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3DC" w:rsidRPr="00765584" w:rsidRDefault="00687F80" w:rsidP="00765584">
      <w:pPr>
        <w:pStyle w:val="NormalnyWeb"/>
        <w:spacing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color w:val="020203"/>
          <w:sz w:val="14"/>
          <w:szCs w:val="14"/>
        </w:rPr>
        <w:t> </w:t>
      </w:r>
      <w:r w:rsidRPr="002B4AFD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9C49F8" w:rsidRPr="009C49F8">
        <w:rPr>
          <w:rFonts w:asciiTheme="minorHAnsi" w:hAnsiTheme="minorHAnsi" w:cstheme="minorHAnsi"/>
          <w:b/>
          <w:sz w:val="20"/>
          <w:szCs w:val="20"/>
        </w:rPr>
        <w:t>D25M/252/N/33-69rj/24</w:t>
      </w:r>
      <w:r w:rsidR="00765584" w:rsidRPr="00765584">
        <w:t xml:space="preserve"> </w:t>
      </w:r>
      <w:r w:rsidR="00765584">
        <w:t xml:space="preserve">                                                          </w:t>
      </w:r>
      <w:r w:rsidR="00765584" w:rsidRPr="00765584">
        <w:rPr>
          <w:rFonts w:asciiTheme="minorHAnsi" w:hAnsiTheme="minorHAnsi" w:cstheme="minorHAnsi"/>
          <w:b/>
          <w:sz w:val="20"/>
          <w:szCs w:val="20"/>
        </w:rPr>
        <w:t>Gdynia, dnia ……………...2024 r.</w:t>
      </w:r>
      <w:r w:rsidR="007363DC" w:rsidRPr="002C4B0D">
        <w:rPr>
          <w:sz w:val="20"/>
          <w:szCs w:val="20"/>
        </w:rPr>
        <w:t xml:space="preserve">                                                                    </w:t>
      </w:r>
    </w:p>
    <w:p w:rsidR="007363DC" w:rsidRPr="002C4B0D" w:rsidRDefault="007363DC" w:rsidP="002C4B0D">
      <w:pPr>
        <w:tabs>
          <w:tab w:val="left" w:pos="1465"/>
        </w:tabs>
        <w:spacing w:after="0" w:line="240" w:lineRule="auto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ab/>
      </w:r>
      <w:r w:rsidRPr="002C4B0D">
        <w:rPr>
          <w:sz w:val="20"/>
          <w:szCs w:val="20"/>
        </w:rPr>
        <w:tab/>
      </w:r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proofErr w:type="spellStart"/>
      <w:r w:rsidRPr="002C4B0D">
        <w:rPr>
          <w:b/>
          <w:bCs/>
          <w:sz w:val="20"/>
          <w:szCs w:val="20"/>
          <w:lang w:val="en-US"/>
        </w:rPr>
        <w:t>wg</w:t>
      </w:r>
      <w:proofErr w:type="spellEnd"/>
      <w:r w:rsidRPr="002C4B0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C4B0D">
        <w:rPr>
          <w:b/>
          <w:bCs/>
          <w:sz w:val="20"/>
          <w:szCs w:val="20"/>
          <w:lang w:val="en-US"/>
        </w:rPr>
        <w:t>rozdzielnika</w:t>
      </w:r>
      <w:proofErr w:type="spellEnd"/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r w:rsidRPr="002C4B0D">
        <w:rPr>
          <w:b/>
          <w:bCs/>
          <w:sz w:val="20"/>
          <w:szCs w:val="20"/>
          <w:lang w:val="en-US"/>
        </w:rPr>
        <w:t>A/A</w:t>
      </w:r>
    </w:p>
    <w:p w:rsidR="00720682" w:rsidRPr="002C4B0D" w:rsidRDefault="00720682" w:rsidP="00D67A03">
      <w:pPr>
        <w:spacing w:after="0" w:line="240" w:lineRule="auto"/>
        <w:rPr>
          <w:b/>
          <w:bCs/>
          <w:sz w:val="20"/>
          <w:szCs w:val="20"/>
          <w:lang w:eastAsia="pl-PL"/>
        </w:rPr>
      </w:pPr>
    </w:p>
    <w:p w:rsidR="00765584" w:rsidRDefault="007363DC" w:rsidP="00765584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 xml:space="preserve">OGŁOSZENIE O </w:t>
      </w:r>
      <w:r w:rsidR="00E13E66">
        <w:rPr>
          <w:b/>
          <w:bCs/>
          <w:sz w:val="20"/>
          <w:szCs w:val="20"/>
          <w:lang w:eastAsia="pl-PL"/>
        </w:rPr>
        <w:t>UNIEWAŻNIENIU</w:t>
      </w:r>
      <w:r w:rsidR="0048760B">
        <w:rPr>
          <w:b/>
          <w:bCs/>
          <w:sz w:val="20"/>
          <w:szCs w:val="20"/>
          <w:lang w:eastAsia="pl-PL"/>
        </w:rPr>
        <w:t xml:space="preserve"> POSTĘPOWANIA</w:t>
      </w:r>
      <w:r w:rsidRPr="002C4B0D">
        <w:rPr>
          <w:b/>
          <w:bCs/>
          <w:sz w:val="20"/>
          <w:szCs w:val="20"/>
          <w:lang w:eastAsia="pl-PL"/>
        </w:rPr>
        <w:t xml:space="preserve"> </w:t>
      </w:r>
    </w:p>
    <w:p w:rsidR="007363DC" w:rsidRDefault="007363DC" w:rsidP="00765584">
      <w:pPr>
        <w:spacing w:after="0" w:line="240" w:lineRule="auto"/>
        <w:jc w:val="center"/>
        <w:rPr>
          <w:b/>
          <w:bCs/>
          <w:i/>
          <w:iCs/>
          <w:sz w:val="20"/>
          <w:szCs w:val="20"/>
          <w:lang w:eastAsia="pl-PL"/>
        </w:rPr>
      </w:pPr>
      <w:r w:rsidRPr="002C4B0D">
        <w:rPr>
          <w:b/>
          <w:bCs/>
          <w:i/>
          <w:iCs/>
          <w:sz w:val="20"/>
          <w:szCs w:val="20"/>
          <w:lang w:eastAsia="pl-PL"/>
        </w:rPr>
        <w:t xml:space="preserve">w  przetargu prowadzonym w trybie podstawowym </w:t>
      </w:r>
    </w:p>
    <w:p w:rsidR="00E13E66" w:rsidRPr="00765584" w:rsidRDefault="00E13E66" w:rsidP="00765584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631AF5">
      <w:pPr>
        <w:spacing w:after="0" w:line="240" w:lineRule="auto"/>
        <w:ind w:left="284"/>
        <w:jc w:val="center"/>
        <w:rPr>
          <w:i/>
          <w:iCs/>
          <w:sz w:val="20"/>
          <w:szCs w:val="20"/>
          <w:lang w:eastAsia="pl-PL"/>
        </w:rPr>
      </w:pPr>
      <w:r w:rsidRPr="002C4B0D">
        <w:rPr>
          <w:i/>
          <w:iCs/>
          <w:sz w:val="20"/>
          <w:szCs w:val="20"/>
          <w:lang w:eastAsia="pl-PL"/>
        </w:rPr>
        <w:t>o wartości szacunkowej poniżej  kwot określonych w przepisach wydanych na podstawie art. 11 ust. 8 ustawy Prawo Zamówień Publicznych, od których uzależniony jest obowiązek przekazywania ogłoszeń Urzędowi Publikacji Unii Europejskiej</w:t>
      </w:r>
    </w:p>
    <w:p w:rsidR="007363DC" w:rsidRPr="00B01BC0" w:rsidRDefault="007363DC" w:rsidP="00B01BC0">
      <w:pPr>
        <w:numPr>
          <w:ilvl w:val="0"/>
          <w:numId w:val="3"/>
        </w:numPr>
        <w:spacing w:after="0" w:line="240" w:lineRule="auto"/>
        <w:ind w:hanging="284"/>
        <w:rPr>
          <w:b/>
          <w:bCs/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Zamawiający: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Szpitale Pomorskie Sp. z o.o.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ul. Powstania Styczniowego 1,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81-519 Gdynia</w:t>
      </w:r>
    </w:p>
    <w:p w:rsidR="007363DC" w:rsidRPr="002C4B0D" w:rsidRDefault="007363DC" w:rsidP="002C4B0D">
      <w:pPr>
        <w:spacing w:after="0" w:line="240" w:lineRule="auto"/>
        <w:rPr>
          <w:b/>
          <w:bCs/>
          <w:sz w:val="18"/>
          <w:szCs w:val="18"/>
          <w:lang w:eastAsia="pl-PL"/>
        </w:rPr>
      </w:pPr>
    </w:p>
    <w:p w:rsidR="00BE3B44" w:rsidRPr="00BE3B44" w:rsidRDefault="007363DC" w:rsidP="00B01BC0">
      <w:pPr>
        <w:numPr>
          <w:ilvl w:val="0"/>
          <w:numId w:val="3"/>
        </w:num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Postępowanie o udzielenie zamówienia publicznego prowadzone w trybie </w:t>
      </w:r>
      <w:r w:rsidRPr="00B71A74">
        <w:rPr>
          <w:spacing w:val="-3"/>
          <w:sz w:val="20"/>
          <w:szCs w:val="20"/>
          <w:lang w:eastAsia="pl-PL"/>
        </w:rPr>
        <w:t xml:space="preserve">podstawowym, o którym mowa </w:t>
      </w:r>
      <w:r w:rsidRPr="00B71A74">
        <w:rPr>
          <w:spacing w:val="-3"/>
          <w:sz w:val="20"/>
          <w:szCs w:val="20"/>
          <w:lang w:eastAsia="pl-PL"/>
        </w:rPr>
        <w:br/>
        <w:t>w art. 275</w:t>
      </w:r>
      <w:r w:rsidR="00B71A74" w:rsidRPr="00B71A74">
        <w:rPr>
          <w:spacing w:val="-3"/>
          <w:sz w:val="20"/>
          <w:szCs w:val="20"/>
          <w:lang w:eastAsia="pl-PL"/>
        </w:rPr>
        <w:t xml:space="preserve"> pkt. 1</w:t>
      </w:r>
      <w:r w:rsidRPr="00B71A74">
        <w:rPr>
          <w:spacing w:val="-3"/>
          <w:sz w:val="20"/>
          <w:szCs w:val="20"/>
          <w:lang w:eastAsia="pl-PL"/>
        </w:rPr>
        <w:t xml:space="preserve"> ustawy </w:t>
      </w:r>
      <w:proofErr w:type="spellStart"/>
      <w:r w:rsidRPr="00B71A74">
        <w:rPr>
          <w:spacing w:val="-3"/>
          <w:sz w:val="20"/>
          <w:szCs w:val="20"/>
          <w:lang w:eastAsia="pl-PL"/>
        </w:rPr>
        <w:t>Pzp</w:t>
      </w:r>
      <w:proofErr w:type="spellEnd"/>
      <w:r w:rsidRPr="00B71A74">
        <w:rPr>
          <w:sz w:val="20"/>
          <w:szCs w:val="20"/>
          <w:lang w:eastAsia="pl-PL"/>
        </w:rPr>
        <w:t xml:space="preserve"> na:</w:t>
      </w:r>
    </w:p>
    <w:p w:rsidR="00B71A74" w:rsidRPr="00B01BC0" w:rsidRDefault="007363DC" w:rsidP="00BE3B44">
      <w:pPr>
        <w:spacing w:after="0" w:line="240" w:lineRule="auto"/>
        <w:ind w:left="360"/>
        <w:jc w:val="both"/>
        <w:rPr>
          <w:b/>
          <w:bCs/>
          <w:sz w:val="20"/>
          <w:szCs w:val="20"/>
          <w:lang w:eastAsia="pl-PL"/>
        </w:rPr>
      </w:pPr>
      <w:r w:rsidRPr="00B71A74">
        <w:rPr>
          <w:b/>
          <w:bCs/>
          <w:sz w:val="20"/>
          <w:szCs w:val="20"/>
          <w:lang w:eastAsia="pl-PL"/>
        </w:rPr>
        <w:t xml:space="preserve"> </w:t>
      </w:r>
    </w:p>
    <w:p w:rsidR="00BE3B44" w:rsidRPr="00B71A74" w:rsidRDefault="009C49F8" w:rsidP="00377DF7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  <w:r w:rsidRPr="009C49F8">
        <w:rPr>
          <w:b/>
          <w:i/>
          <w:color w:val="4F81BD" w:themeColor="accent1"/>
          <w:sz w:val="20"/>
          <w:szCs w:val="20"/>
          <w:lang w:bidi="en-US"/>
        </w:rPr>
        <w:t>„Dostawa asortymentu do stanowisk pracy wyposażonych w monitory komputerowe zgodnie z nowym rozporządzeniem w sprawie bezpieczeństwa i higieny pracy.”</w:t>
      </w:r>
    </w:p>
    <w:p w:rsidR="007363DC" w:rsidRPr="00A31CCF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sz w:val="18"/>
          <w:szCs w:val="18"/>
          <w:lang w:eastAsia="pl-PL"/>
        </w:rPr>
      </w:pPr>
      <w:r w:rsidRPr="00A31CCF">
        <w:rPr>
          <w:sz w:val="18"/>
          <w:szCs w:val="18"/>
          <w:lang w:eastAsia="pl-PL"/>
        </w:rPr>
        <w:t xml:space="preserve">Ogłoszenie o przetargu ukazało się na stronie internetowej Zamawiającego </w:t>
      </w:r>
      <w:hyperlink r:id="rId7" w:history="1">
        <w:r w:rsidRPr="00A31CCF">
          <w:rPr>
            <w:sz w:val="18"/>
            <w:szCs w:val="18"/>
            <w:lang w:eastAsia="pl-PL"/>
          </w:rPr>
          <w:t>www.szpitalepomorskie.eu</w:t>
        </w:r>
      </w:hyperlink>
      <w:r w:rsidRPr="00A31CCF">
        <w:rPr>
          <w:sz w:val="18"/>
          <w:szCs w:val="18"/>
          <w:lang w:eastAsia="pl-PL"/>
        </w:rPr>
        <w:t xml:space="preserve">, </w:t>
      </w:r>
      <w:hyperlink r:id="rId8" w:history="1">
        <w:r w:rsidRPr="00A31CCF">
          <w:rPr>
            <w:sz w:val="18"/>
            <w:szCs w:val="18"/>
            <w:lang w:eastAsia="pl-PL"/>
          </w:rPr>
          <w:t>www.</w:t>
        </w:r>
      </w:hyperlink>
      <w:r w:rsidRPr="00A31CCF">
        <w:rPr>
          <w:sz w:val="18"/>
          <w:szCs w:val="18"/>
          <w:lang w:eastAsia="pl-PL"/>
        </w:rPr>
        <w:t>platformazakupowa.pl/pn/szpitalepomorskie oraz w Biuletynie Zamówień Publicznych</w:t>
      </w:r>
      <w:r w:rsidR="005274F4">
        <w:rPr>
          <w:sz w:val="18"/>
          <w:szCs w:val="18"/>
          <w:lang w:eastAsia="pl-PL"/>
        </w:rPr>
        <w:t xml:space="preserve"> </w:t>
      </w:r>
      <w:r w:rsidR="005274F4" w:rsidRPr="005274F4">
        <w:rPr>
          <w:sz w:val="18"/>
          <w:szCs w:val="18"/>
          <w:lang w:eastAsia="pl-PL"/>
        </w:rPr>
        <w:t xml:space="preserve">Ogłoszenie nr </w:t>
      </w:r>
      <w:r w:rsidR="009C49F8" w:rsidRPr="009C49F8">
        <w:rPr>
          <w:sz w:val="18"/>
          <w:szCs w:val="18"/>
          <w:lang w:eastAsia="pl-PL"/>
        </w:rPr>
        <w:t xml:space="preserve"> 2024/BZP 00564027</w:t>
      </w:r>
      <w:r w:rsidR="005B324E" w:rsidRPr="005B324E">
        <w:rPr>
          <w:sz w:val="18"/>
          <w:szCs w:val="18"/>
          <w:lang w:eastAsia="pl-PL"/>
        </w:rPr>
        <w:t>/01 z dnia 2024-</w:t>
      </w:r>
      <w:r w:rsidR="009C49F8">
        <w:rPr>
          <w:sz w:val="18"/>
          <w:szCs w:val="18"/>
          <w:lang w:eastAsia="pl-PL"/>
        </w:rPr>
        <w:t>10</w:t>
      </w:r>
      <w:r w:rsidR="005B324E" w:rsidRPr="005B324E">
        <w:rPr>
          <w:sz w:val="18"/>
          <w:szCs w:val="18"/>
          <w:lang w:eastAsia="pl-PL"/>
        </w:rPr>
        <w:t>-2</w:t>
      </w:r>
      <w:r w:rsidR="009C49F8">
        <w:rPr>
          <w:sz w:val="18"/>
          <w:szCs w:val="18"/>
          <w:lang w:eastAsia="pl-PL"/>
        </w:rPr>
        <w:t>5</w:t>
      </w:r>
    </w:p>
    <w:p w:rsidR="007363DC" w:rsidRPr="00A31CCF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18"/>
          <w:szCs w:val="18"/>
          <w:lang w:eastAsia="pl-PL"/>
        </w:rPr>
      </w:pPr>
      <w:r w:rsidRPr="00A31CCF">
        <w:rPr>
          <w:sz w:val="18"/>
          <w:szCs w:val="18"/>
          <w:lang w:eastAsia="pl-PL"/>
        </w:rPr>
        <w:t xml:space="preserve">Zamawiający nie dopuszczał składania ofert wariantowych. </w:t>
      </w:r>
    </w:p>
    <w:p w:rsidR="007363DC" w:rsidRPr="00A31CCF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18"/>
          <w:szCs w:val="18"/>
          <w:lang w:eastAsia="pl-PL"/>
        </w:rPr>
      </w:pPr>
      <w:r w:rsidRPr="00A31CCF">
        <w:rPr>
          <w:sz w:val="18"/>
          <w:szCs w:val="18"/>
          <w:lang w:eastAsia="pl-PL"/>
        </w:rPr>
        <w:t xml:space="preserve">Liczba Wykonawców biorących udział w postępowaniu – </w:t>
      </w:r>
      <w:r w:rsidR="009C49F8">
        <w:rPr>
          <w:sz w:val="18"/>
          <w:szCs w:val="18"/>
          <w:lang w:eastAsia="pl-PL"/>
        </w:rPr>
        <w:t>7</w:t>
      </w:r>
      <w:r w:rsidRPr="00A31CCF">
        <w:rPr>
          <w:sz w:val="18"/>
          <w:szCs w:val="18"/>
          <w:lang w:eastAsia="pl-PL"/>
        </w:rPr>
        <w:t xml:space="preserve">, </w:t>
      </w:r>
    </w:p>
    <w:p w:rsidR="007363DC" w:rsidRPr="00A31CCF" w:rsidRDefault="007363DC" w:rsidP="00502405">
      <w:pPr>
        <w:spacing w:after="0" w:line="240" w:lineRule="auto"/>
        <w:jc w:val="both"/>
        <w:rPr>
          <w:b/>
          <w:bCs/>
          <w:sz w:val="18"/>
          <w:szCs w:val="18"/>
          <w:lang w:eastAsia="pl-PL"/>
        </w:rPr>
      </w:pPr>
      <w:r w:rsidRPr="00A31CCF">
        <w:rPr>
          <w:sz w:val="18"/>
          <w:szCs w:val="18"/>
          <w:lang w:eastAsia="pl-PL"/>
        </w:rPr>
        <w:t xml:space="preserve">        Liczba ofert złożonych przez Wykonawców - </w:t>
      </w:r>
      <w:r w:rsidR="009C49F8">
        <w:rPr>
          <w:sz w:val="18"/>
          <w:szCs w:val="18"/>
          <w:lang w:eastAsia="pl-PL"/>
        </w:rPr>
        <w:t>9</w:t>
      </w:r>
      <w:r w:rsidRPr="00A31CCF">
        <w:rPr>
          <w:sz w:val="18"/>
          <w:szCs w:val="18"/>
          <w:lang w:eastAsia="pl-PL"/>
        </w:rPr>
        <w:t xml:space="preserve">, </w:t>
      </w:r>
    </w:p>
    <w:p w:rsidR="00EB1397" w:rsidRPr="00A31CCF" w:rsidRDefault="007363DC" w:rsidP="002C4B0D">
      <w:pPr>
        <w:spacing w:after="0" w:line="240" w:lineRule="auto"/>
        <w:rPr>
          <w:sz w:val="18"/>
          <w:szCs w:val="18"/>
          <w:lang w:eastAsia="pl-PL"/>
        </w:rPr>
      </w:pPr>
      <w:r w:rsidRPr="00A31CCF">
        <w:rPr>
          <w:sz w:val="18"/>
          <w:szCs w:val="18"/>
          <w:lang w:eastAsia="pl-PL"/>
        </w:rPr>
        <w:t xml:space="preserve">        Oferty odrzucone – </w:t>
      </w:r>
      <w:r w:rsidR="00EB1397" w:rsidRPr="00A31CCF">
        <w:rPr>
          <w:sz w:val="18"/>
          <w:szCs w:val="18"/>
          <w:lang w:eastAsia="pl-PL"/>
        </w:rPr>
        <w:t>0</w:t>
      </w:r>
      <w:r w:rsidRPr="00A31CCF">
        <w:rPr>
          <w:sz w:val="18"/>
          <w:szCs w:val="18"/>
          <w:lang w:eastAsia="pl-PL"/>
        </w:rPr>
        <w:t>,</w:t>
      </w:r>
    </w:p>
    <w:p w:rsidR="001E5C99" w:rsidRPr="00A31CCF" w:rsidRDefault="00EB1397" w:rsidP="002C4B0D">
      <w:pPr>
        <w:spacing w:after="0" w:line="240" w:lineRule="auto"/>
        <w:rPr>
          <w:sz w:val="18"/>
          <w:szCs w:val="18"/>
          <w:lang w:eastAsia="pl-PL"/>
        </w:rPr>
      </w:pPr>
      <w:r w:rsidRPr="00A31CCF">
        <w:rPr>
          <w:sz w:val="18"/>
          <w:szCs w:val="18"/>
          <w:lang w:eastAsia="pl-PL"/>
        </w:rPr>
        <w:t xml:space="preserve">       </w:t>
      </w:r>
      <w:r w:rsidR="007363DC" w:rsidRPr="00A31CCF">
        <w:rPr>
          <w:sz w:val="18"/>
          <w:szCs w:val="18"/>
          <w:lang w:eastAsia="pl-PL"/>
        </w:rPr>
        <w:t xml:space="preserve"> Liczba Wykonawców wykluczonych – 0</w:t>
      </w:r>
    </w:p>
    <w:p w:rsidR="00190D83" w:rsidRDefault="00E13E66" w:rsidP="00E13E6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E13E66">
        <w:rPr>
          <w:sz w:val="18"/>
          <w:szCs w:val="18"/>
        </w:rPr>
        <w:t xml:space="preserve">Zamawiający unieważnia postępowanie na podstawie art. 255 ust. 6) PZP  z uwagi na to, że postępowanie obarczone jest niemożliwą do usunięcia wadą uniemożliwiającą zawarcie niepodlegającej unieważnieniu umowy w sprawie zamówienia publicznego. Zamawiający </w:t>
      </w:r>
      <w:r w:rsidR="009C49F8" w:rsidRPr="009C49F8">
        <w:rPr>
          <w:sz w:val="18"/>
          <w:szCs w:val="18"/>
        </w:rPr>
        <w:t>unieważnienia</w:t>
      </w:r>
      <w:r w:rsidR="009C49F8">
        <w:rPr>
          <w:sz w:val="18"/>
          <w:szCs w:val="18"/>
        </w:rPr>
        <w:t xml:space="preserve"> postępowanie </w:t>
      </w:r>
      <w:r w:rsidR="009C49F8" w:rsidRPr="009C49F8">
        <w:rPr>
          <w:sz w:val="18"/>
          <w:szCs w:val="18"/>
        </w:rPr>
        <w:t xml:space="preserve"> z uwagi na rozbieżność informacji w dokumentach zamówienia</w:t>
      </w:r>
      <w:r w:rsidR="009C49F8">
        <w:rPr>
          <w:sz w:val="18"/>
          <w:szCs w:val="18"/>
        </w:rPr>
        <w:t xml:space="preserve"> tj. w ogłoszeniu o zamówieniu</w:t>
      </w:r>
      <w:bookmarkStart w:id="0" w:name="_GoBack"/>
      <w:bookmarkEnd w:id="0"/>
      <w:r w:rsidR="009C49F8">
        <w:rPr>
          <w:sz w:val="18"/>
          <w:szCs w:val="18"/>
        </w:rPr>
        <w:t xml:space="preserve"> </w:t>
      </w:r>
      <w:r w:rsidR="002C46ED">
        <w:rPr>
          <w:sz w:val="18"/>
          <w:szCs w:val="18"/>
        </w:rPr>
        <w:t>oraz</w:t>
      </w:r>
      <w:r w:rsidR="00302C07">
        <w:rPr>
          <w:sz w:val="18"/>
          <w:szCs w:val="18"/>
        </w:rPr>
        <w:t xml:space="preserve"> informacji  zawartej w SWZ w pkt. 4.1.8. </w:t>
      </w:r>
      <w:r w:rsidRPr="00E13E66">
        <w:rPr>
          <w:sz w:val="18"/>
          <w:szCs w:val="18"/>
        </w:rPr>
        <w:t>uznać należy, iż postępowanie obarczone jest wadą, niemożliwą do usunięcia po terminie składania ofert.</w:t>
      </w:r>
    </w:p>
    <w:p w:rsidR="007363DC" w:rsidRPr="00FE2227" w:rsidRDefault="007363DC" w:rsidP="00F93B2F">
      <w:pPr>
        <w:spacing w:after="0" w:line="240" w:lineRule="auto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 xml:space="preserve">Zarząd </w:t>
      </w:r>
    </w:p>
    <w:p w:rsidR="007363DC" w:rsidRPr="00FE2227" w:rsidRDefault="007363DC" w:rsidP="002C4B0D">
      <w:pPr>
        <w:spacing w:after="0"/>
        <w:jc w:val="right"/>
        <w:rPr>
          <w:sz w:val="20"/>
          <w:szCs w:val="20"/>
          <w:lang w:eastAsia="pl-PL"/>
        </w:rPr>
      </w:pPr>
      <w:r w:rsidRPr="00FE2227">
        <w:rPr>
          <w:sz w:val="20"/>
          <w:szCs w:val="20"/>
        </w:rPr>
        <w:t>Szpitali Pomorskich Sp. z o.</w:t>
      </w:r>
      <w:r w:rsidR="005730A7">
        <w:rPr>
          <w:sz w:val="20"/>
          <w:szCs w:val="20"/>
        </w:rPr>
        <w:t xml:space="preserve"> </w:t>
      </w:r>
      <w:r w:rsidRPr="00FE2227">
        <w:rPr>
          <w:sz w:val="20"/>
          <w:szCs w:val="20"/>
        </w:rPr>
        <w:t>o</w:t>
      </w:r>
      <w:r w:rsidR="005730A7">
        <w:rPr>
          <w:sz w:val="20"/>
          <w:szCs w:val="20"/>
        </w:rPr>
        <w:t>.</w:t>
      </w:r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F72F4F" w:rsidRDefault="00F72F4F" w:rsidP="00D67A03">
      <w:pPr>
        <w:spacing w:after="0" w:line="240" w:lineRule="auto"/>
        <w:rPr>
          <w:sz w:val="16"/>
          <w:szCs w:val="16"/>
          <w:lang w:eastAsia="pl-PL"/>
        </w:rPr>
      </w:pPr>
    </w:p>
    <w:p w:rsidR="00FC2D5C" w:rsidRPr="00D67A03" w:rsidRDefault="00FC2D5C" w:rsidP="00D67A03">
      <w:pPr>
        <w:spacing w:after="0" w:line="240" w:lineRule="auto"/>
        <w:rPr>
          <w:sz w:val="16"/>
          <w:szCs w:val="16"/>
          <w:lang w:eastAsia="pl-PL"/>
        </w:rPr>
      </w:pPr>
    </w:p>
    <w:sectPr w:rsidR="00FC2D5C" w:rsidRPr="00D67A03" w:rsidSect="00FF4A57">
      <w:headerReference w:type="default" r:id="rId9"/>
      <w:footerReference w:type="default" r:id="rId10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3DC" w:rsidRDefault="007363DC">
      <w:pPr>
        <w:spacing w:after="0" w:line="240" w:lineRule="auto"/>
      </w:pPr>
      <w:r>
        <w:separator/>
      </w:r>
    </w:p>
  </w:endnote>
  <w:endnote w:type="continuationSeparator" w:id="0">
    <w:p w:rsidR="007363DC" w:rsidRDefault="0073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682" w:rsidRPr="00DC4202" w:rsidRDefault="00026186" w:rsidP="0072068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9F7DC9" id="Łącznik prosty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720682">
      <w:rPr>
        <w:rFonts w:ascii="Century Gothic" w:hAnsi="Century Gothic"/>
        <w:b/>
        <w:color w:val="004685"/>
      </w:rPr>
      <w:t>Szpitale Pomorskie Sp. z o.o.</w:t>
    </w:r>
    <w:r w:rsidR="00720682">
      <w:rPr>
        <w:b/>
        <w:lang w:eastAsia="pl-PL"/>
      </w:rPr>
      <w:t xml:space="preserve">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20682" w:rsidRDefault="00720682" w:rsidP="00720682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</w:t>
    </w:r>
    <w:r w:rsidR="00302C07" w:rsidRPr="00302C07">
      <w:t xml:space="preserve"> </w:t>
    </w:r>
    <w:r w:rsidR="00302C07" w:rsidRPr="00302C07">
      <w:rPr>
        <w:rFonts w:ascii="Century Gothic" w:hAnsi="Century Gothic"/>
        <w:color w:val="004685"/>
        <w:sz w:val="18"/>
        <w:szCs w:val="18"/>
      </w:rPr>
      <w:t xml:space="preserve">181 060 500,00 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363DC" w:rsidRP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3DC" w:rsidRDefault="007363DC">
      <w:pPr>
        <w:spacing w:after="0" w:line="240" w:lineRule="auto"/>
      </w:pPr>
      <w:r>
        <w:separator/>
      </w:r>
    </w:p>
  </w:footnote>
  <w:footnote w:type="continuationSeparator" w:id="0">
    <w:p w:rsidR="007363DC" w:rsidRDefault="0073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3DC" w:rsidRDefault="00026186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shapetype_7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08011A" id="shapetype_75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" filled="f" stroked="f">
              <o:lock v:ext="edit" aspectratio="t" selection="t"/>
            </v:rect>
          </w:pict>
        </mc:Fallback>
      </mc:AlternateContent>
    </w:r>
    <w:r w:rsidR="007363DC">
      <w:t xml:space="preserve">                                                                                     </w:t>
    </w:r>
    <w:r w:rsidR="007363DC">
      <w:tab/>
    </w:r>
  </w:p>
  <w:p w:rsidR="007363DC" w:rsidRDefault="00026186">
    <w:pPr>
      <w:pStyle w:val="Nagwek"/>
    </w:pPr>
    <w:r>
      <w:rPr>
        <w:noProof/>
      </w:rPr>
      <w:drawing>
        <wp:inline distT="0" distB="0" distL="0" distR="0">
          <wp:extent cx="2733675" cy="352425"/>
          <wp:effectExtent l="0" t="0" r="0" b="0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3DC">
      <w:tab/>
      <w:t xml:space="preserve"> </w:t>
    </w:r>
  </w:p>
  <w:p w:rsidR="007363DC" w:rsidRDefault="007363DC" w:rsidP="00720682">
    <w:pPr>
      <w:pStyle w:val="Nagwek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55C3"/>
    <w:multiLevelType w:val="hybridMultilevel"/>
    <w:tmpl w:val="B4CA1D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EF2583"/>
    <w:multiLevelType w:val="hybridMultilevel"/>
    <w:tmpl w:val="7C986A26"/>
    <w:lvl w:ilvl="0" w:tplc="1AFEE9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473B6"/>
    <w:multiLevelType w:val="hybridMultilevel"/>
    <w:tmpl w:val="82CC6BA2"/>
    <w:lvl w:ilvl="0" w:tplc="52EA3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4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D6580"/>
    <w:multiLevelType w:val="hybridMultilevel"/>
    <w:tmpl w:val="FA5AD7A0"/>
    <w:lvl w:ilvl="0" w:tplc="A6FE01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E8"/>
    <w:rsid w:val="00000E0E"/>
    <w:rsid w:val="00026186"/>
    <w:rsid w:val="00037D18"/>
    <w:rsid w:val="000460DF"/>
    <w:rsid w:val="000766FB"/>
    <w:rsid w:val="0009504B"/>
    <w:rsid w:val="000B737A"/>
    <w:rsid w:val="000C2CDF"/>
    <w:rsid w:val="000E72C1"/>
    <w:rsid w:val="001149A3"/>
    <w:rsid w:val="001319F5"/>
    <w:rsid w:val="00131F27"/>
    <w:rsid w:val="001376D8"/>
    <w:rsid w:val="001574FD"/>
    <w:rsid w:val="00166C28"/>
    <w:rsid w:val="00180607"/>
    <w:rsid w:val="00190D83"/>
    <w:rsid w:val="00192AD2"/>
    <w:rsid w:val="001A1795"/>
    <w:rsid w:val="001D6A5C"/>
    <w:rsid w:val="001D7EB0"/>
    <w:rsid w:val="001E5C99"/>
    <w:rsid w:val="00237370"/>
    <w:rsid w:val="0025127E"/>
    <w:rsid w:val="0025675A"/>
    <w:rsid w:val="00260086"/>
    <w:rsid w:val="00264031"/>
    <w:rsid w:val="00267FA9"/>
    <w:rsid w:val="002979C7"/>
    <w:rsid w:val="002C46ED"/>
    <w:rsid w:val="002C4B0D"/>
    <w:rsid w:val="00300BCC"/>
    <w:rsid w:val="00302C07"/>
    <w:rsid w:val="00326BF7"/>
    <w:rsid w:val="00360201"/>
    <w:rsid w:val="003650E3"/>
    <w:rsid w:val="0036633D"/>
    <w:rsid w:val="00377DF7"/>
    <w:rsid w:val="003843E4"/>
    <w:rsid w:val="00392B1C"/>
    <w:rsid w:val="003B10D0"/>
    <w:rsid w:val="003F75CD"/>
    <w:rsid w:val="003F7A92"/>
    <w:rsid w:val="00424149"/>
    <w:rsid w:val="004242F6"/>
    <w:rsid w:val="004304AF"/>
    <w:rsid w:val="00431FD4"/>
    <w:rsid w:val="00434AEC"/>
    <w:rsid w:val="0048760B"/>
    <w:rsid w:val="004A4D26"/>
    <w:rsid w:val="004C10BA"/>
    <w:rsid w:val="004E1E9B"/>
    <w:rsid w:val="004E6D52"/>
    <w:rsid w:val="00502405"/>
    <w:rsid w:val="005274F4"/>
    <w:rsid w:val="00533A65"/>
    <w:rsid w:val="005438B6"/>
    <w:rsid w:val="00550056"/>
    <w:rsid w:val="005638FC"/>
    <w:rsid w:val="005730A7"/>
    <w:rsid w:val="005823E9"/>
    <w:rsid w:val="00595A59"/>
    <w:rsid w:val="00595BD5"/>
    <w:rsid w:val="005B324E"/>
    <w:rsid w:val="005F1D2C"/>
    <w:rsid w:val="00602F49"/>
    <w:rsid w:val="00621090"/>
    <w:rsid w:val="00631AF5"/>
    <w:rsid w:val="00635C49"/>
    <w:rsid w:val="006378AA"/>
    <w:rsid w:val="006431FD"/>
    <w:rsid w:val="00643D53"/>
    <w:rsid w:val="006667F6"/>
    <w:rsid w:val="00687F80"/>
    <w:rsid w:val="006A73D1"/>
    <w:rsid w:val="006D3AE8"/>
    <w:rsid w:val="006E4C93"/>
    <w:rsid w:val="006F7079"/>
    <w:rsid w:val="00710F26"/>
    <w:rsid w:val="00720682"/>
    <w:rsid w:val="00731986"/>
    <w:rsid w:val="00731D3A"/>
    <w:rsid w:val="007328AB"/>
    <w:rsid w:val="007363DC"/>
    <w:rsid w:val="0074061E"/>
    <w:rsid w:val="007425B5"/>
    <w:rsid w:val="00765584"/>
    <w:rsid w:val="0082352E"/>
    <w:rsid w:val="00832ACB"/>
    <w:rsid w:val="00841479"/>
    <w:rsid w:val="00867B0A"/>
    <w:rsid w:val="0087181F"/>
    <w:rsid w:val="00883EA6"/>
    <w:rsid w:val="00897535"/>
    <w:rsid w:val="008A6F13"/>
    <w:rsid w:val="009678FA"/>
    <w:rsid w:val="009B02D2"/>
    <w:rsid w:val="009C49F8"/>
    <w:rsid w:val="009E4EAD"/>
    <w:rsid w:val="00A31CCF"/>
    <w:rsid w:val="00A36763"/>
    <w:rsid w:val="00A530A5"/>
    <w:rsid w:val="00A87B54"/>
    <w:rsid w:val="00AA11B4"/>
    <w:rsid w:val="00AE3128"/>
    <w:rsid w:val="00AF2759"/>
    <w:rsid w:val="00B01BC0"/>
    <w:rsid w:val="00B473D1"/>
    <w:rsid w:val="00B6080D"/>
    <w:rsid w:val="00B71A74"/>
    <w:rsid w:val="00B84B04"/>
    <w:rsid w:val="00BD0FBE"/>
    <w:rsid w:val="00BE3B44"/>
    <w:rsid w:val="00BF7C19"/>
    <w:rsid w:val="00C373B7"/>
    <w:rsid w:val="00C74002"/>
    <w:rsid w:val="00C75A6C"/>
    <w:rsid w:val="00CA42E8"/>
    <w:rsid w:val="00D01A60"/>
    <w:rsid w:val="00D21760"/>
    <w:rsid w:val="00D25586"/>
    <w:rsid w:val="00D44B6D"/>
    <w:rsid w:val="00D67A03"/>
    <w:rsid w:val="00D76624"/>
    <w:rsid w:val="00D96114"/>
    <w:rsid w:val="00DA3674"/>
    <w:rsid w:val="00DC4AD3"/>
    <w:rsid w:val="00DD3803"/>
    <w:rsid w:val="00DF40FB"/>
    <w:rsid w:val="00E07C2B"/>
    <w:rsid w:val="00E13E66"/>
    <w:rsid w:val="00E21B47"/>
    <w:rsid w:val="00E650AB"/>
    <w:rsid w:val="00EB1397"/>
    <w:rsid w:val="00EE2585"/>
    <w:rsid w:val="00EF19DA"/>
    <w:rsid w:val="00F01C93"/>
    <w:rsid w:val="00F0499B"/>
    <w:rsid w:val="00F314C9"/>
    <w:rsid w:val="00F42B9A"/>
    <w:rsid w:val="00F653E7"/>
    <w:rsid w:val="00F72F4F"/>
    <w:rsid w:val="00F75CB7"/>
    <w:rsid w:val="00F840A6"/>
    <w:rsid w:val="00F9090C"/>
    <w:rsid w:val="00F93B2F"/>
    <w:rsid w:val="00F95867"/>
    <w:rsid w:val="00FC2D5C"/>
    <w:rsid w:val="00FE2227"/>
    <w:rsid w:val="00FE69C7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61D4408"/>
  <w15:docId w15:val="{5C83B548-28F9-447B-A109-BE801AE8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F4A57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3634"/>
    <w:rPr>
      <w:rFonts w:cs="Calibri"/>
      <w:lang w:eastAsia="en-US"/>
    </w:rPr>
  </w:style>
  <w:style w:type="paragraph" w:styleId="Lista">
    <w:name w:val="List"/>
    <w:basedOn w:val="Tekstpodstawowy"/>
    <w:uiPriority w:val="99"/>
    <w:rsid w:val="00FF4A57"/>
  </w:style>
  <w:style w:type="paragraph" w:styleId="Legenda">
    <w:name w:val="caption"/>
    <w:basedOn w:val="Normalny"/>
    <w:uiPriority w:val="99"/>
    <w:qFormat/>
    <w:rsid w:val="00FF4A5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F4A57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C3634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090C"/>
    <w:pPr>
      <w:ind w:left="720"/>
    </w:pPr>
    <w:rPr>
      <w:lang w:eastAsia="pl-PL"/>
    </w:rPr>
  </w:style>
  <w:style w:type="paragraph" w:customStyle="1" w:styleId="Default">
    <w:name w:val="Default"/>
    <w:rsid w:val="00710F2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3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Patrycja Sagan</cp:lastModifiedBy>
  <cp:revision>3</cp:revision>
  <cp:lastPrinted>2024-11-15T06:41:00Z</cp:lastPrinted>
  <dcterms:created xsi:type="dcterms:W3CDTF">2024-11-15T06:23:00Z</dcterms:created>
  <dcterms:modified xsi:type="dcterms:W3CDTF">2024-11-15T06:44:00Z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