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4B9F2B" w14:textId="77777777" w:rsidR="005867D6" w:rsidRPr="006D4511" w:rsidRDefault="00960CFD" w:rsidP="006D4511">
      <w:pPr>
        <w:spacing w:line="276" w:lineRule="auto"/>
        <w:ind w:right="586"/>
        <w:jc w:val="center"/>
        <w:rPr>
          <w:rFonts w:ascii="Arial Narrow" w:hAnsi="Arial Narrow" w:cs="Arial"/>
          <w:b/>
        </w:rPr>
      </w:pPr>
      <w:r w:rsidRPr="006D4511">
        <w:rPr>
          <w:rFonts w:ascii="Arial Narrow" w:hAnsi="Arial Narrow" w:cs="Arial"/>
          <w:b/>
        </w:rPr>
        <w:t xml:space="preserve">Umowa nr </w:t>
      </w:r>
      <w:r w:rsidR="00201B6B" w:rsidRPr="006D4511">
        <w:rPr>
          <w:rFonts w:ascii="Arial Narrow" w:hAnsi="Arial Narrow" w:cs="Arial"/>
          <w:b/>
        </w:rPr>
        <w:t>___________</w:t>
      </w:r>
    </w:p>
    <w:p w14:paraId="2625EE9E" w14:textId="77777777" w:rsidR="005867D6" w:rsidRPr="006D4511" w:rsidRDefault="005867D6" w:rsidP="006D4511">
      <w:pPr>
        <w:spacing w:line="276" w:lineRule="auto"/>
        <w:ind w:right="586"/>
        <w:jc w:val="both"/>
        <w:rPr>
          <w:rFonts w:ascii="Arial Narrow" w:hAnsi="Arial Narrow" w:cs="Arial"/>
        </w:rPr>
      </w:pPr>
      <w:r w:rsidRPr="006D4511">
        <w:rPr>
          <w:rFonts w:ascii="Arial Narrow" w:hAnsi="Arial Narrow" w:cs="Arial"/>
        </w:rPr>
        <w:t xml:space="preserve">zawarta w Tychach, w dniu </w:t>
      </w:r>
      <w:r w:rsidR="00201B6B" w:rsidRPr="006D4511">
        <w:rPr>
          <w:rFonts w:ascii="Arial Narrow" w:hAnsi="Arial Narrow" w:cs="Arial"/>
        </w:rPr>
        <w:t>_____________</w:t>
      </w:r>
      <w:r w:rsidRPr="006D4511">
        <w:rPr>
          <w:rFonts w:ascii="Arial Narrow" w:hAnsi="Arial Narrow" w:cs="Arial"/>
        </w:rPr>
        <w:t xml:space="preserve"> roku pomiędzy:</w:t>
      </w:r>
    </w:p>
    <w:p w14:paraId="183FED81" w14:textId="0A1BFDE0" w:rsidR="005867D6" w:rsidRPr="006D4511" w:rsidRDefault="005867D6" w:rsidP="006D4511">
      <w:pPr>
        <w:spacing w:line="276" w:lineRule="auto"/>
        <w:jc w:val="both"/>
        <w:rPr>
          <w:rFonts w:ascii="Arial Narrow" w:hAnsi="Arial Narrow" w:cs="Arial"/>
        </w:rPr>
      </w:pPr>
      <w:r w:rsidRPr="006D4511">
        <w:rPr>
          <w:rFonts w:ascii="Arial Narrow" w:hAnsi="Arial Narrow" w:cs="Arial"/>
          <w:b/>
        </w:rPr>
        <w:t>Przedsięb</w:t>
      </w:r>
      <w:r w:rsidR="009267E5">
        <w:rPr>
          <w:rFonts w:ascii="Arial Narrow" w:hAnsi="Arial Narrow" w:cs="Arial"/>
          <w:b/>
        </w:rPr>
        <w:t>iorstwem Komunikacji Miejskiej S</w:t>
      </w:r>
      <w:r w:rsidRPr="006D4511">
        <w:rPr>
          <w:rFonts w:ascii="Arial Narrow" w:hAnsi="Arial Narrow" w:cs="Arial"/>
          <w:b/>
        </w:rPr>
        <w:t>p. z o.o.</w:t>
      </w:r>
      <w:r w:rsidRPr="006D4511">
        <w:rPr>
          <w:rFonts w:ascii="Arial Narrow" w:hAnsi="Arial Narrow" w:cs="Arial"/>
        </w:rPr>
        <w:t>, z siedzibą w Tychach przy ul. Towarowej 1, 43-100 Tychy, wpisaną do Rejestru Przedsiębiorców Krajowego Rejestru Sądowego przez Sąd Rejonowy Katowice-Wschód w Katowicach VIII Wydział Gospodarczy KRS, pod numerem KRS 0000076836, kapitał zakładowy w wysokości 31.608.000,00 zł, NIP 646-000-90-23,</w:t>
      </w:r>
    </w:p>
    <w:p w14:paraId="678739FD" w14:textId="77777777" w:rsidR="005867D6" w:rsidRPr="006D4511" w:rsidRDefault="005867D6" w:rsidP="006D4511">
      <w:pPr>
        <w:spacing w:line="276" w:lineRule="auto"/>
        <w:ind w:right="586"/>
        <w:jc w:val="both"/>
        <w:rPr>
          <w:rFonts w:ascii="Arial Narrow" w:hAnsi="Arial Narrow" w:cs="Arial"/>
        </w:rPr>
      </w:pPr>
      <w:r w:rsidRPr="006D4511">
        <w:rPr>
          <w:rFonts w:ascii="Arial Narrow" w:hAnsi="Arial Narrow" w:cs="Arial"/>
        </w:rPr>
        <w:t>reprezentowaną przez:</w:t>
      </w:r>
    </w:p>
    <w:p w14:paraId="49C88DBB" w14:textId="77777777" w:rsidR="005867D6" w:rsidRPr="006D4511" w:rsidRDefault="00201B6B" w:rsidP="006D4511">
      <w:pPr>
        <w:spacing w:line="276" w:lineRule="auto"/>
        <w:jc w:val="both"/>
        <w:rPr>
          <w:rFonts w:ascii="Arial Narrow" w:hAnsi="Arial Narrow" w:cs="Arial"/>
        </w:rPr>
      </w:pPr>
      <w:r w:rsidRPr="006D4511">
        <w:rPr>
          <w:rFonts w:ascii="Arial Narrow" w:hAnsi="Arial Narrow" w:cs="Arial"/>
        </w:rPr>
        <w:t>_____________________________,</w:t>
      </w:r>
    </w:p>
    <w:p w14:paraId="2DF20B36" w14:textId="77777777" w:rsidR="005867D6" w:rsidRPr="006D4511" w:rsidRDefault="005867D6" w:rsidP="006D4511">
      <w:pPr>
        <w:spacing w:line="276" w:lineRule="auto"/>
        <w:jc w:val="both"/>
        <w:rPr>
          <w:rFonts w:ascii="Arial Narrow" w:hAnsi="Arial Narrow" w:cs="Arial"/>
        </w:rPr>
      </w:pPr>
      <w:r w:rsidRPr="006D4511">
        <w:rPr>
          <w:rFonts w:ascii="Arial Narrow" w:hAnsi="Arial Narrow" w:cs="Arial"/>
        </w:rPr>
        <w:t>oraz</w:t>
      </w:r>
    </w:p>
    <w:p w14:paraId="39A4ED03" w14:textId="77777777" w:rsidR="005867D6" w:rsidRPr="006D4511" w:rsidRDefault="005867D6" w:rsidP="006D4511">
      <w:pPr>
        <w:spacing w:line="276" w:lineRule="auto"/>
        <w:jc w:val="both"/>
        <w:rPr>
          <w:rFonts w:ascii="Arial Narrow" w:hAnsi="Arial Narrow" w:cs="Arial"/>
        </w:rPr>
      </w:pPr>
      <w:r w:rsidRPr="006D4511">
        <w:rPr>
          <w:rFonts w:ascii="Arial Narrow" w:hAnsi="Arial Narrow" w:cs="Arial"/>
          <w:b/>
        </w:rPr>
        <w:t xml:space="preserve">Tyskimi Liniami Trolejbusowymi Sp. z o.o.  </w:t>
      </w:r>
      <w:r w:rsidRPr="006D4511">
        <w:rPr>
          <w:rFonts w:ascii="Arial Narrow" w:hAnsi="Arial Narrow" w:cs="Arial"/>
        </w:rPr>
        <w:t>, z siedzibą w Tychach ul. Towarowej 3, 43-100 Tychy, wpisaną do Rejestru Przedsiębiorców Krajowego Rejestru Sadowego przez Sąd Rejonowy Katowice-Wschód w Katowicach VIII Wydział Gospodarczy KRS, pod numerem KRS 0000135608, NIP 6462318805,</w:t>
      </w:r>
    </w:p>
    <w:p w14:paraId="07255021" w14:textId="77777777" w:rsidR="005867D6" w:rsidRPr="006D4511" w:rsidRDefault="005867D6" w:rsidP="006D4511">
      <w:pPr>
        <w:spacing w:line="276" w:lineRule="auto"/>
        <w:jc w:val="both"/>
        <w:rPr>
          <w:rFonts w:ascii="Arial Narrow" w:hAnsi="Arial Narrow" w:cs="Arial"/>
        </w:rPr>
      </w:pPr>
      <w:r w:rsidRPr="006D4511">
        <w:rPr>
          <w:rFonts w:ascii="Arial Narrow" w:hAnsi="Arial Narrow" w:cs="Arial"/>
        </w:rPr>
        <w:t>reprezentowaną przez:</w:t>
      </w:r>
    </w:p>
    <w:p w14:paraId="3D7FB2C4" w14:textId="77777777" w:rsidR="005867D6" w:rsidRPr="006D4511" w:rsidRDefault="00201B6B" w:rsidP="006D4511">
      <w:pPr>
        <w:spacing w:line="276" w:lineRule="auto"/>
        <w:jc w:val="both"/>
        <w:rPr>
          <w:rFonts w:ascii="Arial Narrow" w:hAnsi="Arial Narrow" w:cs="Arial"/>
        </w:rPr>
      </w:pPr>
      <w:r w:rsidRPr="006D4511">
        <w:rPr>
          <w:rFonts w:ascii="Arial Narrow" w:hAnsi="Arial Narrow" w:cs="Arial"/>
        </w:rPr>
        <w:t>_____________________________,</w:t>
      </w:r>
    </w:p>
    <w:p w14:paraId="66F9EC8E" w14:textId="77777777" w:rsidR="005867D6" w:rsidRPr="006D4511" w:rsidRDefault="005867D6" w:rsidP="006D4511">
      <w:pPr>
        <w:spacing w:line="276" w:lineRule="auto"/>
        <w:jc w:val="both"/>
        <w:rPr>
          <w:rFonts w:ascii="Arial Narrow" w:hAnsi="Arial Narrow" w:cs="Arial"/>
        </w:rPr>
      </w:pPr>
      <w:r w:rsidRPr="006D4511">
        <w:rPr>
          <w:rFonts w:ascii="Arial Narrow" w:hAnsi="Arial Narrow" w:cs="Arial"/>
        </w:rPr>
        <w:t>zwanymi dalej „</w:t>
      </w:r>
      <w:r w:rsidR="00201B6B" w:rsidRPr="006D4511">
        <w:rPr>
          <w:rFonts w:ascii="Arial Narrow" w:hAnsi="Arial Narrow" w:cs="Arial"/>
          <w:b/>
        </w:rPr>
        <w:t>Zamawiającym</w:t>
      </w:r>
      <w:r w:rsidRPr="006D4511">
        <w:rPr>
          <w:rFonts w:ascii="Arial Narrow" w:hAnsi="Arial Narrow" w:cs="Arial"/>
        </w:rPr>
        <w:t>”,</w:t>
      </w:r>
    </w:p>
    <w:p w14:paraId="1CF4FE3F" w14:textId="77777777" w:rsidR="005867D6" w:rsidRPr="006D4511" w:rsidRDefault="005867D6" w:rsidP="006D4511">
      <w:pPr>
        <w:spacing w:line="276" w:lineRule="auto"/>
        <w:jc w:val="both"/>
        <w:rPr>
          <w:rFonts w:ascii="Arial Narrow" w:hAnsi="Arial Narrow" w:cs="Arial"/>
        </w:rPr>
      </w:pPr>
      <w:r w:rsidRPr="006D4511">
        <w:rPr>
          <w:rFonts w:ascii="Arial Narrow" w:hAnsi="Arial Narrow" w:cs="Arial"/>
        </w:rPr>
        <w:t>a</w:t>
      </w:r>
    </w:p>
    <w:p w14:paraId="7DCA779F" w14:textId="77777777" w:rsidR="005867D6" w:rsidRPr="006D4511" w:rsidRDefault="00201B6B" w:rsidP="006D4511">
      <w:pPr>
        <w:spacing w:line="276" w:lineRule="auto"/>
        <w:jc w:val="both"/>
        <w:rPr>
          <w:rFonts w:ascii="Arial Narrow" w:hAnsi="Arial Narrow" w:cs="Arial"/>
        </w:rPr>
      </w:pPr>
      <w:r w:rsidRPr="006D4511">
        <w:rPr>
          <w:rFonts w:ascii="Arial Narrow" w:hAnsi="Arial Narrow" w:cs="Arial"/>
          <w:b/>
        </w:rPr>
        <w:t>________________________________________</w:t>
      </w:r>
      <w:r w:rsidR="005867D6" w:rsidRPr="006D4511">
        <w:rPr>
          <w:rFonts w:ascii="Arial Narrow" w:hAnsi="Arial Narrow" w:cs="Arial"/>
        </w:rPr>
        <w:t>,</w:t>
      </w:r>
    </w:p>
    <w:p w14:paraId="5B5C0C91" w14:textId="2CBA5FB2" w:rsidR="005867D6" w:rsidRPr="006D4511" w:rsidRDefault="005867D6" w:rsidP="006D4511">
      <w:pPr>
        <w:spacing w:line="276" w:lineRule="auto"/>
        <w:jc w:val="both"/>
        <w:rPr>
          <w:rFonts w:ascii="Arial Narrow" w:hAnsi="Arial Narrow" w:cs="Arial"/>
        </w:rPr>
      </w:pPr>
      <w:r w:rsidRPr="006D4511">
        <w:rPr>
          <w:rFonts w:ascii="Arial Narrow" w:hAnsi="Arial Narrow" w:cs="Arial"/>
        </w:rPr>
        <w:t>zwaną dalej „</w:t>
      </w:r>
      <w:r w:rsidR="002431EB">
        <w:rPr>
          <w:rFonts w:ascii="Arial Narrow" w:hAnsi="Arial Narrow" w:cs="Arial"/>
          <w:b/>
        </w:rPr>
        <w:t>Wykonawcą</w:t>
      </w:r>
      <w:r w:rsidRPr="006D4511">
        <w:rPr>
          <w:rFonts w:ascii="Arial Narrow" w:hAnsi="Arial Narrow" w:cs="Arial"/>
        </w:rPr>
        <w:t>”,</w:t>
      </w:r>
    </w:p>
    <w:p w14:paraId="755AEF9D" w14:textId="77777777" w:rsidR="005867D6" w:rsidRPr="006D4511" w:rsidRDefault="005867D6" w:rsidP="006D4511">
      <w:pPr>
        <w:spacing w:line="276" w:lineRule="auto"/>
        <w:jc w:val="both"/>
        <w:rPr>
          <w:rFonts w:ascii="Arial Narrow" w:hAnsi="Arial Narrow" w:cs="Arial"/>
        </w:rPr>
      </w:pPr>
      <w:r w:rsidRPr="006D4511">
        <w:rPr>
          <w:rFonts w:ascii="Arial Narrow" w:hAnsi="Arial Narrow" w:cs="Arial"/>
        </w:rPr>
        <w:t>o następującej treści:</w:t>
      </w:r>
    </w:p>
    <w:p w14:paraId="3CA74B2D" w14:textId="77777777" w:rsidR="005867D6" w:rsidRPr="006D4511" w:rsidRDefault="005867D6" w:rsidP="006D4511">
      <w:pPr>
        <w:spacing w:line="276" w:lineRule="auto"/>
        <w:jc w:val="both"/>
        <w:rPr>
          <w:rFonts w:ascii="Arial Narrow" w:hAnsi="Arial Narrow" w:cs="Arial"/>
        </w:rPr>
      </w:pPr>
    </w:p>
    <w:p w14:paraId="78FBE1F9" w14:textId="77777777" w:rsidR="005867D6" w:rsidRPr="006D4511" w:rsidRDefault="005867D6" w:rsidP="006D4511">
      <w:pPr>
        <w:spacing w:line="276" w:lineRule="auto"/>
        <w:jc w:val="both"/>
        <w:rPr>
          <w:rFonts w:ascii="Arial Narrow" w:hAnsi="Arial Narrow" w:cs="Arial"/>
        </w:rPr>
      </w:pPr>
      <w:r w:rsidRPr="006D4511">
        <w:rPr>
          <w:rFonts w:ascii="Arial Narrow" w:hAnsi="Arial Narrow" w:cs="Arial"/>
        </w:rPr>
        <w:t xml:space="preserve">Niniejsza umowa została zawarta w postępowaniu o udzielenie zamówienia publicznego sektorowego, do którego na podstawie art. 133 ust. 1 ustawy z dnia 29 stycznia 2004 roku Prawo </w:t>
      </w:r>
      <w:r w:rsidR="00201B6B" w:rsidRPr="006D4511">
        <w:rPr>
          <w:rFonts w:ascii="Arial Narrow" w:hAnsi="Arial Narrow" w:cs="Arial"/>
        </w:rPr>
        <w:t>zamówień publicznych (Dz.U. 2018</w:t>
      </w:r>
      <w:r w:rsidRPr="006D4511">
        <w:rPr>
          <w:rFonts w:ascii="Arial Narrow" w:hAnsi="Arial Narrow" w:cs="Arial"/>
        </w:rPr>
        <w:t xml:space="preserve"> r., poz. </w:t>
      </w:r>
      <w:r w:rsidR="00201B6B" w:rsidRPr="006D4511">
        <w:rPr>
          <w:rFonts w:ascii="Arial Narrow" w:hAnsi="Arial Narrow" w:cs="Arial"/>
        </w:rPr>
        <w:t>1986</w:t>
      </w:r>
      <w:r w:rsidRPr="006D4511">
        <w:rPr>
          <w:rFonts w:ascii="Arial Narrow" w:hAnsi="Arial Narrow" w:cs="Arial"/>
        </w:rPr>
        <w:t xml:space="preserve"> z późn. zm.) przepisów ustawy nie stosuje się z uwagi na to, iż szacunkowa wartość zamówienia nie przekracza kwot określonych w przepisach wydanych na podstawie art. 11 ust. 8 ww. ustawy.</w:t>
      </w:r>
    </w:p>
    <w:p w14:paraId="72190B7C" w14:textId="77777777" w:rsidR="005867D6" w:rsidRPr="006D4511" w:rsidRDefault="005867D6" w:rsidP="006D4511">
      <w:pPr>
        <w:spacing w:line="276" w:lineRule="auto"/>
        <w:jc w:val="center"/>
        <w:rPr>
          <w:rFonts w:ascii="Arial Narrow" w:hAnsi="Arial Narrow" w:cs="Arial"/>
        </w:rPr>
      </w:pPr>
      <w:r w:rsidRPr="006D4511">
        <w:rPr>
          <w:rFonts w:ascii="Arial Narrow" w:hAnsi="Arial Narrow" w:cs="Arial"/>
        </w:rPr>
        <w:t>§ 1</w:t>
      </w:r>
    </w:p>
    <w:p w14:paraId="45DA81F7" w14:textId="77777777" w:rsidR="00C21293" w:rsidRPr="006D4511" w:rsidRDefault="00C21293" w:rsidP="006D4511">
      <w:pPr>
        <w:spacing w:line="276" w:lineRule="auto"/>
        <w:jc w:val="center"/>
        <w:rPr>
          <w:rFonts w:ascii="Arial Narrow" w:hAnsi="Arial Narrow" w:cs="Arial"/>
          <w:b/>
        </w:rPr>
      </w:pPr>
      <w:r w:rsidRPr="006D4511">
        <w:rPr>
          <w:rFonts w:ascii="Arial Narrow" w:hAnsi="Arial Narrow" w:cs="Arial"/>
          <w:b/>
        </w:rPr>
        <w:t>Przedmiot umowy</w:t>
      </w:r>
    </w:p>
    <w:p w14:paraId="6AB8CC8D" w14:textId="77777777" w:rsidR="005867D6" w:rsidRPr="006D4511" w:rsidRDefault="005867D6" w:rsidP="006D4511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rFonts w:ascii="Arial Narrow" w:hAnsi="Arial Narrow" w:cs="Arial"/>
        </w:rPr>
      </w:pPr>
      <w:r w:rsidRPr="006D4511">
        <w:rPr>
          <w:rFonts w:ascii="Arial Narrow" w:hAnsi="Arial Narrow" w:cs="Arial"/>
        </w:rPr>
        <w:t xml:space="preserve">Przedmiotem umowy jest świadczenie przez </w:t>
      </w:r>
      <w:r w:rsidR="008E12DF" w:rsidRPr="006D4511">
        <w:rPr>
          <w:rFonts w:ascii="Arial Narrow" w:hAnsi="Arial Narrow" w:cs="Arial"/>
        </w:rPr>
        <w:t>Wykonawcę</w:t>
      </w:r>
      <w:r w:rsidRPr="006D4511">
        <w:rPr>
          <w:rFonts w:ascii="Arial Narrow" w:hAnsi="Arial Narrow" w:cs="Arial"/>
        </w:rPr>
        <w:t xml:space="preserve"> na rzecz </w:t>
      </w:r>
      <w:r w:rsidR="008E12DF" w:rsidRPr="006D4511">
        <w:rPr>
          <w:rFonts w:ascii="Arial Narrow" w:hAnsi="Arial Narrow" w:cs="Arial"/>
        </w:rPr>
        <w:t>Zamawiającego</w:t>
      </w:r>
      <w:r w:rsidRPr="006D4511">
        <w:rPr>
          <w:rFonts w:ascii="Arial Narrow" w:hAnsi="Arial Narrow" w:cs="Arial"/>
        </w:rPr>
        <w:t xml:space="preserve"> usług ochrony mienia w rozumieniu przepisów ustawy z dnia 22 sierpnia 1997 roku o ochronie </w:t>
      </w:r>
      <w:r w:rsidR="006143DE" w:rsidRPr="006D4511">
        <w:rPr>
          <w:rFonts w:ascii="Arial Narrow" w:hAnsi="Arial Narrow" w:cs="Arial"/>
        </w:rPr>
        <w:t>osób i mienia (t.j. Dz.U. z 2017 r. poz. 2213</w:t>
      </w:r>
      <w:r w:rsidRPr="006D4511">
        <w:rPr>
          <w:rFonts w:ascii="Arial Narrow" w:hAnsi="Arial Narrow" w:cs="Arial"/>
        </w:rPr>
        <w:t xml:space="preserve">, z późn. zm.) </w:t>
      </w:r>
      <w:r w:rsidR="00C21293" w:rsidRPr="006D4511">
        <w:rPr>
          <w:rFonts w:ascii="Arial Narrow" w:hAnsi="Arial Narrow" w:cs="Arial"/>
        </w:rPr>
        <w:t>w obiektach Zamawiającego znajdujących się w Tychach przy ul. Towarowej 1, w systemie całodobowym, dwuzmianowym (zmiany 12-godzinne), przez wszystkie dni trwania umowy, polegających na bezpośredniej ochronie fizycznej, stałym dozorze sygnałów przesyłanych, gromadzonych i przetwarzanych w elektronicznych systemach i urządzeniach alarmowych Zamawiającego oraz ochronie doraźnej przez Grupę Natychmiastowej Reakcji (grupę interwencyjną  Wykonawcy)</w:t>
      </w:r>
      <w:r w:rsidRPr="006D4511">
        <w:rPr>
          <w:rFonts w:ascii="Arial Narrow" w:hAnsi="Arial Narrow" w:cs="Arial"/>
        </w:rPr>
        <w:t>, zwanych dalej „Usługami”.</w:t>
      </w:r>
    </w:p>
    <w:p w14:paraId="4E8C25AC" w14:textId="5B0AEEAF" w:rsidR="00C21293" w:rsidRPr="006D4511" w:rsidRDefault="00C21293" w:rsidP="006D4511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rFonts w:ascii="Arial Narrow" w:hAnsi="Arial Narrow" w:cs="Arial"/>
        </w:rPr>
      </w:pPr>
      <w:r w:rsidRPr="006D4511">
        <w:rPr>
          <w:rFonts w:ascii="Arial Narrow" w:hAnsi="Arial Narrow" w:cs="Arial"/>
        </w:rPr>
        <w:t xml:space="preserve">W ramach świadczenia Usług </w:t>
      </w:r>
      <w:r w:rsidR="008E12DF" w:rsidRPr="006D4511">
        <w:rPr>
          <w:rFonts w:ascii="Arial Narrow" w:hAnsi="Arial Narrow" w:cs="Arial"/>
        </w:rPr>
        <w:t>Wykonawca</w:t>
      </w:r>
      <w:r w:rsidRPr="006D4511">
        <w:rPr>
          <w:rFonts w:ascii="Arial Narrow" w:hAnsi="Arial Narrow" w:cs="Arial"/>
        </w:rPr>
        <w:t xml:space="preserve"> zobowiązany jest do stosowania się do bieżących </w:t>
      </w:r>
      <w:r w:rsidR="00633579">
        <w:rPr>
          <w:rFonts w:ascii="Arial Narrow" w:hAnsi="Arial Narrow" w:cs="Arial"/>
        </w:rPr>
        <w:t>poleceń</w:t>
      </w:r>
      <w:r w:rsidRPr="006D4511">
        <w:rPr>
          <w:rFonts w:ascii="Arial Narrow" w:hAnsi="Arial Narrow" w:cs="Arial"/>
        </w:rPr>
        <w:t xml:space="preserve"> </w:t>
      </w:r>
      <w:r w:rsidR="008E12DF" w:rsidRPr="006D4511">
        <w:rPr>
          <w:rFonts w:ascii="Arial Narrow" w:hAnsi="Arial Narrow" w:cs="Arial"/>
        </w:rPr>
        <w:t>Zamawiającego</w:t>
      </w:r>
      <w:r w:rsidRPr="006D4511">
        <w:rPr>
          <w:rFonts w:ascii="Arial Narrow" w:hAnsi="Arial Narrow" w:cs="Arial"/>
        </w:rPr>
        <w:t xml:space="preserve"> w granicach wynikających z z</w:t>
      </w:r>
      <w:r w:rsidR="00633579">
        <w:rPr>
          <w:rFonts w:ascii="Arial Narrow" w:hAnsi="Arial Narrow" w:cs="Arial"/>
        </w:rPr>
        <w:t xml:space="preserve">akresu Usług określonych umową, w tym także co do sposobu wykonywania obowiązków </w:t>
      </w:r>
      <w:r w:rsidR="009F500D">
        <w:rPr>
          <w:rFonts w:ascii="Arial Narrow" w:hAnsi="Arial Narrow" w:cs="Arial"/>
        </w:rPr>
        <w:t>umownych</w:t>
      </w:r>
      <w:r w:rsidR="00633579">
        <w:rPr>
          <w:rFonts w:ascii="Arial Narrow" w:hAnsi="Arial Narrow" w:cs="Arial"/>
        </w:rPr>
        <w:t xml:space="preserve">. </w:t>
      </w:r>
    </w:p>
    <w:p w14:paraId="718E1943" w14:textId="418AD102" w:rsidR="00C74999" w:rsidRPr="006D4511" w:rsidRDefault="00C74999" w:rsidP="006D4511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rFonts w:ascii="Arial Narrow" w:hAnsi="Arial Narrow" w:cs="Arial"/>
        </w:rPr>
      </w:pPr>
      <w:r w:rsidRPr="006D4511">
        <w:rPr>
          <w:rFonts w:ascii="Arial Narrow" w:hAnsi="Arial Narrow" w:cs="Arial"/>
        </w:rPr>
        <w:t xml:space="preserve">Do składania oświadczeń oraz poleceń w imieniu Zamawiającego w zakresie sposobu realizacji umowy </w:t>
      </w:r>
      <w:r w:rsidR="00B4713E" w:rsidRPr="00204E49">
        <w:rPr>
          <w:rFonts w:ascii="Arial Narrow" w:hAnsi="Arial Narrow" w:cs="Arial"/>
        </w:rPr>
        <w:t>upoważnieni</w:t>
      </w:r>
      <w:r w:rsidRPr="00204E49">
        <w:rPr>
          <w:rFonts w:ascii="Arial Narrow" w:hAnsi="Arial Narrow" w:cs="Arial"/>
        </w:rPr>
        <w:t xml:space="preserve"> s</w:t>
      </w:r>
      <w:r w:rsidRPr="006D4511">
        <w:rPr>
          <w:rFonts w:ascii="Arial Narrow" w:hAnsi="Arial Narrow" w:cs="Arial"/>
        </w:rPr>
        <w:t>ą samodzielnie:</w:t>
      </w:r>
    </w:p>
    <w:p w14:paraId="736C211D" w14:textId="67F7D050" w:rsidR="00C74999" w:rsidRPr="006D4511" w:rsidRDefault="009F500D" w:rsidP="006D4511">
      <w:pPr>
        <w:pStyle w:val="Akapitzlist"/>
        <w:numPr>
          <w:ilvl w:val="1"/>
          <w:numId w:val="12"/>
        </w:numPr>
        <w:spacing w:line="276" w:lineRule="auto"/>
        <w:ind w:left="567" w:hanging="283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Członek</w:t>
      </w:r>
      <w:r w:rsidR="00C74999" w:rsidRPr="006D4511">
        <w:rPr>
          <w:rFonts w:ascii="Arial Narrow" w:hAnsi="Arial Narrow" w:cs="Arial"/>
        </w:rPr>
        <w:t xml:space="preserve"> Zarządu Przedsiębiorstwa Komunikacji Miejskiej sp. z o.o. z siedzibą w Tychach,</w:t>
      </w:r>
    </w:p>
    <w:p w14:paraId="163F4674" w14:textId="77777777" w:rsidR="00C74999" w:rsidRPr="006D4511" w:rsidRDefault="00C74999" w:rsidP="006D4511">
      <w:pPr>
        <w:pStyle w:val="Akapitzlist"/>
        <w:numPr>
          <w:ilvl w:val="1"/>
          <w:numId w:val="12"/>
        </w:numPr>
        <w:spacing w:line="276" w:lineRule="auto"/>
        <w:ind w:left="567" w:hanging="283"/>
        <w:jc w:val="both"/>
        <w:rPr>
          <w:rFonts w:ascii="Arial Narrow" w:hAnsi="Arial Narrow" w:cs="Arial"/>
        </w:rPr>
      </w:pPr>
      <w:r w:rsidRPr="006D4511">
        <w:rPr>
          <w:rFonts w:ascii="Arial Narrow" w:hAnsi="Arial Narrow" w:cs="Arial"/>
        </w:rPr>
        <w:t>Specjalista ds. obronnych i systemów zabezpieczeń obiektów – Jerzy Gomolczyk, tel. 32 217 10 41 wew. 160, email jgomolczyk@pkmtychy.pl,</w:t>
      </w:r>
    </w:p>
    <w:p w14:paraId="147E9FCB" w14:textId="18829A93" w:rsidR="00C74999" w:rsidRPr="006D4511" w:rsidRDefault="009F500D" w:rsidP="006D4511">
      <w:pPr>
        <w:pStyle w:val="Akapitzlist"/>
        <w:numPr>
          <w:ilvl w:val="1"/>
          <w:numId w:val="12"/>
        </w:numPr>
        <w:spacing w:line="276" w:lineRule="auto"/>
        <w:ind w:left="567" w:hanging="283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>i</w:t>
      </w:r>
      <w:r w:rsidR="00C74999" w:rsidRPr="006D4511">
        <w:rPr>
          <w:rFonts w:ascii="Arial Narrow" w:hAnsi="Arial Narrow" w:cs="Arial"/>
        </w:rPr>
        <w:t xml:space="preserve">nne osoby </w:t>
      </w:r>
      <w:r w:rsidR="00D67E01" w:rsidRPr="006D4511">
        <w:rPr>
          <w:rFonts w:ascii="Arial Narrow" w:hAnsi="Arial Narrow" w:cs="Arial"/>
        </w:rPr>
        <w:t>w zakresie czynności określony</w:t>
      </w:r>
      <w:r>
        <w:rPr>
          <w:rFonts w:ascii="Arial Narrow" w:hAnsi="Arial Narrow" w:cs="Arial"/>
        </w:rPr>
        <w:t>ch</w:t>
      </w:r>
      <w:r w:rsidR="00D67E01" w:rsidRPr="006D4511">
        <w:rPr>
          <w:rFonts w:ascii="Arial Narrow" w:hAnsi="Arial Narrow" w:cs="Arial"/>
        </w:rPr>
        <w:t xml:space="preserve"> dla tych osób w umowie.</w:t>
      </w:r>
    </w:p>
    <w:p w14:paraId="58C4E571" w14:textId="77777777" w:rsidR="00D67E01" w:rsidRPr="006D4511" w:rsidRDefault="00D67E01" w:rsidP="006D4511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rFonts w:ascii="Arial Narrow" w:hAnsi="Arial Narrow" w:cs="Arial"/>
        </w:rPr>
      </w:pPr>
      <w:r w:rsidRPr="006D4511">
        <w:rPr>
          <w:rFonts w:ascii="Arial Narrow" w:hAnsi="Arial Narrow" w:cs="Arial"/>
        </w:rPr>
        <w:t>Do bieżących kontaktów w zakresie realizacji umowy ze strony Zamawiającego upoważnieni są:</w:t>
      </w:r>
    </w:p>
    <w:p w14:paraId="14A310D2" w14:textId="77777777" w:rsidR="00D67E01" w:rsidRPr="006D4511" w:rsidRDefault="00D67E01" w:rsidP="006D4511">
      <w:pPr>
        <w:pStyle w:val="Akapitzlist"/>
        <w:numPr>
          <w:ilvl w:val="1"/>
          <w:numId w:val="32"/>
        </w:numPr>
        <w:spacing w:line="276" w:lineRule="auto"/>
        <w:ind w:left="567" w:hanging="283"/>
        <w:jc w:val="both"/>
        <w:rPr>
          <w:rFonts w:ascii="Arial Narrow" w:hAnsi="Arial Narrow" w:cs="Arial"/>
        </w:rPr>
      </w:pPr>
      <w:r w:rsidRPr="006D4511">
        <w:rPr>
          <w:rFonts w:ascii="Arial Narrow" w:hAnsi="Arial Narrow" w:cs="Arial"/>
        </w:rPr>
        <w:t>Specjalista ds. obronnych i systemów zabezpieczeń obiektów – Jerzy Gomolczyk, tel. 32 217 10 41 wew. 160, email jgomolczyk@pkmtychy.pl,</w:t>
      </w:r>
    </w:p>
    <w:p w14:paraId="4EC909ED" w14:textId="7588330B" w:rsidR="00D67E01" w:rsidRPr="006D4511" w:rsidRDefault="00D67E01" w:rsidP="006D4511">
      <w:pPr>
        <w:pStyle w:val="Akapitzlist"/>
        <w:numPr>
          <w:ilvl w:val="1"/>
          <w:numId w:val="32"/>
        </w:numPr>
        <w:spacing w:line="276" w:lineRule="auto"/>
        <w:ind w:left="567" w:hanging="283"/>
        <w:jc w:val="both"/>
        <w:rPr>
          <w:rFonts w:ascii="Arial Narrow" w:hAnsi="Arial Narrow" w:cs="Arial"/>
        </w:rPr>
      </w:pPr>
      <w:r w:rsidRPr="006D4511">
        <w:rPr>
          <w:rFonts w:ascii="Arial Narrow" w:hAnsi="Arial Narrow" w:cs="Arial"/>
        </w:rPr>
        <w:t xml:space="preserve">Dyspozytor – osoba aktualnie pełniąca obowiązki dyspozytora u </w:t>
      </w:r>
      <w:r w:rsidR="002431EB">
        <w:rPr>
          <w:rFonts w:ascii="Arial Narrow" w:hAnsi="Arial Narrow" w:cs="Arial"/>
        </w:rPr>
        <w:t>Zamawiającego</w:t>
      </w:r>
      <w:r w:rsidRPr="006D4511">
        <w:rPr>
          <w:rFonts w:ascii="Arial Narrow" w:hAnsi="Arial Narrow" w:cs="Arial"/>
        </w:rPr>
        <w:t>, tel. 32 217 10 41 wew. 155.</w:t>
      </w:r>
    </w:p>
    <w:p w14:paraId="118EA76F" w14:textId="37C7A91F" w:rsidR="00D67E01" w:rsidRPr="006D4511" w:rsidRDefault="00D67E01" w:rsidP="002431EB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rFonts w:ascii="Arial Narrow" w:hAnsi="Arial Narrow" w:cs="Arial"/>
        </w:rPr>
      </w:pPr>
      <w:r w:rsidRPr="006D4511">
        <w:rPr>
          <w:rFonts w:ascii="Arial Narrow" w:hAnsi="Arial Narrow" w:cs="Arial"/>
        </w:rPr>
        <w:t xml:space="preserve">O zmianie osób, o których mowa w ust. 3 i 4, lub danych kontaktowych tych osób </w:t>
      </w:r>
      <w:r w:rsidR="002431EB">
        <w:rPr>
          <w:rFonts w:ascii="Arial Narrow" w:hAnsi="Arial Narrow" w:cs="Arial"/>
        </w:rPr>
        <w:t>Zamawiający</w:t>
      </w:r>
      <w:r w:rsidRPr="006D4511">
        <w:rPr>
          <w:rFonts w:ascii="Arial Narrow" w:hAnsi="Arial Narrow" w:cs="Arial"/>
        </w:rPr>
        <w:t xml:space="preserve"> informować będzie </w:t>
      </w:r>
      <w:r w:rsidR="002431EB">
        <w:rPr>
          <w:rFonts w:ascii="Arial Narrow" w:hAnsi="Arial Narrow" w:cs="Arial"/>
        </w:rPr>
        <w:t>Wykonawcę</w:t>
      </w:r>
      <w:r w:rsidRPr="006D4511">
        <w:rPr>
          <w:rFonts w:ascii="Arial Narrow" w:hAnsi="Arial Narrow" w:cs="Arial"/>
        </w:rPr>
        <w:t xml:space="preserve"> pisemnie i informacja ta będzie wiążąca dla </w:t>
      </w:r>
      <w:r w:rsidR="002431EB">
        <w:rPr>
          <w:rFonts w:ascii="Arial Narrow" w:hAnsi="Arial Narrow" w:cs="Arial"/>
        </w:rPr>
        <w:t>Wykonawcy</w:t>
      </w:r>
      <w:r w:rsidRPr="006D4511">
        <w:rPr>
          <w:rFonts w:ascii="Arial Narrow" w:hAnsi="Arial Narrow" w:cs="Arial"/>
        </w:rPr>
        <w:t xml:space="preserve"> bez konieczności zawierania pisemnego aneksu do umowy. </w:t>
      </w:r>
    </w:p>
    <w:p w14:paraId="28BA1B1A" w14:textId="77777777" w:rsidR="00C21293" w:rsidRPr="006D4511" w:rsidRDefault="00C21293" w:rsidP="006D4511">
      <w:pPr>
        <w:spacing w:line="276" w:lineRule="auto"/>
        <w:jc w:val="center"/>
        <w:rPr>
          <w:rFonts w:ascii="Arial Narrow" w:hAnsi="Arial Narrow" w:cs="Arial"/>
        </w:rPr>
      </w:pPr>
      <w:r w:rsidRPr="006D4511">
        <w:rPr>
          <w:rFonts w:ascii="Arial Narrow" w:hAnsi="Arial Narrow" w:cs="Arial"/>
        </w:rPr>
        <w:t>§ 2</w:t>
      </w:r>
    </w:p>
    <w:p w14:paraId="06AE7CC1" w14:textId="4638ABC6" w:rsidR="00C21293" w:rsidRPr="006D4511" w:rsidRDefault="007049B2" w:rsidP="006D4511">
      <w:pPr>
        <w:spacing w:line="276" w:lineRule="auto"/>
        <w:jc w:val="center"/>
        <w:rPr>
          <w:rFonts w:ascii="Arial Narrow" w:hAnsi="Arial Narrow" w:cs="Arial"/>
          <w:b/>
        </w:rPr>
      </w:pPr>
      <w:r w:rsidRPr="006D4511">
        <w:rPr>
          <w:rFonts w:ascii="Arial Narrow" w:hAnsi="Arial Narrow" w:cs="Arial"/>
          <w:b/>
        </w:rPr>
        <w:t>Postanowienia ogólne</w:t>
      </w:r>
    </w:p>
    <w:p w14:paraId="6EF4B673" w14:textId="77777777" w:rsidR="005867D6" w:rsidRPr="006D4511" w:rsidRDefault="008E12DF" w:rsidP="006D4511">
      <w:pPr>
        <w:pStyle w:val="Akapitzlist"/>
        <w:numPr>
          <w:ilvl w:val="0"/>
          <w:numId w:val="33"/>
        </w:numPr>
        <w:spacing w:line="276" w:lineRule="auto"/>
        <w:ind w:left="284" w:hanging="284"/>
        <w:jc w:val="both"/>
        <w:rPr>
          <w:rFonts w:ascii="Arial Narrow" w:hAnsi="Arial Narrow" w:cs="Arial"/>
        </w:rPr>
      </w:pPr>
      <w:r w:rsidRPr="006D4511">
        <w:rPr>
          <w:rFonts w:ascii="Arial Narrow" w:hAnsi="Arial Narrow" w:cs="Arial"/>
        </w:rPr>
        <w:t>Wykonawca</w:t>
      </w:r>
      <w:r w:rsidR="005867D6" w:rsidRPr="006D4511">
        <w:rPr>
          <w:rFonts w:ascii="Arial Narrow" w:hAnsi="Arial Narrow" w:cs="Arial"/>
        </w:rPr>
        <w:t xml:space="preserve"> oświadcza, iż posiada wszelkie wymagane prawem uprawnienia do wykonywania Usług.</w:t>
      </w:r>
    </w:p>
    <w:p w14:paraId="3D085EC7" w14:textId="01456821" w:rsidR="005867D6" w:rsidRPr="006D4511" w:rsidRDefault="008E12DF" w:rsidP="006D4511">
      <w:pPr>
        <w:pStyle w:val="Akapitzlist"/>
        <w:numPr>
          <w:ilvl w:val="0"/>
          <w:numId w:val="33"/>
        </w:numPr>
        <w:spacing w:line="276" w:lineRule="auto"/>
        <w:ind w:left="284" w:hanging="284"/>
        <w:jc w:val="both"/>
        <w:rPr>
          <w:rFonts w:ascii="Arial Narrow" w:hAnsi="Arial Narrow" w:cs="Arial"/>
        </w:rPr>
      </w:pPr>
      <w:r w:rsidRPr="006D4511">
        <w:rPr>
          <w:rFonts w:ascii="Arial Narrow" w:hAnsi="Arial Narrow" w:cs="Arial"/>
        </w:rPr>
        <w:t>Wykonawca</w:t>
      </w:r>
      <w:r w:rsidR="005867D6" w:rsidRPr="006D4511">
        <w:rPr>
          <w:rFonts w:ascii="Arial Narrow" w:hAnsi="Arial Narrow" w:cs="Arial"/>
        </w:rPr>
        <w:t xml:space="preserve"> oświadcza, iż wszystkie osoby, z pomocą których wykonywane będą Usługi, posiadać będą odpowiednie </w:t>
      </w:r>
      <w:r w:rsidR="005867D6" w:rsidRPr="0080302C">
        <w:rPr>
          <w:rFonts w:ascii="Arial Narrow" w:hAnsi="Arial Narrow" w:cs="Arial"/>
        </w:rPr>
        <w:t>doświadczenie</w:t>
      </w:r>
      <w:r w:rsidR="00651343" w:rsidRPr="0080302C">
        <w:rPr>
          <w:rFonts w:ascii="Arial Narrow" w:hAnsi="Arial Narrow" w:cs="Arial"/>
        </w:rPr>
        <w:t xml:space="preserve"> </w:t>
      </w:r>
      <w:r w:rsidR="00633579" w:rsidRPr="0080302C">
        <w:rPr>
          <w:rFonts w:ascii="Arial Narrow" w:hAnsi="Arial Narrow" w:cs="Arial"/>
        </w:rPr>
        <w:t>(m</w:t>
      </w:r>
      <w:r w:rsidR="00651343" w:rsidRPr="0080302C">
        <w:rPr>
          <w:rFonts w:ascii="Arial Narrow" w:hAnsi="Arial Narrow" w:cs="Arial"/>
        </w:rPr>
        <w:t>in. dwa lata na stanowisku pracownik ochrony</w:t>
      </w:r>
      <w:r w:rsidR="00633579" w:rsidRPr="0080302C">
        <w:rPr>
          <w:rFonts w:ascii="Arial Narrow" w:hAnsi="Arial Narrow" w:cs="Arial"/>
        </w:rPr>
        <w:t>, w tym co najmniej rok w jednym ochranianym obiekcie</w:t>
      </w:r>
      <w:r w:rsidR="00651343" w:rsidRPr="0080302C">
        <w:rPr>
          <w:rFonts w:ascii="Arial Narrow" w:hAnsi="Arial Narrow" w:cs="Arial"/>
        </w:rPr>
        <w:t>)</w:t>
      </w:r>
      <w:r w:rsidR="005867D6" w:rsidRPr="0080302C">
        <w:rPr>
          <w:rFonts w:ascii="Arial Narrow" w:hAnsi="Arial Narrow" w:cs="Arial"/>
        </w:rPr>
        <w:t xml:space="preserve"> </w:t>
      </w:r>
      <w:r w:rsidR="005867D6" w:rsidRPr="006D4511">
        <w:rPr>
          <w:rFonts w:ascii="Arial Narrow" w:hAnsi="Arial Narrow" w:cs="Arial"/>
        </w:rPr>
        <w:t xml:space="preserve">oraz spełniać będą wszelkie wymagania określone przepisami prawa, przy czym osoby wykonujące usługi w zakresie Zespołu Natychmiastowej Reakcji </w:t>
      </w:r>
      <w:r w:rsidRPr="006D4511">
        <w:rPr>
          <w:rFonts w:ascii="Arial Narrow" w:hAnsi="Arial Narrow" w:cs="Arial"/>
        </w:rPr>
        <w:t>Wykonawcy</w:t>
      </w:r>
      <w:r w:rsidR="005867D6" w:rsidRPr="006D4511">
        <w:rPr>
          <w:rFonts w:ascii="Arial Narrow" w:hAnsi="Arial Narrow" w:cs="Arial"/>
        </w:rPr>
        <w:t>, o którym mowa w § 5</w:t>
      </w:r>
      <w:r w:rsidR="006143DE" w:rsidRPr="006D4511">
        <w:rPr>
          <w:rFonts w:ascii="Arial Narrow" w:hAnsi="Arial Narrow" w:cs="Arial"/>
        </w:rPr>
        <w:t>,</w:t>
      </w:r>
      <w:r w:rsidR="005867D6" w:rsidRPr="006D4511">
        <w:rPr>
          <w:rFonts w:ascii="Arial Narrow" w:hAnsi="Arial Narrow" w:cs="Arial"/>
        </w:rPr>
        <w:t xml:space="preserve"> wpisane będą na listę kwalifikowanych pracowników ochrony fizycznej, o której mowa w ustawie z dnia 22 sierpnia 1997 roku o ochronie osób i mienia </w:t>
      </w:r>
      <w:r w:rsidR="006143DE" w:rsidRPr="006D4511">
        <w:rPr>
          <w:rFonts w:ascii="Arial Narrow" w:hAnsi="Arial Narrow" w:cs="Arial"/>
        </w:rPr>
        <w:t>(t.j. Dz.U. z 2017 r. poz. 2213, z późn. zm.)</w:t>
      </w:r>
      <w:r w:rsidR="005867D6" w:rsidRPr="006D4511">
        <w:rPr>
          <w:rFonts w:ascii="Arial Narrow" w:hAnsi="Arial Narrow" w:cs="Arial"/>
        </w:rPr>
        <w:t xml:space="preserve">. Ilekroć w niniejszej umowie mowa jest o pracowniku </w:t>
      </w:r>
      <w:r w:rsidRPr="006D4511">
        <w:rPr>
          <w:rFonts w:ascii="Arial Narrow" w:hAnsi="Arial Narrow" w:cs="Arial"/>
        </w:rPr>
        <w:t>Wykonawcy</w:t>
      </w:r>
      <w:r w:rsidR="005867D6" w:rsidRPr="006D4511">
        <w:rPr>
          <w:rFonts w:ascii="Arial Narrow" w:hAnsi="Arial Narrow" w:cs="Arial"/>
        </w:rPr>
        <w:t xml:space="preserve"> rozumieć przez to należy każdą osobę, z pomocą której </w:t>
      </w:r>
      <w:r w:rsidRPr="006D4511">
        <w:rPr>
          <w:rFonts w:ascii="Arial Narrow" w:hAnsi="Arial Narrow" w:cs="Arial"/>
        </w:rPr>
        <w:t>Wykonawca</w:t>
      </w:r>
      <w:r w:rsidR="005867D6" w:rsidRPr="006D4511">
        <w:rPr>
          <w:rFonts w:ascii="Arial Narrow" w:hAnsi="Arial Narrow" w:cs="Arial"/>
        </w:rPr>
        <w:t xml:space="preserve"> świadczyć będzie Usługi bez względu na sto</w:t>
      </w:r>
      <w:r w:rsidRPr="006D4511">
        <w:rPr>
          <w:rFonts w:ascii="Arial Narrow" w:hAnsi="Arial Narrow" w:cs="Arial"/>
        </w:rPr>
        <w:t>sunek prawny łączący osobę tę z</w:t>
      </w:r>
      <w:r w:rsidR="005867D6" w:rsidRPr="006D4511">
        <w:rPr>
          <w:rFonts w:ascii="Arial Narrow" w:hAnsi="Arial Narrow" w:cs="Arial"/>
        </w:rPr>
        <w:t xml:space="preserve"> </w:t>
      </w:r>
      <w:r w:rsidRPr="006D4511">
        <w:rPr>
          <w:rFonts w:ascii="Arial Narrow" w:hAnsi="Arial Narrow" w:cs="Arial"/>
        </w:rPr>
        <w:t>Wykonawcą</w:t>
      </w:r>
      <w:r w:rsidR="005867D6" w:rsidRPr="006D4511">
        <w:rPr>
          <w:rFonts w:ascii="Arial Narrow" w:hAnsi="Arial Narrow" w:cs="Arial"/>
        </w:rPr>
        <w:t xml:space="preserve">. </w:t>
      </w:r>
    </w:p>
    <w:p w14:paraId="0528BBA8" w14:textId="77777777" w:rsidR="005867D6" w:rsidRPr="006D4511" w:rsidRDefault="008E12DF" w:rsidP="006D4511">
      <w:pPr>
        <w:pStyle w:val="Akapitzlist"/>
        <w:numPr>
          <w:ilvl w:val="0"/>
          <w:numId w:val="33"/>
        </w:numPr>
        <w:spacing w:line="276" w:lineRule="auto"/>
        <w:ind w:left="284" w:hanging="284"/>
        <w:jc w:val="both"/>
        <w:rPr>
          <w:rFonts w:ascii="Arial Narrow" w:hAnsi="Arial Narrow" w:cs="Arial"/>
        </w:rPr>
      </w:pPr>
      <w:r w:rsidRPr="006D4511">
        <w:rPr>
          <w:rFonts w:ascii="Arial Narrow" w:hAnsi="Arial Narrow" w:cs="Arial"/>
        </w:rPr>
        <w:t>Wykonawca</w:t>
      </w:r>
      <w:r w:rsidR="005867D6" w:rsidRPr="006D4511">
        <w:rPr>
          <w:rFonts w:ascii="Arial Narrow" w:hAnsi="Arial Narrow" w:cs="Arial"/>
        </w:rPr>
        <w:t xml:space="preserve"> zobowiązuje się do:</w:t>
      </w:r>
    </w:p>
    <w:p w14:paraId="35F37B69" w14:textId="1F48815B" w:rsidR="00224145" w:rsidRPr="0080302C" w:rsidRDefault="00224145" w:rsidP="00224145">
      <w:pPr>
        <w:pStyle w:val="Akapitzlist"/>
        <w:numPr>
          <w:ilvl w:val="0"/>
          <w:numId w:val="38"/>
        </w:numPr>
        <w:spacing w:line="276" w:lineRule="auto"/>
        <w:ind w:left="567" w:hanging="283"/>
        <w:jc w:val="both"/>
        <w:rPr>
          <w:rFonts w:ascii="Arial Narrow" w:hAnsi="Arial Narrow" w:cs="Arial"/>
        </w:rPr>
      </w:pPr>
      <w:r w:rsidRPr="0080302C">
        <w:rPr>
          <w:rFonts w:ascii="Arial Narrow" w:hAnsi="Arial Narrow" w:cs="Arial"/>
        </w:rPr>
        <w:t xml:space="preserve">przedstawienia Zamawiającemu przed przystąpieniem do świadczenia Usług dokumentu potwierdzającego spełnienie przez każdego pracownika wymagań w zakresie doświadczenia na stanowisku pracownika ochrony, o których mowa w ust. 2, </w:t>
      </w:r>
    </w:p>
    <w:p w14:paraId="06B3DAD3" w14:textId="77777777" w:rsidR="005867D6" w:rsidRPr="006D4511" w:rsidRDefault="005867D6" w:rsidP="00224145">
      <w:pPr>
        <w:pStyle w:val="Akapitzlist"/>
        <w:numPr>
          <w:ilvl w:val="0"/>
          <w:numId w:val="38"/>
        </w:numPr>
        <w:spacing w:line="276" w:lineRule="auto"/>
        <w:ind w:left="567" w:hanging="283"/>
        <w:jc w:val="both"/>
        <w:rPr>
          <w:rFonts w:ascii="Arial Narrow" w:hAnsi="Arial Narrow" w:cs="Arial"/>
        </w:rPr>
      </w:pPr>
      <w:r w:rsidRPr="006D4511">
        <w:rPr>
          <w:rFonts w:ascii="Arial Narrow" w:hAnsi="Arial Narrow" w:cs="Arial"/>
        </w:rPr>
        <w:t xml:space="preserve">przedstawienia </w:t>
      </w:r>
      <w:r w:rsidR="008E12DF" w:rsidRPr="006D4511">
        <w:rPr>
          <w:rFonts w:ascii="Arial Narrow" w:hAnsi="Arial Narrow" w:cs="Arial"/>
        </w:rPr>
        <w:t>Zamawiającemu</w:t>
      </w:r>
      <w:r w:rsidRPr="006D4511">
        <w:rPr>
          <w:rFonts w:ascii="Arial Narrow" w:hAnsi="Arial Narrow" w:cs="Arial"/>
        </w:rPr>
        <w:t xml:space="preserve"> przed przystąpieniem do świadczenia Usług kopii aktualnego zaświadczenia każdego pracownika o odbyciu szkolenia z zakresu BHP,</w:t>
      </w:r>
    </w:p>
    <w:p w14:paraId="3CDE8C5F" w14:textId="77777777" w:rsidR="005867D6" w:rsidRPr="006D4511" w:rsidRDefault="005867D6" w:rsidP="00224145">
      <w:pPr>
        <w:pStyle w:val="Akapitzlist"/>
        <w:numPr>
          <w:ilvl w:val="0"/>
          <w:numId w:val="38"/>
        </w:numPr>
        <w:spacing w:line="276" w:lineRule="auto"/>
        <w:ind w:left="567" w:hanging="283"/>
        <w:jc w:val="both"/>
        <w:rPr>
          <w:rFonts w:ascii="Arial Narrow" w:hAnsi="Arial Narrow" w:cs="Arial"/>
        </w:rPr>
      </w:pPr>
      <w:r w:rsidRPr="006D4511">
        <w:rPr>
          <w:rFonts w:ascii="Arial Narrow" w:hAnsi="Arial Narrow" w:cs="Arial"/>
        </w:rPr>
        <w:t xml:space="preserve">przedstawienia </w:t>
      </w:r>
      <w:r w:rsidR="008E12DF" w:rsidRPr="006D4511">
        <w:rPr>
          <w:rFonts w:ascii="Arial Narrow" w:hAnsi="Arial Narrow" w:cs="Arial"/>
        </w:rPr>
        <w:t>Zamawiającemu</w:t>
      </w:r>
      <w:r w:rsidRPr="006D4511">
        <w:rPr>
          <w:rFonts w:ascii="Arial Narrow" w:hAnsi="Arial Narrow" w:cs="Arial"/>
        </w:rPr>
        <w:t xml:space="preserve"> przed przystąpieniem do świadczenia Usług kopii aktualnego zaświadczenia lekarskiego każdego pracownika o zdolności do wykonywania pracy na stanowisku wynikającym z niniejszej umowy, </w:t>
      </w:r>
    </w:p>
    <w:p w14:paraId="40BBE96F" w14:textId="77777777" w:rsidR="005867D6" w:rsidRPr="006D4511" w:rsidRDefault="005867D6" w:rsidP="00224145">
      <w:pPr>
        <w:pStyle w:val="Akapitzlist"/>
        <w:numPr>
          <w:ilvl w:val="0"/>
          <w:numId w:val="38"/>
        </w:numPr>
        <w:spacing w:line="276" w:lineRule="auto"/>
        <w:ind w:left="567" w:hanging="283"/>
        <w:jc w:val="both"/>
        <w:rPr>
          <w:rFonts w:ascii="Arial Narrow" w:hAnsi="Arial Narrow" w:cs="Arial"/>
        </w:rPr>
      </w:pPr>
      <w:r w:rsidRPr="006D4511">
        <w:rPr>
          <w:rFonts w:ascii="Arial Narrow" w:hAnsi="Arial Narrow" w:cs="Arial"/>
        </w:rPr>
        <w:t xml:space="preserve">przedstawienia </w:t>
      </w:r>
      <w:r w:rsidR="008E12DF" w:rsidRPr="006D4511">
        <w:rPr>
          <w:rFonts w:ascii="Arial Narrow" w:hAnsi="Arial Narrow" w:cs="Arial"/>
        </w:rPr>
        <w:t>Zamawiającemu</w:t>
      </w:r>
      <w:r w:rsidRPr="006D4511">
        <w:rPr>
          <w:rFonts w:ascii="Arial Narrow" w:hAnsi="Arial Narrow" w:cs="Arial"/>
        </w:rPr>
        <w:t xml:space="preserve"> przed przystąpieniem do świadczenia Usług oświadczenia wszystkich pracowników o zapoznaniu się z ryzykiem zawodowym,</w:t>
      </w:r>
    </w:p>
    <w:p w14:paraId="03F727C3" w14:textId="77777777" w:rsidR="005867D6" w:rsidRPr="006D4511" w:rsidRDefault="005867D6" w:rsidP="00224145">
      <w:pPr>
        <w:pStyle w:val="Akapitzlist"/>
        <w:numPr>
          <w:ilvl w:val="0"/>
          <w:numId w:val="38"/>
        </w:numPr>
        <w:spacing w:line="276" w:lineRule="auto"/>
        <w:ind w:left="567" w:hanging="283"/>
        <w:jc w:val="both"/>
        <w:rPr>
          <w:rFonts w:ascii="Arial Narrow" w:hAnsi="Arial Narrow" w:cs="Arial"/>
        </w:rPr>
      </w:pPr>
      <w:r w:rsidRPr="006D4511">
        <w:rPr>
          <w:rFonts w:ascii="Arial Narrow" w:hAnsi="Arial Narrow" w:cs="Arial"/>
        </w:rPr>
        <w:t>przeszkolenia każdego pracownika z zakresu ochrony p.poż. oraz udzielania pierwszej pomocy,</w:t>
      </w:r>
    </w:p>
    <w:p w14:paraId="3BBD0E8D" w14:textId="16722B38" w:rsidR="005867D6" w:rsidRPr="006D4511" w:rsidRDefault="005867D6" w:rsidP="00224145">
      <w:pPr>
        <w:pStyle w:val="Akapitzlist"/>
        <w:numPr>
          <w:ilvl w:val="0"/>
          <w:numId w:val="38"/>
        </w:numPr>
        <w:spacing w:line="276" w:lineRule="auto"/>
        <w:ind w:left="567" w:hanging="283"/>
        <w:jc w:val="both"/>
        <w:rPr>
          <w:rFonts w:ascii="Arial Narrow" w:hAnsi="Arial Narrow" w:cs="Arial"/>
        </w:rPr>
      </w:pPr>
      <w:r w:rsidRPr="006D4511">
        <w:rPr>
          <w:rFonts w:ascii="Arial Narrow" w:hAnsi="Arial Narrow" w:cs="Arial"/>
        </w:rPr>
        <w:t>zapewniania każdemu pracownikowi jednolitego umundurowania pozwalającego na ich identyfikację,</w:t>
      </w:r>
      <w:r w:rsidR="00633579">
        <w:rPr>
          <w:rFonts w:ascii="Arial Narrow" w:hAnsi="Arial Narrow" w:cs="Arial"/>
        </w:rPr>
        <w:t xml:space="preserve"> przez co rozumie się co najmniej kamizelkę ostrzegawczą oraz odzież wierzchnią z oznaczeniami identyfikującymi Wykonawcą,</w:t>
      </w:r>
    </w:p>
    <w:p w14:paraId="5EE3FF3A" w14:textId="77777777" w:rsidR="005867D6" w:rsidRPr="006D4511" w:rsidRDefault="005867D6" w:rsidP="00224145">
      <w:pPr>
        <w:pStyle w:val="Akapitzlist"/>
        <w:numPr>
          <w:ilvl w:val="0"/>
          <w:numId w:val="38"/>
        </w:numPr>
        <w:spacing w:line="276" w:lineRule="auto"/>
        <w:ind w:left="567" w:hanging="283"/>
        <w:jc w:val="both"/>
        <w:rPr>
          <w:rFonts w:ascii="Arial Narrow" w:hAnsi="Arial Narrow" w:cs="Arial"/>
        </w:rPr>
      </w:pPr>
      <w:r w:rsidRPr="006D4511">
        <w:rPr>
          <w:rFonts w:ascii="Arial Narrow" w:hAnsi="Arial Narrow" w:cs="Arial"/>
        </w:rPr>
        <w:t>zapewnienia każdemu pracownikowi środków ochrony osobistej oraz odzieży spełniającej wymagania z zakresu BHP.</w:t>
      </w:r>
    </w:p>
    <w:p w14:paraId="23F37CF8" w14:textId="0DFA109B" w:rsidR="00B655D5" w:rsidRPr="006D4511" w:rsidRDefault="00B655D5" w:rsidP="006D4511">
      <w:pPr>
        <w:pStyle w:val="Akapitzlist"/>
        <w:numPr>
          <w:ilvl w:val="0"/>
          <w:numId w:val="33"/>
        </w:numPr>
        <w:spacing w:line="276" w:lineRule="auto"/>
        <w:ind w:left="284" w:hanging="284"/>
        <w:jc w:val="both"/>
        <w:rPr>
          <w:rFonts w:ascii="Arial Narrow" w:hAnsi="Arial Narrow" w:cs="Arial"/>
        </w:rPr>
      </w:pPr>
      <w:r w:rsidRPr="006D4511">
        <w:rPr>
          <w:rFonts w:ascii="Arial Narrow" w:hAnsi="Arial Narrow" w:cs="Arial"/>
        </w:rPr>
        <w:t>Pracownicy Wykonawcy powinny zgłaszać się do służby punktualnie i w pełni dyspozycyjni. Niedopuszczalne jest opuszczenie posterunku przed przejęciem go przez następną zmianę</w:t>
      </w:r>
    </w:p>
    <w:p w14:paraId="54B5686C" w14:textId="6570C467" w:rsidR="00B655D5" w:rsidRPr="006D4511" w:rsidRDefault="005867D6" w:rsidP="006D4511">
      <w:pPr>
        <w:pStyle w:val="Akapitzlist"/>
        <w:numPr>
          <w:ilvl w:val="0"/>
          <w:numId w:val="33"/>
        </w:numPr>
        <w:spacing w:line="276" w:lineRule="auto"/>
        <w:ind w:left="284" w:hanging="284"/>
        <w:jc w:val="both"/>
        <w:rPr>
          <w:rFonts w:ascii="Arial Narrow" w:hAnsi="Arial Narrow" w:cs="Arial"/>
        </w:rPr>
      </w:pPr>
      <w:r w:rsidRPr="006D4511">
        <w:rPr>
          <w:rFonts w:ascii="Arial Narrow" w:hAnsi="Arial Narrow" w:cs="Arial"/>
        </w:rPr>
        <w:t xml:space="preserve">W przypadku nienależytego wykonywania obowiązków określonych niniejszą umową przez </w:t>
      </w:r>
      <w:r w:rsidR="008E12DF" w:rsidRPr="006D4511">
        <w:rPr>
          <w:rFonts w:ascii="Arial Narrow" w:hAnsi="Arial Narrow" w:cs="Arial"/>
        </w:rPr>
        <w:t>pracowników Wykonawcy</w:t>
      </w:r>
      <w:r w:rsidRPr="006D4511">
        <w:rPr>
          <w:rFonts w:ascii="Arial Narrow" w:hAnsi="Arial Narrow" w:cs="Arial"/>
        </w:rPr>
        <w:t xml:space="preserve">, </w:t>
      </w:r>
      <w:r w:rsidR="008E12DF" w:rsidRPr="006D4511">
        <w:rPr>
          <w:rFonts w:ascii="Arial Narrow" w:hAnsi="Arial Narrow" w:cs="Arial"/>
        </w:rPr>
        <w:t>Wykonawca</w:t>
      </w:r>
      <w:r w:rsidRPr="006D4511">
        <w:rPr>
          <w:rFonts w:ascii="Arial Narrow" w:hAnsi="Arial Narrow" w:cs="Arial"/>
        </w:rPr>
        <w:t xml:space="preserve"> zobowiązuje się na żądanie </w:t>
      </w:r>
      <w:r w:rsidR="008E12DF" w:rsidRPr="006D4511">
        <w:rPr>
          <w:rFonts w:ascii="Arial Narrow" w:hAnsi="Arial Narrow" w:cs="Arial"/>
        </w:rPr>
        <w:t>Zamawiającego</w:t>
      </w:r>
      <w:r w:rsidRPr="006D4511">
        <w:rPr>
          <w:rFonts w:ascii="Arial Narrow" w:hAnsi="Arial Narrow" w:cs="Arial"/>
        </w:rPr>
        <w:t xml:space="preserve"> do odsunięcia tych osób od dalszego wykonywania Usług oraz ich zastąpienia przez inne osoby spełniaj</w:t>
      </w:r>
      <w:r w:rsidR="008E12DF" w:rsidRPr="006D4511">
        <w:rPr>
          <w:rFonts w:ascii="Arial Narrow" w:hAnsi="Arial Narrow" w:cs="Arial"/>
        </w:rPr>
        <w:t>ące wymagania określone w ust. 2</w:t>
      </w:r>
      <w:r w:rsidR="009F500D">
        <w:rPr>
          <w:rFonts w:ascii="Arial Narrow" w:hAnsi="Arial Narrow" w:cs="Arial"/>
        </w:rPr>
        <w:t xml:space="preserve"> i 3</w:t>
      </w:r>
      <w:r w:rsidR="00224145">
        <w:rPr>
          <w:rFonts w:ascii="Arial Narrow" w:hAnsi="Arial Narrow" w:cs="Arial"/>
        </w:rPr>
        <w:t>.</w:t>
      </w:r>
      <w:r w:rsidR="00224145" w:rsidRPr="0080302C">
        <w:rPr>
          <w:rFonts w:ascii="Arial Narrow" w:hAnsi="Arial Narrow" w:cs="Arial"/>
        </w:rPr>
        <w:t xml:space="preserve"> Dopuszcza się w trakcie realizacji umowy zmiany osób, z pomocą </w:t>
      </w:r>
      <w:r w:rsidR="00224145" w:rsidRPr="0080302C">
        <w:rPr>
          <w:rFonts w:ascii="Arial Narrow" w:hAnsi="Arial Narrow" w:cs="Arial"/>
        </w:rPr>
        <w:lastRenderedPageBreak/>
        <w:t xml:space="preserve">których Wykonawca wykonywać będzie Usługi także z innych przyczyn niż wskazane w zdaniu poprzedzającym, przy czym w takim wypadku Wykonawca zobowiązany jest do powiadomienia Zamawiającego o zmianie z co najmniej dwudniowym wyprzedzeniem. Każdorazowa zmiana osób, z pomocą których Wykonawca wykonywać będzie Usługi </w:t>
      </w:r>
      <w:r w:rsidR="00853C26" w:rsidRPr="0080302C">
        <w:rPr>
          <w:rFonts w:ascii="Arial Narrow" w:hAnsi="Arial Narrow" w:cs="Arial"/>
        </w:rPr>
        <w:t>wymaga przedstawienia przez Wykonawcę dokumentów, o których mowa w ust. 3 lit. a) – d) oraz wypełnienia obowiązków, o których mowa w ust. 3 lit. e) – f).</w:t>
      </w:r>
    </w:p>
    <w:p w14:paraId="11E441CC" w14:textId="5A1D4274" w:rsidR="007049B2" w:rsidRPr="006D4511" w:rsidRDefault="00B655D5" w:rsidP="006D4511">
      <w:pPr>
        <w:pStyle w:val="Akapitzlist"/>
        <w:numPr>
          <w:ilvl w:val="0"/>
          <w:numId w:val="33"/>
        </w:numPr>
        <w:spacing w:line="276" w:lineRule="auto"/>
        <w:ind w:left="284" w:hanging="284"/>
        <w:jc w:val="both"/>
        <w:rPr>
          <w:rFonts w:ascii="Arial Narrow" w:hAnsi="Arial Narrow" w:cs="Arial"/>
        </w:rPr>
      </w:pPr>
      <w:r w:rsidRPr="006D4511">
        <w:rPr>
          <w:rFonts w:ascii="Arial Narrow" w:hAnsi="Arial Narrow" w:cs="Arial"/>
        </w:rPr>
        <w:t>Wszelkie nieprawidłowości stwierdzone w czasie wykonywania Usług Wykonawca zobowiązany jest niezwłocznie zgłaszać Zamawi</w:t>
      </w:r>
      <w:r w:rsidR="009F500D">
        <w:rPr>
          <w:rFonts w:ascii="Arial Narrow" w:hAnsi="Arial Narrow" w:cs="Arial"/>
        </w:rPr>
        <w:t>ającemu w sposób umożlwiający</w:t>
      </w:r>
      <w:r w:rsidRPr="006D4511">
        <w:rPr>
          <w:rFonts w:ascii="Arial Narrow" w:hAnsi="Arial Narrow" w:cs="Arial"/>
        </w:rPr>
        <w:t xml:space="preserve"> natychmiastowe podjęcie reakcji. </w:t>
      </w:r>
    </w:p>
    <w:p w14:paraId="76629FA0" w14:textId="5289B9BB" w:rsidR="007049B2" w:rsidRPr="006D4511" w:rsidRDefault="002431EB" w:rsidP="006D4511">
      <w:pPr>
        <w:pStyle w:val="Akapitzlist"/>
        <w:numPr>
          <w:ilvl w:val="0"/>
          <w:numId w:val="33"/>
        </w:numPr>
        <w:spacing w:line="276" w:lineRule="auto"/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Wykonawca</w:t>
      </w:r>
      <w:r w:rsidR="007049B2" w:rsidRPr="006D4511">
        <w:rPr>
          <w:rFonts w:ascii="Arial Narrow" w:hAnsi="Arial Narrow" w:cs="Arial"/>
        </w:rPr>
        <w:t xml:space="preserve"> zobowiązuje się do wykonywania Usług z należytą starannością, wynikającą z profesjonalnego charakteru prowadzonej przez siebie działalności. </w:t>
      </w:r>
    </w:p>
    <w:p w14:paraId="1214D428" w14:textId="0D8FB034" w:rsidR="007049B2" w:rsidRPr="006D4511" w:rsidRDefault="002431EB" w:rsidP="006D4511">
      <w:pPr>
        <w:pStyle w:val="Akapitzlist"/>
        <w:numPr>
          <w:ilvl w:val="0"/>
          <w:numId w:val="33"/>
        </w:numPr>
        <w:spacing w:line="276" w:lineRule="auto"/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Wykonawca</w:t>
      </w:r>
      <w:r w:rsidR="007049B2" w:rsidRPr="006D4511">
        <w:rPr>
          <w:rFonts w:ascii="Arial Narrow" w:hAnsi="Arial Narrow" w:cs="Arial"/>
        </w:rPr>
        <w:t xml:space="preserve"> ponosi pełną odpowiedzialność za wszelkie szkody wyrządzone na osobach lub w mieniu przez osoby, z pomocą których świadczyć będzie Usługi.</w:t>
      </w:r>
    </w:p>
    <w:p w14:paraId="4C10E6C0" w14:textId="722CDF95" w:rsidR="007049B2" w:rsidRPr="006D4511" w:rsidRDefault="002431EB" w:rsidP="006D4511">
      <w:pPr>
        <w:pStyle w:val="Akapitzlist"/>
        <w:numPr>
          <w:ilvl w:val="0"/>
          <w:numId w:val="33"/>
        </w:numPr>
        <w:spacing w:line="276" w:lineRule="auto"/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Wykonawca</w:t>
      </w:r>
      <w:r w:rsidR="007049B2" w:rsidRPr="006D4511">
        <w:rPr>
          <w:rFonts w:ascii="Arial Narrow" w:hAnsi="Arial Narrow" w:cs="Arial"/>
        </w:rPr>
        <w:t xml:space="preserve"> ponosi pełną odpowiedzialność za poniesioną przez </w:t>
      </w:r>
      <w:r>
        <w:rPr>
          <w:rFonts w:ascii="Arial Narrow" w:hAnsi="Arial Narrow" w:cs="Arial"/>
        </w:rPr>
        <w:t>Zamawiającego</w:t>
      </w:r>
      <w:r w:rsidR="007049B2" w:rsidRPr="006D4511">
        <w:rPr>
          <w:rFonts w:ascii="Arial Narrow" w:hAnsi="Arial Narrow" w:cs="Arial"/>
        </w:rPr>
        <w:t xml:space="preserve"> szkodę, w tym także wyrządzoną przez osoby trzecie, jeżeli została ona poniesiona w związku z nienależytym wykonaniem umowy lub której wyrządzenia można byłoby uniknąć, gdyby umowa realiz</w:t>
      </w:r>
      <w:r w:rsidR="009F500D">
        <w:rPr>
          <w:rFonts w:ascii="Arial Narrow" w:hAnsi="Arial Narrow" w:cs="Arial"/>
        </w:rPr>
        <w:t xml:space="preserve">owana byłaby w sposób należyty lub która została wyrządzana na skutek czynu niedozwolonego. Wykonawca ponosi odpowiedzialność za szkodę poniesioną przez Zamawiającego nawet jeżeli nie ponosi on winy w wyborze albo wykonanie czynności powierzył osobie, przedsiębiorstwu lub zakładowi, który w zakresie swojej działalności zawodowej trudni się wykonywaniem takich czynności. </w:t>
      </w:r>
    </w:p>
    <w:p w14:paraId="3CF85076" w14:textId="0F349B39" w:rsidR="00C21293" w:rsidRPr="006D4511" w:rsidRDefault="008E12DF" w:rsidP="006D4511">
      <w:pPr>
        <w:pStyle w:val="Akapitzlist"/>
        <w:numPr>
          <w:ilvl w:val="0"/>
          <w:numId w:val="33"/>
        </w:numPr>
        <w:spacing w:line="276" w:lineRule="auto"/>
        <w:ind w:left="284" w:hanging="284"/>
        <w:jc w:val="both"/>
        <w:rPr>
          <w:rFonts w:ascii="Arial Narrow" w:hAnsi="Arial Narrow" w:cs="Arial"/>
        </w:rPr>
      </w:pPr>
      <w:r w:rsidRPr="006D4511">
        <w:rPr>
          <w:rFonts w:ascii="Arial Narrow" w:hAnsi="Arial Narrow" w:cs="Arial"/>
        </w:rPr>
        <w:t>Wykonawca</w:t>
      </w:r>
      <w:r w:rsidR="005867D6" w:rsidRPr="006D4511">
        <w:rPr>
          <w:rFonts w:ascii="Arial Narrow" w:hAnsi="Arial Narrow" w:cs="Arial"/>
        </w:rPr>
        <w:t xml:space="preserve"> zobowiązany jest do posiadania w całym okresie obowiązywania umowy ubezpieczenia od odpowiedzialności cywilnej za szkody wyrządzone w związku z wykonaniem przedmiotu umowy na</w:t>
      </w:r>
      <w:r w:rsidR="009F500D">
        <w:rPr>
          <w:rFonts w:ascii="Arial Narrow" w:hAnsi="Arial Narrow" w:cs="Arial"/>
        </w:rPr>
        <w:t xml:space="preserve"> kwotę co najmniej w wysokości 6</w:t>
      </w:r>
      <w:r w:rsidR="005867D6" w:rsidRPr="006D4511">
        <w:rPr>
          <w:rFonts w:ascii="Arial Narrow" w:hAnsi="Arial Narrow" w:cs="Arial"/>
        </w:rPr>
        <w:t xml:space="preserve">.000.000,00 zł. </w:t>
      </w:r>
      <w:r w:rsidRPr="006D4511">
        <w:rPr>
          <w:rFonts w:ascii="Arial Narrow" w:hAnsi="Arial Narrow" w:cs="Arial"/>
        </w:rPr>
        <w:t>Wykonawca</w:t>
      </w:r>
      <w:r w:rsidR="005867D6" w:rsidRPr="006D4511">
        <w:rPr>
          <w:rFonts w:ascii="Arial Narrow" w:hAnsi="Arial Narrow" w:cs="Arial"/>
        </w:rPr>
        <w:t xml:space="preserve"> zobowiązuje się do przekazywania </w:t>
      </w:r>
      <w:r w:rsidRPr="006D4511">
        <w:rPr>
          <w:rFonts w:ascii="Arial Narrow" w:hAnsi="Arial Narrow" w:cs="Arial"/>
        </w:rPr>
        <w:t>Zamawiającemu</w:t>
      </w:r>
      <w:r w:rsidR="005867D6" w:rsidRPr="006D4511">
        <w:rPr>
          <w:rFonts w:ascii="Arial Narrow" w:hAnsi="Arial Narrow" w:cs="Arial"/>
        </w:rPr>
        <w:t xml:space="preserve"> kserokopii</w:t>
      </w:r>
      <w:r w:rsidR="00C21293" w:rsidRPr="006D4511">
        <w:rPr>
          <w:rFonts w:ascii="Arial Narrow" w:hAnsi="Arial Narrow" w:cs="Arial"/>
        </w:rPr>
        <w:t xml:space="preserve"> polisy ubezpieczeniowej w terminie 7 dni od dnia zawarcia umowy oraz kopii</w:t>
      </w:r>
      <w:r w:rsidR="005867D6" w:rsidRPr="006D4511">
        <w:rPr>
          <w:rFonts w:ascii="Arial Narrow" w:hAnsi="Arial Narrow" w:cs="Arial"/>
        </w:rPr>
        <w:t xml:space="preserve"> nowej polisy każdorazowo najpóźniej na 7 dni przed upływem okresu obowiązywania dotychczasowej polisy. </w:t>
      </w:r>
    </w:p>
    <w:p w14:paraId="1D3380BB" w14:textId="77777777" w:rsidR="005867D6" w:rsidRPr="006D4511" w:rsidRDefault="00C21293" w:rsidP="006D4511">
      <w:pPr>
        <w:spacing w:line="276" w:lineRule="auto"/>
        <w:jc w:val="center"/>
        <w:rPr>
          <w:rFonts w:ascii="Arial Narrow" w:hAnsi="Arial Narrow" w:cs="Arial"/>
        </w:rPr>
      </w:pPr>
      <w:r w:rsidRPr="006D4511">
        <w:rPr>
          <w:rFonts w:ascii="Arial Narrow" w:hAnsi="Arial Narrow" w:cs="Arial"/>
        </w:rPr>
        <w:t>§ 3</w:t>
      </w:r>
    </w:p>
    <w:p w14:paraId="5BDE52CF" w14:textId="77777777" w:rsidR="00C21293" w:rsidRPr="006D4511" w:rsidRDefault="00E26174" w:rsidP="006D4511">
      <w:pPr>
        <w:spacing w:line="276" w:lineRule="auto"/>
        <w:jc w:val="center"/>
        <w:rPr>
          <w:rFonts w:ascii="Arial Narrow" w:hAnsi="Arial Narrow" w:cs="Arial"/>
          <w:b/>
        </w:rPr>
      </w:pPr>
      <w:r w:rsidRPr="006D4511">
        <w:rPr>
          <w:rFonts w:ascii="Arial Narrow" w:hAnsi="Arial Narrow" w:cs="Arial"/>
          <w:b/>
        </w:rPr>
        <w:t>Dokumentacja prowadzona przez Wykonawcę</w:t>
      </w:r>
    </w:p>
    <w:p w14:paraId="7B1BB6F9" w14:textId="7D418830" w:rsidR="005867D6" w:rsidRPr="006D4511" w:rsidRDefault="005867D6" w:rsidP="006D4511">
      <w:pPr>
        <w:spacing w:line="276" w:lineRule="auto"/>
        <w:jc w:val="both"/>
        <w:rPr>
          <w:rFonts w:ascii="Arial Narrow" w:hAnsi="Arial Narrow" w:cs="Arial"/>
        </w:rPr>
      </w:pPr>
      <w:r w:rsidRPr="006D4511">
        <w:rPr>
          <w:rFonts w:ascii="Arial Narrow" w:hAnsi="Arial Narrow" w:cs="Arial"/>
        </w:rPr>
        <w:t xml:space="preserve">W ramach świadczenia Usług </w:t>
      </w:r>
      <w:r w:rsidR="002431EB">
        <w:rPr>
          <w:rFonts w:ascii="Arial Narrow" w:hAnsi="Arial Narrow" w:cs="Arial"/>
        </w:rPr>
        <w:t>Wykonawca</w:t>
      </w:r>
      <w:r w:rsidRPr="006D4511">
        <w:rPr>
          <w:rFonts w:ascii="Arial Narrow" w:hAnsi="Arial Narrow" w:cs="Arial"/>
        </w:rPr>
        <w:t xml:space="preserve"> zobowiązany będzie do prowadzenia następującej dokumentacji: </w:t>
      </w:r>
    </w:p>
    <w:p w14:paraId="71475E3F" w14:textId="77777777" w:rsidR="005867D6" w:rsidRPr="006D4511" w:rsidRDefault="005867D6" w:rsidP="006D4511">
      <w:pPr>
        <w:numPr>
          <w:ilvl w:val="0"/>
          <w:numId w:val="11"/>
        </w:numPr>
        <w:suppressAutoHyphens w:val="0"/>
        <w:spacing w:line="276" w:lineRule="auto"/>
        <w:jc w:val="both"/>
        <w:rPr>
          <w:rFonts w:ascii="Arial Narrow" w:hAnsi="Arial Narrow" w:cs="Arial"/>
        </w:rPr>
      </w:pPr>
      <w:r w:rsidRPr="006D4511">
        <w:rPr>
          <w:rFonts w:ascii="Arial Narrow" w:hAnsi="Arial Narrow" w:cs="Arial"/>
        </w:rPr>
        <w:t xml:space="preserve">książka raportów zawierająca codzienne wpisy z przebiegu służby wraz z ewentualnym opisem wyjątkowych zdarzeń, </w:t>
      </w:r>
    </w:p>
    <w:p w14:paraId="59F79763" w14:textId="77777777" w:rsidR="005867D6" w:rsidRPr="006D4511" w:rsidRDefault="005867D6" w:rsidP="006D4511">
      <w:pPr>
        <w:numPr>
          <w:ilvl w:val="0"/>
          <w:numId w:val="11"/>
        </w:numPr>
        <w:suppressAutoHyphens w:val="0"/>
        <w:spacing w:line="276" w:lineRule="auto"/>
        <w:jc w:val="both"/>
        <w:rPr>
          <w:rFonts w:ascii="Arial Narrow" w:hAnsi="Arial Narrow" w:cs="Arial"/>
        </w:rPr>
      </w:pPr>
      <w:r w:rsidRPr="006D4511">
        <w:rPr>
          <w:rFonts w:ascii="Arial Narrow" w:hAnsi="Arial Narrow" w:cs="Arial"/>
        </w:rPr>
        <w:t xml:space="preserve">rejestr – wydanych i przyjmowanych kluczy do pomieszczeń, </w:t>
      </w:r>
    </w:p>
    <w:p w14:paraId="0A779E97" w14:textId="71A750C2" w:rsidR="005867D6" w:rsidRDefault="005867D6" w:rsidP="006D4511">
      <w:pPr>
        <w:numPr>
          <w:ilvl w:val="0"/>
          <w:numId w:val="11"/>
        </w:numPr>
        <w:suppressAutoHyphens w:val="0"/>
        <w:spacing w:line="276" w:lineRule="auto"/>
        <w:jc w:val="both"/>
        <w:rPr>
          <w:rFonts w:ascii="Arial Narrow" w:hAnsi="Arial Narrow" w:cs="Arial"/>
        </w:rPr>
      </w:pPr>
      <w:r w:rsidRPr="006D4511">
        <w:rPr>
          <w:rFonts w:ascii="Arial Narrow" w:hAnsi="Arial Narrow" w:cs="Arial"/>
        </w:rPr>
        <w:t xml:space="preserve">rejestr przepustek jednorazowych dla osób obcych wchodzących na teren obiektu – w razie wprowadzenia przez </w:t>
      </w:r>
      <w:r w:rsidR="002431EB">
        <w:rPr>
          <w:rFonts w:ascii="Arial Narrow" w:hAnsi="Arial Narrow" w:cs="Arial"/>
        </w:rPr>
        <w:t>Wykonawcę</w:t>
      </w:r>
      <w:r w:rsidRPr="006D4511">
        <w:rPr>
          <w:rFonts w:ascii="Arial Narrow" w:hAnsi="Arial Narrow" w:cs="Arial"/>
        </w:rPr>
        <w:t xml:space="preserve"> obowiązku wyd</w:t>
      </w:r>
      <w:r w:rsidR="00651343">
        <w:rPr>
          <w:rFonts w:ascii="Arial Narrow" w:hAnsi="Arial Narrow" w:cs="Arial"/>
        </w:rPr>
        <w:t>awania przepustek jednorazowych,</w:t>
      </w:r>
    </w:p>
    <w:p w14:paraId="4B3E7541" w14:textId="48C58F25" w:rsidR="00651343" w:rsidRPr="003700C2" w:rsidRDefault="00651343" w:rsidP="006D4511">
      <w:pPr>
        <w:numPr>
          <w:ilvl w:val="0"/>
          <w:numId w:val="11"/>
        </w:numPr>
        <w:suppressAutoHyphens w:val="0"/>
        <w:spacing w:line="276" w:lineRule="auto"/>
        <w:jc w:val="both"/>
        <w:rPr>
          <w:rFonts w:ascii="Arial Narrow" w:hAnsi="Arial Narrow" w:cs="Arial"/>
        </w:rPr>
      </w:pPr>
      <w:r w:rsidRPr="003700C2">
        <w:rPr>
          <w:rFonts w:ascii="Arial Narrow" w:hAnsi="Arial Narrow" w:cs="Arial"/>
        </w:rPr>
        <w:t>rejestr wejść i wyjść,</w:t>
      </w:r>
    </w:p>
    <w:p w14:paraId="75211167" w14:textId="18A6B216" w:rsidR="00651343" w:rsidRPr="003700C2" w:rsidRDefault="00651343" w:rsidP="00651343">
      <w:pPr>
        <w:numPr>
          <w:ilvl w:val="0"/>
          <w:numId w:val="11"/>
        </w:numPr>
        <w:suppressAutoHyphens w:val="0"/>
        <w:spacing w:line="276" w:lineRule="auto"/>
        <w:jc w:val="both"/>
        <w:rPr>
          <w:rFonts w:ascii="Arial Narrow" w:hAnsi="Arial Narrow" w:cs="Arial"/>
        </w:rPr>
      </w:pPr>
      <w:r w:rsidRPr="003700C2">
        <w:rPr>
          <w:rFonts w:ascii="Arial Narrow" w:hAnsi="Arial Narrow" w:cs="Arial"/>
        </w:rPr>
        <w:t>rejestr wjazdów i wyjazdów na teren Zamawiającego.</w:t>
      </w:r>
    </w:p>
    <w:p w14:paraId="2A0BB05E" w14:textId="77777777" w:rsidR="005867D6" w:rsidRPr="006D4511" w:rsidRDefault="005867D6" w:rsidP="006D4511">
      <w:pPr>
        <w:spacing w:line="276" w:lineRule="auto"/>
        <w:jc w:val="center"/>
        <w:rPr>
          <w:rFonts w:ascii="Arial Narrow" w:hAnsi="Arial Narrow" w:cs="Arial"/>
        </w:rPr>
      </w:pPr>
      <w:r w:rsidRPr="006D4511">
        <w:rPr>
          <w:rFonts w:ascii="Arial Narrow" w:hAnsi="Arial Narrow" w:cs="Arial"/>
        </w:rPr>
        <w:t>§</w:t>
      </w:r>
      <w:r w:rsidR="00874AAF" w:rsidRPr="006D4511">
        <w:rPr>
          <w:rFonts w:ascii="Arial Narrow" w:hAnsi="Arial Narrow" w:cs="Arial"/>
        </w:rPr>
        <w:t xml:space="preserve"> 4</w:t>
      </w:r>
    </w:p>
    <w:p w14:paraId="1D79D1C1" w14:textId="77777777" w:rsidR="008E12DF" w:rsidRPr="006D4511" w:rsidRDefault="008E12DF" w:rsidP="006D4511">
      <w:pPr>
        <w:spacing w:line="276" w:lineRule="auto"/>
        <w:jc w:val="center"/>
        <w:rPr>
          <w:rFonts w:ascii="Arial Narrow" w:hAnsi="Arial Narrow" w:cs="Arial"/>
          <w:b/>
        </w:rPr>
      </w:pPr>
      <w:r w:rsidRPr="006D4511">
        <w:rPr>
          <w:rFonts w:ascii="Arial Narrow" w:hAnsi="Arial Narrow" w:cs="Arial"/>
          <w:b/>
        </w:rPr>
        <w:t>Obowiązki Wykonawcy</w:t>
      </w:r>
    </w:p>
    <w:p w14:paraId="65709727" w14:textId="77777777" w:rsidR="008E12DF" w:rsidRPr="006D4511" w:rsidRDefault="008E12DF" w:rsidP="006D4511">
      <w:pPr>
        <w:numPr>
          <w:ilvl w:val="0"/>
          <w:numId w:val="3"/>
        </w:numPr>
        <w:suppressAutoHyphens w:val="0"/>
        <w:spacing w:line="276" w:lineRule="auto"/>
        <w:jc w:val="both"/>
        <w:rPr>
          <w:rFonts w:ascii="Arial Narrow" w:hAnsi="Arial Narrow" w:cs="Arial"/>
        </w:rPr>
      </w:pPr>
      <w:r w:rsidRPr="006D4511">
        <w:rPr>
          <w:rFonts w:ascii="Arial Narrow" w:hAnsi="Arial Narrow" w:cs="Arial"/>
        </w:rPr>
        <w:t>Usługi świadczone powinny być przez co najmniej dwóch pracowników na każdej zmianie oraz Zespól Natychmiastowej Reakcji na zasadach określonych w § 5.</w:t>
      </w:r>
    </w:p>
    <w:p w14:paraId="2B639C4B" w14:textId="77777777" w:rsidR="008E12DF" w:rsidRPr="006D4511" w:rsidRDefault="008E12DF" w:rsidP="006D4511">
      <w:pPr>
        <w:numPr>
          <w:ilvl w:val="0"/>
          <w:numId w:val="3"/>
        </w:numPr>
        <w:suppressAutoHyphens w:val="0"/>
        <w:spacing w:line="276" w:lineRule="auto"/>
        <w:jc w:val="both"/>
        <w:rPr>
          <w:rFonts w:ascii="Arial Narrow" w:hAnsi="Arial Narrow" w:cs="Arial"/>
        </w:rPr>
      </w:pPr>
      <w:r w:rsidRPr="006D4511">
        <w:rPr>
          <w:rFonts w:ascii="Arial Narrow" w:hAnsi="Arial Narrow" w:cs="Arial"/>
        </w:rPr>
        <w:t>Przyjmowanie oraz zdawanie służby pomiędzy poszczególnymi zmianami odbywa się po przeprowadzeniu patrolu pieszego chronionego obiektu i musi być odnotowane w książce raportów.</w:t>
      </w:r>
    </w:p>
    <w:p w14:paraId="276FBD05" w14:textId="77777777" w:rsidR="005867D6" w:rsidRPr="006D4511" w:rsidRDefault="005867D6" w:rsidP="006D4511">
      <w:pPr>
        <w:numPr>
          <w:ilvl w:val="0"/>
          <w:numId w:val="3"/>
        </w:numPr>
        <w:suppressAutoHyphens w:val="0"/>
        <w:spacing w:line="276" w:lineRule="auto"/>
        <w:jc w:val="both"/>
        <w:rPr>
          <w:rFonts w:ascii="Arial Narrow" w:hAnsi="Arial Narrow" w:cs="Arial"/>
        </w:rPr>
      </w:pPr>
      <w:r w:rsidRPr="006D4511">
        <w:rPr>
          <w:rFonts w:ascii="Arial Narrow" w:hAnsi="Arial Narrow" w:cs="Arial"/>
        </w:rPr>
        <w:t xml:space="preserve">W ramach świadczenia Usług </w:t>
      </w:r>
      <w:r w:rsidR="00C74999" w:rsidRPr="006D4511">
        <w:rPr>
          <w:rFonts w:ascii="Arial Narrow" w:hAnsi="Arial Narrow" w:cs="Arial"/>
        </w:rPr>
        <w:t>Wykonawca</w:t>
      </w:r>
      <w:r w:rsidRPr="006D4511">
        <w:rPr>
          <w:rFonts w:ascii="Arial Narrow" w:hAnsi="Arial Narrow" w:cs="Arial"/>
        </w:rPr>
        <w:t xml:space="preserve"> zobowiązany jest do wykonywania kontroli ruchu osobowego polegające</w:t>
      </w:r>
      <w:r w:rsidR="009F4D84" w:rsidRPr="006D4511">
        <w:rPr>
          <w:rFonts w:ascii="Arial Narrow" w:hAnsi="Arial Narrow" w:cs="Arial"/>
        </w:rPr>
        <w:t>go</w:t>
      </w:r>
      <w:r w:rsidRPr="006D4511">
        <w:rPr>
          <w:rFonts w:ascii="Arial Narrow" w:hAnsi="Arial Narrow" w:cs="Arial"/>
        </w:rPr>
        <w:t xml:space="preserve"> na: </w:t>
      </w:r>
    </w:p>
    <w:p w14:paraId="04B31F25" w14:textId="77777777" w:rsidR="009F4D84" w:rsidRPr="006D4511" w:rsidRDefault="009F4D84" w:rsidP="006D4511">
      <w:pPr>
        <w:numPr>
          <w:ilvl w:val="0"/>
          <w:numId w:val="6"/>
        </w:numPr>
        <w:suppressAutoHyphens w:val="0"/>
        <w:spacing w:line="276" w:lineRule="auto"/>
        <w:jc w:val="both"/>
        <w:rPr>
          <w:rFonts w:ascii="Arial Narrow" w:hAnsi="Arial Narrow" w:cs="Arial"/>
        </w:rPr>
      </w:pPr>
      <w:r w:rsidRPr="006D4511">
        <w:rPr>
          <w:rFonts w:ascii="Arial Narrow" w:hAnsi="Arial Narrow" w:cs="Arial"/>
        </w:rPr>
        <w:lastRenderedPageBreak/>
        <w:t xml:space="preserve">wpuszczaniu na teren obiektu pracowników Zamawiającego, </w:t>
      </w:r>
    </w:p>
    <w:p w14:paraId="66BE7600" w14:textId="77777777" w:rsidR="009F4D84" w:rsidRPr="006D4511" w:rsidRDefault="009F4D84" w:rsidP="006D4511">
      <w:pPr>
        <w:numPr>
          <w:ilvl w:val="0"/>
          <w:numId w:val="6"/>
        </w:numPr>
        <w:suppressAutoHyphens w:val="0"/>
        <w:spacing w:line="276" w:lineRule="auto"/>
        <w:jc w:val="both"/>
        <w:rPr>
          <w:rFonts w:ascii="Arial Narrow" w:hAnsi="Arial Narrow" w:cs="Arial"/>
        </w:rPr>
      </w:pPr>
      <w:r w:rsidRPr="006D4511">
        <w:rPr>
          <w:rFonts w:ascii="Arial Narrow" w:hAnsi="Arial Narrow" w:cs="Arial"/>
        </w:rPr>
        <w:t>wpuszczaniu inspektorów organów kontrolnych, za okazaniem legitymacji służbowej, np.: Najwyższej Izby Kontroli, Państwowej Inspekcji Pracy, Terenowej Stacji Sanitarno-Epidemiologicznej, Regionalnej Izby Obrachunkowej, Inspekcji Ochrony Środowiska, itp.,</w:t>
      </w:r>
    </w:p>
    <w:p w14:paraId="33C1DA9B" w14:textId="77777777" w:rsidR="009F4D84" w:rsidRPr="006D4511" w:rsidRDefault="009F4D84" w:rsidP="006D4511">
      <w:pPr>
        <w:numPr>
          <w:ilvl w:val="0"/>
          <w:numId w:val="6"/>
        </w:numPr>
        <w:suppressAutoHyphens w:val="0"/>
        <w:spacing w:line="276" w:lineRule="auto"/>
        <w:jc w:val="both"/>
        <w:rPr>
          <w:rFonts w:ascii="Arial Narrow" w:hAnsi="Arial Narrow" w:cs="Arial"/>
        </w:rPr>
      </w:pPr>
      <w:r w:rsidRPr="006D4511">
        <w:rPr>
          <w:rFonts w:ascii="Arial Narrow" w:hAnsi="Arial Narrow" w:cs="Arial"/>
        </w:rPr>
        <w:t xml:space="preserve">wydawaniu i prowadzeniu ewidencji wydawanych z portierni kluczy do pomieszczeń biurowych, warsztatowych oraz najemców, </w:t>
      </w:r>
    </w:p>
    <w:p w14:paraId="2EEC48C5" w14:textId="77777777" w:rsidR="009F4D84" w:rsidRPr="006D4511" w:rsidRDefault="009F4D84" w:rsidP="006D4511">
      <w:pPr>
        <w:numPr>
          <w:ilvl w:val="0"/>
          <w:numId w:val="6"/>
        </w:numPr>
        <w:suppressAutoHyphens w:val="0"/>
        <w:spacing w:line="276" w:lineRule="auto"/>
        <w:jc w:val="both"/>
        <w:rPr>
          <w:rFonts w:ascii="Arial Narrow" w:hAnsi="Arial Narrow" w:cs="Arial"/>
        </w:rPr>
      </w:pPr>
      <w:r w:rsidRPr="006D4511">
        <w:rPr>
          <w:rFonts w:ascii="Arial Narrow" w:hAnsi="Arial Narrow" w:cs="Arial"/>
        </w:rPr>
        <w:t>kontroli stanu trzeźwości, powierzonym alkomatem, pracowników Zamawiającego oraz innych osób wchodzących na teren Zamawiającego, na zasadach określonych w odrębnym poleceniu Zamawiającego,</w:t>
      </w:r>
    </w:p>
    <w:p w14:paraId="39B08CF3" w14:textId="77777777" w:rsidR="009F4D84" w:rsidRPr="006D4511" w:rsidRDefault="009F4D84" w:rsidP="006D4511">
      <w:pPr>
        <w:numPr>
          <w:ilvl w:val="0"/>
          <w:numId w:val="6"/>
        </w:numPr>
        <w:suppressAutoHyphens w:val="0"/>
        <w:spacing w:line="276" w:lineRule="auto"/>
        <w:jc w:val="both"/>
        <w:rPr>
          <w:rFonts w:ascii="Arial Narrow" w:hAnsi="Arial Narrow" w:cs="Arial"/>
        </w:rPr>
      </w:pPr>
      <w:r w:rsidRPr="006D4511">
        <w:rPr>
          <w:rFonts w:ascii="Arial Narrow" w:hAnsi="Arial Narrow" w:cs="Arial"/>
        </w:rPr>
        <w:t>obsłudze bramki (tripod) kontroli ruchu pieszego,</w:t>
      </w:r>
    </w:p>
    <w:p w14:paraId="451C28E2" w14:textId="77777777" w:rsidR="009F4D84" w:rsidRPr="006D4511" w:rsidRDefault="009F4D84" w:rsidP="006D4511">
      <w:pPr>
        <w:numPr>
          <w:ilvl w:val="0"/>
          <w:numId w:val="6"/>
        </w:numPr>
        <w:suppressAutoHyphens w:val="0"/>
        <w:spacing w:line="276" w:lineRule="auto"/>
        <w:jc w:val="both"/>
        <w:rPr>
          <w:rFonts w:ascii="Arial Narrow" w:hAnsi="Arial Narrow" w:cs="Arial"/>
        </w:rPr>
      </w:pPr>
      <w:r w:rsidRPr="006D4511">
        <w:rPr>
          <w:rFonts w:ascii="Arial Narrow" w:hAnsi="Arial Narrow" w:cs="Arial"/>
        </w:rPr>
        <w:t xml:space="preserve">wystawieniu przepustek jednorazowych dla osób obcych wchodzących na teren obiektu oraz ich ewidencjonowanie w rejestrze – w razie wprowadzenia przez Zamawiającego obowiązku wydawania przepustek jednorazowych, </w:t>
      </w:r>
    </w:p>
    <w:p w14:paraId="64594170" w14:textId="77777777" w:rsidR="005867D6" w:rsidRPr="006D4511" w:rsidRDefault="009F4D84" w:rsidP="006D4511">
      <w:pPr>
        <w:numPr>
          <w:ilvl w:val="0"/>
          <w:numId w:val="6"/>
        </w:numPr>
        <w:suppressAutoHyphens w:val="0"/>
        <w:spacing w:line="276" w:lineRule="auto"/>
        <w:jc w:val="both"/>
        <w:rPr>
          <w:rFonts w:ascii="Arial Narrow" w:hAnsi="Arial Narrow" w:cs="Arial"/>
        </w:rPr>
      </w:pPr>
      <w:r w:rsidRPr="006D4511">
        <w:rPr>
          <w:rFonts w:ascii="Arial Narrow" w:hAnsi="Arial Narrow" w:cs="Arial"/>
        </w:rPr>
        <w:t>kontroli zawartości teczek, walizek, paczek i wszelkiego rodzaju opakowań wynoszonych i wnoszonych przez pracowników Zamawiającego, w przypadku, gdy zachodzi uzasadnione przypuszczenie, że następuje naruszenie przepisów wewnętrznych obowiązujących u Zamawiającego</w:t>
      </w:r>
      <w:r w:rsidR="005867D6" w:rsidRPr="006D4511">
        <w:rPr>
          <w:rFonts w:ascii="Arial Narrow" w:hAnsi="Arial Narrow" w:cs="Arial"/>
        </w:rPr>
        <w:t>.</w:t>
      </w:r>
    </w:p>
    <w:p w14:paraId="4F304FA3" w14:textId="0581197D" w:rsidR="005867D6" w:rsidRPr="006D4511" w:rsidRDefault="00C74999" w:rsidP="006D4511">
      <w:pPr>
        <w:numPr>
          <w:ilvl w:val="0"/>
          <w:numId w:val="3"/>
        </w:numPr>
        <w:suppressAutoHyphens w:val="0"/>
        <w:spacing w:line="276" w:lineRule="auto"/>
        <w:jc w:val="both"/>
        <w:rPr>
          <w:rFonts w:ascii="Arial Narrow" w:hAnsi="Arial Narrow" w:cs="Arial"/>
        </w:rPr>
      </w:pPr>
      <w:r w:rsidRPr="006D4511">
        <w:rPr>
          <w:rFonts w:ascii="Arial Narrow" w:hAnsi="Arial Narrow" w:cs="Arial"/>
        </w:rPr>
        <w:t xml:space="preserve">Wykonawca zobowiązany jest do wpuszczaniu pracowników oraz innych osób do pomieszczeń biurowych Zamawiającego wyłącznie w </w:t>
      </w:r>
      <w:r w:rsidRPr="00204E49">
        <w:rPr>
          <w:rFonts w:ascii="Arial Narrow" w:hAnsi="Arial Narrow" w:cs="Arial"/>
        </w:rPr>
        <w:t>godzinach prac</w:t>
      </w:r>
      <w:r w:rsidR="00B4713E" w:rsidRPr="00204E49">
        <w:rPr>
          <w:rFonts w:ascii="Arial Narrow" w:hAnsi="Arial Narrow" w:cs="Arial"/>
        </w:rPr>
        <w:t>y</w:t>
      </w:r>
      <w:r w:rsidRPr="00204E49">
        <w:rPr>
          <w:rFonts w:ascii="Arial Narrow" w:hAnsi="Arial Narrow" w:cs="Arial"/>
        </w:rPr>
        <w:t xml:space="preserve"> Zamawiającego</w:t>
      </w:r>
      <w:r w:rsidRPr="006D4511">
        <w:rPr>
          <w:rFonts w:ascii="Arial Narrow" w:hAnsi="Arial Narrow" w:cs="Arial"/>
        </w:rPr>
        <w:t xml:space="preserve">, o których Zamawiający poinformuje Wykonawcę. </w:t>
      </w:r>
      <w:r w:rsidR="005867D6" w:rsidRPr="006D4511">
        <w:rPr>
          <w:rFonts w:ascii="Arial Narrow" w:hAnsi="Arial Narrow" w:cs="Arial"/>
        </w:rPr>
        <w:t xml:space="preserve">W przypadku zaistnienia konieczności otwarcia pomieszczeń biurowych, po godzinach pracy </w:t>
      </w:r>
      <w:r w:rsidRPr="006D4511">
        <w:rPr>
          <w:rFonts w:ascii="Arial Narrow" w:hAnsi="Arial Narrow" w:cs="Arial"/>
        </w:rPr>
        <w:t>Zamawiającego</w:t>
      </w:r>
      <w:r w:rsidR="005867D6" w:rsidRPr="006D4511">
        <w:rPr>
          <w:rFonts w:ascii="Arial Narrow" w:hAnsi="Arial Narrow" w:cs="Arial"/>
        </w:rPr>
        <w:t xml:space="preserve">, pracownicy </w:t>
      </w:r>
      <w:r w:rsidR="00D67E01" w:rsidRPr="006D4511">
        <w:rPr>
          <w:rFonts w:ascii="Arial Narrow" w:hAnsi="Arial Narrow" w:cs="Arial"/>
        </w:rPr>
        <w:t>Wykonawcy</w:t>
      </w:r>
      <w:r w:rsidR="005867D6" w:rsidRPr="006D4511">
        <w:rPr>
          <w:rFonts w:ascii="Arial Narrow" w:hAnsi="Arial Narrow" w:cs="Arial"/>
        </w:rPr>
        <w:t xml:space="preserve"> upoważnieni są do otwarcia tych pomieszczeń tylko w uzasadnionych przypadkach i tylko w obecności Dyspozytora. Zdarzenie to winno być odnotowane w protokole, który powinien zawierać datę, godzinę, imiona i nazwiska pracowników </w:t>
      </w:r>
      <w:r w:rsidRPr="006D4511">
        <w:rPr>
          <w:rFonts w:ascii="Arial Narrow" w:hAnsi="Arial Narrow" w:cs="Arial"/>
        </w:rPr>
        <w:t>Zamawiającego</w:t>
      </w:r>
      <w:r w:rsidR="005867D6" w:rsidRPr="006D4511">
        <w:rPr>
          <w:rFonts w:ascii="Arial Narrow" w:hAnsi="Arial Narrow" w:cs="Arial"/>
        </w:rPr>
        <w:t xml:space="preserve"> i </w:t>
      </w:r>
      <w:r w:rsidRPr="006D4511">
        <w:rPr>
          <w:rFonts w:ascii="Arial Narrow" w:hAnsi="Arial Narrow" w:cs="Arial"/>
        </w:rPr>
        <w:t>Wykonawcy,</w:t>
      </w:r>
      <w:r w:rsidR="005867D6" w:rsidRPr="006D4511">
        <w:rPr>
          <w:rFonts w:ascii="Arial Narrow" w:hAnsi="Arial Narrow" w:cs="Arial"/>
        </w:rPr>
        <w:t xml:space="preserve"> a także szczegółowe uzasadnienie otwarcia danego pomieszczenia. </w:t>
      </w:r>
      <w:r w:rsidRPr="006D4511">
        <w:rPr>
          <w:rFonts w:ascii="Arial Narrow" w:hAnsi="Arial Narrow" w:cs="Arial"/>
        </w:rPr>
        <w:t xml:space="preserve">Wpuszczenie </w:t>
      </w:r>
      <w:r w:rsidR="00D67E01" w:rsidRPr="006D4511">
        <w:rPr>
          <w:rFonts w:ascii="Arial Narrow" w:hAnsi="Arial Narrow" w:cs="Arial"/>
        </w:rPr>
        <w:t xml:space="preserve">osób </w:t>
      </w:r>
      <w:r w:rsidRPr="006D4511">
        <w:rPr>
          <w:rFonts w:ascii="Arial Narrow" w:hAnsi="Arial Narrow" w:cs="Arial"/>
        </w:rPr>
        <w:t xml:space="preserve">do pomieszczenia poza godzinami pracy może nastąpić także na podstawie pisemnego upoważnienia Zamawiającego. </w:t>
      </w:r>
    </w:p>
    <w:p w14:paraId="0B6BF3EA" w14:textId="77777777" w:rsidR="005867D6" w:rsidRPr="006D4511" w:rsidRDefault="005867D6" w:rsidP="006D4511">
      <w:pPr>
        <w:numPr>
          <w:ilvl w:val="0"/>
          <w:numId w:val="3"/>
        </w:numPr>
        <w:suppressAutoHyphens w:val="0"/>
        <w:spacing w:line="276" w:lineRule="auto"/>
        <w:jc w:val="both"/>
        <w:rPr>
          <w:rFonts w:ascii="Arial Narrow" w:hAnsi="Arial Narrow" w:cs="Arial"/>
        </w:rPr>
      </w:pPr>
      <w:r w:rsidRPr="006D4511">
        <w:rPr>
          <w:rFonts w:ascii="Arial Narrow" w:hAnsi="Arial Narrow" w:cs="Arial"/>
        </w:rPr>
        <w:t xml:space="preserve">Pracownik </w:t>
      </w:r>
      <w:r w:rsidR="00080F32" w:rsidRPr="006D4511">
        <w:rPr>
          <w:rFonts w:ascii="Arial Narrow" w:hAnsi="Arial Narrow" w:cs="Arial"/>
        </w:rPr>
        <w:t>Wykonawcy</w:t>
      </w:r>
      <w:r w:rsidRPr="006D4511">
        <w:rPr>
          <w:rFonts w:ascii="Arial Narrow" w:hAnsi="Arial Narrow" w:cs="Arial"/>
        </w:rPr>
        <w:t>, na żądanie osoby, w stosunku do której podejmuje czyn</w:t>
      </w:r>
      <w:r w:rsidR="00080F32" w:rsidRPr="006D4511">
        <w:rPr>
          <w:rFonts w:ascii="Arial Narrow" w:hAnsi="Arial Narrow" w:cs="Arial"/>
        </w:rPr>
        <w:t xml:space="preserve">ności określone w ust. 3 </w:t>
      </w:r>
      <w:r w:rsidRPr="006D4511">
        <w:rPr>
          <w:rFonts w:ascii="Arial Narrow" w:hAnsi="Arial Narrow" w:cs="Arial"/>
        </w:rPr>
        <w:t xml:space="preserve">jest obowiązany: </w:t>
      </w:r>
    </w:p>
    <w:p w14:paraId="4779075D" w14:textId="77777777" w:rsidR="005867D6" w:rsidRPr="006D4511" w:rsidRDefault="005867D6" w:rsidP="006D4511">
      <w:pPr>
        <w:numPr>
          <w:ilvl w:val="0"/>
          <w:numId w:val="7"/>
        </w:numPr>
        <w:suppressAutoHyphens w:val="0"/>
        <w:spacing w:line="276" w:lineRule="auto"/>
        <w:jc w:val="both"/>
        <w:rPr>
          <w:rFonts w:ascii="Arial Narrow" w:hAnsi="Arial Narrow" w:cs="Arial"/>
        </w:rPr>
      </w:pPr>
      <w:r w:rsidRPr="006D4511">
        <w:rPr>
          <w:rFonts w:ascii="Arial Narrow" w:hAnsi="Arial Narrow" w:cs="Arial"/>
        </w:rPr>
        <w:t xml:space="preserve">podać swoje imię i nazwisko oraz okazać dokument indentyfikacyjny potwierdzający uprawnienia do podjęcia czynności w taki sposób, aby osoba, wobec której jest podejmowana ta czynność, miała możliwość odczytania i zanotowania danych zawartych w tym dokumencie, </w:t>
      </w:r>
    </w:p>
    <w:p w14:paraId="091C4CD6" w14:textId="77777777" w:rsidR="005867D6" w:rsidRPr="006D4511" w:rsidRDefault="005867D6" w:rsidP="006D4511">
      <w:pPr>
        <w:numPr>
          <w:ilvl w:val="0"/>
          <w:numId w:val="7"/>
        </w:numPr>
        <w:suppressAutoHyphens w:val="0"/>
        <w:spacing w:line="276" w:lineRule="auto"/>
        <w:jc w:val="both"/>
        <w:rPr>
          <w:rFonts w:ascii="Arial Narrow" w:hAnsi="Arial Narrow" w:cs="Arial"/>
        </w:rPr>
      </w:pPr>
      <w:r w:rsidRPr="006D4511">
        <w:rPr>
          <w:rFonts w:ascii="Arial Narrow" w:hAnsi="Arial Narrow" w:cs="Arial"/>
        </w:rPr>
        <w:t xml:space="preserve">podać podstawę prawną i przyczynę podjęcia czynności. </w:t>
      </w:r>
    </w:p>
    <w:p w14:paraId="1DBC5D40" w14:textId="623A4F63" w:rsidR="005867D6" w:rsidRPr="006D4511" w:rsidRDefault="005867D6" w:rsidP="006D4511">
      <w:pPr>
        <w:numPr>
          <w:ilvl w:val="0"/>
          <w:numId w:val="3"/>
        </w:numPr>
        <w:suppressAutoHyphens w:val="0"/>
        <w:spacing w:line="276" w:lineRule="auto"/>
        <w:jc w:val="both"/>
        <w:rPr>
          <w:rFonts w:ascii="Arial Narrow" w:hAnsi="Arial Narrow" w:cs="Arial"/>
        </w:rPr>
      </w:pPr>
      <w:r w:rsidRPr="006D4511">
        <w:rPr>
          <w:rFonts w:ascii="Arial Narrow" w:hAnsi="Arial Narrow" w:cs="Arial"/>
        </w:rPr>
        <w:t xml:space="preserve">W ramach świadczenia Usług </w:t>
      </w:r>
      <w:r w:rsidR="002431EB">
        <w:rPr>
          <w:rFonts w:ascii="Arial Narrow" w:hAnsi="Arial Narrow" w:cs="Arial"/>
        </w:rPr>
        <w:t>Wykonawca</w:t>
      </w:r>
      <w:r w:rsidRPr="006D4511">
        <w:rPr>
          <w:rFonts w:ascii="Arial Narrow" w:hAnsi="Arial Narrow" w:cs="Arial"/>
        </w:rPr>
        <w:t xml:space="preserve"> zobowiązany jest do wykonywania kontroli ruchu kołowego polegającej na:  </w:t>
      </w:r>
    </w:p>
    <w:p w14:paraId="5E5219DE" w14:textId="3E151846" w:rsidR="00080F32" w:rsidRPr="006D4511" w:rsidRDefault="00080F32" w:rsidP="006D4511">
      <w:pPr>
        <w:numPr>
          <w:ilvl w:val="0"/>
          <w:numId w:val="8"/>
        </w:numPr>
        <w:suppressAutoHyphens w:val="0"/>
        <w:spacing w:line="276" w:lineRule="auto"/>
        <w:jc w:val="both"/>
        <w:rPr>
          <w:rFonts w:ascii="Arial Narrow" w:hAnsi="Arial Narrow" w:cs="Arial"/>
        </w:rPr>
      </w:pPr>
      <w:r w:rsidRPr="006D4511">
        <w:rPr>
          <w:rFonts w:ascii="Arial Narrow" w:hAnsi="Arial Narrow" w:cs="Arial"/>
        </w:rPr>
        <w:t xml:space="preserve">kontroli pojazdów </w:t>
      </w:r>
      <w:r w:rsidRPr="008E1A21">
        <w:rPr>
          <w:rFonts w:ascii="Arial Narrow" w:hAnsi="Arial Narrow" w:cs="Arial"/>
        </w:rPr>
        <w:t>Zamawiającego</w:t>
      </w:r>
      <w:r w:rsidR="0080302C" w:rsidRPr="008E1A21">
        <w:rPr>
          <w:rFonts w:ascii="Arial Narrow" w:hAnsi="Arial Narrow" w:cs="Arial"/>
        </w:rPr>
        <w:t xml:space="preserve"> i pracowników </w:t>
      </w:r>
      <w:r w:rsidR="008E1A21" w:rsidRPr="008E1A21">
        <w:rPr>
          <w:rFonts w:ascii="Arial Narrow" w:hAnsi="Arial Narrow" w:cs="Arial"/>
        </w:rPr>
        <w:t>Zamawiającego</w:t>
      </w:r>
      <w:r w:rsidR="009F500D" w:rsidRPr="008E1A21">
        <w:rPr>
          <w:rFonts w:ascii="Arial Narrow" w:hAnsi="Arial Narrow" w:cs="Arial"/>
        </w:rPr>
        <w:t xml:space="preserve"> </w:t>
      </w:r>
      <w:r w:rsidR="009F500D">
        <w:rPr>
          <w:rFonts w:ascii="Arial Narrow" w:hAnsi="Arial Narrow" w:cs="Arial"/>
        </w:rPr>
        <w:t xml:space="preserve">wyjeżdżających i </w:t>
      </w:r>
      <w:r w:rsidR="009F500D" w:rsidRPr="009F500D">
        <w:rPr>
          <w:rFonts w:ascii="Arial Narrow" w:hAnsi="Arial Narrow" w:cs="Arial"/>
        </w:rPr>
        <w:t>w</w:t>
      </w:r>
      <w:r w:rsidRPr="009F500D">
        <w:rPr>
          <w:rFonts w:ascii="Arial Narrow" w:hAnsi="Arial Narrow" w:cs="Arial"/>
        </w:rPr>
        <w:t xml:space="preserve">jeżdżających </w:t>
      </w:r>
      <w:r w:rsidR="009F500D" w:rsidRPr="009F500D">
        <w:rPr>
          <w:rFonts w:ascii="Arial Narrow" w:hAnsi="Arial Narrow" w:cs="Arial"/>
        </w:rPr>
        <w:t>na teren</w:t>
      </w:r>
      <w:r w:rsidR="00F21235" w:rsidRPr="009F500D">
        <w:rPr>
          <w:rFonts w:ascii="Arial Narrow" w:hAnsi="Arial Narrow" w:cs="Arial"/>
        </w:rPr>
        <w:t xml:space="preserve"> Zamawiającego</w:t>
      </w:r>
      <w:r w:rsidR="009F500D" w:rsidRPr="009F500D">
        <w:rPr>
          <w:rFonts w:ascii="Arial Narrow" w:hAnsi="Arial Narrow" w:cs="Arial"/>
        </w:rPr>
        <w:t xml:space="preserve"> </w:t>
      </w:r>
      <w:r w:rsidRPr="009F500D">
        <w:rPr>
          <w:rFonts w:ascii="Arial Narrow" w:hAnsi="Arial Narrow" w:cs="Arial"/>
        </w:rPr>
        <w:t>–</w:t>
      </w:r>
      <w:r w:rsidRPr="006D4511">
        <w:rPr>
          <w:rFonts w:ascii="Arial Narrow" w:hAnsi="Arial Narrow" w:cs="Arial"/>
        </w:rPr>
        <w:t xml:space="preserve"> przeprowadzane po otrzymaniu odrębnego polecenia Zamawiającego,</w:t>
      </w:r>
    </w:p>
    <w:p w14:paraId="0EB74DA4" w14:textId="77777777" w:rsidR="00080F32" w:rsidRPr="006D4511" w:rsidRDefault="0076541D" w:rsidP="006D4511">
      <w:pPr>
        <w:numPr>
          <w:ilvl w:val="0"/>
          <w:numId w:val="8"/>
        </w:numPr>
        <w:suppressAutoHyphens w:val="0"/>
        <w:spacing w:line="276" w:lineRule="auto"/>
        <w:jc w:val="both"/>
        <w:rPr>
          <w:rFonts w:ascii="Arial Narrow" w:hAnsi="Arial Narrow" w:cs="Arial"/>
        </w:rPr>
      </w:pPr>
      <w:r w:rsidRPr="006D4511">
        <w:rPr>
          <w:rFonts w:ascii="Arial Narrow" w:hAnsi="Arial Narrow" w:cs="Arial"/>
        </w:rPr>
        <w:t>s</w:t>
      </w:r>
      <w:r w:rsidR="00080F32" w:rsidRPr="006D4511">
        <w:rPr>
          <w:rFonts w:ascii="Arial Narrow" w:hAnsi="Arial Narrow" w:cs="Arial"/>
        </w:rPr>
        <w:t>tałej kontroli wnętrza autobusów, mikrobusów i trolejbusów Zamawiającego wjeżdżających na teren Zamawiającego pod kątem przebywania osób niepowołanych i pakunków niewiadomego pochodzenia,</w:t>
      </w:r>
    </w:p>
    <w:p w14:paraId="292A46F3" w14:textId="2DB94D4E" w:rsidR="00080F32" w:rsidRPr="006D4511" w:rsidRDefault="00080F32" w:rsidP="006D4511">
      <w:pPr>
        <w:numPr>
          <w:ilvl w:val="0"/>
          <w:numId w:val="8"/>
        </w:numPr>
        <w:suppressAutoHyphens w:val="0"/>
        <w:spacing w:line="276" w:lineRule="auto"/>
        <w:jc w:val="both"/>
        <w:rPr>
          <w:rFonts w:ascii="Arial Narrow" w:hAnsi="Arial Narrow" w:cs="Arial"/>
        </w:rPr>
      </w:pPr>
      <w:r w:rsidRPr="006D4511">
        <w:rPr>
          <w:rFonts w:ascii="Arial Narrow" w:hAnsi="Arial Narrow" w:cs="Arial"/>
        </w:rPr>
        <w:t xml:space="preserve">kontroli pojazdów </w:t>
      </w:r>
      <w:r w:rsidR="00853C26" w:rsidRPr="008E1A21">
        <w:rPr>
          <w:rFonts w:ascii="Arial Narrow" w:hAnsi="Arial Narrow" w:cs="Arial"/>
        </w:rPr>
        <w:t>innych niż pojazdy Zamawiającego</w:t>
      </w:r>
      <w:r w:rsidRPr="008E1A21">
        <w:rPr>
          <w:rFonts w:ascii="Arial Narrow" w:hAnsi="Arial Narrow" w:cs="Arial"/>
        </w:rPr>
        <w:t xml:space="preserve"> </w:t>
      </w:r>
      <w:r w:rsidR="0080302C" w:rsidRPr="008E1A21">
        <w:rPr>
          <w:rFonts w:ascii="Arial Narrow" w:hAnsi="Arial Narrow" w:cs="Arial"/>
        </w:rPr>
        <w:t xml:space="preserve">i pracowników Zamawiającego </w:t>
      </w:r>
      <w:r w:rsidRPr="006D4511">
        <w:rPr>
          <w:rFonts w:ascii="Arial Narrow" w:hAnsi="Arial Narrow" w:cs="Arial"/>
        </w:rPr>
        <w:t xml:space="preserve">wjeżdżających i wyjeżdżających z terenu Zamawiającego (w razie legitymowania osób znajdujących się w pojeździe, gdy uzasadniają to względy bezpieczeństwa, pracownik ochrony </w:t>
      </w:r>
      <w:r w:rsidRPr="006D4511">
        <w:rPr>
          <w:rFonts w:ascii="Arial Narrow" w:hAnsi="Arial Narrow" w:cs="Arial"/>
        </w:rPr>
        <w:lastRenderedPageBreak/>
        <w:t xml:space="preserve">ma prawo żądać opuszczenia pojazdu przez te osoby) – przeprowadzane po otrzymaniu odrębnego polecenia Zamawiającego, </w:t>
      </w:r>
    </w:p>
    <w:p w14:paraId="55F09EDC" w14:textId="77777777" w:rsidR="00080F32" w:rsidRPr="006D4511" w:rsidRDefault="00080F32" w:rsidP="006D4511">
      <w:pPr>
        <w:numPr>
          <w:ilvl w:val="0"/>
          <w:numId w:val="8"/>
        </w:numPr>
        <w:suppressAutoHyphens w:val="0"/>
        <w:spacing w:line="276" w:lineRule="auto"/>
        <w:jc w:val="both"/>
        <w:rPr>
          <w:rFonts w:ascii="Arial Narrow" w:hAnsi="Arial Narrow" w:cs="Arial"/>
        </w:rPr>
      </w:pPr>
      <w:r w:rsidRPr="006D4511">
        <w:rPr>
          <w:rFonts w:ascii="Arial Narrow" w:hAnsi="Arial Narrow" w:cs="Arial"/>
        </w:rPr>
        <w:t>kontroli bagażników i wnętrz pojazdów wjeżdżających i wyjeżdżających z terenu</w:t>
      </w:r>
      <w:r w:rsidR="0076541D" w:rsidRPr="006D4511">
        <w:rPr>
          <w:rFonts w:ascii="Arial Narrow" w:hAnsi="Arial Narrow" w:cs="Arial"/>
        </w:rPr>
        <w:t xml:space="preserve"> Zamawiającego –</w:t>
      </w:r>
      <w:r w:rsidRPr="006D4511">
        <w:rPr>
          <w:rFonts w:ascii="Arial Narrow" w:hAnsi="Arial Narrow" w:cs="Arial"/>
        </w:rPr>
        <w:t xml:space="preserve"> </w:t>
      </w:r>
      <w:r w:rsidR="0076541D" w:rsidRPr="006D4511">
        <w:rPr>
          <w:rFonts w:ascii="Arial Narrow" w:hAnsi="Arial Narrow" w:cs="Arial"/>
        </w:rPr>
        <w:t>przeprowadzane po otrzymaniu odrębnego polecenia Zamawiającego,</w:t>
      </w:r>
    </w:p>
    <w:p w14:paraId="0B0B3BD0" w14:textId="77777777" w:rsidR="00080F32" w:rsidRPr="006D4511" w:rsidRDefault="00080F32" w:rsidP="006D4511">
      <w:pPr>
        <w:numPr>
          <w:ilvl w:val="0"/>
          <w:numId w:val="8"/>
        </w:numPr>
        <w:suppressAutoHyphens w:val="0"/>
        <w:spacing w:line="276" w:lineRule="auto"/>
        <w:jc w:val="both"/>
        <w:rPr>
          <w:rFonts w:ascii="Arial Narrow" w:hAnsi="Arial Narrow" w:cs="Arial"/>
        </w:rPr>
      </w:pPr>
      <w:r w:rsidRPr="006D4511">
        <w:rPr>
          <w:rFonts w:ascii="Arial Narrow" w:hAnsi="Arial Narrow" w:cs="Arial"/>
        </w:rPr>
        <w:t xml:space="preserve">obsłudze systemu szlabanów – zgodnie z zasadami omówionymi w ramach instruktażu przeprowadzonego przez </w:t>
      </w:r>
      <w:r w:rsidR="0076541D" w:rsidRPr="006D4511">
        <w:rPr>
          <w:rFonts w:ascii="Arial Narrow" w:hAnsi="Arial Narrow" w:cs="Arial"/>
        </w:rPr>
        <w:t>Zamawiającego</w:t>
      </w:r>
      <w:r w:rsidRPr="006D4511">
        <w:rPr>
          <w:rFonts w:ascii="Arial Narrow" w:hAnsi="Arial Narrow" w:cs="Arial"/>
        </w:rPr>
        <w:t>,</w:t>
      </w:r>
    </w:p>
    <w:p w14:paraId="49023E87" w14:textId="6852DC9A" w:rsidR="005867D6" w:rsidRPr="00204E49" w:rsidRDefault="00080F32" w:rsidP="006D4511">
      <w:pPr>
        <w:numPr>
          <w:ilvl w:val="0"/>
          <w:numId w:val="8"/>
        </w:numPr>
        <w:suppressAutoHyphens w:val="0"/>
        <w:spacing w:line="276" w:lineRule="auto"/>
        <w:jc w:val="both"/>
        <w:rPr>
          <w:rFonts w:ascii="Arial Narrow" w:hAnsi="Arial Narrow" w:cs="Arial"/>
        </w:rPr>
      </w:pPr>
      <w:r w:rsidRPr="006D4511">
        <w:rPr>
          <w:rFonts w:ascii="Arial Narrow" w:hAnsi="Arial Narrow" w:cs="Arial"/>
        </w:rPr>
        <w:t xml:space="preserve">wykonywaniu innych poleceń </w:t>
      </w:r>
      <w:r w:rsidR="0076541D" w:rsidRPr="006D4511">
        <w:rPr>
          <w:rFonts w:ascii="Arial Narrow" w:hAnsi="Arial Narrow" w:cs="Arial"/>
        </w:rPr>
        <w:t>Zamawiającego</w:t>
      </w:r>
      <w:r w:rsidRPr="006D4511">
        <w:rPr>
          <w:rFonts w:ascii="Arial Narrow" w:hAnsi="Arial Narrow" w:cs="Arial"/>
        </w:rPr>
        <w:t xml:space="preserve"> związanych z podniesieniem stanu bezpieczeństwa </w:t>
      </w:r>
      <w:r w:rsidR="0076541D" w:rsidRPr="00204E49">
        <w:rPr>
          <w:rFonts w:ascii="Arial Narrow" w:hAnsi="Arial Narrow" w:cs="Arial"/>
        </w:rPr>
        <w:t>obiektów</w:t>
      </w:r>
      <w:r w:rsidR="00A23933" w:rsidRPr="00204E49">
        <w:rPr>
          <w:rFonts w:ascii="Arial Narrow" w:hAnsi="Arial Narrow" w:cs="Arial"/>
        </w:rPr>
        <w:t xml:space="preserve"> i osób</w:t>
      </w:r>
      <w:r w:rsidR="005867D6" w:rsidRPr="00204E49">
        <w:rPr>
          <w:rFonts w:ascii="Arial Narrow" w:hAnsi="Arial Narrow" w:cs="Arial"/>
        </w:rPr>
        <w:t>.</w:t>
      </w:r>
    </w:p>
    <w:p w14:paraId="7625A212" w14:textId="27BA9F4A" w:rsidR="00AC2DAF" w:rsidRPr="006D4511" w:rsidRDefault="00AC2DAF" w:rsidP="006D451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 Narrow" w:hAnsi="Arial Narrow" w:cs="Arial"/>
        </w:rPr>
      </w:pPr>
      <w:r w:rsidRPr="00204E49">
        <w:rPr>
          <w:rFonts w:ascii="Arial Narrow" w:hAnsi="Arial Narrow" w:cs="Arial"/>
        </w:rPr>
        <w:t>Zamawiający wyznaczy termin przeprowadzenia</w:t>
      </w:r>
      <w:r w:rsidRPr="006D4511">
        <w:rPr>
          <w:rFonts w:ascii="Arial Narrow" w:hAnsi="Arial Narrow" w:cs="Arial"/>
        </w:rPr>
        <w:t xml:space="preserve"> instruktażu, o którym mowa w ust. 6 lit e). Przeprowadzenie instruktażu zostanie potwierdzone protokołem podpisanym przez pracowników uczestniczących w instruktażu. W odniesieniu do pracowników skierowanych do świadczenia Usług po dniu odbycia instruktażu lub pracowników, którzy z i</w:t>
      </w:r>
      <w:r w:rsidR="00651343">
        <w:rPr>
          <w:rFonts w:ascii="Arial Narrow" w:hAnsi="Arial Narrow" w:cs="Arial"/>
        </w:rPr>
        <w:t>nnych powodów nie uczestniczyli</w:t>
      </w:r>
      <w:r w:rsidRPr="006D4511">
        <w:rPr>
          <w:rFonts w:ascii="Arial Narrow" w:hAnsi="Arial Narrow" w:cs="Arial"/>
        </w:rPr>
        <w:t xml:space="preserve"> w instruktażu, przeprowadzenie instruktażu spoczywa na Wykonawcy, który przed przystąpieniem tych pracowników do świadczenia Usług przekaże protokół z przeprowadzonego instruktażu potwierdzony przez wszystkie osoby w nim uczestniczące. </w:t>
      </w:r>
    </w:p>
    <w:p w14:paraId="1CC7955C" w14:textId="77777777" w:rsidR="005867D6" w:rsidRPr="006D4511" w:rsidRDefault="005867D6" w:rsidP="006D4511">
      <w:pPr>
        <w:numPr>
          <w:ilvl w:val="0"/>
          <w:numId w:val="3"/>
        </w:numPr>
        <w:suppressAutoHyphens w:val="0"/>
        <w:spacing w:line="276" w:lineRule="auto"/>
        <w:jc w:val="both"/>
        <w:rPr>
          <w:rFonts w:ascii="Arial Narrow" w:hAnsi="Arial Narrow" w:cs="Arial"/>
        </w:rPr>
      </w:pPr>
      <w:r w:rsidRPr="006D4511">
        <w:rPr>
          <w:rFonts w:ascii="Arial Narrow" w:hAnsi="Arial Narrow" w:cs="Arial"/>
        </w:rPr>
        <w:t>Pracownik oc</w:t>
      </w:r>
      <w:r w:rsidR="0076541D" w:rsidRPr="006D4511">
        <w:rPr>
          <w:rFonts w:ascii="Arial Narrow" w:hAnsi="Arial Narrow" w:cs="Arial"/>
        </w:rPr>
        <w:t>hrony ma prawo wezwać osobę nie</w:t>
      </w:r>
      <w:r w:rsidRPr="006D4511">
        <w:rPr>
          <w:rFonts w:ascii="Arial Narrow" w:hAnsi="Arial Narrow" w:cs="Arial"/>
        </w:rPr>
        <w:t xml:space="preserve">posiadającą uprawnienia do przebywania na obszarze lub w obiekcie chronionym albo zakłócającą porządek do opuszczenia obszaru lub obiektu, informując ją o przyczynie wydania tego polecenia. </w:t>
      </w:r>
    </w:p>
    <w:p w14:paraId="2FB9B7F9" w14:textId="77777777" w:rsidR="005867D6" w:rsidRPr="006D4511" w:rsidRDefault="005867D6" w:rsidP="006D4511">
      <w:pPr>
        <w:numPr>
          <w:ilvl w:val="0"/>
          <w:numId w:val="3"/>
        </w:numPr>
        <w:suppressAutoHyphens w:val="0"/>
        <w:spacing w:line="276" w:lineRule="auto"/>
        <w:jc w:val="both"/>
        <w:rPr>
          <w:rFonts w:ascii="Arial Narrow" w:hAnsi="Arial Narrow" w:cs="Arial"/>
        </w:rPr>
      </w:pPr>
      <w:r w:rsidRPr="006D4511">
        <w:rPr>
          <w:rFonts w:ascii="Arial Narrow" w:hAnsi="Arial Narrow" w:cs="Arial"/>
        </w:rPr>
        <w:t xml:space="preserve">Przy ujęciu osoby naruszającej porządek publiczny, stwarzającej bezpośrednie zagrożenie dla życia lub zdrowia ludzkiego, a także dla ochranianego mienia, pracownik ochrony jest zobowiązany do: </w:t>
      </w:r>
    </w:p>
    <w:p w14:paraId="02D3A53A" w14:textId="77777777" w:rsidR="005867D6" w:rsidRPr="006D4511" w:rsidRDefault="005867D6" w:rsidP="006D4511">
      <w:pPr>
        <w:numPr>
          <w:ilvl w:val="0"/>
          <w:numId w:val="9"/>
        </w:numPr>
        <w:suppressAutoHyphens w:val="0"/>
        <w:spacing w:line="276" w:lineRule="auto"/>
        <w:jc w:val="both"/>
        <w:rPr>
          <w:rFonts w:ascii="Arial Narrow" w:hAnsi="Arial Narrow" w:cs="Arial"/>
        </w:rPr>
      </w:pPr>
      <w:r w:rsidRPr="006D4511">
        <w:rPr>
          <w:rFonts w:ascii="Arial Narrow" w:hAnsi="Arial Narrow" w:cs="Arial"/>
        </w:rPr>
        <w:t xml:space="preserve">wezwania osoby do zachowania zgodnego z prawem i odstąpienia od wykonywania czynności naruszających porządek publiczny stwarzających zagrożenie dla życia lub zdrowia ludzkiego, a także chronionego mienia, </w:t>
      </w:r>
    </w:p>
    <w:p w14:paraId="0C76466A" w14:textId="77777777" w:rsidR="005867D6" w:rsidRPr="006D4511" w:rsidRDefault="005867D6" w:rsidP="006D4511">
      <w:pPr>
        <w:numPr>
          <w:ilvl w:val="0"/>
          <w:numId w:val="9"/>
        </w:numPr>
        <w:suppressAutoHyphens w:val="0"/>
        <w:spacing w:line="276" w:lineRule="auto"/>
        <w:jc w:val="both"/>
        <w:rPr>
          <w:rFonts w:ascii="Arial Narrow" w:hAnsi="Arial Narrow" w:cs="Arial"/>
        </w:rPr>
      </w:pPr>
      <w:r w:rsidRPr="006D4511">
        <w:rPr>
          <w:rFonts w:ascii="Arial Narrow" w:hAnsi="Arial Narrow" w:cs="Arial"/>
        </w:rPr>
        <w:t xml:space="preserve">uniemożliwienia oddalenia się osoby ze wskazanego miejsca, </w:t>
      </w:r>
    </w:p>
    <w:p w14:paraId="307807A9" w14:textId="77777777" w:rsidR="005867D6" w:rsidRPr="006D4511" w:rsidRDefault="005867D6" w:rsidP="006D4511">
      <w:pPr>
        <w:numPr>
          <w:ilvl w:val="0"/>
          <w:numId w:val="9"/>
        </w:numPr>
        <w:suppressAutoHyphens w:val="0"/>
        <w:spacing w:line="276" w:lineRule="auto"/>
        <w:jc w:val="both"/>
        <w:rPr>
          <w:rFonts w:ascii="Arial Narrow" w:hAnsi="Arial Narrow" w:cs="Arial"/>
        </w:rPr>
      </w:pPr>
      <w:r w:rsidRPr="006D4511">
        <w:rPr>
          <w:rFonts w:ascii="Arial Narrow" w:hAnsi="Arial Narrow" w:cs="Arial"/>
        </w:rPr>
        <w:t xml:space="preserve">wylegitymowania osoby ujętej w celu ustalenia jej tożsamości, </w:t>
      </w:r>
    </w:p>
    <w:p w14:paraId="07CA9CE1" w14:textId="77777777" w:rsidR="005867D6" w:rsidRPr="006D4511" w:rsidRDefault="005867D6" w:rsidP="006D4511">
      <w:pPr>
        <w:numPr>
          <w:ilvl w:val="0"/>
          <w:numId w:val="9"/>
        </w:numPr>
        <w:suppressAutoHyphens w:val="0"/>
        <w:spacing w:line="276" w:lineRule="auto"/>
        <w:jc w:val="both"/>
        <w:rPr>
          <w:rFonts w:ascii="Arial Narrow" w:hAnsi="Arial Narrow" w:cs="Arial"/>
        </w:rPr>
      </w:pPr>
      <w:r w:rsidRPr="006D4511">
        <w:rPr>
          <w:rFonts w:ascii="Arial Narrow" w:hAnsi="Arial Narrow" w:cs="Arial"/>
        </w:rPr>
        <w:t xml:space="preserve">wezwania </w:t>
      </w:r>
      <w:r w:rsidR="0076541D" w:rsidRPr="006D4511">
        <w:rPr>
          <w:rFonts w:ascii="Arial Narrow" w:hAnsi="Arial Narrow" w:cs="Arial"/>
        </w:rPr>
        <w:t>Grupy Natychmiastowej Reakcji</w:t>
      </w:r>
      <w:r w:rsidRPr="006D4511">
        <w:rPr>
          <w:rFonts w:ascii="Arial Narrow" w:hAnsi="Arial Narrow" w:cs="Arial"/>
        </w:rPr>
        <w:t xml:space="preserve">, </w:t>
      </w:r>
    </w:p>
    <w:p w14:paraId="02F11AB4" w14:textId="77777777" w:rsidR="005867D6" w:rsidRPr="006D4511" w:rsidRDefault="005867D6" w:rsidP="006D4511">
      <w:pPr>
        <w:numPr>
          <w:ilvl w:val="0"/>
          <w:numId w:val="9"/>
        </w:numPr>
        <w:suppressAutoHyphens w:val="0"/>
        <w:spacing w:line="276" w:lineRule="auto"/>
        <w:jc w:val="both"/>
        <w:rPr>
          <w:rFonts w:ascii="Arial Narrow" w:hAnsi="Arial Narrow" w:cs="Arial"/>
        </w:rPr>
      </w:pPr>
      <w:r w:rsidRPr="006D4511">
        <w:rPr>
          <w:rFonts w:ascii="Arial Narrow" w:hAnsi="Arial Narrow" w:cs="Arial"/>
        </w:rPr>
        <w:t xml:space="preserve">niezwłocznego powiadomienia Dyspozytora w celu wezwania Policji. </w:t>
      </w:r>
    </w:p>
    <w:p w14:paraId="769A14A3" w14:textId="773BB657" w:rsidR="005867D6" w:rsidRPr="006D4511" w:rsidRDefault="005867D6" w:rsidP="006D4511">
      <w:pPr>
        <w:numPr>
          <w:ilvl w:val="0"/>
          <w:numId w:val="3"/>
        </w:numPr>
        <w:suppressAutoHyphens w:val="0"/>
        <w:spacing w:line="276" w:lineRule="auto"/>
        <w:jc w:val="both"/>
        <w:rPr>
          <w:rFonts w:ascii="Arial Narrow" w:hAnsi="Arial Narrow" w:cs="Arial"/>
        </w:rPr>
      </w:pPr>
      <w:r w:rsidRPr="006D4511">
        <w:rPr>
          <w:rFonts w:ascii="Arial Narrow" w:hAnsi="Arial Narrow" w:cs="Arial"/>
        </w:rPr>
        <w:t xml:space="preserve">Zastosowanie środka bezpośredniego przymusu przez </w:t>
      </w:r>
      <w:r w:rsidR="002431EB">
        <w:rPr>
          <w:rFonts w:ascii="Arial Narrow" w:hAnsi="Arial Narrow" w:cs="Arial"/>
        </w:rPr>
        <w:t>Grupę Natychmiastowej Reakcji</w:t>
      </w:r>
      <w:r w:rsidRPr="006D4511">
        <w:rPr>
          <w:rFonts w:ascii="Arial Narrow" w:hAnsi="Arial Narrow" w:cs="Arial"/>
        </w:rPr>
        <w:t xml:space="preserve"> podczas wykonywania czynności ujęcia odbywa się tylko na warunkach określonych przepisami prawa. </w:t>
      </w:r>
    </w:p>
    <w:p w14:paraId="10169DFB" w14:textId="77777777" w:rsidR="005867D6" w:rsidRPr="006D4511" w:rsidRDefault="005867D6" w:rsidP="006D4511">
      <w:pPr>
        <w:numPr>
          <w:ilvl w:val="0"/>
          <w:numId w:val="3"/>
        </w:numPr>
        <w:suppressAutoHyphens w:val="0"/>
        <w:spacing w:line="276" w:lineRule="auto"/>
        <w:jc w:val="both"/>
        <w:rPr>
          <w:rFonts w:ascii="Arial Narrow" w:hAnsi="Arial Narrow" w:cs="Arial"/>
        </w:rPr>
      </w:pPr>
      <w:r w:rsidRPr="006D4511">
        <w:rPr>
          <w:rFonts w:ascii="Arial Narrow" w:hAnsi="Arial Narrow" w:cs="Arial"/>
        </w:rPr>
        <w:t xml:space="preserve">Każdy przypadek ujęcia osoby, pracownik ochrony jest zobowiązany udokumentować </w:t>
      </w:r>
      <w:r w:rsidRPr="006D4511">
        <w:rPr>
          <w:rFonts w:ascii="Arial Narrow" w:hAnsi="Arial Narrow" w:cs="Arial"/>
        </w:rPr>
        <w:br/>
        <w:t xml:space="preserve">w pisemnej notatce służbowej, która musi zawierać co najmniej: </w:t>
      </w:r>
    </w:p>
    <w:p w14:paraId="4EB75038" w14:textId="77777777" w:rsidR="005867D6" w:rsidRPr="006D4511" w:rsidRDefault="005867D6" w:rsidP="006D4511">
      <w:pPr>
        <w:numPr>
          <w:ilvl w:val="0"/>
          <w:numId w:val="10"/>
        </w:numPr>
        <w:suppressAutoHyphens w:val="0"/>
        <w:spacing w:line="276" w:lineRule="auto"/>
        <w:jc w:val="both"/>
        <w:rPr>
          <w:rFonts w:ascii="Arial Narrow" w:hAnsi="Arial Narrow" w:cs="Arial"/>
        </w:rPr>
      </w:pPr>
      <w:r w:rsidRPr="006D4511">
        <w:rPr>
          <w:rFonts w:ascii="Arial Narrow" w:hAnsi="Arial Narrow" w:cs="Arial"/>
        </w:rPr>
        <w:t xml:space="preserve">dane personalne osoby ujętej, </w:t>
      </w:r>
    </w:p>
    <w:p w14:paraId="698D4A5C" w14:textId="77777777" w:rsidR="005867D6" w:rsidRPr="006D4511" w:rsidRDefault="005867D6" w:rsidP="006D4511">
      <w:pPr>
        <w:numPr>
          <w:ilvl w:val="0"/>
          <w:numId w:val="10"/>
        </w:numPr>
        <w:suppressAutoHyphens w:val="0"/>
        <w:spacing w:line="276" w:lineRule="auto"/>
        <w:jc w:val="both"/>
        <w:rPr>
          <w:rFonts w:ascii="Arial Narrow" w:hAnsi="Arial Narrow" w:cs="Arial"/>
        </w:rPr>
      </w:pPr>
      <w:r w:rsidRPr="006D4511">
        <w:rPr>
          <w:rFonts w:ascii="Arial Narrow" w:hAnsi="Arial Narrow" w:cs="Arial"/>
        </w:rPr>
        <w:t xml:space="preserve">datę, godzinę i miejsce ujęcia, </w:t>
      </w:r>
    </w:p>
    <w:p w14:paraId="6C6A9957" w14:textId="77777777" w:rsidR="005867D6" w:rsidRPr="006D4511" w:rsidRDefault="005867D6" w:rsidP="006D4511">
      <w:pPr>
        <w:numPr>
          <w:ilvl w:val="0"/>
          <w:numId w:val="10"/>
        </w:numPr>
        <w:suppressAutoHyphens w:val="0"/>
        <w:spacing w:line="276" w:lineRule="auto"/>
        <w:jc w:val="both"/>
        <w:rPr>
          <w:rFonts w:ascii="Arial Narrow" w:hAnsi="Arial Narrow" w:cs="Arial"/>
        </w:rPr>
      </w:pPr>
      <w:r w:rsidRPr="006D4511">
        <w:rPr>
          <w:rFonts w:ascii="Arial Narrow" w:hAnsi="Arial Narrow" w:cs="Arial"/>
        </w:rPr>
        <w:t xml:space="preserve">przyczynę ujęcia, </w:t>
      </w:r>
    </w:p>
    <w:p w14:paraId="50898A5A" w14:textId="77777777" w:rsidR="005867D6" w:rsidRPr="006D4511" w:rsidRDefault="005867D6" w:rsidP="006D4511">
      <w:pPr>
        <w:numPr>
          <w:ilvl w:val="0"/>
          <w:numId w:val="10"/>
        </w:numPr>
        <w:suppressAutoHyphens w:val="0"/>
        <w:spacing w:line="276" w:lineRule="auto"/>
        <w:jc w:val="both"/>
        <w:rPr>
          <w:rFonts w:ascii="Arial Narrow" w:hAnsi="Arial Narrow" w:cs="Arial"/>
        </w:rPr>
      </w:pPr>
      <w:r w:rsidRPr="006D4511">
        <w:rPr>
          <w:rFonts w:ascii="Arial Narrow" w:hAnsi="Arial Narrow" w:cs="Arial"/>
        </w:rPr>
        <w:t xml:space="preserve">datę i godzinę poinformowania oraz przekazania Policji, </w:t>
      </w:r>
    </w:p>
    <w:p w14:paraId="478D8054" w14:textId="77777777" w:rsidR="005867D6" w:rsidRPr="006D4511" w:rsidRDefault="005867D6" w:rsidP="006D4511">
      <w:pPr>
        <w:numPr>
          <w:ilvl w:val="0"/>
          <w:numId w:val="10"/>
        </w:numPr>
        <w:suppressAutoHyphens w:val="0"/>
        <w:spacing w:line="276" w:lineRule="auto"/>
        <w:jc w:val="both"/>
        <w:rPr>
          <w:rFonts w:ascii="Arial Narrow" w:hAnsi="Arial Narrow" w:cs="Arial"/>
        </w:rPr>
      </w:pPr>
      <w:r w:rsidRPr="006D4511">
        <w:rPr>
          <w:rFonts w:ascii="Arial Narrow" w:hAnsi="Arial Narrow" w:cs="Arial"/>
        </w:rPr>
        <w:t xml:space="preserve">imię i nazwisko pracownika ochrony, </w:t>
      </w:r>
    </w:p>
    <w:p w14:paraId="1A80E3FE" w14:textId="77777777" w:rsidR="005867D6" w:rsidRPr="006D4511" w:rsidRDefault="005867D6" w:rsidP="006D4511">
      <w:pPr>
        <w:numPr>
          <w:ilvl w:val="0"/>
          <w:numId w:val="10"/>
        </w:numPr>
        <w:suppressAutoHyphens w:val="0"/>
        <w:spacing w:line="276" w:lineRule="auto"/>
        <w:jc w:val="both"/>
        <w:rPr>
          <w:rFonts w:ascii="Arial Narrow" w:hAnsi="Arial Narrow" w:cs="Arial"/>
        </w:rPr>
      </w:pPr>
      <w:r w:rsidRPr="006D4511">
        <w:rPr>
          <w:rFonts w:ascii="Arial Narrow" w:hAnsi="Arial Narrow" w:cs="Arial"/>
        </w:rPr>
        <w:t xml:space="preserve">informację o udzieleniu pomocy przedlekarskiej i jej zakresie. </w:t>
      </w:r>
    </w:p>
    <w:p w14:paraId="5DB75A11" w14:textId="31134FC3" w:rsidR="005867D6" w:rsidRPr="006D4511" w:rsidRDefault="009F500D" w:rsidP="006D4511">
      <w:pPr>
        <w:numPr>
          <w:ilvl w:val="0"/>
          <w:numId w:val="3"/>
        </w:numPr>
        <w:suppressAutoHyphens w:val="0"/>
        <w:spacing w:line="276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Notatkę, o której mowa w ust. 11</w:t>
      </w:r>
      <w:r w:rsidR="0076541D" w:rsidRPr="006D4511">
        <w:rPr>
          <w:rFonts w:ascii="Arial Narrow" w:hAnsi="Arial Narrow" w:cs="Arial"/>
        </w:rPr>
        <w:t>,</w:t>
      </w:r>
      <w:r w:rsidR="005867D6" w:rsidRPr="006D4511">
        <w:rPr>
          <w:rFonts w:ascii="Arial Narrow" w:hAnsi="Arial Narrow" w:cs="Arial"/>
        </w:rPr>
        <w:t xml:space="preserve"> </w:t>
      </w:r>
      <w:r w:rsidR="0076541D" w:rsidRPr="006D4511">
        <w:rPr>
          <w:rFonts w:ascii="Arial Narrow" w:hAnsi="Arial Narrow" w:cs="Arial"/>
        </w:rPr>
        <w:t>Wykonawca</w:t>
      </w:r>
      <w:r w:rsidR="005867D6" w:rsidRPr="006D4511">
        <w:rPr>
          <w:rFonts w:ascii="Arial Narrow" w:hAnsi="Arial Narrow" w:cs="Arial"/>
        </w:rPr>
        <w:t xml:space="preserve"> zobowiązany jest przekazać niezwłocznie </w:t>
      </w:r>
      <w:r w:rsidR="0076541D" w:rsidRPr="006D4511">
        <w:rPr>
          <w:rFonts w:ascii="Arial Narrow" w:hAnsi="Arial Narrow" w:cs="Arial"/>
        </w:rPr>
        <w:t>Zamawiającemu</w:t>
      </w:r>
      <w:r w:rsidR="005867D6" w:rsidRPr="006D4511">
        <w:rPr>
          <w:rFonts w:ascii="Arial Narrow" w:hAnsi="Arial Narrow" w:cs="Arial"/>
        </w:rPr>
        <w:t>.</w:t>
      </w:r>
    </w:p>
    <w:p w14:paraId="5E07335D" w14:textId="6C193260" w:rsidR="005867D6" w:rsidRPr="006D4511" w:rsidRDefault="00AC2DAF" w:rsidP="006D4511">
      <w:pPr>
        <w:numPr>
          <w:ilvl w:val="0"/>
          <w:numId w:val="3"/>
        </w:numPr>
        <w:suppressAutoHyphens w:val="0"/>
        <w:spacing w:line="276" w:lineRule="auto"/>
        <w:jc w:val="both"/>
        <w:rPr>
          <w:rFonts w:ascii="Arial Narrow" w:hAnsi="Arial Narrow" w:cs="Arial"/>
        </w:rPr>
      </w:pPr>
      <w:r w:rsidRPr="006D4511">
        <w:rPr>
          <w:rFonts w:ascii="Arial Narrow" w:hAnsi="Arial Narrow" w:cs="Arial"/>
        </w:rPr>
        <w:t>Wykonawca</w:t>
      </w:r>
      <w:r w:rsidR="005867D6" w:rsidRPr="006D4511">
        <w:rPr>
          <w:rFonts w:ascii="Arial Narrow" w:hAnsi="Arial Narrow" w:cs="Arial"/>
        </w:rPr>
        <w:t xml:space="preserve"> zobowiązany jest do patrolowania całego ochranianego terenu z częstotliwością</w:t>
      </w:r>
      <w:r w:rsidR="00512CD9">
        <w:rPr>
          <w:rFonts w:ascii="Arial Narrow" w:hAnsi="Arial Narrow" w:cs="Arial"/>
        </w:rPr>
        <w:t xml:space="preserve">, </w:t>
      </w:r>
      <w:r w:rsidR="00512CD9" w:rsidRPr="00204E49">
        <w:rPr>
          <w:rFonts w:ascii="Arial Narrow" w:hAnsi="Arial Narrow" w:cs="Arial"/>
        </w:rPr>
        <w:t>trzech patroli w ciągu jednej zmiany lub inną częstotliwością</w:t>
      </w:r>
      <w:r w:rsidR="005867D6" w:rsidRPr="006D4511">
        <w:rPr>
          <w:rFonts w:ascii="Arial Narrow" w:hAnsi="Arial Narrow" w:cs="Arial"/>
        </w:rPr>
        <w:t xml:space="preserve"> uzgodnioną </w:t>
      </w:r>
      <w:r w:rsidRPr="006D4511">
        <w:rPr>
          <w:rFonts w:ascii="Arial Narrow" w:hAnsi="Arial Narrow" w:cs="Arial"/>
        </w:rPr>
        <w:t>z Zamawiającym</w:t>
      </w:r>
      <w:r w:rsidR="005867D6" w:rsidRPr="006D4511">
        <w:rPr>
          <w:rFonts w:ascii="Arial Narrow" w:hAnsi="Arial Narrow" w:cs="Arial"/>
        </w:rPr>
        <w:t xml:space="preserve"> i dokonywanie wpisów w książce raportów.</w:t>
      </w:r>
    </w:p>
    <w:p w14:paraId="554A53EC" w14:textId="73832B46" w:rsidR="005867D6" w:rsidRPr="00853C26" w:rsidRDefault="00AC2DAF" w:rsidP="006D4511">
      <w:pPr>
        <w:numPr>
          <w:ilvl w:val="0"/>
          <w:numId w:val="3"/>
        </w:numPr>
        <w:suppressAutoHyphens w:val="0"/>
        <w:spacing w:line="276" w:lineRule="auto"/>
        <w:jc w:val="both"/>
        <w:rPr>
          <w:rFonts w:ascii="Arial Narrow" w:hAnsi="Arial Narrow" w:cs="Arial"/>
          <w:color w:val="FF0000"/>
        </w:rPr>
      </w:pPr>
      <w:r w:rsidRPr="00204E49">
        <w:rPr>
          <w:rFonts w:ascii="Arial Narrow" w:hAnsi="Arial Narrow" w:cs="Arial"/>
        </w:rPr>
        <w:t>Wykonawca</w:t>
      </w:r>
      <w:r w:rsidR="005867D6" w:rsidRPr="00204E49">
        <w:rPr>
          <w:rFonts w:ascii="Arial Narrow" w:hAnsi="Arial Narrow" w:cs="Arial"/>
        </w:rPr>
        <w:t xml:space="preserve"> zobowiązuje się do zamontowania na własny koszt w obiekcie chronionym urządzeń systemu pozwalającego na śledzenie oraz weryfikację wykonania </w:t>
      </w:r>
      <w:r w:rsidR="005867D6" w:rsidRPr="009F500D">
        <w:rPr>
          <w:rFonts w:ascii="Arial Narrow" w:hAnsi="Arial Narrow" w:cs="Arial"/>
        </w:rPr>
        <w:t xml:space="preserve">patrolu w </w:t>
      </w:r>
      <w:r w:rsidR="00512CD9" w:rsidRPr="009F500D">
        <w:rPr>
          <w:rFonts w:ascii="Arial Narrow" w:hAnsi="Arial Narrow" w:cs="Arial"/>
        </w:rPr>
        <w:t xml:space="preserve">9 </w:t>
      </w:r>
      <w:r w:rsidR="005867D6" w:rsidRPr="009F500D">
        <w:rPr>
          <w:rFonts w:ascii="Arial Narrow" w:hAnsi="Arial Narrow" w:cs="Arial"/>
        </w:rPr>
        <w:t>punktach</w:t>
      </w:r>
      <w:r w:rsidR="005867D6" w:rsidRPr="00204E49">
        <w:rPr>
          <w:rFonts w:ascii="Arial Narrow" w:hAnsi="Arial Narrow" w:cs="Arial"/>
        </w:rPr>
        <w:t xml:space="preserve"> wskazanych </w:t>
      </w:r>
      <w:r w:rsidR="005867D6" w:rsidRPr="00204E49">
        <w:rPr>
          <w:rFonts w:ascii="Arial Narrow" w:hAnsi="Arial Narrow" w:cs="Arial"/>
        </w:rPr>
        <w:lastRenderedPageBreak/>
        <w:t xml:space="preserve">przez </w:t>
      </w:r>
      <w:r w:rsidRPr="00204E49">
        <w:rPr>
          <w:rFonts w:ascii="Arial Narrow" w:hAnsi="Arial Narrow" w:cs="Arial"/>
        </w:rPr>
        <w:t>Zamawiającego</w:t>
      </w:r>
      <w:r w:rsidR="005867D6" w:rsidRPr="00204E49">
        <w:rPr>
          <w:rFonts w:ascii="Arial Narrow" w:hAnsi="Arial Narrow" w:cs="Arial"/>
        </w:rPr>
        <w:t xml:space="preserve">. Obsługa oraz ryzyko prawidłowego funkcjonowania systemu spoczywa na </w:t>
      </w:r>
      <w:r w:rsidRPr="00204E49">
        <w:rPr>
          <w:rFonts w:ascii="Arial Narrow" w:hAnsi="Arial Narrow" w:cs="Arial"/>
        </w:rPr>
        <w:t>Wykonawcy</w:t>
      </w:r>
      <w:r w:rsidR="005867D6" w:rsidRPr="00204E49">
        <w:rPr>
          <w:rFonts w:ascii="Arial Narrow" w:hAnsi="Arial Narrow" w:cs="Arial"/>
        </w:rPr>
        <w:t>.</w:t>
      </w:r>
      <w:r w:rsidR="00853C26">
        <w:rPr>
          <w:rFonts w:ascii="Arial Narrow" w:hAnsi="Arial Narrow" w:cs="Arial"/>
        </w:rPr>
        <w:t xml:space="preserve"> </w:t>
      </w:r>
      <w:r w:rsidR="00853C26" w:rsidRPr="008E1A21">
        <w:rPr>
          <w:rFonts w:ascii="Arial Narrow" w:hAnsi="Arial Narrow" w:cs="Arial"/>
        </w:rPr>
        <w:t>Zamawiający zastrzega sobie prawo do ustalenia innej ilości punktów systemu pozwalającego na śledzenie oraz weryfikację wykonania patrolu.</w:t>
      </w:r>
    </w:p>
    <w:p w14:paraId="1F82561C" w14:textId="77777777" w:rsidR="005867D6" w:rsidRPr="006D4511" w:rsidRDefault="005867D6" w:rsidP="006D4511">
      <w:pPr>
        <w:numPr>
          <w:ilvl w:val="0"/>
          <w:numId w:val="3"/>
        </w:numPr>
        <w:suppressAutoHyphens w:val="0"/>
        <w:spacing w:line="276" w:lineRule="auto"/>
        <w:jc w:val="both"/>
        <w:rPr>
          <w:rFonts w:ascii="Arial Narrow" w:hAnsi="Arial Narrow" w:cs="Arial"/>
        </w:rPr>
      </w:pPr>
      <w:r w:rsidRPr="006D4511">
        <w:rPr>
          <w:rFonts w:ascii="Arial Narrow" w:hAnsi="Arial Narrow" w:cs="Arial"/>
        </w:rPr>
        <w:t xml:space="preserve">Wykonywanie czynności </w:t>
      </w:r>
      <w:r w:rsidR="00AC2DAF" w:rsidRPr="006D4511">
        <w:rPr>
          <w:rFonts w:ascii="Arial Narrow" w:hAnsi="Arial Narrow" w:cs="Arial"/>
        </w:rPr>
        <w:t>patrolu, o którym mowa w ust. 13,</w:t>
      </w:r>
      <w:r w:rsidRPr="006D4511">
        <w:rPr>
          <w:rFonts w:ascii="Arial Narrow" w:hAnsi="Arial Narrow" w:cs="Arial"/>
        </w:rPr>
        <w:t xml:space="preserve"> polegać będzie w szczególności na:</w:t>
      </w:r>
    </w:p>
    <w:p w14:paraId="662E2DB0" w14:textId="77777777" w:rsidR="005867D6" w:rsidRPr="006D4511" w:rsidRDefault="005867D6" w:rsidP="006D4511">
      <w:pPr>
        <w:pStyle w:val="Akapitzlist"/>
        <w:numPr>
          <w:ilvl w:val="1"/>
          <w:numId w:val="13"/>
        </w:numPr>
        <w:suppressAutoHyphens w:val="0"/>
        <w:spacing w:line="276" w:lineRule="auto"/>
        <w:ind w:left="709" w:hanging="283"/>
        <w:jc w:val="both"/>
        <w:rPr>
          <w:rFonts w:ascii="Arial Narrow" w:hAnsi="Arial Narrow" w:cs="Arial"/>
        </w:rPr>
      </w:pPr>
      <w:r w:rsidRPr="006D4511">
        <w:rPr>
          <w:rFonts w:ascii="Arial Narrow" w:hAnsi="Arial Narrow" w:cs="Arial"/>
        </w:rPr>
        <w:t>kontroli stanu ogrodzenia, oświetlenia, zamknięć biur, okien, warsztatów i innych pomieszczeń,</w:t>
      </w:r>
    </w:p>
    <w:p w14:paraId="149B97A6" w14:textId="77777777" w:rsidR="005867D6" w:rsidRPr="006D4511" w:rsidRDefault="005867D6" w:rsidP="006D4511">
      <w:pPr>
        <w:pStyle w:val="Akapitzlist"/>
        <w:numPr>
          <w:ilvl w:val="1"/>
          <w:numId w:val="13"/>
        </w:numPr>
        <w:suppressAutoHyphens w:val="0"/>
        <w:spacing w:line="276" w:lineRule="auto"/>
        <w:ind w:left="709" w:hanging="283"/>
        <w:jc w:val="both"/>
        <w:rPr>
          <w:rFonts w:ascii="Arial Narrow" w:hAnsi="Arial Narrow" w:cs="Arial"/>
        </w:rPr>
      </w:pPr>
      <w:r w:rsidRPr="006D4511">
        <w:rPr>
          <w:rFonts w:ascii="Arial Narrow" w:hAnsi="Arial Narrow" w:cs="Arial"/>
        </w:rPr>
        <w:t>kontroli stacji paliw od zewnątrz,</w:t>
      </w:r>
    </w:p>
    <w:p w14:paraId="3015858F" w14:textId="77777777" w:rsidR="005867D6" w:rsidRPr="006D4511" w:rsidRDefault="005867D6" w:rsidP="006D4511">
      <w:pPr>
        <w:pStyle w:val="Akapitzlist"/>
        <w:numPr>
          <w:ilvl w:val="1"/>
          <w:numId w:val="13"/>
        </w:numPr>
        <w:suppressAutoHyphens w:val="0"/>
        <w:spacing w:line="276" w:lineRule="auto"/>
        <w:ind w:left="709" w:hanging="283"/>
        <w:jc w:val="both"/>
        <w:rPr>
          <w:rFonts w:ascii="Arial Narrow" w:hAnsi="Arial Narrow" w:cs="Arial"/>
        </w:rPr>
      </w:pPr>
      <w:r w:rsidRPr="006D4511">
        <w:rPr>
          <w:rFonts w:ascii="Arial Narrow" w:hAnsi="Arial Narrow" w:cs="Arial"/>
        </w:rPr>
        <w:t>dozorowaniu mienia i taboru parkującego na placach postojowych,</w:t>
      </w:r>
    </w:p>
    <w:p w14:paraId="44B19903" w14:textId="265D8FE2" w:rsidR="005867D6" w:rsidRPr="006D4511" w:rsidRDefault="009F500D" w:rsidP="006D4511">
      <w:pPr>
        <w:pStyle w:val="Akapitzlist"/>
        <w:numPr>
          <w:ilvl w:val="1"/>
          <w:numId w:val="13"/>
        </w:numPr>
        <w:suppressAutoHyphens w:val="0"/>
        <w:spacing w:line="276" w:lineRule="auto"/>
        <w:ind w:left="709" w:hanging="283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zatrzymywaniu osób</w:t>
      </w:r>
      <w:r w:rsidR="005867D6" w:rsidRPr="006D4511">
        <w:rPr>
          <w:rFonts w:ascii="Arial Narrow" w:hAnsi="Arial Narrow" w:cs="Arial"/>
        </w:rPr>
        <w:t xml:space="preserve"> usiłujących bez uprawnienia wtargnąć na teren obiektu lub opuścić go po nieuprawnionym wtargnięciu oraz powiadomieniu o zdarzeniu Dyspozytora w celu wezwania Policji,</w:t>
      </w:r>
    </w:p>
    <w:p w14:paraId="6C47EEAA" w14:textId="366558DA" w:rsidR="005867D6" w:rsidRPr="006D4511" w:rsidRDefault="005867D6" w:rsidP="006D4511">
      <w:pPr>
        <w:pStyle w:val="Akapitzlist"/>
        <w:numPr>
          <w:ilvl w:val="1"/>
          <w:numId w:val="13"/>
        </w:numPr>
        <w:suppressAutoHyphens w:val="0"/>
        <w:spacing w:line="276" w:lineRule="auto"/>
        <w:ind w:left="709" w:hanging="283"/>
        <w:jc w:val="both"/>
        <w:rPr>
          <w:rFonts w:ascii="Arial Narrow" w:hAnsi="Arial Narrow" w:cs="Arial"/>
        </w:rPr>
      </w:pPr>
      <w:r w:rsidRPr="006D4511">
        <w:rPr>
          <w:rFonts w:ascii="Arial Narrow" w:hAnsi="Arial Narrow" w:cs="Arial"/>
        </w:rPr>
        <w:t xml:space="preserve">zatrzymywania osób usiłujących bez uprawnienia wynieść z obiektu mienie </w:t>
      </w:r>
      <w:r w:rsidR="00BE585E">
        <w:rPr>
          <w:rFonts w:ascii="Arial Narrow" w:hAnsi="Arial Narrow" w:cs="Arial"/>
        </w:rPr>
        <w:t>Zamawiającego</w:t>
      </w:r>
      <w:r w:rsidRPr="006D4511">
        <w:rPr>
          <w:rFonts w:ascii="Arial Narrow" w:hAnsi="Arial Narrow" w:cs="Arial"/>
        </w:rPr>
        <w:t xml:space="preserve"> lub innych podmiotów lub osób podejrzanych o popełnienie przestępstwa (kradzież, wła</w:t>
      </w:r>
      <w:r w:rsidR="00651343">
        <w:rPr>
          <w:rFonts w:ascii="Arial Narrow" w:hAnsi="Arial Narrow" w:cs="Arial"/>
        </w:rPr>
        <w:t>manie, itp.) oraz powiadomieniu</w:t>
      </w:r>
      <w:r w:rsidRPr="006D4511">
        <w:rPr>
          <w:rFonts w:ascii="Arial Narrow" w:hAnsi="Arial Narrow" w:cs="Arial"/>
        </w:rPr>
        <w:t xml:space="preserve"> o zdarzeniu Dyspozytora w celu wezwania Policji,</w:t>
      </w:r>
    </w:p>
    <w:p w14:paraId="1E9BE326" w14:textId="77777777" w:rsidR="005867D6" w:rsidRPr="006D4511" w:rsidRDefault="005867D6" w:rsidP="006D4511">
      <w:pPr>
        <w:pStyle w:val="Akapitzlist"/>
        <w:numPr>
          <w:ilvl w:val="1"/>
          <w:numId w:val="13"/>
        </w:numPr>
        <w:suppressAutoHyphens w:val="0"/>
        <w:spacing w:line="276" w:lineRule="auto"/>
        <w:ind w:left="709" w:hanging="283"/>
        <w:jc w:val="both"/>
        <w:rPr>
          <w:rFonts w:ascii="Arial Narrow" w:hAnsi="Arial Narrow" w:cs="Arial"/>
        </w:rPr>
      </w:pPr>
      <w:r w:rsidRPr="006D4511">
        <w:rPr>
          <w:rFonts w:ascii="Arial Narrow" w:hAnsi="Arial Narrow" w:cs="Arial"/>
        </w:rPr>
        <w:t xml:space="preserve">kontrolowaniu miejsc niebezpiecznych z punktu widzenia zagrożenia pożarowego oraz sprawdzanie w czasie obchodów obiektów stanu przestrzegania przepisów i zabezpieczania p.poż. </w:t>
      </w:r>
    </w:p>
    <w:p w14:paraId="663E3012" w14:textId="6F2CAB67" w:rsidR="00B655D5" w:rsidRPr="006D4511" w:rsidRDefault="00B655D5" w:rsidP="006D4511">
      <w:pPr>
        <w:pStyle w:val="Akapitzlist"/>
        <w:numPr>
          <w:ilvl w:val="0"/>
          <w:numId w:val="3"/>
        </w:numPr>
        <w:suppressAutoHyphens w:val="0"/>
        <w:spacing w:line="276" w:lineRule="auto"/>
        <w:jc w:val="both"/>
        <w:rPr>
          <w:rFonts w:ascii="Arial Narrow" w:hAnsi="Arial Narrow" w:cs="Arial"/>
        </w:rPr>
      </w:pPr>
      <w:r w:rsidRPr="006D4511">
        <w:rPr>
          <w:rFonts w:ascii="Arial Narrow" w:hAnsi="Arial Narrow" w:cs="Arial"/>
        </w:rPr>
        <w:t>Niezależnie od pozostałych obowiązków określonych umową, w ramach świadczenia Usług Wykonawca zobowiązany jest do:</w:t>
      </w:r>
    </w:p>
    <w:p w14:paraId="7AC71ACC" w14:textId="71CB6BB7" w:rsidR="00B655D5" w:rsidRPr="00204E49" w:rsidRDefault="00B655D5" w:rsidP="006D4511">
      <w:pPr>
        <w:pStyle w:val="Akapitzlist"/>
        <w:numPr>
          <w:ilvl w:val="0"/>
          <w:numId w:val="14"/>
        </w:numPr>
        <w:suppressAutoHyphens w:val="0"/>
        <w:spacing w:line="276" w:lineRule="auto"/>
        <w:ind w:left="709" w:hanging="283"/>
        <w:jc w:val="both"/>
        <w:rPr>
          <w:rFonts w:ascii="Arial Narrow" w:hAnsi="Arial Narrow" w:cs="Arial"/>
        </w:rPr>
      </w:pPr>
      <w:r w:rsidRPr="006D4511">
        <w:rPr>
          <w:rFonts w:ascii="Arial Narrow" w:hAnsi="Arial Narrow" w:cs="Arial"/>
        </w:rPr>
        <w:t xml:space="preserve">obsługiwania bramy </w:t>
      </w:r>
      <w:r w:rsidRPr="00204E49">
        <w:rPr>
          <w:rFonts w:ascii="Arial Narrow" w:hAnsi="Arial Narrow" w:cs="Arial"/>
        </w:rPr>
        <w:t>pożarowej,</w:t>
      </w:r>
      <w:r w:rsidR="00E204DE" w:rsidRPr="00204E49">
        <w:rPr>
          <w:rFonts w:ascii="Arial Narrow" w:hAnsi="Arial Narrow" w:cs="Arial"/>
        </w:rPr>
        <w:t xml:space="preserve"> w razie zaistnienia takiej potrzeby,</w:t>
      </w:r>
    </w:p>
    <w:p w14:paraId="435BF267" w14:textId="77777777" w:rsidR="00B655D5" w:rsidRPr="006D4511" w:rsidRDefault="00B655D5" w:rsidP="006D4511">
      <w:pPr>
        <w:pStyle w:val="Akapitzlist"/>
        <w:numPr>
          <w:ilvl w:val="0"/>
          <w:numId w:val="14"/>
        </w:numPr>
        <w:suppressAutoHyphens w:val="0"/>
        <w:spacing w:line="276" w:lineRule="auto"/>
        <w:ind w:left="709" w:hanging="283"/>
        <w:jc w:val="both"/>
        <w:rPr>
          <w:rFonts w:ascii="Arial Narrow" w:hAnsi="Arial Narrow" w:cs="Arial"/>
        </w:rPr>
      </w:pPr>
      <w:r w:rsidRPr="006D4511">
        <w:rPr>
          <w:rFonts w:ascii="Arial Narrow" w:hAnsi="Arial Narrow" w:cs="Arial"/>
        </w:rPr>
        <w:t>utrzymywanie czystości w pomieszczeniu portierni i wokół budynku portierni,</w:t>
      </w:r>
    </w:p>
    <w:p w14:paraId="396F41A5" w14:textId="742A292B" w:rsidR="00B655D5" w:rsidRPr="006D4511" w:rsidRDefault="00B655D5" w:rsidP="006D4511">
      <w:pPr>
        <w:pStyle w:val="Akapitzlist"/>
        <w:numPr>
          <w:ilvl w:val="0"/>
          <w:numId w:val="14"/>
        </w:numPr>
        <w:suppressAutoHyphens w:val="0"/>
        <w:spacing w:line="276" w:lineRule="auto"/>
        <w:ind w:left="709" w:hanging="283"/>
        <w:jc w:val="both"/>
        <w:rPr>
          <w:rFonts w:ascii="Arial Narrow" w:hAnsi="Arial Narrow" w:cs="Arial"/>
        </w:rPr>
      </w:pPr>
      <w:r w:rsidRPr="006D4511">
        <w:rPr>
          <w:rFonts w:ascii="Arial Narrow" w:hAnsi="Arial Narrow" w:cs="Arial"/>
        </w:rPr>
        <w:t xml:space="preserve">pełnienia nadzoru i obsługi centrali sygnalizacji pożaru, systemu antywłamaniowego, systemu antynapadowego stacji paliw i kasy </w:t>
      </w:r>
      <w:r w:rsidR="00BE585E">
        <w:rPr>
          <w:rFonts w:ascii="Arial Narrow" w:hAnsi="Arial Narrow" w:cs="Arial"/>
        </w:rPr>
        <w:t>Zamawiającego</w:t>
      </w:r>
      <w:r w:rsidRPr="006D4511">
        <w:rPr>
          <w:rFonts w:ascii="Arial Narrow" w:hAnsi="Arial Narrow" w:cs="Arial"/>
        </w:rPr>
        <w:t xml:space="preserve"> oraz systemem monitoringu wizyjnego – zgodnie z instruktarzem przeprowadzonym przez Specjalistę ds. obronnych i systemów zabezpieczeń obiektów lub inną osobę wyznaczoną przez </w:t>
      </w:r>
      <w:r w:rsidR="00BE585E">
        <w:rPr>
          <w:rFonts w:ascii="Arial Narrow" w:hAnsi="Arial Narrow" w:cs="Arial"/>
        </w:rPr>
        <w:t>Zamawiającego</w:t>
      </w:r>
      <w:r w:rsidRPr="006D4511">
        <w:rPr>
          <w:rFonts w:ascii="Arial Narrow" w:hAnsi="Arial Narrow" w:cs="Arial"/>
        </w:rPr>
        <w:t>,</w:t>
      </w:r>
    </w:p>
    <w:p w14:paraId="7C3623D1" w14:textId="18B583B0" w:rsidR="00B655D5" w:rsidRPr="006D4511" w:rsidRDefault="00B655D5" w:rsidP="006D4511">
      <w:pPr>
        <w:pStyle w:val="Akapitzlist"/>
        <w:numPr>
          <w:ilvl w:val="0"/>
          <w:numId w:val="14"/>
        </w:numPr>
        <w:suppressAutoHyphens w:val="0"/>
        <w:spacing w:line="276" w:lineRule="auto"/>
        <w:ind w:left="709" w:hanging="283"/>
        <w:jc w:val="both"/>
        <w:rPr>
          <w:rFonts w:ascii="Arial Narrow" w:hAnsi="Arial Narrow" w:cs="Arial"/>
        </w:rPr>
      </w:pPr>
      <w:r w:rsidRPr="006D4511">
        <w:rPr>
          <w:rFonts w:ascii="Arial Narrow" w:hAnsi="Arial Narrow" w:cs="Arial"/>
        </w:rPr>
        <w:t xml:space="preserve">niezwłocznego informowania Dyspozytora o wystąpieniu awarii instalacji centralnego ogrzewania, elektrycznej lub cieplnej oraz wodno-kanalizacyjnej. </w:t>
      </w:r>
    </w:p>
    <w:p w14:paraId="1A1895E5" w14:textId="5A31CB87" w:rsidR="00B655D5" w:rsidRPr="006D4511" w:rsidRDefault="00B655D5" w:rsidP="006D4511">
      <w:pPr>
        <w:pStyle w:val="Akapitzlist"/>
        <w:numPr>
          <w:ilvl w:val="0"/>
          <w:numId w:val="3"/>
        </w:numPr>
        <w:suppressAutoHyphens w:val="0"/>
        <w:spacing w:line="276" w:lineRule="auto"/>
        <w:ind w:left="284" w:hanging="284"/>
        <w:jc w:val="both"/>
        <w:rPr>
          <w:rFonts w:ascii="Arial Narrow" w:hAnsi="Arial Narrow" w:cs="Arial"/>
        </w:rPr>
      </w:pPr>
      <w:r w:rsidRPr="006D4511">
        <w:rPr>
          <w:rFonts w:ascii="Arial Narrow" w:hAnsi="Arial Narrow" w:cs="Arial"/>
        </w:rPr>
        <w:t xml:space="preserve">Zamawiający wyznaczy termin przeprowadzenia instruktażu, o którym mowa w ust. 16 lit c). Przeprowadzenie instruktażu zostanie potwierdzone protokołem podpisanym przez pracowników uczestniczących w instruktażu. W odniesieniu do pracowników skierowanych do świadczenia Usług po dniu odbycia instruktażu lub pracowników, którzy z innych powodów nie uczestniczyli  w instruktażu, przeprowadzenie instruktażu spoczywa na Wykonawcy, który przed przystąpieniem tych pracowników do świadczenia Usług przekaże protokół z przeprowadzonego instruktażu potwierdzony przez wszystkie osoby w nim uczestniczące. </w:t>
      </w:r>
    </w:p>
    <w:p w14:paraId="5D65F827" w14:textId="77777777" w:rsidR="005867D6" w:rsidRPr="006D4511" w:rsidRDefault="005867D6" w:rsidP="006D4511">
      <w:pPr>
        <w:suppressAutoHyphens w:val="0"/>
        <w:spacing w:line="276" w:lineRule="auto"/>
        <w:jc w:val="center"/>
        <w:rPr>
          <w:rFonts w:ascii="Arial Narrow" w:hAnsi="Arial Narrow" w:cs="Arial"/>
        </w:rPr>
      </w:pPr>
      <w:r w:rsidRPr="006D4511">
        <w:rPr>
          <w:rFonts w:ascii="Arial Narrow" w:hAnsi="Arial Narrow" w:cs="Arial"/>
        </w:rPr>
        <w:t>§ 5</w:t>
      </w:r>
    </w:p>
    <w:p w14:paraId="2BEDD7B8" w14:textId="77777777" w:rsidR="00874AAF" w:rsidRPr="006D4511" w:rsidRDefault="00874AAF" w:rsidP="006D4511">
      <w:pPr>
        <w:suppressAutoHyphens w:val="0"/>
        <w:spacing w:line="276" w:lineRule="auto"/>
        <w:jc w:val="center"/>
        <w:rPr>
          <w:rFonts w:ascii="Arial Narrow" w:hAnsi="Arial Narrow" w:cs="Arial"/>
          <w:b/>
        </w:rPr>
      </w:pPr>
      <w:r w:rsidRPr="006D4511">
        <w:rPr>
          <w:rFonts w:ascii="Arial Narrow" w:hAnsi="Arial Narrow" w:cs="Arial"/>
          <w:b/>
        </w:rPr>
        <w:t>Grupa Natychmiastowej Reakcji</w:t>
      </w:r>
    </w:p>
    <w:p w14:paraId="5E7988BB" w14:textId="4F1F69ED" w:rsidR="005867D6" w:rsidRPr="00345946" w:rsidRDefault="005867D6" w:rsidP="006D4511">
      <w:pPr>
        <w:pStyle w:val="Akapitzlist"/>
        <w:numPr>
          <w:ilvl w:val="0"/>
          <w:numId w:val="16"/>
        </w:numPr>
        <w:suppressAutoHyphens w:val="0"/>
        <w:spacing w:line="276" w:lineRule="auto"/>
        <w:ind w:left="284" w:hanging="284"/>
        <w:jc w:val="both"/>
        <w:rPr>
          <w:rFonts w:ascii="Arial Narrow" w:hAnsi="Arial Narrow" w:cs="Arial"/>
        </w:rPr>
      </w:pPr>
      <w:r w:rsidRPr="006D4511">
        <w:rPr>
          <w:rFonts w:ascii="Arial Narrow" w:hAnsi="Arial Narrow" w:cs="Arial"/>
        </w:rPr>
        <w:t xml:space="preserve">W ramach świadczenia Usług </w:t>
      </w:r>
      <w:r w:rsidR="00874AAF" w:rsidRPr="006D4511">
        <w:rPr>
          <w:rFonts w:ascii="Arial Narrow" w:hAnsi="Arial Narrow" w:cs="Arial"/>
        </w:rPr>
        <w:t>Wykonawca</w:t>
      </w:r>
      <w:r w:rsidRPr="006D4511">
        <w:rPr>
          <w:rFonts w:ascii="Arial Narrow" w:hAnsi="Arial Narrow" w:cs="Arial"/>
        </w:rPr>
        <w:t xml:space="preserve"> zobowiązany jest do zapewnienia w uzasadnionych wypadkach interwencji </w:t>
      </w:r>
      <w:r w:rsidR="00874AAF" w:rsidRPr="006D4511">
        <w:rPr>
          <w:rFonts w:ascii="Arial Narrow" w:hAnsi="Arial Narrow" w:cs="Arial"/>
        </w:rPr>
        <w:t xml:space="preserve">Grupy Natychmiastowej </w:t>
      </w:r>
      <w:r w:rsidR="00874AAF" w:rsidRPr="00345946">
        <w:rPr>
          <w:rFonts w:ascii="Arial Narrow" w:hAnsi="Arial Narrow" w:cs="Arial"/>
        </w:rPr>
        <w:t>Reakcji</w:t>
      </w:r>
      <w:r w:rsidR="00E204DE" w:rsidRPr="00345946">
        <w:rPr>
          <w:rFonts w:ascii="Arial Narrow" w:hAnsi="Arial Narrow" w:cs="Arial"/>
        </w:rPr>
        <w:t>, której członkowie muszą posiadać uprawnienia wykfalifikowanego pracownika ochrony</w:t>
      </w:r>
      <w:r w:rsidRPr="00345946">
        <w:rPr>
          <w:rFonts w:ascii="Arial Narrow" w:hAnsi="Arial Narrow" w:cs="Arial"/>
        </w:rPr>
        <w:t>.</w:t>
      </w:r>
      <w:r w:rsidR="00853C26">
        <w:rPr>
          <w:rFonts w:ascii="Arial Narrow" w:hAnsi="Arial Narrow" w:cs="Arial"/>
        </w:rPr>
        <w:t xml:space="preserve"> </w:t>
      </w:r>
      <w:r w:rsidR="00853C26" w:rsidRPr="008E1A21">
        <w:rPr>
          <w:rFonts w:ascii="Arial Narrow" w:hAnsi="Arial Narrow" w:cs="Arial"/>
        </w:rPr>
        <w:t xml:space="preserve">Wymaga się, aby osoby wchodzące w skład Grupy Natychmiastowej Reakcji były zatrudnione bezpośrednio przez Wykonawcę lub świadczyły na rzecz Wykonawcy usługi w zakresie Grupy Natychmiastowej Reakcji na podstawie umowy cywilnoprawnej zawartej bezpośrednio </w:t>
      </w:r>
      <w:r w:rsidR="009F500D" w:rsidRPr="008E1A21">
        <w:rPr>
          <w:rFonts w:ascii="Arial Narrow" w:hAnsi="Arial Narrow" w:cs="Arial"/>
        </w:rPr>
        <w:t>z Wykonawcą</w:t>
      </w:r>
      <w:r w:rsidR="00853C26" w:rsidRPr="008E1A21">
        <w:rPr>
          <w:rFonts w:ascii="Arial Narrow" w:hAnsi="Arial Narrow" w:cs="Arial"/>
        </w:rPr>
        <w:t xml:space="preserve">. Nie dopuszcza się zapewnienia przez Wykonawcę Grupy Natychmiastowej Reakcji w ramach umowy z podwykonawcą.   </w:t>
      </w:r>
    </w:p>
    <w:p w14:paraId="777F546F" w14:textId="77777777" w:rsidR="005867D6" w:rsidRPr="006D4511" w:rsidRDefault="005867D6" w:rsidP="006D4511">
      <w:pPr>
        <w:pStyle w:val="Akapitzlist"/>
        <w:numPr>
          <w:ilvl w:val="0"/>
          <w:numId w:val="16"/>
        </w:numPr>
        <w:suppressAutoHyphens w:val="0"/>
        <w:spacing w:line="276" w:lineRule="auto"/>
        <w:ind w:left="284" w:hanging="284"/>
        <w:jc w:val="both"/>
        <w:rPr>
          <w:rFonts w:ascii="Arial Narrow" w:hAnsi="Arial Narrow" w:cs="Arial"/>
        </w:rPr>
      </w:pPr>
      <w:r w:rsidRPr="006D4511">
        <w:rPr>
          <w:rFonts w:ascii="Arial Narrow" w:hAnsi="Arial Narrow" w:cs="Arial"/>
        </w:rPr>
        <w:t xml:space="preserve">W przypadku zaistnienia konieczności interwencji </w:t>
      </w:r>
      <w:r w:rsidR="00874AAF" w:rsidRPr="006D4511">
        <w:rPr>
          <w:rFonts w:ascii="Arial Narrow" w:hAnsi="Arial Narrow" w:cs="Arial"/>
        </w:rPr>
        <w:t>Grupy Natychmiastowej Reakcji</w:t>
      </w:r>
      <w:r w:rsidRPr="006D4511">
        <w:rPr>
          <w:rFonts w:ascii="Arial Narrow" w:hAnsi="Arial Narrow" w:cs="Arial"/>
        </w:rPr>
        <w:t>, interwencja podjęta powinna zostać w obiekcie</w:t>
      </w:r>
      <w:r w:rsidR="00874AAF" w:rsidRPr="006D4511">
        <w:rPr>
          <w:rFonts w:ascii="Arial Narrow" w:hAnsi="Arial Narrow" w:cs="Arial"/>
        </w:rPr>
        <w:t xml:space="preserve"> chronionym najpóźniej w 15 minut</w:t>
      </w:r>
      <w:r w:rsidRPr="006D4511">
        <w:rPr>
          <w:rFonts w:ascii="Arial Narrow" w:hAnsi="Arial Narrow" w:cs="Arial"/>
        </w:rPr>
        <w:t xml:space="preserve"> od zaistnienia zdarzenia.</w:t>
      </w:r>
    </w:p>
    <w:p w14:paraId="6AD712BE" w14:textId="4963DBAB" w:rsidR="005867D6" w:rsidRPr="00345946" w:rsidRDefault="005867D6" w:rsidP="006D4511">
      <w:pPr>
        <w:pStyle w:val="Akapitzlist"/>
        <w:numPr>
          <w:ilvl w:val="0"/>
          <w:numId w:val="16"/>
        </w:numPr>
        <w:suppressAutoHyphens w:val="0"/>
        <w:spacing w:line="276" w:lineRule="auto"/>
        <w:ind w:left="284" w:hanging="284"/>
        <w:jc w:val="both"/>
        <w:rPr>
          <w:rFonts w:ascii="Arial Narrow" w:hAnsi="Arial Narrow" w:cs="Arial"/>
        </w:rPr>
      </w:pPr>
      <w:r w:rsidRPr="006D4511">
        <w:rPr>
          <w:rFonts w:ascii="Arial Narrow" w:hAnsi="Arial Narrow" w:cs="Arial"/>
        </w:rPr>
        <w:lastRenderedPageBreak/>
        <w:t xml:space="preserve">O konieczności interwencji </w:t>
      </w:r>
      <w:r w:rsidR="00874AAF" w:rsidRPr="006D4511">
        <w:rPr>
          <w:rFonts w:ascii="Arial Narrow" w:hAnsi="Arial Narrow" w:cs="Arial"/>
        </w:rPr>
        <w:t xml:space="preserve">Grupy Natychmiastowej Reakcji </w:t>
      </w:r>
      <w:r w:rsidRPr="006D4511">
        <w:rPr>
          <w:rFonts w:ascii="Arial Narrow" w:hAnsi="Arial Narrow" w:cs="Arial"/>
        </w:rPr>
        <w:t xml:space="preserve">decyduje każdorazowo osoba wykonująca Usługi w imieniu </w:t>
      </w:r>
      <w:r w:rsidR="00874AAF" w:rsidRPr="006D4511">
        <w:rPr>
          <w:rFonts w:ascii="Arial Narrow" w:hAnsi="Arial Narrow" w:cs="Arial"/>
        </w:rPr>
        <w:t>Wykonawcy</w:t>
      </w:r>
      <w:r w:rsidRPr="006D4511">
        <w:rPr>
          <w:rFonts w:ascii="Arial Narrow" w:hAnsi="Arial Narrow" w:cs="Arial"/>
        </w:rPr>
        <w:t xml:space="preserve"> w chwili zaistnienia zdarzenia mając na względzie konieczność zapewnienia prawidłowej realizacji celu umowy</w:t>
      </w:r>
      <w:r w:rsidRPr="00345946">
        <w:rPr>
          <w:rFonts w:ascii="Arial Narrow" w:hAnsi="Arial Narrow" w:cs="Arial"/>
        </w:rPr>
        <w:t xml:space="preserve">. </w:t>
      </w:r>
      <w:r w:rsidR="002431EB" w:rsidRPr="00345946">
        <w:rPr>
          <w:rFonts w:ascii="Arial Narrow" w:hAnsi="Arial Narrow" w:cs="Arial"/>
        </w:rPr>
        <w:t>Interwencja Grupy Natychmiastowej Reakcji wymagana jest w szczególności w następujących przypadkach:</w:t>
      </w:r>
    </w:p>
    <w:p w14:paraId="05AA2534" w14:textId="41299E00" w:rsidR="002431EB" w:rsidRDefault="009267E5" w:rsidP="002431EB">
      <w:pPr>
        <w:pStyle w:val="Akapitzlist"/>
        <w:numPr>
          <w:ilvl w:val="1"/>
          <w:numId w:val="16"/>
        </w:numPr>
        <w:suppressAutoHyphens w:val="0"/>
        <w:spacing w:line="276" w:lineRule="auto"/>
        <w:ind w:left="567" w:hanging="283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stawianie oporu przez pasażera na prośbę pracowników ochrony o opuszczenie pojazdu PKM wjeżdżającego na teren Zajezdni,</w:t>
      </w:r>
    </w:p>
    <w:p w14:paraId="12071075" w14:textId="77777777" w:rsidR="00B531D3" w:rsidRDefault="00B531D3" w:rsidP="002431EB">
      <w:pPr>
        <w:pStyle w:val="Akapitzlist"/>
        <w:numPr>
          <w:ilvl w:val="1"/>
          <w:numId w:val="16"/>
        </w:numPr>
        <w:suppressAutoHyphens w:val="0"/>
        <w:spacing w:line="276" w:lineRule="auto"/>
        <w:ind w:left="567" w:hanging="283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pomoc pracownikom ochrony obiektu w usunięciu z terenu Zajezdni osób nieprawnie się tam znajdujących,</w:t>
      </w:r>
    </w:p>
    <w:p w14:paraId="61E9E95D" w14:textId="68A6990E" w:rsidR="002431EB" w:rsidRPr="006D4511" w:rsidRDefault="00B531D3" w:rsidP="002431EB">
      <w:pPr>
        <w:pStyle w:val="Akapitzlist"/>
        <w:numPr>
          <w:ilvl w:val="1"/>
          <w:numId w:val="16"/>
        </w:numPr>
        <w:suppressAutoHyphens w:val="0"/>
        <w:spacing w:line="276" w:lineRule="auto"/>
        <w:ind w:left="567" w:hanging="283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w każdym przypadku konieczności użycia środków przymusu bezpośredni</w:t>
      </w:r>
      <w:r w:rsidR="00651343">
        <w:rPr>
          <w:rFonts w:ascii="Arial Narrow" w:hAnsi="Arial Narrow" w:cs="Arial"/>
        </w:rPr>
        <w:t>ego w celu usunięcia zagrożenia</w:t>
      </w:r>
      <w:r>
        <w:rPr>
          <w:rFonts w:ascii="Arial Narrow" w:hAnsi="Arial Narrow" w:cs="Arial"/>
        </w:rPr>
        <w:t xml:space="preserve"> dla osób i mienia.  </w:t>
      </w:r>
    </w:p>
    <w:p w14:paraId="0C2259C8" w14:textId="0D4A4B0E" w:rsidR="005867D6" w:rsidRPr="006D4511" w:rsidRDefault="00B655D5" w:rsidP="006D4511">
      <w:pPr>
        <w:suppressAutoHyphens w:val="0"/>
        <w:spacing w:line="276" w:lineRule="auto"/>
        <w:jc w:val="center"/>
        <w:rPr>
          <w:rFonts w:ascii="Arial Narrow" w:hAnsi="Arial Narrow" w:cs="Arial"/>
        </w:rPr>
      </w:pPr>
      <w:r w:rsidRPr="006D4511">
        <w:rPr>
          <w:rFonts w:ascii="Arial Narrow" w:hAnsi="Arial Narrow" w:cs="Arial"/>
        </w:rPr>
        <w:t>§ 6</w:t>
      </w:r>
    </w:p>
    <w:p w14:paraId="25857E48" w14:textId="2337925C" w:rsidR="00B655D5" w:rsidRPr="006D4511" w:rsidRDefault="00B655D5" w:rsidP="006D4511">
      <w:pPr>
        <w:suppressAutoHyphens w:val="0"/>
        <w:spacing w:line="276" w:lineRule="auto"/>
        <w:jc w:val="center"/>
        <w:rPr>
          <w:rFonts w:ascii="Arial Narrow" w:hAnsi="Arial Narrow" w:cs="Arial"/>
          <w:b/>
        </w:rPr>
      </w:pPr>
      <w:r w:rsidRPr="006D4511">
        <w:rPr>
          <w:rFonts w:ascii="Arial Narrow" w:hAnsi="Arial Narrow" w:cs="Arial"/>
          <w:b/>
        </w:rPr>
        <w:t>Postępowanie w przypadku włamania lub kradzieży</w:t>
      </w:r>
    </w:p>
    <w:p w14:paraId="1CDB01CF" w14:textId="5FA40AB7" w:rsidR="005867D6" w:rsidRPr="006D4511" w:rsidRDefault="005867D6" w:rsidP="006D4511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Arial Narrow" w:hAnsi="Arial Narrow" w:cs="Arial"/>
        </w:rPr>
      </w:pPr>
      <w:r w:rsidRPr="006D4511">
        <w:rPr>
          <w:rFonts w:ascii="Arial Narrow" w:hAnsi="Arial Narrow" w:cs="Arial"/>
        </w:rPr>
        <w:t xml:space="preserve">W przypadku stwierdzenia włamania lub kradzieży </w:t>
      </w:r>
      <w:r w:rsidR="00B655D5" w:rsidRPr="006D4511">
        <w:rPr>
          <w:rFonts w:ascii="Arial Narrow" w:hAnsi="Arial Narrow" w:cs="Arial"/>
        </w:rPr>
        <w:t>Wykonawca</w:t>
      </w:r>
      <w:r w:rsidRPr="006D4511">
        <w:rPr>
          <w:rFonts w:ascii="Arial Narrow" w:hAnsi="Arial Narrow" w:cs="Arial"/>
        </w:rPr>
        <w:t xml:space="preserve"> zobowiązany jest do zabezpieczenia miejsca przestępstwa oraz do niezwłocznego poinformowania o </w:t>
      </w:r>
      <w:r w:rsidRPr="00695BDC">
        <w:rPr>
          <w:rFonts w:ascii="Arial Narrow" w:hAnsi="Arial Narrow" w:cs="Arial"/>
        </w:rPr>
        <w:t xml:space="preserve">zdarzeniu </w:t>
      </w:r>
      <w:r w:rsidR="00CF016D" w:rsidRPr="00695BDC">
        <w:rPr>
          <w:rFonts w:ascii="Arial Narrow" w:hAnsi="Arial Narrow" w:cs="Arial"/>
        </w:rPr>
        <w:t>Dyspozytora</w:t>
      </w:r>
      <w:r w:rsidRPr="00695BDC">
        <w:rPr>
          <w:rFonts w:ascii="Arial Narrow" w:hAnsi="Arial Narrow" w:cs="Arial"/>
        </w:rPr>
        <w:t xml:space="preserve">. </w:t>
      </w:r>
    </w:p>
    <w:p w14:paraId="18E125DD" w14:textId="5FFC0953" w:rsidR="005867D6" w:rsidRPr="006D4511" w:rsidRDefault="005867D6" w:rsidP="006D4511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Arial Narrow" w:hAnsi="Arial Narrow" w:cs="Arial"/>
        </w:rPr>
      </w:pPr>
      <w:r w:rsidRPr="006D4511">
        <w:rPr>
          <w:rFonts w:ascii="Arial Narrow" w:hAnsi="Arial Narrow" w:cs="Arial"/>
        </w:rPr>
        <w:t xml:space="preserve">W przypadku wybuchu pożaru </w:t>
      </w:r>
      <w:r w:rsidR="00B655D5" w:rsidRPr="006D4511">
        <w:rPr>
          <w:rFonts w:ascii="Arial Narrow" w:hAnsi="Arial Narrow" w:cs="Arial"/>
        </w:rPr>
        <w:t>Wykonawca</w:t>
      </w:r>
      <w:r w:rsidRPr="006D4511">
        <w:rPr>
          <w:rFonts w:ascii="Arial Narrow" w:hAnsi="Arial Narrow" w:cs="Arial"/>
        </w:rPr>
        <w:t xml:space="preserve"> zobowiązany jest do niezwłocznego powiadomienia Dyspozytora</w:t>
      </w:r>
      <w:r w:rsidR="00B655D5" w:rsidRPr="006D4511">
        <w:rPr>
          <w:rFonts w:ascii="Arial Narrow" w:hAnsi="Arial Narrow" w:cs="Arial"/>
        </w:rPr>
        <w:t xml:space="preserve"> oraz</w:t>
      </w:r>
      <w:r w:rsidRPr="006D4511">
        <w:rPr>
          <w:rFonts w:ascii="Arial Narrow" w:hAnsi="Arial Narrow" w:cs="Arial"/>
        </w:rPr>
        <w:t xml:space="preserve"> do przystąpienia do </w:t>
      </w:r>
      <w:r w:rsidRPr="00204E49">
        <w:rPr>
          <w:rFonts w:ascii="Arial Narrow" w:hAnsi="Arial Narrow" w:cs="Arial"/>
        </w:rPr>
        <w:t xml:space="preserve">gaszenia ognia </w:t>
      </w:r>
      <w:r w:rsidR="00E204DE" w:rsidRPr="00204E49">
        <w:rPr>
          <w:rFonts w:ascii="Arial Narrow" w:hAnsi="Arial Narrow" w:cs="Arial"/>
        </w:rPr>
        <w:t>podręcznym sprzętem gaśniczym</w:t>
      </w:r>
      <w:r w:rsidRPr="00204E49">
        <w:rPr>
          <w:rFonts w:ascii="Arial Narrow" w:hAnsi="Arial Narrow" w:cs="Arial"/>
        </w:rPr>
        <w:t>,</w:t>
      </w:r>
      <w:r w:rsidRPr="006D4511">
        <w:rPr>
          <w:rFonts w:ascii="Arial Narrow" w:hAnsi="Arial Narrow" w:cs="Arial"/>
        </w:rPr>
        <w:t xml:space="preserve"> a po przybyciu Straży Pożarnej do poinformowania jej o miejscu wystąpienia niebezpieczeństwa.  </w:t>
      </w:r>
    </w:p>
    <w:p w14:paraId="5BA553A3" w14:textId="2750A71A" w:rsidR="005867D6" w:rsidRPr="006D4511" w:rsidRDefault="005867D6" w:rsidP="006D4511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Arial Narrow" w:hAnsi="Arial Narrow" w:cs="Arial"/>
        </w:rPr>
      </w:pPr>
      <w:r w:rsidRPr="006D4511">
        <w:rPr>
          <w:rFonts w:ascii="Arial Narrow" w:hAnsi="Arial Narrow" w:cs="Arial"/>
        </w:rPr>
        <w:t xml:space="preserve">W razie zagrożenia mienia </w:t>
      </w:r>
      <w:r w:rsidR="002431EB">
        <w:rPr>
          <w:rFonts w:ascii="Arial Narrow" w:hAnsi="Arial Narrow" w:cs="Arial"/>
        </w:rPr>
        <w:t>Zamawiającego</w:t>
      </w:r>
      <w:r w:rsidRPr="006D4511">
        <w:rPr>
          <w:rFonts w:ascii="Arial Narrow" w:hAnsi="Arial Narrow" w:cs="Arial"/>
        </w:rPr>
        <w:t xml:space="preserve"> w ochranianym obiekcie </w:t>
      </w:r>
      <w:r w:rsidR="00B655D5" w:rsidRPr="006D4511">
        <w:rPr>
          <w:rFonts w:ascii="Arial Narrow" w:hAnsi="Arial Narrow" w:cs="Arial"/>
        </w:rPr>
        <w:t>Wykonawca</w:t>
      </w:r>
      <w:r w:rsidRPr="006D4511">
        <w:rPr>
          <w:rFonts w:ascii="Arial Narrow" w:hAnsi="Arial Narrow" w:cs="Arial"/>
        </w:rPr>
        <w:t xml:space="preserve"> zobowiązany jest podjąć czynności zapobiegawcze, a w razie powstania szkody zabezpieczyć miejsce zdarzenia i niezwłocznie </w:t>
      </w:r>
      <w:r w:rsidRPr="00695BDC">
        <w:rPr>
          <w:rFonts w:ascii="Arial Narrow" w:hAnsi="Arial Narrow" w:cs="Arial"/>
        </w:rPr>
        <w:t xml:space="preserve">zawiadomić </w:t>
      </w:r>
      <w:r w:rsidR="00695BDC" w:rsidRPr="00695BDC">
        <w:rPr>
          <w:rFonts w:ascii="Arial Narrow" w:hAnsi="Arial Narrow" w:cs="Arial"/>
        </w:rPr>
        <w:t>Dyspozytora</w:t>
      </w:r>
      <w:r w:rsidR="00CF016D">
        <w:rPr>
          <w:rFonts w:ascii="Arial Narrow" w:hAnsi="Arial Narrow" w:cs="Arial"/>
        </w:rPr>
        <w:t xml:space="preserve"> </w:t>
      </w:r>
      <w:r w:rsidR="00B655D5" w:rsidRPr="006D4511">
        <w:rPr>
          <w:rFonts w:ascii="Arial Narrow" w:hAnsi="Arial Narrow" w:cs="Arial"/>
        </w:rPr>
        <w:t>o</w:t>
      </w:r>
      <w:r w:rsidRPr="006D4511">
        <w:rPr>
          <w:rFonts w:ascii="Arial Narrow" w:hAnsi="Arial Narrow" w:cs="Arial"/>
        </w:rPr>
        <w:t xml:space="preserve"> oraz sporządzić i przekazać </w:t>
      </w:r>
      <w:r w:rsidR="00B655D5" w:rsidRPr="006D4511">
        <w:rPr>
          <w:rFonts w:ascii="Arial Narrow" w:hAnsi="Arial Narrow" w:cs="Arial"/>
        </w:rPr>
        <w:t>Zamawiającemu</w:t>
      </w:r>
      <w:r w:rsidRPr="006D4511">
        <w:rPr>
          <w:rFonts w:ascii="Arial Narrow" w:hAnsi="Arial Narrow" w:cs="Arial"/>
        </w:rPr>
        <w:t xml:space="preserve"> pisemny protokół z czynności podjętych po wystąpieniu zdarzenia.</w:t>
      </w:r>
    </w:p>
    <w:p w14:paraId="0BBC5294" w14:textId="5248F155" w:rsidR="005867D6" w:rsidRPr="006D4511" w:rsidRDefault="007049B2" w:rsidP="006D4511">
      <w:pPr>
        <w:suppressAutoHyphens w:val="0"/>
        <w:spacing w:line="276" w:lineRule="auto"/>
        <w:jc w:val="center"/>
        <w:rPr>
          <w:rFonts w:ascii="Arial Narrow" w:hAnsi="Arial Narrow" w:cs="Arial"/>
        </w:rPr>
      </w:pPr>
      <w:r w:rsidRPr="006D4511">
        <w:rPr>
          <w:rFonts w:ascii="Arial Narrow" w:hAnsi="Arial Narrow" w:cs="Arial"/>
        </w:rPr>
        <w:t>§</w:t>
      </w:r>
      <w:r w:rsidR="00345946">
        <w:rPr>
          <w:rFonts w:ascii="Arial Narrow" w:hAnsi="Arial Narrow" w:cs="Arial"/>
        </w:rPr>
        <w:t xml:space="preserve"> 7</w:t>
      </w:r>
    </w:p>
    <w:p w14:paraId="3DACBB37" w14:textId="5626FA43" w:rsidR="007049B2" w:rsidRPr="006D4511" w:rsidRDefault="007049B2" w:rsidP="006D4511">
      <w:pPr>
        <w:suppressAutoHyphens w:val="0"/>
        <w:spacing w:line="276" w:lineRule="auto"/>
        <w:jc w:val="center"/>
        <w:rPr>
          <w:rFonts w:ascii="Arial Narrow" w:hAnsi="Arial Narrow" w:cs="Arial"/>
          <w:b/>
        </w:rPr>
      </w:pPr>
      <w:r w:rsidRPr="006D4511">
        <w:rPr>
          <w:rFonts w:ascii="Arial Narrow" w:hAnsi="Arial Narrow" w:cs="Arial"/>
          <w:b/>
        </w:rPr>
        <w:t xml:space="preserve">Obowiązek zachowania tajemnicy </w:t>
      </w:r>
    </w:p>
    <w:p w14:paraId="12D8CC53" w14:textId="2AB14B5C" w:rsidR="005867D6" w:rsidRPr="006D4511" w:rsidRDefault="007049B2" w:rsidP="006D4511">
      <w:pPr>
        <w:widowControl w:val="0"/>
        <w:numPr>
          <w:ilvl w:val="1"/>
          <w:numId w:val="17"/>
        </w:numPr>
        <w:tabs>
          <w:tab w:val="left" w:pos="284"/>
        </w:tabs>
        <w:spacing w:line="276" w:lineRule="auto"/>
        <w:ind w:left="284" w:hanging="284"/>
        <w:jc w:val="both"/>
        <w:rPr>
          <w:rFonts w:ascii="Arial Narrow" w:hAnsi="Arial Narrow" w:cs="Arial"/>
        </w:rPr>
      </w:pPr>
      <w:r w:rsidRPr="006D4511">
        <w:rPr>
          <w:rFonts w:ascii="Arial Narrow" w:hAnsi="Arial Narrow" w:cs="Arial"/>
        </w:rPr>
        <w:t>Wykonawca zobowiązuje się do</w:t>
      </w:r>
      <w:r w:rsidR="005867D6" w:rsidRPr="006D4511">
        <w:rPr>
          <w:rFonts w:ascii="Arial Narrow" w:hAnsi="Arial Narrow" w:cs="Arial"/>
        </w:rPr>
        <w:t xml:space="preserve"> zachowania w tajemnicy wszystkich danych i informacji </w:t>
      </w:r>
      <w:r w:rsidRPr="006D4511">
        <w:rPr>
          <w:rFonts w:ascii="Arial Narrow" w:hAnsi="Arial Narrow" w:cs="Arial"/>
        </w:rPr>
        <w:t>pozyskanych</w:t>
      </w:r>
      <w:r w:rsidR="005867D6" w:rsidRPr="006D4511">
        <w:rPr>
          <w:rFonts w:ascii="Arial Narrow" w:hAnsi="Arial Narrow" w:cs="Arial"/>
        </w:rPr>
        <w:t xml:space="preserve"> w </w:t>
      </w:r>
      <w:r w:rsidRPr="006D4511">
        <w:rPr>
          <w:rFonts w:ascii="Arial Narrow" w:hAnsi="Arial Narrow" w:cs="Arial"/>
        </w:rPr>
        <w:t>związku z realizacją</w:t>
      </w:r>
      <w:r w:rsidR="005867D6" w:rsidRPr="006D4511">
        <w:rPr>
          <w:rFonts w:ascii="Arial Narrow" w:hAnsi="Arial Narrow" w:cs="Arial"/>
        </w:rPr>
        <w:t xml:space="preserve"> umowy, z wyłączeniem informacji stanowiących informację publiczną w rozumieniu ustawy z dnia 6 września 2001 r. o dostępie do informacji publicznej (t.j. Dz.U. z 2015 roku poz. 2058, z późn. zm.). Obowiązek zachowania w tajemnicy danych, o których mowa wyżej obowiązuje także po zakończeniu niniejszej umowy.</w:t>
      </w:r>
    </w:p>
    <w:p w14:paraId="222357FB" w14:textId="120DAEF0" w:rsidR="005867D6" w:rsidRPr="006D4511" w:rsidRDefault="007049B2" w:rsidP="006D4511">
      <w:pPr>
        <w:widowControl w:val="0"/>
        <w:numPr>
          <w:ilvl w:val="1"/>
          <w:numId w:val="17"/>
        </w:numPr>
        <w:tabs>
          <w:tab w:val="left" w:pos="284"/>
        </w:tabs>
        <w:spacing w:line="276" w:lineRule="auto"/>
        <w:ind w:left="284" w:hanging="284"/>
        <w:jc w:val="both"/>
        <w:rPr>
          <w:rFonts w:ascii="Arial Narrow" w:hAnsi="Arial Narrow" w:cs="Arial"/>
        </w:rPr>
      </w:pPr>
      <w:r w:rsidRPr="006D4511">
        <w:rPr>
          <w:rFonts w:ascii="Arial Narrow" w:hAnsi="Arial Narrow" w:cs="Arial"/>
        </w:rPr>
        <w:t>Wykonawca</w:t>
      </w:r>
      <w:r w:rsidR="005867D6" w:rsidRPr="006D4511">
        <w:rPr>
          <w:rFonts w:ascii="Arial Narrow" w:hAnsi="Arial Narrow" w:cs="Arial"/>
        </w:rPr>
        <w:t xml:space="preserve"> zobowiązuje się do nieujawniania osobom trzecim informacji uzyskanych w związku z wykonaniem umowy, stanowiących tajemnicę przedsiębiorstwa </w:t>
      </w:r>
      <w:r w:rsidRPr="006D4511">
        <w:rPr>
          <w:rFonts w:ascii="Arial Narrow" w:hAnsi="Arial Narrow" w:cs="Arial"/>
        </w:rPr>
        <w:t>Zamawiającego</w:t>
      </w:r>
      <w:r w:rsidR="005867D6" w:rsidRPr="006D4511">
        <w:rPr>
          <w:rFonts w:ascii="Arial Narrow" w:hAnsi="Arial Narrow" w:cs="Arial"/>
        </w:rPr>
        <w:t xml:space="preserve"> (informacje o strukturze organizacyjnej, wszelkie informacje stanowiące tajemnicę h</w:t>
      </w:r>
      <w:r w:rsidRPr="006D4511">
        <w:rPr>
          <w:rFonts w:ascii="Arial Narrow" w:hAnsi="Arial Narrow" w:cs="Arial"/>
        </w:rPr>
        <w:t>andlową i intelektualną, itp.).</w:t>
      </w:r>
    </w:p>
    <w:p w14:paraId="40F30B21" w14:textId="77777777" w:rsidR="005867D6" w:rsidRPr="006D4511" w:rsidRDefault="005867D6" w:rsidP="006D4511">
      <w:pPr>
        <w:widowControl w:val="0"/>
        <w:numPr>
          <w:ilvl w:val="1"/>
          <w:numId w:val="17"/>
        </w:numPr>
        <w:tabs>
          <w:tab w:val="left" w:pos="284"/>
        </w:tabs>
        <w:spacing w:line="276" w:lineRule="auto"/>
        <w:ind w:left="284" w:hanging="284"/>
        <w:jc w:val="both"/>
        <w:rPr>
          <w:rFonts w:ascii="Arial Narrow" w:hAnsi="Arial Narrow" w:cs="Arial"/>
        </w:rPr>
      </w:pPr>
      <w:r w:rsidRPr="006D4511">
        <w:rPr>
          <w:rFonts w:ascii="Arial Narrow" w:hAnsi="Arial Narrow" w:cs="Arial"/>
        </w:rPr>
        <w:t>Informacje stanowiące tajemnicę przedsiębiorstwa będą podlegać ochronie bez względu na formę ich utrwalenia (dokumenty pisemne, specyfikacje, plany, wykresy, projekty, zestawienia, itp.).</w:t>
      </w:r>
    </w:p>
    <w:p w14:paraId="46FECDC0" w14:textId="46DB8EBF" w:rsidR="005867D6" w:rsidRPr="006D4511" w:rsidRDefault="005867D6" w:rsidP="006D4511">
      <w:pPr>
        <w:widowControl w:val="0"/>
        <w:numPr>
          <w:ilvl w:val="1"/>
          <w:numId w:val="17"/>
        </w:numPr>
        <w:tabs>
          <w:tab w:val="left" w:pos="284"/>
        </w:tabs>
        <w:spacing w:line="276" w:lineRule="auto"/>
        <w:ind w:left="284" w:hanging="284"/>
        <w:jc w:val="both"/>
        <w:rPr>
          <w:rFonts w:ascii="Arial Narrow" w:hAnsi="Arial Narrow" w:cs="Arial"/>
        </w:rPr>
      </w:pPr>
      <w:r w:rsidRPr="006D4511">
        <w:rPr>
          <w:rFonts w:ascii="Arial Narrow" w:hAnsi="Arial Narrow" w:cs="Arial"/>
        </w:rPr>
        <w:t xml:space="preserve">Ochrona informacji stanowiących tajemnicę </w:t>
      </w:r>
      <w:r w:rsidR="007049B2" w:rsidRPr="006D4511">
        <w:rPr>
          <w:rFonts w:ascii="Arial Narrow" w:hAnsi="Arial Narrow" w:cs="Arial"/>
        </w:rPr>
        <w:t>Zamawiającego</w:t>
      </w:r>
      <w:r w:rsidRPr="006D4511">
        <w:rPr>
          <w:rFonts w:ascii="Arial Narrow" w:hAnsi="Arial Narrow" w:cs="Arial"/>
        </w:rPr>
        <w:t xml:space="preserve"> nie będzie dotyczyć obowiązku ich ujawnienia w przypadkach wymaganych bezwzględnie obowiązującymi przepisami prawa. W takim przypadku </w:t>
      </w:r>
      <w:r w:rsidR="007049B2" w:rsidRPr="006D4511">
        <w:rPr>
          <w:rFonts w:ascii="Arial Narrow" w:hAnsi="Arial Narrow" w:cs="Arial"/>
        </w:rPr>
        <w:t>Wykonawca</w:t>
      </w:r>
      <w:r w:rsidRPr="006D4511">
        <w:rPr>
          <w:rFonts w:ascii="Arial Narrow" w:hAnsi="Arial Narrow" w:cs="Arial"/>
        </w:rPr>
        <w:t xml:space="preserve"> zobowiązany do ujawnienia informacji niezwłocznie poinformuje o tym </w:t>
      </w:r>
      <w:r w:rsidR="002431EB">
        <w:rPr>
          <w:rFonts w:ascii="Arial Narrow" w:hAnsi="Arial Narrow" w:cs="Arial"/>
        </w:rPr>
        <w:t>Zamawiający</w:t>
      </w:r>
      <w:r w:rsidRPr="006D4511">
        <w:rPr>
          <w:rFonts w:ascii="Arial Narrow" w:hAnsi="Arial Narrow" w:cs="Arial"/>
        </w:rPr>
        <w:t xml:space="preserve"> na piśmie oraz dołoży wszelkich starań, aby informacje poufne zostały przekazane podmiotowi trzeciemu w minimalnym wymaganym przepisami prawa i niezbędnym w danych okolicznościach zakresie.</w:t>
      </w:r>
    </w:p>
    <w:p w14:paraId="382813A5" w14:textId="77777777" w:rsidR="005867D6" w:rsidRPr="006D4511" w:rsidRDefault="005867D6" w:rsidP="006D4511">
      <w:pPr>
        <w:widowControl w:val="0"/>
        <w:numPr>
          <w:ilvl w:val="1"/>
          <w:numId w:val="17"/>
        </w:numPr>
        <w:tabs>
          <w:tab w:val="left" w:pos="284"/>
        </w:tabs>
        <w:spacing w:line="276" w:lineRule="auto"/>
        <w:ind w:left="284" w:hanging="284"/>
        <w:jc w:val="both"/>
        <w:rPr>
          <w:rFonts w:ascii="Arial Narrow" w:hAnsi="Arial Narrow" w:cs="Arial"/>
        </w:rPr>
      </w:pPr>
      <w:r w:rsidRPr="006D4511">
        <w:rPr>
          <w:rFonts w:ascii="Arial Narrow" w:hAnsi="Arial Narrow" w:cs="Arial"/>
        </w:rPr>
        <w:t>Obowiązek nieujawniania informacji stanowiących tajemnicę wiąże Wykonawcę także po wygaśnięciu lub rozwiązaniu umowy bez ograniczeń czasowych.</w:t>
      </w:r>
    </w:p>
    <w:p w14:paraId="0DB83789" w14:textId="77777777" w:rsidR="00280B1B" w:rsidRDefault="00280B1B" w:rsidP="006D4511">
      <w:pPr>
        <w:spacing w:line="276" w:lineRule="auto"/>
        <w:jc w:val="center"/>
        <w:rPr>
          <w:rFonts w:ascii="Arial Narrow" w:hAnsi="Arial Narrow" w:cs="Arial"/>
        </w:rPr>
      </w:pPr>
    </w:p>
    <w:p w14:paraId="6F373F9C" w14:textId="77777777" w:rsidR="00280B1B" w:rsidRDefault="00280B1B" w:rsidP="006D4511">
      <w:pPr>
        <w:spacing w:line="276" w:lineRule="auto"/>
        <w:jc w:val="center"/>
        <w:rPr>
          <w:rFonts w:ascii="Arial Narrow" w:hAnsi="Arial Narrow" w:cs="Arial"/>
        </w:rPr>
      </w:pPr>
    </w:p>
    <w:p w14:paraId="35903065" w14:textId="77777777" w:rsidR="00280B1B" w:rsidRDefault="00280B1B" w:rsidP="006D4511">
      <w:pPr>
        <w:spacing w:line="276" w:lineRule="auto"/>
        <w:jc w:val="center"/>
        <w:rPr>
          <w:rFonts w:ascii="Arial Narrow" w:hAnsi="Arial Narrow" w:cs="Arial"/>
        </w:rPr>
      </w:pPr>
    </w:p>
    <w:p w14:paraId="7486730F" w14:textId="02604D3D" w:rsidR="005867D6" w:rsidRPr="006D4511" w:rsidRDefault="00345946" w:rsidP="006D4511">
      <w:pPr>
        <w:spacing w:line="276" w:lineRule="auto"/>
        <w:jc w:val="center"/>
        <w:rPr>
          <w:rFonts w:ascii="Arial Narrow" w:hAnsi="Arial Narrow" w:cs="Arial"/>
        </w:rPr>
      </w:pPr>
      <w:bookmarkStart w:id="0" w:name="_GoBack"/>
      <w:bookmarkEnd w:id="0"/>
      <w:r>
        <w:rPr>
          <w:rFonts w:ascii="Arial Narrow" w:hAnsi="Arial Narrow" w:cs="Arial"/>
        </w:rPr>
        <w:lastRenderedPageBreak/>
        <w:t>§ 8</w:t>
      </w:r>
    </w:p>
    <w:p w14:paraId="02BDA3A5" w14:textId="4D537542" w:rsidR="007049B2" w:rsidRPr="006D4511" w:rsidRDefault="007049B2" w:rsidP="006D4511">
      <w:pPr>
        <w:spacing w:line="276" w:lineRule="auto"/>
        <w:jc w:val="center"/>
        <w:rPr>
          <w:rFonts w:ascii="Arial Narrow" w:hAnsi="Arial Narrow" w:cs="Arial"/>
          <w:b/>
        </w:rPr>
      </w:pPr>
      <w:r w:rsidRPr="006D4511">
        <w:rPr>
          <w:rFonts w:ascii="Arial Narrow" w:hAnsi="Arial Narrow" w:cs="Arial"/>
          <w:b/>
        </w:rPr>
        <w:t>Kary umowne</w:t>
      </w:r>
    </w:p>
    <w:p w14:paraId="64F909A6" w14:textId="0285D049" w:rsidR="005867D6" w:rsidRPr="006D4511" w:rsidRDefault="005867D6" w:rsidP="006D4511">
      <w:pPr>
        <w:pStyle w:val="Akapitzlist"/>
        <w:numPr>
          <w:ilvl w:val="3"/>
          <w:numId w:val="17"/>
        </w:numPr>
        <w:tabs>
          <w:tab w:val="clear" w:pos="2880"/>
        </w:tabs>
        <w:spacing w:line="276" w:lineRule="auto"/>
        <w:ind w:left="284" w:hanging="284"/>
        <w:jc w:val="both"/>
        <w:rPr>
          <w:rFonts w:ascii="Arial Narrow" w:hAnsi="Arial Narrow" w:cs="Arial"/>
        </w:rPr>
      </w:pPr>
      <w:r w:rsidRPr="006D4511">
        <w:rPr>
          <w:rFonts w:ascii="Arial Narrow" w:hAnsi="Arial Narrow" w:cs="Arial"/>
        </w:rPr>
        <w:t xml:space="preserve">W przypadku niewykonania lub nienależytego wykonania umowy </w:t>
      </w:r>
      <w:r w:rsidR="00C342AD" w:rsidRPr="006D4511">
        <w:rPr>
          <w:rFonts w:ascii="Arial Narrow" w:hAnsi="Arial Narrow" w:cs="Arial"/>
        </w:rPr>
        <w:t xml:space="preserve">Wykonawca </w:t>
      </w:r>
      <w:r w:rsidRPr="006D4511">
        <w:rPr>
          <w:rFonts w:ascii="Arial Narrow" w:hAnsi="Arial Narrow" w:cs="Arial"/>
        </w:rPr>
        <w:t xml:space="preserve">zobowiązany będzie do zapłaty </w:t>
      </w:r>
      <w:r w:rsidR="00C342AD" w:rsidRPr="006D4511">
        <w:rPr>
          <w:rFonts w:ascii="Arial Narrow" w:hAnsi="Arial Narrow" w:cs="Arial"/>
        </w:rPr>
        <w:t>Zamawiającemu</w:t>
      </w:r>
      <w:r w:rsidRPr="006D4511">
        <w:rPr>
          <w:rFonts w:ascii="Arial Narrow" w:hAnsi="Arial Narrow" w:cs="Arial"/>
        </w:rPr>
        <w:t xml:space="preserve"> następujących kar umownych:</w:t>
      </w:r>
    </w:p>
    <w:p w14:paraId="40F4013E" w14:textId="684B69F3" w:rsidR="005867D6" w:rsidRPr="006D4511" w:rsidRDefault="005867D6" w:rsidP="006D4511">
      <w:pPr>
        <w:pStyle w:val="Akapitzlist"/>
        <w:numPr>
          <w:ilvl w:val="4"/>
          <w:numId w:val="17"/>
        </w:numPr>
        <w:tabs>
          <w:tab w:val="clear" w:pos="3600"/>
        </w:tabs>
        <w:spacing w:line="276" w:lineRule="auto"/>
        <w:ind w:left="567" w:hanging="283"/>
        <w:jc w:val="both"/>
        <w:rPr>
          <w:rFonts w:ascii="Arial Narrow" w:hAnsi="Arial Narrow" w:cs="Arial"/>
        </w:rPr>
      </w:pPr>
      <w:r w:rsidRPr="006D4511">
        <w:rPr>
          <w:rFonts w:ascii="Arial Narrow" w:hAnsi="Arial Narrow" w:cs="Arial"/>
        </w:rPr>
        <w:t xml:space="preserve">za opóźnienie w interwencji Zespołu Natychmiastowej Reakcji w stosunku do terminu określonego w § 5 ust. 2 w wysokości 500,00 zł za każde stwierdzone </w:t>
      </w:r>
      <w:r w:rsidR="00C342AD" w:rsidRPr="006D4511">
        <w:rPr>
          <w:rFonts w:ascii="Arial Narrow" w:hAnsi="Arial Narrow" w:cs="Arial"/>
        </w:rPr>
        <w:t>niedotrzymanie terminu</w:t>
      </w:r>
      <w:r w:rsidRPr="006D4511">
        <w:rPr>
          <w:rFonts w:ascii="Arial Narrow" w:hAnsi="Arial Narrow" w:cs="Arial"/>
        </w:rPr>
        <w:t>,</w:t>
      </w:r>
    </w:p>
    <w:p w14:paraId="6BE07C7D" w14:textId="77777777" w:rsidR="005867D6" w:rsidRPr="006D4511" w:rsidRDefault="005867D6" w:rsidP="006D4511">
      <w:pPr>
        <w:pStyle w:val="Akapitzlist"/>
        <w:numPr>
          <w:ilvl w:val="4"/>
          <w:numId w:val="17"/>
        </w:numPr>
        <w:tabs>
          <w:tab w:val="clear" w:pos="3600"/>
        </w:tabs>
        <w:spacing w:line="276" w:lineRule="auto"/>
        <w:ind w:left="567" w:hanging="283"/>
        <w:jc w:val="both"/>
        <w:rPr>
          <w:rFonts w:ascii="Arial Narrow" w:hAnsi="Arial Narrow" w:cs="Arial"/>
        </w:rPr>
      </w:pPr>
      <w:r w:rsidRPr="006D4511">
        <w:rPr>
          <w:rFonts w:ascii="Arial Narrow" w:hAnsi="Arial Narrow" w:cs="Arial"/>
        </w:rPr>
        <w:t>za każde stwierdzone niewykonanie patrolu pieszego w stosunku do częstotliwości ustalonej na zasadach określonych w § 4 ust. 1 w wysokości 200,00 zł,</w:t>
      </w:r>
    </w:p>
    <w:p w14:paraId="1E14C6DE" w14:textId="5146604F" w:rsidR="005867D6" w:rsidRPr="006D4511" w:rsidRDefault="005867D6" w:rsidP="006D4511">
      <w:pPr>
        <w:pStyle w:val="Akapitzlist"/>
        <w:numPr>
          <w:ilvl w:val="4"/>
          <w:numId w:val="17"/>
        </w:numPr>
        <w:tabs>
          <w:tab w:val="clear" w:pos="3600"/>
        </w:tabs>
        <w:spacing w:line="276" w:lineRule="auto"/>
        <w:ind w:left="567" w:hanging="283"/>
        <w:jc w:val="both"/>
        <w:rPr>
          <w:rFonts w:ascii="Arial Narrow" w:hAnsi="Arial Narrow" w:cs="Arial"/>
        </w:rPr>
      </w:pPr>
      <w:r w:rsidRPr="006D4511">
        <w:rPr>
          <w:rFonts w:ascii="Arial Narrow" w:hAnsi="Arial Narrow" w:cs="Arial"/>
        </w:rPr>
        <w:t xml:space="preserve">za każdy nieskontrolowany </w:t>
      </w:r>
      <w:r w:rsidR="00C342AD" w:rsidRPr="006D4511">
        <w:rPr>
          <w:rFonts w:ascii="Arial Narrow" w:hAnsi="Arial Narrow" w:cs="Arial"/>
        </w:rPr>
        <w:t xml:space="preserve">na zasadach określonych w § 4 ust. 6 lit. a) - c) </w:t>
      </w:r>
      <w:r w:rsidRPr="006D4511">
        <w:rPr>
          <w:rFonts w:ascii="Arial Narrow" w:hAnsi="Arial Narrow" w:cs="Arial"/>
        </w:rPr>
        <w:t>pojazd</w:t>
      </w:r>
      <w:r w:rsidR="00C342AD" w:rsidRPr="006D4511">
        <w:rPr>
          <w:rFonts w:ascii="Arial Narrow" w:hAnsi="Arial Narrow" w:cs="Arial"/>
        </w:rPr>
        <w:t xml:space="preserve"> wjeżdżający lub wyjeżdżający</w:t>
      </w:r>
      <w:r w:rsidRPr="006D4511">
        <w:rPr>
          <w:rFonts w:ascii="Arial Narrow" w:hAnsi="Arial Narrow" w:cs="Arial"/>
        </w:rPr>
        <w:t xml:space="preserve"> z terenu obiektu w wysokości 20,00 zł,</w:t>
      </w:r>
    </w:p>
    <w:p w14:paraId="1E1DE514" w14:textId="6F233611" w:rsidR="005867D6" w:rsidRPr="006D4511" w:rsidRDefault="005867D6" w:rsidP="006D4511">
      <w:pPr>
        <w:pStyle w:val="Akapitzlist"/>
        <w:numPr>
          <w:ilvl w:val="4"/>
          <w:numId w:val="17"/>
        </w:numPr>
        <w:tabs>
          <w:tab w:val="clear" w:pos="3600"/>
        </w:tabs>
        <w:spacing w:line="276" w:lineRule="auto"/>
        <w:ind w:left="567" w:hanging="283"/>
        <w:jc w:val="both"/>
        <w:rPr>
          <w:rFonts w:ascii="Arial Narrow" w:hAnsi="Arial Narrow" w:cs="Arial"/>
        </w:rPr>
      </w:pPr>
      <w:r w:rsidRPr="006D4511">
        <w:rPr>
          <w:rFonts w:ascii="Arial Narrow" w:hAnsi="Arial Narrow" w:cs="Arial"/>
        </w:rPr>
        <w:t xml:space="preserve">za każde nieskontrolowanie bagażników i wnętrz pojazdów wjeżdżających i wyjeżdżających z terenu obiektu </w:t>
      </w:r>
      <w:r w:rsidR="00C342AD" w:rsidRPr="006D4511">
        <w:rPr>
          <w:rFonts w:ascii="Arial Narrow" w:hAnsi="Arial Narrow" w:cs="Arial"/>
        </w:rPr>
        <w:t>na zasadach określonych w § 4 ust. 6 lit. d)</w:t>
      </w:r>
      <w:r w:rsidRPr="006D4511">
        <w:rPr>
          <w:rFonts w:ascii="Arial Narrow" w:hAnsi="Arial Narrow" w:cs="Arial"/>
        </w:rPr>
        <w:t xml:space="preserve"> w wysokości 20,00 zł,</w:t>
      </w:r>
    </w:p>
    <w:p w14:paraId="7BE9ED1B" w14:textId="124B3EFB" w:rsidR="005867D6" w:rsidRPr="006D4511" w:rsidRDefault="005867D6" w:rsidP="006D4511">
      <w:pPr>
        <w:pStyle w:val="Akapitzlist"/>
        <w:numPr>
          <w:ilvl w:val="4"/>
          <w:numId w:val="17"/>
        </w:numPr>
        <w:tabs>
          <w:tab w:val="clear" w:pos="3600"/>
        </w:tabs>
        <w:spacing w:line="276" w:lineRule="auto"/>
        <w:ind w:left="567" w:hanging="283"/>
        <w:jc w:val="both"/>
        <w:rPr>
          <w:rFonts w:ascii="Arial Narrow" w:hAnsi="Arial Narrow" w:cs="Arial"/>
        </w:rPr>
      </w:pPr>
      <w:r w:rsidRPr="006D4511">
        <w:rPr>
          <w:rFonts w:ascii="Arial Narrow" w:hAnsi="Arial Narrow" w:cs="Arial"/>
        </w:rPr>
        <w:t>za każde stwierdzenie wykonywania Usług niepełną obsadą w stosunku do określo</w:t>
      </w:r>
      <w:r w:rsidR="00C342AD" w:rsidRPr="006D4511">
        <w:rPr>
          <w:rFonts w:ascii="Arial Narrow" w:hAnsi="Arial Narrow" w:cs="Arial"/>
        </w:rPr>
        <w:t>nej w § 4 ust. 1, w wysokości 5</w:t>
      </w:r>
      <w:r w:rsidRPr="006D4511">
        <w:rPr>
          <w:rFonts w:ascii="Arial Narrow" w:hAnsi="Arial Narrow" w:cs="Arial"/>
        </w:rPr>
        <w:t>0,00 zł za każdą rozpoczętą godzinę świadczenia Usług w niepełnej obsadzie,</w:t>
      </w:r>
    </w:p>
    <w:p w14:paraId="583A1187" w14:textId="2BA15E4D" w:rsidR="005867D6" w:rsidRPr="006D4511" w:rsidRDefault="005867D6" w:rsidP="006D4511">
      <w:pPr>
        <w:pStyle w:val="Akapitzlist"/>
        <w:numPr>
          <w:ilvl w:val="4"/>
          <w:numId w:val="17"/>
        </w:numPr>
        <w:tabs>
          <w:tab w:val="clear" w:pos="3600"/>
        </w:tabs>
        <w:spacing w:line="276" w:lineRule="auto"/>
        <w:ind w:left="567" w:hanging="283"/>
        <w:jc w:val="both"/>
        <w:rPr>
          <w:rFonts w:ascii="Arial Narrow" w:hAnsi="Arial Narrow" w:cs="Arial"/>
        </w:rPr>
      </w:pPr>
      <w:r w:rsidRPr="006D4511">
        <w:rPr>
          <w:rFonts w:ascii="Arial Narrow" w:hAnsi="Arial Narrow" w:cs="Arial"/>
        </w:rPr>
        <w:t xml:space="preserve">za odstąpienie od umowy przez którąkolwiek za stron z przyczyn leżących po stronie </w:t>
      </w:r>
      <w:r w:rsidR="00C342AD" w:rsidRPr="006D4511">
        <w:rPr>
          <w:rFonts w:ascii="Arial Narrow" w:hAnsi="Arial Narrow" w:cs="Arial"/>
        </w:rPr>
        <w:t>Wykonawcy</w:t>
      </w:r>
      <w:r w:rsidRPr="006D4511">
        <w:rPr>
          <w:rFonts w:ascii="Arial Narrow" w:hAnsi="Arial Narrow" w:cs="Arial"/>
        </w:rPr>
        <w:t xml:space="preserve"> (w szczególności określonych w </w:t>
      </w:r>
      <w:r w:rsidR="00345946">
        <w:rPr>
          <w:rFonts w:ascii="Arial Narrow" w:hAnsi="Arial Narrow" w:cs="Arial"/>
        </w:rPr>
        <w:t>§ 10</w:t>
      </w:r>
      <w:r w:rsidRPr="006D4511">
        <w:rPr>
          <w:rFonts w:ascii="Arial Narrow" w:hAnsi="Arial Narrow" w:cs="Arial"/>
        </w:rPr>
        <w:t xml:space="preserve"> ust. 3) w wysokości 5% łącznego wynagrodzenia netto </w:t>
      </w:r>
      <w:r w:rsidR="00345946">
        <w:rPr>
          <w:rFonts w:ascii="Arial Narrow" w:hAnsi="Arial Narrow" w:cs="Arial"/>
        </w:rPr>
        <w:t>Wykonawcy określonego w § 9</w:t>
      </w:r>
      <w:r w:rsidR="00C342AD" w:rsidRPr="006D4511">
        <w:rPr>
          <w:rFonts w:ascii="Arial Narrow" w:hAnsi="Arial Narrow" w:cs="Arial"/>
        </w:rPr>
        <w:t xml:space="preserve"> ust. 5</w:t>
      </w:r>
      <w:r w:rsidRPr="006D4511">
        <w:rPr>
          <w:rFonts w:ascii="Arial Narrow" w:hAnsi="Arial Narrow" w:cs="Arial"/>
        </w:rPr>
        <w:t>,</w:t>
      </w:r>
    </w:p>
    <w:p w14:paraId="46BF5776" w14:textId="77777777" w:rsidR="005867D6" w:rsidRPr="006D4511" w:rsidRDefault="005867D6" w:rsidP="006D4511">
      <w:pPr>
        <w:pStyle w:val="Akapitzlist"/>
        <w:numPr>
          <w:ilvl w:val="4"/>
          <w:numId w:val="17"/>
        </w:numPr>
        <w:tabs>
          <w:tab w:val="clear" w:pos="3600"/>
        </w:tabs>
        <w:spacing w:line="276" w:lineRule="auto"/>
        <w:ind w:left="567" w:hanging="283"/>
        <w:jc w:val="both"/>
        <w:rPr>
          <w:rFonts w:ascii="Arial Narrow" w:hAnsi="Arial Narrow" w:cs="Arial"/>
        </w:rPr>
      </w:pPr>
      <w:r w:rsidRPr="006D4511">
        <w:rPr>
          <w:rFonts w:ascii="Arial Narrow" w:hAnsi="Arial Narrow" w:cs="Arial"/>
        </w:rPr>
        <w:t>W przypadku stwierdzenia wykonywania Usług przez osoby pozostające pod wpływem alkoholu lub innych środków odurzających, w wysokości 500,00 zł za każdy stwierdzony przypadek.</w:t>
      </w:r>
    </w:p>
    <w:p w14:paraId="358B2787" w14:textId="27E4BB98" w:rsidR="005867D6" w:rsidRPr="006D4511" w:rsidRDefault="005867D6" w:rsidP="006D4511">
      <w:pPr>
        <w:pStyle w:val="Akapitzlist"/>
        <w:numPr>
          <w:ilvl w:val="3"/>
          <w:numId w:val="17"/>
        </w:numPr>
        <w:tabs>
          <w:tab w:val="clear" w:pos="2880"/>
        </w:tabs>
        <w:spacing w:line="276" w:lineRule="auto"/>
        <w:ind w:left="284" w:hanging="284"/>
        <w:jc w:val="both"/>
        <w:rPr>
          <w:rFonts w:ascii="Arial Narrow" w:hAnsi="Arial Narrow" w:cs="Arial"/>
        </w:rPr>
      </w:pPr>
      <w:r w:rsidRPr="006D4511">
        <w:rPr>
          <w:rFonts w:ascii="Arial Narrow" w:hAnsi="Arial Narrow" w:cs="Arial"/>
        </w:rPr>
        <w:t xml:space="preserve">W przypadku, gdy wyrządzona szkoda przekroczy wysokość kar umownych, </w:t>
      </w:r>
      <w:r w:rsidR="002431EB">
        <w:rPr>
          <w:rFonts w:ascii="Arial Narrow" w:hAnsi="Arial Narrow" w:cs="Arial"/>
        </w:rPr>
        <w:t>Zamawiający</w:t>
      </w:r>
      <w:r w:rsidRPr="006D4511">
        <w:rPr>
          <w:rFonts w:ascii="Arial Narrow" w:hAnsi="Arial Narrow" w:cs="Arial"/>
        </w:rPr>
        <w:t xml:space="preserve"> ma prawo dochodzić odszkodowania uzupełniającego na zasadach ogólnych. </w:t>
      </w:r>
    </w:p>
    <w:p w14:paraId="367841D5" w14:textId="38F19E88" w:rsidR="005867D6" w:rsidRPr="006D4511" w:rsidRDefault="002431EB" w:rsidP="006D4511">
      <w:pPr>
        <w:pStyle w:val="Akapitzlist"/>
        <w:numPr>
          <w:ilvl w:val="3"/>
          <w:numId w:val="17"/>
        </w:numPr>
        <w:tabs>
          <w:tab w:val="clear" w:pos="2880"/>
        </w:tabs>
        <w:spacing w:line="276" w:lineRule="auto"/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Zamawiający</w:t>
      </w:r>
      <w:r w:rsidR="005867D6" w:rsidRPr="006D4511">
        <w:rPr>
          <w:rFonts w:ascii="Arial Narrow" w:hAnsi="Arial Narrow" w:cs="Arial"/>
        </w:rPr>
        <w:t xml:space="preserve"> zastrzega sobie prawo do potrącania kar umownych z wynagrodzenia </w:t>
      </w:r>
      <w:r>
        <w:rPr>
          <w:rFonts w:ascii="Arial Narrow" w:hAnsi="Arial Narrow" w:cs="Arial"/>
        </w:rPr>
        <w:t>Wykonawcy</w:t>
      </w:r>
      <w:r w:rsidR="005867D6" w:rsidRPr="006D4511">
        <w:rPr>
          <w:rFonts w:ascii="Arial Narrow" w:hAnsi="Arial Narrow" w:cs="Arial"/>
        </w:rPr>
        <w:t xml:space="preserve"> przysługującego na podstawie niemniejszej umowy, bez konieczności składnia dodatkowych oświadczeń w tym zakresie. </w:t>
      </w:r>
    </w:p>
    <w:p w14:paraId="3E824F69" w14:textId="17C1C26C" w:rsidR="005867D6" w:rsidRPr="006D4511" w:rsidRDefault="00345946" w:rsidP="006D4511">
      <w:pPr>
        <w:spacing w:line="276" w:lineRule="auto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§ 9</w:t>
      </w:r>
    </w:p>
    <w:p w14:paraId="58F9813A" w14:textId="568D2C71" w:rsidR="005144A1" w:rsidRPr="006D4511" w:rsidRDefault="005144A1" w:rsidP="006D4511">
      <w:pPr>
        <w:spacing w:line="276" w:lineRule="auto"/>
        <w:jc w:val="center"/>
        <w:rPr>
          <w:rFonts w:ascii="Arial Narrow" w:hAnsi="Arial Narrow" w:cs="Arial"/>
          <w:b/>
        </w:rPr>
      </w:pPr>
      <w:r w:rsidRPr="006D4511">
        <w:rPr>
          <w:rFonts w:ascii="Arial Narrow" w:hAnsi="Arial Narrow" w:cs="Arial"/>
          <w:b/>
        </w:rPr>
        <w:t>Wynagrodzenie Wykonawcy</w:t>
      </w:r>
    </w:p>
    <w:p w14:paraId="282D507A" w14:textId="4F48C16A" w:rsidR="005867D6" w:rsidRPr="006D4511" w:rsidRDefault="005144A1" w:rsidP="006D4511">
      <w:pPr>
        <w:pStyle w:val="Akapitzlist"/>
        <w:numPr>
          <w:ilvl w:val="6"/>
          <w:numId w:val="17"/>
        </w:numPr>
        <w:tabs>
          <w:tab w:val="clear" w:pos="5040"/>
        </w:tabs>
        <w:spacing w:line="276" w:lineRule="auto"/>
        <w:ind w:left="284" w:hanging="284"/>
        <w:jc w:val="both"/>
        <w:rPr>
          <w:rFonts w:ascii="Arial Narrow" w:hAnsi="Arial Narrow" w:cs="Arial"/>
        </w:rPr>
      </w:pPr>
      <w:r w:rsidRPr="006D4511">
        <w:rPr>
          <w:rFonts w:ascii="Arial Narrow" w:hAnsi="Arial Narrow" w:cs="Arial"/>
        </w:rPr>
        <w:t>Zamawiający</w:t>
      </w:r>
      <w:r w:rsidR="005867D6" w:rsidRPr="006D4511">
        <w:rPr>
          <w:rFonts w:ascii="Arial Narrow" w:hAnsi="Arial Narrow" w:cs="Arial"/>
        </w:rPr>
        <w:t xml:space="preserve"> zobowiązuje się do zapłaty </w:t>
      </w:r>
      <w:r w:rsidRPr="006D4511">
        <w:rPr>
          <w:rFonts w:ascii="Arial Narrow" w:hAnsi="Arial Narrow" w:cs="Arial"/>
        </w:rPr>
        <w:t>Wykonawcy</w:t>
      </w:r>
      <w:r w:rsidR="005867D6" w:rsidRPr="006D4511">
        <w:rPr>
          <w:rFonts w:ascii="Arial Narrow" w:hAnsi="Arial Narrow" w:cs="Arial"/>
        </w:rPr>
        <w:t xml:space="preserve"> miesięcznego wynagrodzenia ryczałtowego z tytułu realizacji niniejszej umowy w wysokości </w:t>
      </w:r>
      <w:r w:rsidRPr="006D4511">
        <w:rPr>
          <w:rFonts w:ascii="Arial Narrow" w:hAnsi="Arial Narrow" w:cs="Arial"/>
        </w:rPr>
        <w:t>___________</w:t>
      </w:r>
      <w:r w:rsidR="005867D6" w:rsidRPr="006D4511">
        <w:rPr>
          <w:rFonts w:ascii="Arial Narrow" w:hAnsi="Arial Narrow" w:cs="Arial"/>
        </w:rPr>
        <w:t xml:space="preserve"> zł netto (słownie: </w:t>
      </w:r>
      <w:r w:rsidRPr="006D4511">
        <w:rPr>
          <w:rFonts w:ascii="Arial Narrow" w:hAnsi="Arial Narrow" w:cs="Arial"/>
        </w:rPr>
        <w:t>________________</w:t>
      </w:r>
      <w:r w:rsidR="005867D6" w:rsidRPr="006D4511">
        <w:rPr>
          <w:rFonts w:ascii="Arial Narrow" w:hAnsi="Arial Narrow" w:cs="Arial"/>
        </w:rPr>
        <w:t xml:space="preserve"> złotych), powiększonego o należny podatek VAT, według następującego podziału:</w:t>
      </w:r>
    </w:p>
    <w:p w14:paraId="6D753049" w14:textId="3108BABC" w:rsidR="005867D6" w:rsidRPr="006D4511" w:rsidRDefault="005867D6" w:rsidP="006D4511">
      <w:pPr>
        <w:pStyle w:val="Akapitzlist"/>
        <w:numPr>
          <w:ilvl w:val="7"/>
          <w:numId w:val="17"/>
        </w:numPr>
        <w:tabs>
          <w:tab w:val="clear" w:pos="5760"/>
        </w:tabs>
        <w:spacing w:line="276" w:lineRule="auto"/>
        <w:ind w:left="567" w:hanging="283"/>
        <w:jc w:val="both"/>
        <w:rPr>
          <w:rFonts w:ascii="Arial Narrow" w:hAnsi="Arial Narrow" w:cs="Arial"/>
        </w:rPr>
      </w:pPr>
      <w:r w:rsidRPr="006D4511">
        <w:rPr>
          <w:rFonts w:ascii="Arial Narrow" w:hAnsi="Arial Narrow" w:cs="Arial"/>
        </w:rPr>
        <w:t xml:space="preserve">Przedsiębiorstwo Komunikacji Miejskiej sp. z o.o. zobowiązuje się do zapłaty miesięcznego wynagrodzenia ryczałtowego w wysokości </w:t>
      </w:r>
      <w:r w:rsidR="005144A1" w:rsidRPr="006D4511">
        <w:rPr>
          <w:rFonts w:ascii="Arial Narrow" w:hAnsi="Arial Narrow" w:cs="Arial"/>
        </w:rPr>
        <w:t>_________</w:t>
      </w:r>
      <w:r w:rsidRPr="006D4511">
        <w:rPr>
          <w:rFonts w:ascii="Arial Narrow" w:hAnsi="Arial Narrow" w:cs="Arial"/>
        </w:rPr>
        <w:t xml:space="preserve"> zł netto, powiększonego o należny podatek VAT,</w:t>
      </w:r>
    </w:p>
    <w:p w14:paraId="43CA43CD" w14:textId="44490812" w:rsidR="005867D6" w:rsidRPr="006D4511" w:rsidRDefault="005867D6" w:rsidP="006D4511">
      <w:pPr>
        <w:pStyle w:val="Akapitzlist"/>
        <w:numPr>
          <w:ilvl w:val="7"/>
          <w:numId w:val="17"/>
        </w:numPr>
        <w:tabs>
          <w:tab w:val="clear" w:pos="5760"/>
        </w:tabs>
        <w:spacing w:line="276" w:lineRule="auto"/>
        <w:ind w:left="567" w:hanging="283"/>
        <w:jc w:val="both"/>
        <w:rPr>
          <w:rFonts w:ascii="Arial Narrow" w:hAnsi="Arial Narrow" w:cs="Arial"/>
        </w:rPr>
      </w:pPr>
      <w:r w:rsidRPr="006D4511">
        <w:rPr>
          <w:rFonts w:ascii="Arial Narrow" w:hAnsi="Arial Narrow" w:cs="Arial"/>
        </w:rPr>
        <w:t xml:space="preserve">Tyskie Linie Trolejbusowe sp. z o.o. zobowiązuje się do zapłaty miesięcznego wynagrodzenia ryczałtowego w wysokości </w:t>
      </w:r>
      <w:r w:rsidR="005144A1" w:rsidRPr="006D4511">
        <w:rPr>
          <w:rFonts w:ascii="Arial Narrow" w:hAnsi="Arial Narrow" w:cs="Arial"/>
        </w:rPr>
        <w:t>_________</w:t>
      </w:r>
      <w:r w:rsidRPr="006D4511">
        <w:rPr>
          <w:rFonts w:ascii="Arial Narrow" w:hAnsi="Arial Narrow" w:cs="Arial"/>
        </w:rPr>
        <w:t xml:space="preserve"> zł netto, powiększonego o należny podatek VAT.</w:t>
      </w:r>
    </w:p>
    <w:p w14:paraId="4197DCE0" w14:textId="5EDB38D5" w:rsidR="005867D6" w:rsidRPr="006D4511" w:rsidRDefault="005867D6" w:rsidP="006D4511">
      <w:pPr>
        <w:pStyle w:val="Akapitzlist"/>
        <w:numPr>
          <w:ilvl w:val="6"/>
          <w:numId w:val="17"/>
        </w:numPr>
        <w:tabs>
          <w:tab w:val="clear" w:pos="5040"/>
        </w:tabs>
        <w:spacing w:line="276" w:lineRule="auto"/>
        <w:ind w:left="284" w:hanging="284"/>
        <w:jc w:val="both"/>
        <w:rPr>
          <w:rFonts w:ascii="Arial Narrow" w:hAnsi="Arial Narrow" w:cs="Arial"/>
        </w:rPr>
      </w:pPr>
      <w:r w:rsidRPr="006D4511">
        <w:rPr>
          <w:rFonts w:ascii="Arial Narrow" w:hAnsi="Arial Narrow" w:cs="Arial"/>
        </w:rPr>
        <w:t xml:space="preserve">Wynagrodzenie, o którym mowa w ust. 1 obejmuje wszelkie koszty związane z realizacją niniejszej umowy przez </w:t>
      </w:r>
      <w:r w:rsidR="002431EB">
        <w:rPr>
          <w:rFonts w:ascii="Arial Narrow" w:hAnsi="Arial Narrow" w:cs="Arial"/>
        </w:rPr>
        <w:t>Wykonawcę</w:t>
      </w:r>
      <w:r w:rsidRPr="006D4511">
        <w:rPr>
          <w:rFonts w:ascii="Arial Narrow" w:hAnsi="Arial Narrow" w:cs="Arial"/>
        </w:rPr>
        <w:t xml:space="preserve">.  </w:t>
      </w:r>
    </w:p>
    <w:p w14:paraId="7A014933" w14:textId="65EBB851" w:rsidR="005867D6" w:rsidRPr="006D4511" w:rsidRDefault="005867D6" w:rsidP="006D4511">
      <w:pPr>
        <w:pStyle w:val="Akapitzlist"/>
        <w:numPr>
          <w:ilvl w:val="6"/>
          <w:numId w:val="17"/>
        </w:numPr>
        <w:tabs>
          <w:tab w:val="clear" w:pos="5040"/>
        </w:tabs>
        <w:spacing w:line="276" w:lineRule="auto"/>
        <w:ind w:left="284" w:hanging="284"/>
        <w:jc w:val="both"/>
        <w:rPr>
          <w:rFonts w:ascii="Arial Narrow" w:hAnsi="Arial Narrow" w:cs="Arial"/>
        </w:rPr>
      </w:pPr>
      <w:r w:rsidRPr="006D4511">
        <w:rPr>
          <w:rFonts w:ascii="Arial Narrow" w:hAnsi="Arial Narrow" w:cs="Arial"/>
        </w:rPr>
        <w:t xml:space="preserve">Wynagrodzenie płatne będzie z dołu po zakończeniu każdego miesiąca, w terminie 21 dni od dnia doręczenia </w:t>
      </w:r>
      <w:r w:rsidR="002431EB">
        <w:rPr>
          <w:rFonts w:ascii="Arial Narrow" w:hAnsi="Arial Narrow" w:cs="Arial"/>
        </w:rPr>
        <w:t>Zamawiającemu</w:t>
      </w:r>
      <w:r w:rsidRPr="006D4511">
        <w:rPr>
          <w:rFonts w:ascii="Arial Narrow" w:hAnsi="Arial Narrow" w:cs="Arial"/>
        </w:rPr>
        <w:t xml:space="preserve"> prawidłowo wystawionej faktury VAT, na rachunek bankowy </w:t>
      </w:r>
      <w:r w:rsidR="002431EB">
        <w:rPr>
          <w:rFonts w:ascii="Arial Narrow" w:hAnsi="Arial Narrow" w:cs="Arial"/>
        </w:rPr>
        <w:t>Wykonawcy</w:t>
      </w:r>
      <w:r w:rsidRPr="006D4511">
        <w:rPr>
          <w:rFonts w:ascii="Arial Narrow" w:hAnsi="Arial Narrow" w:cs="Arial"/>
        </w:rPr>
        <w:t xml:space="preserve"> wskazany na fakturze. </w:t>
      </w:r>
    </w:p>
    <w:p w14:paraId="1E6222D7" w14:textId="7DCCA190" w:rsidR="005867D6" w:rsidRPr="006D4511" w:rsidRDefault="002431EB" w:rsidP="006D4511">
      <w:pPr>
        <w:pStyle w:val="Akapitzlist"/>
        <w:numPr>
          <w:ilvl w:val="6"/>
          <w:numId w:val="17"/>
        </w:numPr>
        <w:tabs>
          <w:tab w:val="clear" w:pos="5040"/>
        </w:tabs>
        <w:spacing w:line="276" w:lineRule="auto"/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Wykonawca</w:t>
      </w:r>
      <w:r w:rsidR="005867D6" w:rsidRPr="006D4511">
        <w:rPr>
          <w:rFonts w:ascii="Arial Narrow" w:hAnsi="Arial Narrow" w:cs="Arial"/>
        </w:rPr>
        <w:t xml:space="preserve"> zobowiązuje się do wystawiania oddzielnej faktury VAT dla każdego z podmiotów określonych w ust. 1.</w:t>
      </w:r>
    </w:p>
    <w:p w14:paraId="35DF4894" w14:textId="0D38E8D8" w:rsidR="005867D6" w:rsidRPr="006D4511" w:rsidRDefault="005144A1" w:rsidP="006D4511">
      <w:pPr>
        <w:pStyle w:val="Akapitzlist"/>
        <w:numPr>
          <w:ilvl w:val="6"/>
          <w:numId w:val="17"/>
        </w:numPr>
        <w:tabs>
          <w:tab w:val="clear" w:pos="5040"/>
        </w:tabs>
        <w:spacing w:line="276" w:lineRule="auto"/>
        <w:ind w:left="284" w:hanging="284"/>
        <w:jc w:val="both"/>
        <w:rPr>
          <w:rFonts w:ascii="Arial Narrow" w:hAnsi="Arial Narrow" w:cs="Arial"/>
        </w:rPr>
      </w:pPr>
      <w:r w:rsidRPr="006D4511">
        <w:rPr>
          <w:rFonts w:ascii="Arial Narrow" w:hAnsi="Arial Narrow" w:cs="Arial"/>
        </w:rPr>
        <w:t>Z zastrzeżeniem § 9 ust. 2 oraz § 13, ł</w:t>
      </w:r>
      <w:r w:rsidR="005867D6" w:rsidRPr="006D4511">
        <w:rPr>
          <w:rFonts w:ascii="Arial Narrow" w:hAnsi="Arial Narrow" w:cs="Arial"/>
        </w:rPr>
        <w:t xml:space="preserve">ączne wynagrodzenie </w:t>
      </w:r>
      <w:r w:rsidR="002431EB">
        <w:rPr>
          <w:rFonts w:ascii="Arial Narrow" w:hAnsi="Arial Narrow" w:cs="Arial"/>
        </w:rPr>
        <w:t>Wykonawcy</w:t>
      </w:r>
      <w:r w:rsidR="005867D6" w:rsidRPr="006D4511">
        <w:rPr>
          <w:rFonts w:ascii="Arial Narrow" w:hAnsi="Arial Narrow" w:cs="Arial"/>
        </w:rPr>
        <w:t xml:space="preserve"> w okresie obowiązywania niniejszej umowy wynosi </w:t>
      </w:r>
      <w:r w:rsidRPr="006D4511">
        <w:rPr>
          <w:rFonts w:ascii="Arial Narrow" w:hAnsi="Arial Narrow" w:cs="Arial"/>
        </w:rPr>
        <w:t>___________</w:t>
      </w:r>
      <w:r w:rsidR="005867D6" w:rsidRPr="006D4511">
        <w:rPr>
          <w:rFonts w:ascii="Arial Narrow" w:hAnsi="Arial Narrow" w:cs="Arial"/>
        </w:rPr>
        <w:t xml:space="preserve"> zł netto (słownie</w:t>
      </w:r>
      <w:r w:rsidRPr="006D4511">
        <w:rPr>
          <w:rFonts w:ascii="Arial Narrow" w:hAnsi="Arial Narrow" w:cs="Arial"/>
        </w:rPr>
        <w:t>_____________________</w:t>
      </w:r>
      <w:r w:rsidR="005867D6" w:rsidRPr="006D4511">
        <w:rPr>
          <w:rFonts w:ascii="Arial Narrow" w:hAnsi="Arial Narrow" w:cs="Arial"/>
        </w:rPr>
        <w:t xml:space="preserve"> złotych).</w:t>
      </w:r>
    </w:p>
    <w:p w14:paraId="51F031A0" w14:textId="2E73D077" w:rsidR="005867D6" w:rsidRPr="006D4511" w:rsidRDefault="00345946" w:rsidP="006D4511">
      <w:pPr>
        <w:spacing w:line="276" w:lineRule="auto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§ 10</w:t>
      </w:r>
    </w:p>
    <w:p w14:paraId="70A799F6" w14:textId="1769EA32" w:rsidR="006D4511" w:rsidRPr="006D4511" w:rsidRDefault="006D4511" w:rsidP="006D4511">
      <w:pPr>
        <w:spacing w:line="276" w:lineRule="auto"/>
        <w:jc w:val="center"/>
        <w:rPr>
          <w:rFonts w:ascii="Arial Narrow" w:hAnsi="Arial Narrow" w:cs="Arial"/>
          <w:b/>
        </w:rPr>
      </w:pPr>
      <w:r w:rsidRPr="006D4511">
        <w:rPr>
          <w:rFonts w:ascii="Arial Narrow" w:hAnsi="Arial Narrow" w:cs="Arial"/>
          <w:b/>
        </w:rPr>
        <w:lastRenderedPageBreak/>
        <w:t>Okres obowiązywania umowy</w:t>
      </w:r>
    </w:p>
    <w:p w14:paraId="06ACBB7E" w14:textId="25FDACC5" w:rsidR="005867D6" w:rsidRPr="006D4511" w:rsidRDefault="005867D6" w:rsidP="006D4511">
      <w:pPr>
        <w:pStyle w:val="Akapitzlist"/>
        <w:numPr>
          <w:ilvl w:val="6"/>
          <w:numId w:val="18"/>
        </w:numPr>
        <w:tabs>
          <w:tab w:val="clear" w:pos="5040"/>
        </w:tabs>
        <w:spacing w:line="276" w:lineRule="auto"/>
        <w:ind w:left="284" w:hanging="284"/>
        <w:jc w:val="both"/>
        <w:rPr>
          <w:rFonts w:ascii="Arial Narrow" w:hAnsi="Arial Narrow" w:cs="Arial"/>
        </w:rPr>
      </w:pPr>
      <w:r w:rsidRPr="006D4511">
        <w:rPr>
          <w:rFonts w:ascii="Arial Narrow" w:hAnsi="Arial Narrow" w:cs="Arial"/>
        </w:rPr>
        <w:t xml:space="preserve">Umowę zawiera się na czas </w:t>
      </w:r>
      <w:r w:rsidRPr="00695BDC">
        <w:rPr>
          <w:rFonts w:ascii="Arial Narrow" w:hAnsi="Arial Narrow" w:cs="Arial"/>
        </w:rPr>
        <w:t>o</w:t>
      </w:r>
      <w:r w:rsidR="00825943" w:rsidRPr="00695BDC">
        <w:rPr>
          <w:rFonts w:ascii="Arial Narrow" w:hAnsi="Arial Narrow" w:cs="Arial"/>
        </w:rPr>
        <w:t xml:space="preserve">znaczony </w:t>
      </w:r>
      <w:r w:rsidR="00853C26" w:rsidRPr="00695BDC">
        <w:rPr>
          <w:rFonts w:ascii="Arial Narrow" w:hAnsi="Arial Narrow" w:cs="Arial"/>
        </w:rPr>
        <w:t xml:space="preserve"> - </w:t>
      </w:r>
      <w:r w:rsidR="005D6DA6" w:rsidRPr="00695BDC">
        <w:rPr>
          <w:rFonts w:ascii="Arial Narrow" w:hAnsi="Arial Narrow" w:cs="Arial"/>
        </w:rPr>
        <w:t xml:space="preserve">24 miesiące od dnia </w:t>
      </w:r>
      <w:r w:rsidR="00695BDC" w:rsidRPr="00695BDC">
        <w:rPr>
          <w:rFonts w:ascii="Arial Narrow" w:hAnsi="Arial Narrow" w:cs="Arial"/>
        </w:rPr>
        <w:t>____</w:t>
      </w:r>
      <w:r w:rsidR="00FD66AB" w:rsidRPr="008E1A21">
        <w:rPr>
          <w:rFonts w:ascii="Arial Narrow" w:hAnsi="Arial Narrow" w:cs="Arial"/>
        </w:rPr>
        <w:t>godz.</w:t>
      </w:r>
      <w:r w:rsidR="00695BDC" w:rsidRPr="008E1A21">
        <w:rPr>
          <w:rFonts w:ascii="Arial Narrow" w:hAnsi="Arial Narrow" w:cs="Arial"/>
        </w:rPr>
        <w:t xml:space="preserve">____ </w:t>
      </w:r>
      <w:r w:rsidR="00695BDC" w:rsidRPr="00695BDC">
        <w:rPr>
          <w:rFonts w:ascii="Arial Narrow" w:hAnsi="Arial Narrow" w:cs="Arial"/>
        </w:rPr>
        <w:t>do dnia ____</w:t>
      </w:r>
      <w:r w:rsidR="00352456">
        <w:rPr>
          <w:rFonts w:ascii="Arial Narrow" w:hAnsi="Arial Narrow" w:cs="Arial"/>
        </w:rPr>
        <w:t xml:space="preserve"> </w:t>
      </w:r>
      <w:r w:rsidR="00FD66AB" w:rsidRPr="008E1A21">
        <w:rPr>
          <w:rFonts w:ascii="Arial Narrow" w:hAnsi="Arial Narrow" w:cs="Arial"/>
        </w:rPr>
        <w:t>godz.</w:t>
      </w:r>
      <w:r w:rsidR="00695BDC" w:rsidRPr="008E1A21">
        <w:rPr>
          <w:rFonts w:ascii="Arial Narrow" w:hAnsi="Arial Narrow" w:cs="Arial"/>
        </w:rPr>
        <w:t>______</w:t>
      </w:r>
      <w:r w:rsidR="00825943" w:rsidRPr="008E1A21">
        <w:rPr>
          <w:rFonts w:ascii="Arial Narrow" w:hAnsi="Arial Narrow" w:cs="Arial"/>
        </w:rPr>
        <w:t>.</w:t>
      </w:r>
    </w:p>
    <w:p w14:paraId="2BA1879F" w14:textId="1E34F30E" w:rsidR="005867D6" w:rsidRPr="006D4511" w:rsidRDefault="005867D6" w:rsidP="006D4511">
      <w:pPr>
        <w:pStyle w:val="Akapitzlist"/>
        <w:numPr>
          <w:ilvl w:val="6"/>
          <w:numId w:val="18"/>
        </w:numPr>
        <w:spacing w:line="276" w:lineRule="auto"/>
        <w:ind w:left="284" w:hanging="284"/>
        <w:jc w:val="both"/>
        <w:rPr>
          <w:rFonts w:ascii="Arial Narrow" w:hAnsi="Arial Narrow" w:cs="Arial"/>
        </w:rPr>
      </w:pPr>
      <w:r w:rsidRPr="006D4511">
        <w:rPr>
          <w:rFonts w:ascii="Arial Narrow" w:hAnsi="Arial Narrow" w:cs="Arial"/>
        </w:rPr>
        <w:t xml:space="preserve">Każda ze stron może rozwiązać niniejszą umowę z </w:t>
      </w:r>
      <w:r w:rsidRPr="00204E49">
        <w:rPr>
          <w:rFonts w:ascii="Arial Narrow" w:hAnsi="Arial Narrow" w:cs="Arial"/>
        </w:rPr>
        <w:t xml:space="preserve">zachowaniem </w:t>
      </w:r>
      <w:r w:rsidR="005144A1" w:rsidRPr="00204E49">
        <w:rPr>
          <w:rFonts w:ascii="Arial Narrow" w:hAnsi="Arial Narrow" w:cs="Arial"/>
        </w:rPr>
        <w:t>trzymiesięcznego</w:t>
      </w:r>
      <w:r w:rsidR="00B4713E" w:rsidRPr="00204E49">
        <w:rPr>
          <w:rFonts w:ascii="Arial Narrow" w:hAnsi="Arial Narrow" w:cs="Arial"/>
        </w:rPr>
        <w:t xml:space="preserve"> </w:t>
      </w:r>
      <w:r w:rsidRPr="006D4511">
        <w:rPr>
          <w:rFonts w:ascii="Arial Narrow" w:hAnsi="Arial Narrow" w:cs="Arial"/>
        </w:rPr>
        <w:t xml:space="preserve">okresu wypowiedzenia. Oświadczenie o wypowiedzeniu umowy powinno nastąpić w formie pisemnej pod rygorem nieważności. </w:t>
      </w:r>
    </w:p>
    <w:p w14:paraId="6EDCB71A" w14:textId="770EC5B0" w:rsidR="005867D6" w:rsidRPr="006D4511" w:rsidRDefault="005867D6" w:rsidP="006D4511">
      <w:pPr>
        <w:pStyle w:val="Akapitzlist"/>
        <w:numPr>
          <w:ilvl w:val="6"/>
          <w:numId w:val="18"/>
        </w:numPr>
        <w:tabs>
          <w:tab w:val="clear" w:pos="5040"/>
        </w:tabs>
        <w:spacing w:line="276" w:lineRule="auto"/>
        <w:ind w:left="284" w:hanging="284"/>
        <w:jc w:val="both"/>
        <w:rPr>
          <w:rFonts w:ascii="Arial Narrow" w:hAnsi="Arial Narrow" w:cs="Arial"/>
        </w:rPr>
      </w:pPr>
      <w:r w:rsidRPr="006D4511">
        <w:rPr>
          <w:rFonts w:ascii="Arial Narrow" w:hAnsi="Arial Narrow" w:cs="Arial"/>
        </w:rPr>
        <w:t xml:space="preserve">Niezależnie od określonych przepisami prawa okoliczności uprawniających </w:t>
      </w:r>
      <w:r w:rsidR="002431EB">
        <w:rPr>
          <w:rFonts w:ascii="Arial Narrow" w:hAnsi="Arial Narrow" w:cs="Arial"/>
        </w:rPr>
        <w:t>Zamawiającego</w:t>
      </w:r>
      <w:r w:rsidRPr="006D4511">
        <w:rPr>
          <w:rFonts w:ascii="Arial Narrow" w:hAnsi="Arial Narrow" w:cs="Arial"/>
        </w:rPr>
        <w:t xml:space="preserve"> do odstąpienia od niniejszej umowy, </w:t>
      </w:r>
      <w:r w:rsidR="002431EB">
        <w:rPr>
          <w:rFonts w:ascii="Arial Narrow" w:hAnsi="Arial Narrow" w:cs="Arial"/>
        </w:rPr>
        <w:t>Zamawiający</w:t>
      </w:r>
      <w:r w:rsidRPr="006D4511">
        <w:rPr>
          <w:rFonts w:ascii="Arial Narrow" w:hAnsi="Arial Narrow" w:cs="Arial"/>
        </w:rPr>
        <w:t xml:space="preserve"> może od umowy odstąpić w przypadku:</w:t>
      </w:r>
    </w:p>
    <w:p w14:paraId="24694035" w14:textId="3C7F1B25" w:rsidR="005867D6" w:rsidRPr="006D4511" w:rsidRDefault="005867D6" w:rsidP="006D4511">
      <w:pPr>
        <w:pStyle w:val="Akapitzlist"/>
        <w:numPr>
          <w:ilvl w:val="7"/>
          <w:numId w:val="18"/>
        </w:numPr>
        <w:tabs>
          <w:tab w:val="clear" w:pos="5760"/>
        </w:tabs>
        <w:spacing w:line="276" w:lineRule="auto"/>
        <w:ind w:left="567" w:hanging="283"/>
        <w:jc w:val="both"/>
        <w:rPr>
          <w:rFonts w:ascii="Arial Narrow" w:hAnsi="Arial Narrow" w:cs="Arial"/>
        </w:rPr>
      </w:pPr>
      <w:r w:rsidRPr="006D4511">
        <w:rPr>
          <w:rFonts w:ascii="Arial Narrow" w:hAnsi="Arial Narrow" w:cs="Arial"/>
        </w:rPr>
        <w:t xml:space="preserve">zaprzestania wykonywania niniejszej umowy przez </w:t>
      </w:r>
      <w:r w:rsidR="00BE585E">
        <w:rPr>
          <w:rFonts w:ascii="Arial Narrow" w:hAnsi="Arial Narrow" w:cs="Arial"/>
        </w:rPr>
        <w:t>Wykonawcę</w:t>
      </w:r>
      <w:r w:rsidRPr="006D4511">
        <w:rPr>
          <w:rFonts w:ascii="Arial Narrow" w:hAnsi="Arial Narrow" w:cs="Arial"/>
        </w:rPr>
        <w:t xml:space="preserve"> przez okres przekraczający 6 godzin,</w:t>
      </w:r>
    </w:p>
    <w:p w14:paraId="74D0EA1F" w14:textId="77777777" w:rsidR="005867D6" w:rsidRPr="006D4511" w:rsidRDefault="005867D6" w:rsidP="006D4511">
      <w:pPr>
        <w:pStyle w:val="Akapitzlist"/>
        <w:numPr>
          <w:ilvl w:val="7"/>
          <w:numId w:val="18"/>
        </w:numPr>
        <w:tabs>
          <w:tab w:val="clear" w:pos="5760"/>
        </w:tabs>
        <w:spacing w:line="276" w:lineRule="auto"/>
        <w:ind w:left="567" w:hanging="283"/>
        <w:jc w:val="both"/>
        <w:rPr>
          <w:rFonts w:ascii="Arial Narrow" w:hAnsi="Arial Narrow" w:cs="Arial"/>
        </w:rPr>
      </w:pPr>
      <w:r w:rsidRPr="006D4511">
        <w:rPr>
          <w:rFonts w:ascii="Arial Narrow" w:hAnsi="Arial Narrow" w:cs="Arial"/>
        </w:rPr>
        <w:t>wykonywania Usług niepełną obsadą w stosunku do określonej w § 2 ust. 3 przez okres przekraczający 12 godzin,</w:t>
      </w:r>
    </w:p>
    <w:p w14:paraId="0DB2A24C" w14:textId="77777777" w:rsidR="005867D6" w:rsidRDefault="005867D6" w:rsidP="006D4511">
      <w:pPr>
        <w:pStyle w:val="Akapitzlist"/>
        <w:numPr>
          <w:ilvl w:val="7"/>
          <w:numId w:val="18"/>
        </w:numPr>
        <w:tabs>
          <w:tab w:val="clear" w:pos="5760"/>
        </w:tabs>
        <w:spacing w:line="276" w:lineRule="auto"/>
        <w:ind w:left="567" w:hanging="283"/>
        <w:jc w:val="both"/>
        <w:rPr>
          <w:rFonts w:ascii="Arial Narrow" w:hAnsi="Arial Narrow" w:cs="Arial"/>
        </w:rPr>
      </w:pPr>
      <w:r w:rsidRPr="006D4511">
        <w:rPr>
          <w:rFonts w:ascii="Arial Narrow" w:hAnsi="Arial Narrow" w:cs="Arial"/>
        </w:rPr>
        <w:t>stwierdzenia wykonywania Usług przez osoby pozostające pod wpływem alkoholu lub innych środków odurzających,</w:t>
      </w:r>
    </w:p>
    <w:p w14:paraId="25614A74" w14:textId="173409E0" w:rsidR="00695BDC" w:rsidRPr="006D4511" w:rsidRDefault="00695BDC" w:rsidP="006D4511">
      <w:pPr>
        <w:pStyle w:val="Akapitzlist"/>
        <w:numPr>
          <w:ilvl w:val="7"/>
          <w:numId w:val="18"/>
        </w:numPr>
        <w:tabs>
          <w:tab w:val="clear" w:pos="5760"/>
        </w:tabs>
        <w:spacing w:line="276" w:lineRule="auto"/>
        <w:ind w:left="567" w:hanging="283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stwierdzenia ujawnienia kodu do systemu alarmowego obiektu,</w:t>
      </w:r>
    </w:p>
    <w:p w14:paraId="1908FAFA" w14:textId="78EA64AC" w:rsidR="005867D6" w:rsidRPr="006D4511" w:rsidRDefault="005867D6" w:rsidP="006D4511">
      <w:pPr>
        <w:pStyle w:val="Akapitzlist"/>
        <w:numPr>
          <w:ilvl w:val="7"/>
          <w:numId w:val="18"/>
        </w:numPr>
        <w:tabs>
          <w:tab w:val="clear" w:pos="5760"/>
        </w:tabs>
        <w:spacing w:line="276" w:lineRule="auto"/>
        <w:ind w:left="567" w:hanging="283"/>
        <w:jc w:val="both"/>
        <w:rPr>
          <w:rFonts w:ascii="Arial Narrow" w:hAnsi="Arial Narrow" w:cs="Arial"/>
        </w:rPr>
      </w:pPr>
      <w:r w:rsidRPr="006D4511">
        <w:rPr>
          <w:rFonts w:ascii="Arial Narrow" w:hAnsi="Arial Narrow" w:cs="Arial"/>
        </w:rPr>
        <w:t xml:space="preserve">nienależytego wykonywania innych obowiązków określonych niniejszą umową pomimo uprzedniego pisemnego upomnienia </w:t>
      </w:r>
      <w:r w:rsidR="002431EB">
        <w:rPr>
          <w:rFonts w:ascii="Arial Narrow" w:hAnsi="Arial Narrow" w:cs="Arial"/>
        </w:rPr>
        <w:t>Zamawiającego</w:t>
      </w:r>
      <w:r w:rsidRPr="006D4511">
        <w:rPr>
          <w:rFonts w:ascii="Arial Narrow" w:hAnsi="Arial Narrow" w:cs="Arial"/>
        </w:rPr>
        <w:t xml:space="preserve">.  </w:t>
      </w:r>
    </w:p>
    <w:p w14:paraId="08911999" w14:textId="024FA11C" w:rsidR="005867D6" w:rsidRPr="006D4511" w:rsidRDefault="005867D6" w:rsidP="006D4511">
      <w:pPr>
        <w:pStyle w:val="Akapitzlist"/>
        <w:numPr>
          <w:ilvl w:val="6"/>
          <w:numId w:val="18"/>
        </w:numPr>
        <w:tabs>
          <w:tab w:val="clear" w:pos="5040"/>
        </w:tabs>
        <w:spacing w:line="276" w:lineRule="auto"/>
        <w:ind w:left="284" w:hanging="284"/>
        <w:jc w:val="both"/>
        <w:rPr>
          <w:rFonts w:ascii="Arial Narrow" w:hAnsi="Arial Narrow" w:cs="Arial"/>
        </w:rPr>
      </w:pPr>
      <w:r w:rsidRPr="006D4511">
        <w:rPr>
          <w:rFonts w:ascii="Arial Narrow" w:hAnsi="Arial Narrow" w:cs="Arial"/>
        </w:rPr>
        <w:t xml:space="preserve">Oświadczenie o odstąpieniu od umowy powinno zostać złożone w formie pisemnej w terminie 30 dni od dnia zaistnienia okoliczności uprawniających </w:t>
      </w:r>
      <w:r w:rsidR="002431EB">
        <w:rPr>
          <w:rFonts w:ascii="Arial Narrow" w:hAnsi="Arial Narrow" w:cs="Arial"/>
        </w:rPr>
        <w:t>Zamawiającego</w:t>
      </w:r>
      <w:r w:rsidRPr="006D4511">
        <w:rPr>
          <w:rFonts w:ascii="Arial Narrow" w:hAnsi="Arial Narrow" w:cs="Arial"/>
        </w:rPr>
        <w:t xml:space="preserve"> do odstąpienia. </w:t>
      </w:r>
    </w:p>
    <w:p w14:paraId="418FAEB7" w14:textId="29E48749" w:rsidR="005867D6" w:rsidRPr="006D4511" w:rsidRDefault="00345946" w:rsidP="006D4511">
      <w:pPr>
        <w:spacing w:line="276" w:lineRule="auto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§ 11</w:t>
      </w:r>
    </w:p>
    <w:p w14:paraId="554A4360" w14:textId="1D079118" w:rsidR="006D4511" w:rsidRPr="006D4511" w:rsidRDefault="006D4511" w:rsidP="006D4511">
      <w:pPr>
        <w:spacing w:line="276" w:lineRule="auto"/>
        <w:jc w:val="center"/>
        <w:rPr>
          <w:rFonts w:ascii="Arial Narrow" w:hAnsi="Arial Narrow" w:cs="Arial"/>
          <w:b/>
        </w:rPr>
      </w:pPr>
      <w:r w:rsidRPr="006D4511">
        <w:rPr>
          <w:rFonts w:ascii="Arial Narrow" w:hAnsi="Arial Narrow" w:cs="Arial"/>
          <w:b/>
        </w:rPr>
        <w:t>Zmiany umowy</w:t>
      </w:r>
    </w:p>
    <w:p w14:paraId="4FC3846C" w14:textId="135AB5B6" w:rsidR="005144A1" w:rsidRPr="006D4511" w:rsidRDefault="005867D6" w:rsidP="006D4511">
      <w:pPr>
        <w:numPr>
          <w:ilvl w:val="0"/>
          <w:numId w:val="21"/>
        </w:numPr>
        <w:suppressAutoHyphens w:val="0"/>
        <w:spacing w:line="276" w:lineRule="auto"/>
        <w:ind w:left="284" w:hanging="284"/>
        <w:jc w:val="both"/>
        <w:rPr>
          <w:rFonts w:ascii="Arial Narrow" w:hAnsi="Arial Narrow" w:cs="Arial"/>
          <w:lang w:eastAsia="pl-PL"/>
        </w:rPr>
      </w:pPr>
      <w:r w:rsidRPr="006D4511">
        <w:rPr>
          <w:rFonts w:ascii="Arial Narrow" w:hAnsi="Arial Narrow" w:cs="Arial"/>
          <w:lang w:eastAsia="pl-PL"/>
        </w:rPr>
        <w:t xml:space="preserve">Strony zobowiązują się dokonać zmiany wysokości wynagrodzenia należnego </w:t>
      </w:r>
      <w:r w:rsidR="005144A1" w:rsidRPr="006D4511">
        <w:rPr>
          <w:rFonts w:ascii="Arial Narrow" w:hAnsi="Arial Narrow" w:cs="Arial"/>
          <w:lang w:eastAsia="pl-PL"/>
        </w:rPr>
        <w:t>Wykonawcy, o którym mow</w:t>
      </w:r>
      <w:r w:rsidR="00345946">
        <w:rPr>
          <w:rFonts w:ascii="Arial Narrow" w:hAnsi="Arial Narrow" w:cs="Arial"/>
          <w:lang w:eastAsia="pl-PL"/>
        </w:rPr>
        <w:t>a w § 9</w:t>
      </w:r>
      <w:r w:rsidRPr="006D4511">
        <w:rPr>
          <w:rFonts w:ascii="Arial Narrow" w:hAnsi="Arial Narrow" w:cs="Arial"/>
          <w:lang w:eastAsia="pl-PL"/>
        </w:rPr>
        <w:t xml:space="preserve"> ust. 1, w formie pisemnego aneksu, każdorazowo w przypadku wystąpienia jednej z następujących okoliczności:</w:t>
      </w:r>
    </w:p>
    <w:p w14:paraId="5250085E" w14:textId="21E716E4" w:rsidR="005867D6" w:rsidRPr="006D4511" w:rsidRDefault="005867D6" w:rsidP="006D4511">
      <w:pPr>
        <w:pStyle w:val="Akapitzlist"/>
        <w:numPr>
          <w:ilvl w:val="7"/>
          <w:numId w:val="18"/>
        </w:numPr>
        <w:tabs>
          <w:tab w:val="clear" w:pos="5760"/>
        </w:tabs>
        <w:suppressAutoHyphens w:val="0"/>
        <w:spacing w:line="276" w:lineRule="auto"/>
        <w:ind w:left="567" w:hanging="283"/>
        <w:jc w:val="both"/>
        <w:rPr>
          <w:rFonts w:ascii="Arial Narrow" w:hAnsi="Arial Narrow" w:cs="Arial"/>
          <w:lang w:eastAsia="pl-PL"/>
        </w:rPr>
      </w:pPr>
      <w:r w:rsidRPr="006D4511">
        <w:rPr>
          <w:rFonts w:ascii="Arial Narrow" w:hAnsi="Arial Narrow" w:cs="Arial"/>
          <w:lang w:eastAsia="pl-PL"/>
        </w:rPr>
        <w:t>zmiany stawki podatku od towarów i usług,</w:t>
      </w:r>
    </w:p>
    <w:p w14:paraId="635DCE05" w14:textId="37689F51" w:rsidR="005867D6" w:rsidRPr="006D4511" w:rsidRDefault="005867D6" w:rsidP="006D4511">
      <w:pPr>
        <w:pStyle w:val="Akapitzlist"/>
        <w:numPr>
          <w:ilvl w:val="7"/>
          <w:numId w:val="18"/>
        </w:numPr>
        <w:tabs>
          <w:tab w:val="clear" w:pos="5760"/>
        </w:tabs>
        <w:suppressAutoHyphens w:val="0"/>
        <w:spacing w:line="276" w:lineRule="auto"/>
        <w:ind w:left="567" w:hanging="283"/>
        <w:jc w:val="both"/>
        <w:rPr>
          <w:rFonts w:ascii="Arial Narrow" w:hAnsi="Arial Narrow" w:cs="Arial"/>
          <w:lang w:eastAsia="pl-PL"/>
        </w:rPr>
      </w:pPr>
      <w:r w:rsidRPr="006D4511">
        <w:rPr>
          <w:rFonts w:ascii="Arial Narrow" w:hAnsi="Arial Narrow" w:cs="Arial"/>
          <w:lang w:eastAsia="pl-PL"/>
        </w:rPr>
        <w:t>zmiany wysokości minimalnego wynagrodzenia ustalonego na podstawie przepisów o minimalnym wynagrodzeniu za pracę,</w:t>
      </w:r>
    </w:p>
    <w:p w14:paraId="20B587C9" w14:textId="26912649" w:rsidR="005867D6" w:rsidRPr="006D4511" w:rsidRDefault="005867D6" w:rsidP="006D4511">
      <w:pPr>
        <w:pStyle w:val="Akapitzlist"/>
        <w:numPr>
          <w:ilvl w:val="7"/>
          <w:numId w:val="18"/>
        </w:numPr>
        <w:tabs>
          <w:tab w:val="clear" w:pos="5760"/>
        </w:tabs>
        <w:suppressAutoHyphens w:val="0"/>
        <w:spacing w:line="276" w:lineRule="auto"/>
        <w:ind w:left="567" w:hanging="283"/>
        <w:jc w:val="both"/>
        <w:rPr>
          <w:rFonts w:ascii="Arial Narrow" w:hAnsi="Arial Narrow" w:cs="Arial"/>
          <w:lang w:eastAsia="pl-PL"/>
        </w:rPr>
      </w:pPr>
      <w:r w:rsidRPr="006D4511">
        <w:rPr>
          <w:rFonts w:ascii="Arial Narrow" w:hAnsi="Arial Narrow" w:cs="Arial"/>
          <w:lang w:eastAsia="pl-PL"/>
        </w:rPr>
        <w:t>zmiany zasad podlegania ubezpieczeniom społecznym lub ubezpieczeniu zdrowotnemu lub wysokości stawki składki na ubezpieczenia społeczne lub zdrowotne</w:t>
      </w:r>
    </w:p>
    <w:p w14:paraId="6F26E80F" w14:textId="77777777" w:rsidR="005867D6" w:rsidRPr="006D4511" w:rsidRDefault="005867D6" w:rsidP="006D4511">
      <w:pPr>
        <w:suppressAutoHyphens w:val="0"/>
        <w:spacing w:line="276" w:lineRule="auto"/>
        <w:ind w:left="426"/>
        <w:jc w:val="both"/>
        <w:rPr>
          <w:rFonts w:ascii="Arial Narrow" w:hAnsi="Arial Narrow" w:cs="Arial"/>
          <w:lang w:eastAsia="pl-PL"/>
        </w:rPr>
      </w:pPr>
      <w:r w:rsidRPr="006D4511">
        <w:rPr>
          <w:rFonts w:ascii="Arial Narrow" w:hAnsi="Arial Narrow" w:cs="Arial"/>
          <w:lang w:eastAsia="pl-PL"/>
        </w:rPr>
        <w:t>- na zasadach i w sposób określony w ust. 2 - 9, jeżeli zmiany te będą miały wpływ na koszty wykonania Umowy przez Wykonawcę.</w:t>
      </w:r>
    </w:p>
    <w:p w14:paraId="42A17093" w14:textId="7CFA7EB7" w:rsidR="005867D6" w:rsidRPr="006D4511" w:rsidRDefault="005867D6" w:rsidP="006D4511">
      <w:pPr>
        <w:numPr>
          <w:ilvl w:val="0"/>
          <w:numId w:val="18"/>
        </w:numPr>
        <w:tabs>
          <w:tab w:val="clear" w:pos="1065"/>
        </w:tabs>
        <w:suppressAutoHyphens w:val="0"/>
        <w:spacing w:line="276" w:lineRule="auto"/>
        <w:ind w:left="284" w:hanging="284"/>
        <w:jc w:val="both"/>
        <w:rPr>
          <w:rFonts w:ascii="Arial Narrow" w:hAnsi="Arial Narrow" w:cs="Arial"/>
          <w:lang w:eastAsia="pl-PL"/>
        </w:rPr>
      </w:pPr>
      <w:r w:rsidRPr="006D4511">
        <w:rPr>
          <w:rFonts w:ascii="Arial Narrow" w:hAnsi="Arial Narrow" w:cs="Arial"/>
          <w:lang w:eastAsia="pl-PL"/>
        </w:rPr>
        <w:t xml:space="preserve">Zmiana wysokości wynagrodzenia należnego </w:t>
      </w:r>
      <w:r w:rsidR="005144A1" w:rsidRPr="006D4511">
        <w:rPr>
          <w:rFonts w:ascii="Arial Narrow" w:hAnsi="Arial Narrow" w:cs="Arial"/>
          <w:lang w:eastAsia="pl-PL"/>
        </w:rPr>
        <w:t>Wykonawcy</w:t>
      </w:r>
      <w:r w:rsidRPr="006D4511">
        <w:rPr>
          <w:rFonts w:ascii="Arial Narrow" w:hAnsi="Arial Narrow" w:cs="Arial"/>
          <w:lang w:eastAsia="pl-PL"/>
        </w:rPr>
        <w:t xml:space="preserve"> w przypadku zaistnienia przesłanki, o której mow</w:t>
      </w:r>
      <w:r w:rsidR="005144A1" w:rsidRPr="006D4511">
        <w:rPr>
          <w:rFonts w:ascii="Arial Narrow" w:hAnsi="Arial Narrow" w:cs="Arial"/>
          <w:lang w:eastAsia="pl-PL"/>
        </w:rPr>
        <w:t>a w ust. 1 lit. a)</w:t>
      </w:r>
      <w:r w:rsidRPr="006D4511">
        <w:rPr>
          <w:rFonts w:ascii="Arial Narrow" w:hAnsi="Arial Narrow" w:cs="Arial"/>
          <w:lang w:eastAsia="pl-PL"/>
        </w:rPr>
        <w:t>, będzie odnosić się wyłącznie do części przedmiotu umowy zrealizowanej, zgodnie z terminami ustalonymi umową, po dniu wejścia w życie przepisów zmieniających stawkę podatku od towarów i usług oraz wyłącznie do części przedmiotu umowy, do której zastosowanie znajdzie zmiana stawki podatku od towarów i usług.</w:t>
      </w:r>
    </w:p>
    <w:p w14:paraId="46688B3F" w14:textId="70783927" w:rsidR="005867D6" w:rsidRPr="006D4511" w:rsidRDefault="005867D6" w:rsidP="006D4511">
      <w:pPr>
        <w:numPr>
          <w:ilvl w:val="0"/>
          <w:numId w:val="18"/>
        </w:numPr>
        <w:tabs>
          <w:tab w:val="clear" w:pos="1065"/>
        </w:tabs>
        <w:suppressAutoHyphens w:val="0"/>
        <w:spacing w:line="276" w:lineRule="auto"/>
        <w:ind w:left="284" w:hanging="284"/>
        <w:jc w:val="both"/>
        <w:rPr>
          <w:rFonts w:ascii="Arial Narrow" w:hAnsi="Arial Narrow" w:cs="Arial"/>
          <w:lang w:eastAsia="pl-PL"/>
        </w:rPr>
      </w:pPr>
      <w:r w:rsidRPr="006D4511">
        <w:rPr>
          <w:rFonts w:ascii="Arial Narrow" w:hAnsi="Arial Narrow" w:cs="Arial"/>
          <w:lang w:eastAsia="pl-PL"/>
        </w:rPr>
        <w:t>W przypadku zmia</w:t>
      </w:r>
      <w:r w:rsidR="006D4511" w:rsidRPr="006D4511">
        <w:rPr>
          <w:rFonts w:ascii="Arial Narrow" w:hAnsi="Arial Narrow" w:cs="Arial"/>
          <w:lang w:eastAsia="pl-PL"/>
        </w:rPr>
        <w:t>ny, o której mowa w ust. 1 lit. a)</w:t>
      </w:r>
      <w:r w:rsidRPr="006D4511">
        <w:rPr>
          <w:rFonts w:ascii="Arial Narrow" w:hAnsi="Arial Narrow" w:cs="Arial"/>
          <w:lang w:eastAsia="pl-PL"/>
        </w:rPr>
        <w:t>, w</w:t>
      </w:r>
      <w:r w:rsidR="006D4511" w:rsidRPr="006D4511">
        <w:rPr>
          <w:rFonts w:ascii="Arial Narrow" w:hAnsi="Arial Narrow" w:cs="Arial"/>
          <w:lang w:eastAsia="pl-PL"/>
        </w:rPr>
        <w:t>ysokość</w:t>
      </w:r>
      <w:r w:rsidRPr="006D4511">
        <w:rPr>
          <w:rFonts w:ascii="Arial Narrow" w:hAnsi="Arial Narrow" w:cs="Arial"/>
          <w:lang w:eastAsia="pl-PL"/>
        </w:rPr>
        <w:t xml:space="preserve"> wynagrodzenia netto nie zmieni się, a wartość wynagrodzenia brutto zostanie wyliczona na podstawie nowych przepisów.</w:t>
      </w:r>
    </w:p>
    <w:p w14:paraId="33B2D38B" w14:textId="45D70FFA" w:rsidR="005867D6" w:rsidRPr="006D4511" w:rsidRDefault="005867D6" w:rsidP="006D4511">
      <w:pPr>
        <w:numPr>
          <w:ilvl w:val="0"/>
          <w:numId w:val="18"/>
        </w:numPr>
        <w:tabs>
          <w:tab w:val="clear" w:pos="1065"/>
        </w:tabs>
        <w:suppressAutoHyphens w:val="0"/>
        <w:spacing w:line="276" w:lineRule="auto"/>
        <w:ind w:left="284" w:hanging="284"/>
        <w:jc w:val="both"/>
        <w:rPr>
          <w:rFonts w:ascii="Arial Narrow" w:hAnsi="Arial Narrow" w:cs="Arial"/>
          <w:lang w:eastAsia="pl-PL"/>
        </w:rPr>
      </w:pPr>
      <w:r w:rsidRPr="006D4511">
        <w:rPr>
          <w:rFonts w:ascii="Arial Narrow" w:hAnsi="Arial Narrow" w:cs="Arial"/>
          <w:lang w:eastAsia="pl-PL"/>
        </w:rPr>
        <w:t xml:space="preserve">Zmiana wysokości wynagrodzenia w przypadku zaistnienia przesłanki, o której mowa w ust. 1 </w:t>
      </w:r>
      <w:r w:rsidR="006D4511" w:rsidRPr="006D4511">
        <w:rPr>
          <w:rFonts w:ascii="Arial Narrow" w:hAnsi="Arial Narrow" w:cs="Arial"/>
          <w:lang w:eastAsia="pl-PL"/>
        </w:rPr>
        <w:t>lit. b) lub c)</w:t>
      </w:r>
      <w:r w:rsidRPr="006D4511">
        <w:rPr>
          <w:rFonts w:ascii="Arial Narrow" w:hAnsi="Arial Narrow" w:cs="Arial"/>
          <w:lang w:eastAsia="pl-PL"/>
        </w:rPr>
        <w:t xml:space="preserve">, będzie obejmować wyłącznie część wynagrodzenia należnego </w:t>
      </w:r>
      <w:r w:rsidR="006D4511" w:rsidRPr="006D4511">
        <w:rPr>
          <w:rFonts w:ascii="Arial Narrow" w:hAnsi="Arial Narrow" w:cs="Arial"/>
          <w:lang w:eastAsia="pl-PL"/>
        </w:rPr>
        <w:t>Wykonawcy</w:t>
      </w:r>
      <w:r w:rsidRPr="006D4511">
        <w:rPr>
          <w:rFonts w:ascii="Arial Narrow" w:hAnsi="Arial Narrow" w:cs="Arial"/>
          <w:lang w:eastAsia="pl-PL"/>
        </w:rPr>
        <w:t xml:space="preserve">, w odniesieniu do której nastąpiła zmiana wysokości kosztów wykonania umowy przez </w:t>
      </w:r>
      <w:r w:rsidR="006D4511" w:rsidRPr="006D4511">
        <w:rPr>
          <w:rFonts w:ascii="Arial Narrow" w:hAnsi="Arial Narrow" w:cs="Arial"/>
          <w:lang w:eastAsia="pl-PL"/>
        </w:rPr>
        <w:t>Wykonawcę</w:t>
      </w:r>
      <w:r w:rsidRPr="006D4511">
        <w:rPr>
          <w:rFonts w:ascii="Arial Narrow" w:hAnsi="Arial Narrow" w:cs="Arial"/>
          <w:lang w:eastAsia="pl-PL"/>
        </w:rPr>
        <w:t xml:space="preserve"> w związku z wejściem w życie przepisów odpowiednio zmieniających wysokość minimalnego wynagrodzenia za pracę lub dokonujących zmian w zakresie zasad podlegania ubezpieczeniom społecznym lub </w:t>
      </w:r>
      <w:r w:rsidRPr="006D4511">
        <w:rPr>
          <w:rFonts w:ascii="Arial Narrow" w:hAnsi="Arial Narrow" w:cs="Arial"/>
          <w:lang w:eastAsia="pl-PL"/>
        </w:rPr>
        <w:lastRenderedPageBreak/>
        <w:t>ubezpieczeniu zdrowotnemu lub w zakresie wysokości stawki składki na ubezpieczenia społeczne lub zdrowotne.</w:t>
      </w:r>
    </w:p>
    <w:p w14:paraId="6E6A454C" w14:textId="71847150" w:rsidR="005867D6" w:rsidRPr="006D4511" w:rsidRDefault="005867D6" w:rsidP="006D4511">
      <w:pPr>
        <w:numPr>
          <w:ilvl w:val="0"/>
          <w:numId w:val="18"/>
        </w:numPr>
        <w:tabs>
          <w:tab w:val="clear" w:pos="1065"/>
        </w:tabs>
        <w:suppressAutoHyphens w:val="0"/>
        <w:spacing w:line="276" w:lineRule="auto"/>
        <w:ind w:left="284" w:hanging="284"/>
        <w:jc w:val="both"/>
        <w:rPr>
          <w:rFonts w:ascii="Arial Narrow" w:hAnsi="Arial Narrow" w:cs="Arial"/>
          <w:lang w:eastAsia="pl-PL"/>
        </w:rPr>
      </w:pPr>
      <w:r w:rsidRPr="006D4511">
        <w:rPr>
          <w:rFonts w:ascii="Arial Narrow" w:hAnsi="Arial Narrow" w:cs="Arial"/>
          <w:lang w:eastAsia="pl-PL"/>
        </w:rPr>
        <w:t xml:space="preserve">W przypadku zmiany, o której mowa w ust. 1 </w:t>
      </w:r>
      <w:r w:rsidR="006D4511" w:rsidRPr="006D4511">
        <w:rPr>
          <w:rFonts w:ascii="Arial Narrow" w:hAnsi="Arial Narrow" w:cs="Arial"/>
          <w:lang w:eastAsia="pl-PL"/>
        </w:rPr>
        <w:t>lit. b)</w:t>
      </w:r>
      <w:r w:rsidRPr="006D4511">
        <w:rPr>
          <w:rFonts w:ascii="Arial Narrow" w:hAnsi="Arial Narrow" w:cs="Arial"/>
          <w:lang w:eastAsia="pl-PL"/>
        </w:rPr>
        <w:t xml:space="preserve">, wynagrodzenie </w:t>
      </w:r>
      <w:r w:rsidR="006D4511" w:rsidRPr="006D4511">
        <w:rPr>
          <w:rFonts w:ascii="Arial Narrow" w:hAnsi="Arial Narrow" w:cs="Arial"/>
          <w:lang w:eastAsia="pl-PL"/>
        </w:rPr>
        <w:t>Wykonawcy</w:t>
      </w:r>
      <w:r w:rsidRPr="006D4511">
        <w:rPr>
          <w:rFonts w:ascii="Arial Narrow" w:hAnsi="Arial Narrow" w:cs="Arial"/>
          <w:lang w:eastAsia="pl-PL"/>
        </w:rPr>
        <w:t xml:space="preserve"> ulegnie zmianie o kwotę odpowiadającą wzrostowi kosztu </w:t>
      </w:r>
      <w:r w:rsidR="006D4511" w:rsidRPr="006D4511">
        <w:rPr>
          <w:rFonts w:ascii="Arial Narrow" w:hAnsi="Arial Narrow" w:cs="Arial"/>
          <w:lang w:eastAsia="pl-PL"/>
        </w:rPr>
        <w:t>Wykonawcy</w:t>
      </w:r>
      <w:r w:rsidRPr="006D4511">
        <w:rPr>
          <w:rFonts w:ascii="Arial Narrow" w:hAnsi="Arial Narrow" w:cs="Arial"/>
          <w:lang w:eastAsia="pl-PL"/>
        </w:rPr>
        <w:t xml:space="preserve"> w związku ze zwiększeniem wysokości wynagrodzeń pracowników świadczących Usługi do wysokości aktualnie obowiązującego minimalnego wynagrodzenia za pracę, z uwzględnieniem wszystkich obciążeń publicznoprawnych od kwoty wzrostu minimalnego wynagrodzenia. Kwota odpowiadająca wzrostowi kosztu </w:t>
      </w:r>
      <w:r w:rsidR="006D4511" w:rsidRPr="006D4511">
        <w:rPr>
          <w:rFonts w:ascii="Arial Narrow" w:hAnsi="Arial Narrow" w:cs="Arial"/>
          <w:lang w:eastAsia="pl-PL"/>
        </w:rPr>
        <w:t>Wykonawcy</w:t>
      </w:r>
      <w:r w:rsidRPr="006D4511">
        <w:rPr>
          <w:rFonts w:ascii="Arial Narrow" w:hAnsi="Arial Narrow" w:cs="Arial"/>
          <w:lang w:eastAsia="pl-PL"/>
        </w:rPr>
        <w:t xml:space="preserve"> będzie odnosić się wyłącznie do części wynagrodzenia pracowników świadczących Usługi, o których mowa w zdaniu poprzedzającym, odpowiadającej zakresowi, w jakim wykonują oni prace bezpośrednio związane z realizacją przedmiotu umowy.</w:t>
      </w:r>
    </w:p>
    <w:p w14:paraId="7DF17196" w14:textId="413C2D6E" w:rsidR="005867D6" w:rsidRPr="006D4511" w:rsidRDefault="005867D6" w:rsidP="006D4511">
      <w:pPr>
        <w:numPr>
          <w:ilvl w:val="0"/>
          <w:numId w:val="18"/>
        </w:numPr>
        <w:tabs>
          <w:tab w:val="clear" w:pos="1065"/>
        </w:tabs>
        <w:suppressAutoHyphens w:val="0"/>
        <w:spacing w:line="276" w:lineRule="auto"/>
        <w:ind w:left="284" w:hanging="284"/>
        <w:jc w:val="both"/>
        <w:rPr>
          <w:rFonts w:ascii="Arial Narrow" w:hAnsi="Arial Narrow" w:cs="Arial"/>
          <w:lang w:eastAsia="pl-PL"/>
        </w:rPr>
      </w:pPr>
      <w:r w:rsidRPr="006D4511">
        <w:rPr>
          <w:rFonts w:ascii="Arial Narrow" w:hAnsi="Arial Narrow" w:cs="Arial"/>
          <w:lang w:eastAsia="pl-PL"/>
        </w:rPr>
        <w:t>W przypadku zmia</w:t>
      </w:r>
      <w:r w:rsidR="006D4511" w:rsidRPr="006D4511">
        <w:rPr>
          <w:rFonts w:ascii="Arial Narrow" w:hAnsi="Arial Narrow" w:cs="Arial"/>
          <w:lang w:eastAsia="pl-PL"/>
        </w:rPr>
        <w:t>ny, o której mowa w ust. 1 lit. c)</w:t>
      </w:r>
      <w:r w:rsidRPr="006D4511">
        <w:rPr>
          <w:rFonts w:ascii="Arial Narrow" w:hAnsi="Arial Narrow" w:cs="Arial"/>
          <w:lang w:eastAsia="pl-PL"/>
        </w:rPr>
        <w:t xml:space="preserve">, wynagrodzenie </w:t>
      </w:r>
      <w:r w:rsidR="006D4511" w:rsidRPr="006D4511">
        <w:rPr>
          <w:rFonts w:ascii="Arial Narrow" w:hAnsi="Arial Narrow" w:cs="Arial"/>
          <w:lang w:eastAsia="pl-PL"/>
        </w:rPr>
        <w:t>Wykonawcy</w:t>
      </w:r>
      <w:r w:rsidRPr="006D4511">
        <w:rPr>
          <w:rFonts w:ascii="Arial Narrow" w:hAnsi="Arial Narrow" w:cs="Arial"/>
          <w:lang w:eastAsia="pl-PL"/>
        </w:rPr>
        <w:t xml:space="preserve"> ulegnie zmianie o kwotę odpowiadającą zmianie kosztu </w:t>
      </w:r>
      <w:r w:rsidR="006D4511" w:rsidRPr="006D4511">
        <w:rPr>
          <w:rFonts w:ascii="Arial Narrow" w:hAnsi="Arial Narrow" w:cs="Arial"/>
          <w:lang w:eastAsia="pl-PL"/>
        </w:rPr>
        <w:t>Wykonawcy</w:t>
      </w:r>
      <w:r w:rsidRPr="006D4511">
        <w:rPr>
          <w:rFonts w:ascii="Arial Narrow" w:hAnsi="Arial Narrow" w:cs="Arial"/>
          <w:lang w:eastAsia="pl-PL"/>
        </w:rPr>
        <w:t xml:space="preserve"> ponoszonego w związku z wypłatą wynagrodzenia pracownikom świadczącym Usługi. Kwota odpowiadająca zmianie kosztu </w:t>
      </w:r>
      <w:r w:rsidR="006D4511" w:rsidRPr="006D4511">
        <w:rPr>
          <w:rFonts w:ascii="Arial Narrow" w:hAnsi="Arial Narrow" w:cs="Arial"/>
          <w:lang w:eastAsia="pl-PL"/>
        </w:rPr>
        <w:t>Wykonawcy</w:t>
      </w:r>
      <w:r w:rsidRPr="006D4511">
        <w:rPr>
          <w:rFonts w:ascii="Arial Narrow" w:hAnsi="Arial Narrow" w:cs="Arial"/>
          <w:lang w:eastAsia="pl-PL"/>
        </w:rPr>
        <w:t xml:space="preserve"> będzie odnosić się wyłącznie do części wynagrodzenia pracowników świadczących Usługi, o których mowa w zdaniu poprzedzającym, odpowiadającej zakresowi, w jakim wykonują oni prace bezpośrednio związane z realizacją przedmiotu umowy.</w:t>
      </w:r>
    </w:p>
    <w:p w14:paraId="329F86CC" w14:textId="4B1782B2" w:rsidR="005867D6" w:rsidRPr="006D4511" w:rsidRDefault="005867D6" w:rsidP="006D4511">
      <w:pPr>
        <w:numPr>
          <w:ilvl w:val="0"/>
          <w:numId w:val="18"/>
        </w:numPr>
        <w:tabs>
          <w:tab w:val="clear" w:pos="1065"/>
        </w:tabs>
        <w:suppressAutoHyphens w:val="0"/>
        <w:spacing w:line="276" w:lineRule="auto"/>
        <w:ind w:left="284" w:hanging="284"/>
        <w:jc w:val="both"/>
        <w:rPr>
          <w:rFonts w:ascii="Arial Narrow" w:hAnsi="Arial Narrow" w:cs="Arial"/>
          <w:lang w:eastAsia="pl-PL"/>
        </w:rPr>
      </w:pPr>
      <w:r w:rsidRPr="006D4511">
        <w:rPr>
          <w:rFonts w:ascii="Arial Narrow" w:hAnsi="Arial Narrow" w:cs="Arial"/>
          <w:lang w:eastAsia="pl-PL"/>
        </w:rPr>
        <w:t xml:space="preserve">W celu zawarcia aneksu, o którym mowa w ust. 1, </w:t>
      </w:r>
      <w:r w:rsidR="006D4511" w:rsidRPr="006D4511">
        <w:rPr>
          <w:rFonts w:ascii="Arial Narrow" w:hAnsi="Arial Narrow" w:cs="Arial"/>
          <w:lang w:eastAsia="pl-PL"/>
        </w:rPr>
        <w:t>Wykonawca</w:t>
      </w:r>
      <w:r w:rsidRPr="006D4511">
        <w:rPr>
          <w:rFonts w:ascii="Arial Narrow" w:hAnsi="Arial Narrow" w:cs="Arial"/>
          <w:lang w:eastAsia="pl-PL"/>
        </w:rPr>
        <w:t xml:space="preserve"> może wystąpić do </w:t>
      </w:r>
      <w:r w:rsidR="006D4511" w:rsidRPr="006D4511">
        <w:rPr>
          <w:rFonts w:ascii="Arial Narrow" w:hAnsi="Arial Narrow" w:cs="Arial"/>
          <w:lang w:eastAsia="pl-PL"/>
        </w:rPr>
        <w:t>Zamawiającego</w:t>
      </w:r>
      <w:r w:rsidRPr="006D4511">
        <w:rPr>
          <w:rFonts w:ascii="Arial Narrow" w:hAnsi="Arial Narrow" w:cs="Arial"/>
          <w:lang w:eastAsia="pl-PL"/>
        </w:rPr>
        <w:t xml:space="preserve"> z wnioskiem o dokonanie zmiany wysokości wynagrodzenia należnego </w:t>
      </w:r>
      <w:r w:rsidR="006D4511" w:rsidRPr="006D4511">
        <w:rPr>
          <w:rFonts w:ascii="Arial Narrow" w:hAnsi="Arial Narrow" w:cs="Arial"/>
          <w:lang w:eastAsia="pl-PL"/>
        </w:rPr>
        <w:t>Wykonawcy</w:t>
      </w:r>
      <w:r w:rsidRPr="006D4511">
        <w:rPr>
          <w:rFonts w:ascii="Arial Narrow" w:hAnsi="Arial Narrow" w:cs="Arial"/>
          <w:lang w:eastAsia="pl-PL"/>
        </w:rPr>
        <w:t xml:space="preserve">, wraz z uzasadnieniem zawierającym w szczególności szczegółowe wyliczenie całkowitej kwoty, o jaką wynagrodzenie </w:t>
      </w:r>
      <w:r w:rsidR="006D4511" w:rsidRPr="006D4511">
        <w:rPr>
          <w:rFonts w:ascii="Arial Narrow" w:hAnsi="Arial Narrow" w:cs="Arial"/>
          <w:lang w:eastAsia="pl-PL"/>
        </w:rPr>
        <w:t>Wykonawcy powinno ulec zmianie</w:t>
      </w:r>
      <w:r w:rsidRPr="006D4511">
        <w:rPr>
          <w:rFonts w:ascii="Arial Narrow" w:hAnsi="Arial Narrow" w:cs="Arial"/>
          <w:lang w:eastAsia="pl-PL"/>
        </w:rPr>
        <w:t xml:space="preserve"> oraz wskazaniem daty, od której nastąpiła bądź nastąpi zmiana wysokości kosztów wykonania umowy uzasadniająca zmianę wysokości wynagrodzenia należnego </w:t>
      </w:r>
      <w:r w:rsidR="006D4511" w:rsidRPr="006D4511">
        <w:rPr>
          <w:rFonts w:ascii="Arial Narrow" w:hAnsi="Arial Narrow" w:cs="Arial"/>
          <w:lang w:eastAsia="pl-PL"/>
        </w:rPr>
        <w:t>Wykonawcy</w:t>
      </w:r>
      <w:r w:rsidRPr="006D4511">
        <w:rPr>
          <w:rFonts w:ascii="Arial Narrow" w:hAnsi="Arial Narrow" w:cs="Arial"/>
          <w:lang w:eastAsia="pl-PL"/>
        </w:rPr>
        <w:t xml:space="preserve">. </w:t>
      </w:r>
    </w:p>
    <w:p w14:paraId="2D030AF7" w14:textId="5AF6F1DA" w:rsidR="005867D6" w:rsidRPr="006D4511" w:rsidRDefault="005867D6" w:rsidP="006D4511">
      <w:pPr>
        <w:numPr>
          <w:ilvl w:val="0"/>
          <w:numId w:val="18"/>
        </w:numPr>
        <w:tabs>
          <w:tab w:val="clear" w:pos="1065"/>
        </w:tabs>
        <w:suppressAutoHyphens w:val="0"/>
        <w:spacing w:line="276" w:lineRule="auto"/>
        <w:ind w:left="284" w:hanging="284"/>
        <w:jc w:val="both"/>
        <w:rPr>
          <w:rFonts w:ascii="Arial Narrow" w:hAnsi="Arial Narrow" w:cs="Arial"/>
          <w:lang w:eastAsia="pl-PL"/>
        </w:rPr>
      </w:pPr>
      <w:r w:rsidRPr="006D4511">
        <w:rPr>
          <w:rFonts w:ascii="Arial Narrow" w:hAnsi="Arial Narrow" w:cs="Arial"/>
          <w:lang w:eastAsia="pl-PL"/>
        </w:rPr>
        <w:t xml:space="preserve">W terminie 30 dni od dnia przekazania wniosku, o którym mowa w ust. 7, </w:t>
      </w:r>
      <w:r w:rsidR="006D4511" w:rsidRPr="006D4511">
        <w:rPr>
          <w:rFonts w:ascii="Arial Narrow" w:hAnsi="Arial Narrow" w:cs="Arial"/>
          <w:lang w:eastAsia="pl-PL"/>
        </w:rPr>
        <w:t>Zamawiający</w:t>
      </w:r>
      <w:r w:rsidRPr="006D4511">
        <w:rPr>
          <w:rFonts w:ascii="Arial Narrow" w:hAnsi="Arial Narrow" w:cs="Arial"/>
          <w:lang w:eastAsia="pl-PL"/>
        </w:rPr>
        <w:t xml:space="preserve"> przekaże </w:t>
      </w:r>
      <w:r w:rsidR="006D4511" w:rsidRPr="006D4511">
        <w:rPr>
          <w:rFonts w:ascii="Arial Narrow" w:hAnsi="Arial Narrow" w:cs="Arial"/>
          <w:lang w:eastAsia="pl-PL"/>
        </w:rPr>
        <w:t>Wykonawcy</w:t>
      </w:r>
      <w:r w:rsidRPr="006D4511">
        <w:rPr>
          <w:rFonts w:ascii="Arial Narrow" w:hAnsi="Arial Narrow" w:cs="Arial"/>
          <w:lang w:eastAsia="pl-PL"/>
        </w:rPr>
        <w:t xml:space="preserve"> informację o zakresie, w jakim zatwierdza wniosek oraz wskaże kwotę, o którą wynagrodzenie należne </w:t>
      </w:r>
      <w:r w:rsidR="006D4511" w:rsidRPr="006D4511">
        <w:rPr>
          <w:rFonts w:ascii="Arial Narrow" w:hAnsi="Arial Narrow" w:cs="Arial"/>
          <w:lang w:eastAsia="pl-PL"/>
        </w:rPr>
        <w:t>Wykonawcy</w:t>
      </w:r>
      <w:r w:rsidRPr="006D4511">
        <w:rPr>
          <w:rFonts w:ascii="Arial Narrow" w:hAnsi="Arial Narrow" w:cs="Arial"/>
          <w:lang w:eastAsia="pl-PL"/>
        </w:rPr>
        <w:t xml:space="preserve"> powinno ulec zmianie, albo informację o niezatwierdzeniu wniosku wraz z uzasadnieniem.</w:t>
      </w:r>
    </w:p>
    <w:p w14:paraId="68C86AD0" w14:textId="497E79E9" w:rsidR="005867D6" w:rsidRPr="006D4511" w:rsidRDefault="005867D6" w:rsidP="006D4511">
      <w:pPr>
        <w:numPr>
          <w:ilvl w:val="0"/>
          <w:numId w:val="18"/>
        </w:numPr>
        <w:tabs>
          <w:tab w:val="clear" w:pos="1065"/>
        </w:tabs>
        <w:suppressAutoHyphens w:val="0"/>
        <w:spacing w:line="276" w:lineRule="auto"/>
        <w:ind w:left="284" w:hanging="284"/>
        <w:jc w:val="both"/>
        <w:rPr>
          <w:rFonts w:ascii="Arial Narrow" w:hAnsi="Arial Narrow" w:cs="Arial"/>
          <w:lang w:eastAsia="pl-PL"/>
        </w:rPr>
      </w:pPr>
      <w:r w:rsidRPr="006D4511">
        <w:rPr>
          <w:rFonts w:ascii="Arial Narrow" w:hAnsi="Arial Narrow" w:cs="Arial"/>
          <w:lang w:eastAsia="pl-PL"/>
        </w:rPr>
        <w:t xml:space="preserve">Zawarcie aneksu nastąpi nie później niż w terminie 10 dni roboczych od dnia zatwierdzenia wniosku o dokonanie zmiany wysokości wynagrodzenia należnego </w:t>
      </w:r>
      <w:r w:rsidR="006D4511" w:rsidRPr="006D4511">
        <w:rPr>
          <w:rFonts w:ascii="Arial Narrow" w:hAnsi="Arial Narrow" w:cs="Arial"/>
          <w:lang w:eastAsia="pl-PL"/>
        </w:rPr>
        <w:t>Wykonawcy</w:t>
      </w:r>
      <w:r w:rsidRPr="006D4511">
        <w:rPr>
          <w:rFonts w:ascii="Arial Narrow" w:hAnsi="Arial Narrow" w:cs="Arial"/>
          <w:lang w:eastAsia="pl-PL"/>
        </w:rPr>
        <w:t>.</w:t>
      </w:r>
    </w:p>
    <w:p w14:paraId="707AC8CF" w14:textId="4DB1D4AA" w:rsidR="006D4511" w:rsidRPr="006D4511" w:rsidRDefault="00345946" w:rsidP="006D4511">
      <w:pPr>
        <w:autoSpaceDN w:val="0"/>
        <w:spacing w:line="276" w:lineRule="auto"/>
        <w:jc w:val="center"/>
        <w:textAlignment w:val="baseline"/>
        <w:rPr>
          <w:rFonts w:ascii="Arial Narrow" w:hAnsi="Arial Narrow" w:cs="Arial"/>
        </w:rPr>
      </w:pPr>
      <w:r>
        <w:rPr>
          <w:rFonts w:ascii="Arial Narrow" w:hAnsi="Arial Narrow" w:cs="Arial"/>
        </w:rPr>
        <w:t>§ 12</w:t>
      </w:r>
    </w:p>
    <w:p w14:paraId="3176992C" w14:textId="77777777" w:rsidR="006D4511" w:rsidRPr="006D4511" w:rsidRDefault="006D4511" w:rsidP="006D4511">
      <w:pPr>
        <w:spacing w:line="276" w:lineRule="auto"/>
        <w:jc w:val="center"/>
        <w:rPr>
          <w:rFonts w:ascii="Arial Narrow" w:hAnsi="Arial Narrow" w:cs="Arial"/>
          <w:b/>
        </w:rPr>
      </w:pPr>
      <w:r w:rsidRPr="006D4511">
        <w:rPr>
          <w:rFonts w:ascii="Arial Narrow" w:hAnsi="Arial Narrow" w:cs="Arial"/>
          <w:b/>
        </w:rPr>
        <w:t>Postanowienia dotyczące danych osobowych</w:t>
      </w:r>
    </w:p>
    <w:p w14:paraId="2DDEFD16" w14:textId="77777777" w:rsidR="006D4511" w:rsidRPr="006D4511" w:rsidRDefault="006D4511" w:rsidP="006D4511">
      <w:pPr>
        <w:numPr>
          <w:ilvl w:val="3"/>
          <w:numId w:val="35"/>
        </w:numPr>
        <w:spacing w:line="276" w:lineRule="auto"/>
        <w:ind w:left="284"/>
        <w:contextualSpacing/>
        <w:jc w:val="both"/>
        <w:rPr>
          <w:rFonts w:ascii="Arial Narrow" w:hAnsi="Arial Narrow" w:cs="Arial"/>
        </w:rPr>
      </w:pPr>
      <w:r w:rsidRPr="006D4511">
        <w:rPr>
          <w:rFonts w:ascii="Arial Narrow" w:hAnsi="Arial Narrow" w:cs="Arial"/>
        </w:rPr>
        <w:t>Wykonawca/osoby podpisujące w imieniu Wykonawcy Umowę przyjmuje/przyjmują do wiadomości i akceptuje/akceptują, że jego/ich dane osobowe przetwarzane będą w celach niezbędnych do wykonania Umowy, na co Wykonawca/ osoby podpisujące w imieniu Wykonawcy Umowę wyraża/wyrażają zgodę</w:t>
      </w:r>
    </w:p>
    <w:p w14:paraId="5E9FEF23" w14:textId="77777777" w:rsidR="006D4511" w:rsidRPr="006D4511" w:rsidRDefault="006D4511" w:rsidP="006D4511">
      <w:pPr>
        <w:numPr>
          <w:ilvl w:val="3"/>
          <w:numId w:val="35"/>
        </w:numPr>
        <w:spacing w:line="276" w:lineRule="auto"/>
        <w:ind w:left="284"/>
        <w:contextualSpacing/>
        <w:jc w:val="both"/>
        <w:rPr>
          <w:rFonts w:ascii="Arial Narrow" w:hAnsi="Arial Narrow" w:cs="Arial"/>
        </w:rPr>
      </w:pPr>
      <w:r w:rsidRPr="006D4511">
        <w:rPr>
          <w:rFonts w:ascii="Arial Narrow" w:hAnsi="Arial Narrow" w:cs="Arial"/>
        </w:rPr>
        <w:t>Administratorem danych jest Przedsiębiorstwo Komunikacji Miejskiej sp. z o.o., ul. Towarowa 1, 43-100 Tychy; email:sekretariat@pkmtychy.pl; tel.: 32 217 01 07.</w:t>
      </w:r>
    </w:p>
    <w:p w14:paraId="38A5E9C2" w14:textId="77777777" w:rsidR="006D4511" w:rsidRPr="006D4511" w:rsidRDefault="006D4511" w:rsidP="006D4511">
      <w:pPr>
        <w:numPr>
          <w:ilvl w:val="3"/>
          <w:numId w:val="35"/>
        </w:numPr>
        <w:spacing w:line="276" w:lineRule="auto"/>
        <w:ind w:left="284"/>
        <w:contextualSpacing/>
        <w:jc w:val="both"/>
        <w:rPr>
          <w:rFonts w:ascii="Arial Narrow" w:hAnsi="Arial Narrow" w:cs="Arial"/>
        </w:rPr>
      </w:pPr>
      <w:r w:rsidRPr="006D4511">
        <w:rPr>
          <w:rFonts w:ascii="Arial Narrow" w:hAnsi="Arial Narrow" w:cs="Arial"/>
        </w:rPr>
        <w:t>Dane kontaktowe Inspektora Ochrony Danych: adres korespondencyjny - Przedsiębiorstwo Komunikacji Miejskiej sp. z o.o., ul. Towarowa 1, 43-100 Tychy; e-mail: iod@pkmtychy.pl; tel.: 32 217 10 41 wew. 160.</w:t>
      </w:r>
    </w:p>
    <w:p w14:paraId="50057B5C" w14:textId="77777777" w:rsidR="006D4511" w:rsidRPr="006D4511" w:rsidRDefault="006D4511" w:rsidP="006D4511">
      <w:pPr>
        <w:numPr>
          <w:ilvl w:val="3"/>
          <w:numId w:val="35"/>
        </w:numPr>
        <w:spacing w:line="276" w:lineRule="auto"/>
        <w:ind w:left="284"/>
        <w:contextualSpacing/>
        <w:jc w:val="both"/>
        <w:rPr>
          <w:rFonts w:ascii="Arial Narrow" w:hAnsi="Arial Narrow" w:cs="Arial"/>
        </w:rPr>
      </w:pPr>
      <w:r w:rsidRPr="006D4511">
        <w:rPr>
          <w:rFonts w:ascii="Arial Narrow" w:hAnsi="Arial Narrow" w:cs="Arial"/>
        </w:rPr>
        <w:t xml:space="preserve">Wykonawca/osoby podpisujące w imieniu Wykonawcy Umowę przyjmuje/przyjmują do wiadomości i akceptuje/akceptują, że odbiorcami jego danych osobowych mogą być pracownicy Zamawiającego, a także instytucje oraz organy publiczne w zakresie określonym przepisami prawa. </w:t>
      </w:r>
    </w:p>
    <w:p w14:paraId="7D5A67FD" w14:textId="302329A7" w:rsidR="006D4511" w:rsidRPr="006D4511" w:rsidRDefault="006D4511" w:rsidP="006D4511">
      <w:pPr>
        <w:numPr>
          <w:ilvl w:val="3"/>
          <w:numId w:val="35"/>
        </w:numPr>
        <w:spacing w:line="276" w:lineRule="auto"/>
        <w:ind w:left="284"/>
        <w:contextualSpacing/>
        <w:jc w:val="both"/>
        <w:rPr>
          <w:rFonts w:ascii="Arial Narrow" w:hAnsi="Arial Narrow" w:cs="Arial"/>
        </w:rPr>
      </w:pPr>
      <w:r w:rsidRPr="006D4511">
        <w:rPr>
          <w:rFonts w:ascii="Arial Narrow" w:hAnsi="Arial Narrow" w:cs="Arial"/>
        </w:rPr>
        <w:t xml:space="preserve">Dane osobowe Wykonawcy/osób podpisujących w imieniu Wykonawcy Umowę będą przetwarzane przez okres obowiązywania Umowy, a po jej zakończeniu przez okres uzasadniony ze względu na </w:t>
      </w:r>
      <w:r w:rsidRPr="006D4511">
        <w:rPr>
          <w:rFonts w:ascii="Arial Narrow" w:hAnsi="Arial Narrow" w:cs="Arial"/>
        </w:rPr>
        <w:lastRenderedPageBreak/>
        <w:t xml:space="preserve">okresy przedawniania roszczeń z Umowy oraz terminy przechowywania dokumentacji wynikające z obowiązujących przepisów prawa. Po tym okresie dane osobowy Wykonawcy/osób podpisujących w imieniu Wykonawcy Umowę będą usuwane. </w:t>
      </w:r>
    </w:p>
    <w:p w14:paraId="10544083" w14:textId="77777777" w:rsidR="006D4511" w:rsidRPr="006D4511" w:rsidRDefault="006D4511" w:rsidP="006D4511">
      <w:pPr>
        <w:numPr>
          <w:ilvl w:val="3"/>
          <w:numId w:val="35"/>
        </w:numPr>
        <w:spacing w:line="276" w:lineRule="auto"/>
        <w:ind w:left="284"/>
        <w:contextualSpacing/>
        <w:jc w:val="both"/>
        <w:rPr>
          <w:rFonts w:ascii="Arial Narrow" w:hAnsi="Arial Narrow" w:cs="Arial"/>
        </w:rPr>
      </w:pPr>
      <w:r w:rsidRPr="006D4511">
        <w:rPr>
          <w:rFonts w:ascii="Arial Narrow" w:hAnsi="Arial Narrow" w:cs="Arial"/>
        </w:rPr>
        <w:t xml:space="preserve">W celu oraz na zasadach określonych w ust. 1 – 5 przetwarzane będą także dane osób, z pomocą których Wykonawca wykonywać będzie przedmiot Umowy. W każdym przypadku, w którym Wykonawca przekazuje Zamawiającemu dane osób, o których mowa w zdaniu poprzedzającym, zobowiązany jest on do uzyskania zgody tych osób na przetwarzanie ich danych przez Zamawiającego, za co ponosi odpowiedzialność. </w:t>
      </w:r>
    </w:p>
    <w:p w14:paraId="0B3B8EC6" w14:textId="77777777" w:rsidR="006D4511" w:rsidRPr="006D4511" w:rsidRDefault="006D4511" w:rsidP="006D4511">
      <w:pPr>
        <w:numPr>
          <w:ilvl w:val="3"/>
          <w:numId w:val="35"/>
        </w:numPr>
        <w:spacing w:line="276" w:lineRule="auto"/>
        <w:ind w:left="284"/>
        <w:contextualSpacing/>
        <w:jc w:val="both"/>
        <w:rPr>
          <w:rFonts w:ascii="Arial Narrow" w:hAnsi="Arial Narrow" w:cs="Arial"/>
        </w:rPr>
      </w:pPr>
      <w:r w:rsidRPr="006D4511">
        <w:rPr>
          <w:rFonts w:ascii="Arial Narrow" w:hAnsi="Arial Narrow" w:cs="Arial"/>
        </w:rPr>
        <w:t>Wykonawca został poinformowany, iż każda osoba, której dane są przetwarzane przez Zamawiającego, ma prawo do:</w:t>
      </w:r>
    </w:p>
    <w:p w14:paraId="06E109B7" w14:textId="77777777" w:rsidR="006D4511" w:rsidRPr="006D4511" w:rsidRDefault="006D4511" w:rsidP="006D4511">
      <w:pPr>
        <w:numPr>
          <w:ilvl w:val="0"/>
          <w:numId w:val="36"/>
        </w:numPr>
        <w:spacing w:line="276" w:lineRule="auto"/>
        <w:contextualSpacing/>
        <w:jc w:val="both"/>
        <w:rPr>
          <w:rFonts w:ascii="Arial Narrow" w:hAnsi="Arial Narrow" w:cs="Arial"/>
        </w:rPr>
      </w:pPr>
      <w:r w:rsidRPr="006D4511">
        <w:rPr>
          <w:rFonts w:ascii="Arial Narrow" w:hAnsi="Arial Narrow" w:cs="Arial"/>
        </w:rPr>
        <w:t>żądania od administratora dostępu do jego danych osobowych, ich sprostowania, usunięcia lub ograniczenia przetwarzania;</w:t>
      </w:r>
    </w:p>
    <w:p w14:paraId="023E6569" w14:textId="77777777" w:rsidR="006D4511" w:rsidRPr="006D4511" w:rsidRDefault="006D4511" w:rsidP="006D4511">
      <w:pPr>
        <w:numPr>
          <w:ilvl w:val="0"/>
          <w:numId w:val="36"/>
        </w:numPr>
        <w:spacing w:line="276" w:lineRule="auto"/>
        <w:contextualSpacing/>
        <w:jc w:val="both"/>
        <w:rPr>
          <w:rFonts w:ascii="Arial Narrow" w:hAnsi="Arial Narrow" w:cs="Arial"/>
        </w:rPr>
      </w:pPr>
      <w:r w:rsidRPr="006D4511">
        <w:rPr>
          <w:rFonts w:ascii="Arial Narrow" w:hAnsi="Arial Narrow" w:cs="Arial"/>
        </w:rPr>
        <w:t>wniesienia sprzeciwu wobec przetwarzania;</w:t>
      </w:r>
    </w:p>
    <w:p w14:paraId="2EC51BE7" w14:textId="77777777" w:rsidR="006D4511" w:rsidRPr="006D4511" w:rsidRDefault="006D4511" w:rsidP="006D4511">
      <w:pPr>
        <w:numPr>
          <w:ilvl w:val="0"/>
          <w:numId w:val="36"/>
        </w:numPr>
        <w:spacing w:line="276" w:lineRule="auto"/>
        <w:contextualSpacing/>
        <w:jc w:val="both"/>
        <w:rPr>
          <w:rFonts w:ascii="Arial Narrow" w:hAnsi="Arial Narrow" w:cs="Arial"/>
        </w:rPr>
      </w:pPr>
      <w:r w:rsidRPr="006D4511">
        <w:rPr>
          <w:rFonts w:ascii="Arial Narrow" w:hAnsi="Arial Narrow" w:cs="Arial"/>
        </w:rPr>
        <w:t>przenoszenia danych;</w:t>
      </w:r>
    </w:p>
    <w:p w14:paraId="5ACC2D95" w14:textId="77777777" w:rsidR="006D4511" w:rsidRPr="006D4511" w:rsidRDefault="006D4511" w:rsidP="006D4511">
      <w:pPr>
        <w:numPr>
          <w:ilvl w:val="0"/>
          <w:numId w:val="36"/>
        </w:numPr>
        <w:spacing w:line="276" w:lineRule="auto"/>
        <w:contextualSpacing/>
        <w:jc w:val="both"/>
        <w:rPr>
          <w:rFonts w:ascii="Arial Narrow" w:hAnsi="Arial Narrow" w:cs="Arial"/>
        </w:rPr>
      </w:pPr>
      <w:r w:rsidRPr="006D4511">
        <w:rPr>
          <w:rFonts w:ascii="Arial Narrow" w:hAnsi="Arial Narrow" w:cs="Arial"/>
        </w:rPr>
        <w:t>cofnięcia zgody w dowolnym momencie, bez wpływu na zgodność z prawem przetwarzania, którego dokonano na podstawie zgody przed jej cofnięciem;</w:t>
      </w:r>
    </w:p>
    <w:p w14:paraId="65FD949A" w14:textId="77777777" w:rsidR="006D4511" w:rsidRPr="006D4511" w:rsidRDefault="006D4511" w:rsidP="006D4511">
      <w:pPr>
        <w:numPr>
          <w:ilvl w:val="0"/>
          <w:numId w:val="36"/>
        </w:numPr>
        <w:spacing w:line="276" w:lineRule="auto"/>
        <w:contextualSpacing/>
        <w:jc w:val="both"/>
        <w:rPr>
          <w:rFonts w:ascii="Arial Narrow" w:hAnsi="Arial Narrow" w:cs="Arial"/>
        </w:rPr>
      </w:pPr>
      <w:r w:rsidRPr="006D4511">
        <w:rPr>
          <w:rFonts w:ascii="Arial Narrow" w:hAnsi="Arial Narrow" w:cs="Arial"/>
        </w:rPr>
        <w:t>wniesienia skargi do organu nadzorczego, tzn. do Prezesa Urzędu Ochrony Danych Osobowych (ul. Stawki 2, 00-193 Warszawa).</w:t>
      </w:r>
    </w:p>
    <w:p w14:paraId="227E55AD" w14:textId="77777777" w:rsidR="006D4511" w:rsidRPr="006D4511" w:rsidRDefault="006D4511" w:rsidP="006D4511">
      <w:pPr>
        <w:numPr>
          <w:ilvl w:val="3"/>
          <w:numId w:val="35"/>
        </w:numPr>
        <w:spacing w:line="276" w:lineRule="auto"/>
        <w:ind w:left="284"/>
        <w:contextualSpacing/>
        <w:jc w:val="both"/>
        <w:rPr>
          <w:rFonts w:ascii="Arial Narrow" w:hAnsi="Arial Narrow" w:cs="Arial"/>
        </w:rPr>
      </w:pPr>
      <w:r w:rsidRPr="006D4511">
        <w:rPr>
          <w:rFonts w:ascii="Arial Narrow" w:hAnsi="Arial Narrow" w:cs="Arial"/>
        </w:rPr>
        <w:t xml:space="preserve">Wykonawca zobowiązuje się do przekazania osobom, których dane osobowe przekazuje Zamawiającemu w związku z realizacją Umowy o przysługujących im uprawnieniach, o których mowa w ust. 7, za co ponosi odpowiedzialność. </w:t>
      </w:r>
    </w:p>
    <w:p w14:paraId="7CCC704F" w14:textId="63A98CEF" w:rsidR="006D4511" w:rsidRPr="006D4511" w:rsidRDefault="006D4511" w:rsidP="006D4511">
      <w:pPr>
        <w:numPr>
          <w:ilvl w:val="3"/>
          <w:numId w:val="35"/>
        </w:numPr>
        <w:spacing w:line="276" w:lineRule="auto"/>
        <w:ind w:left="284"/>
        <w:contextualSpacing/>
        <w:jc w:val="both"/>
        <w:rPr>
          <w:rFonts w:ascii="Arial Narrow" w:hAnsi="Arial Narrow" w:cs="Arial"/>
        </w:rPr>
      </w:pPr>
      <w:r w:rsidRPr="006D4511">
        <w:rPr>
          <w:rFonts w:ascii="Arial Narrow" w:hAnsi="Arial Narrow" w:cs="Arial"/>
        </w:rPr>
        <w:t>W zakresie przetwarzania danych osobowych zastosowanie znajdują przepisy Rozporządzenia Parlamentu Europejskiego i Rady (UE) 2016/679 z 27 kwietnia 2016 r. w sprawie ochrony osób fizycznych w związku z przetwarzaniem danych osobowych i w sprawie swobodnego przepływu takich danych oraz uchylenia dyrektywy 95/56/WE.</w:t>
      </w:r>
    </w:p>
    <w:p w14:paraId="6BB69988" w14:textId="20CFBFE0" w:rsidR="005867D6" w:rsidRPr="006D4511" w:rsidRDefault="005867D6" w:rsidP="006D4511">
      <w:pPr>
        <w:suppressAutoHyphens w:val="0"/>
        <w:spacing w:line="276" w:lineRule="auto"/>
        <w:jc w:val="center"/>
        <w:rPr>
          <w:rFonts w:ascii="Arial Narrow" w:hAnsi="Arial Narrow" w:cs="Arial"/>
          <w:lang w:eastAsia="pl-PL"/>
        </w:rPr>
      </w:pPr>
      <w:r w:rsidRPr="006D4511">
        <w:rPr>
          <w:rFonts w:ascii="Arial Narrow" w:hAnsi="Arial Narrow" w:cs="Arial"/>
          <w:lang w:eastAsia="pl-PL"/>
        </w:rPr>
        <w:t>§</w:t>
      </w:r>
      <w:r w:rsidR="00345946">
        <w:rPr>
          <w:rFonts w:ascii="Arial Narrow" w:hAnsi="Arial Narrow" w:cs="Arial"/>
          <w:lang w:eastAsia="pl-PL"/>
        </w:rPr>
        <w:t xml:space="preserve"> 13</w:t>
      </w:r>
    </w:p>
    <w:p w14:paraId="6DBE2862" w14:textId="72551642" w:rsidR="006D4511" w:rsidRPr="006D4511" w:rsidRDefault="006D4511" w:rsidP="006D4511">
      <w:pPr>
        <w:suppressAutoHyphens w:val="0"/>
        <w:spacing w:line="276" w:lineRule="auto"/>
        <w:jc w:val="center"/>
        <w:rPr>
          <w:rFonts w:ascii="Arial Narrow" w:hAnsi="Arial Narrow" w:cs="Arial"/>
          <w:b/>
          <w:lang w:eastAsia="pl-PL"/>
        </w:rPr>
      </w:pPr>
      <w:r w:rsidRPr="006D4511">
        <w:rPr>
          <w:rFonts w:ascii="Arial Narrow" w:hAnsi="Arial Narrow" w:cs="Arial"/>
          <w:b/>
          <w:lang w:eastAsia="pl-PL"/>
        </w:rPr>
        <w:t>Postanowienia końcowe</w:t>
      </w:r>
    </w:p>
    <w:p w14:paraId="572CECCB" w14:textId="77777777" w:rsidR="005867D6" w:rsidRPr="006D4511" w:rsidRDefault="005867D6" w:rsidP="006D4511">
      <w:pPr>
        <w:numPr>
          <w:ilvl w:val="0"/>
          <w:numId w:val="19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="Arial Narrow" w:hAnsi="Arial Narrow" w:cs="Arial"/>
        </w:rPr>
      </w:pPr>
      <w:r w:rsidRPr="006D4511">
        <w:rPr>
          <w:rFonts w:ascii="Arial Narrow" w:hAnsi="Arial Narrow" w:cs="Arial"/>
        </w:rPr>
        <w:t>Zmiany lub rozwiązanie umowy wymagają formy pisemnej pod rygorem nieważności, chyba że co innego wynika z niniejszej umowy.</w:t>
      </w:r>
    </w:p>
    <w:p w14:paraId="71850148" w14:textId="1417CE18" w:rsidR="005867D6" w:rsidRPr="006D4511" w:rsidRDefault="005867D6" w:rsidP="006D4511">
      <w:pPr>
        <w:numPr>
          <w:ilvl w:val="0"/>
          <w:numId w:val="19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="Arial Narrow" w:hAnsi="Arial Narrow" w:cs="Arial"/>
        </w:rPr>
      </w:pPr>
      <w:r w:rsidRPr="006D4511">
        <w:rPr>
          <w:rFonts w:ascii="Arial Narrow" w:hAnsi="Arial Narrow" w:cs="Arial"/>
        </w:rPr>
        <w:t>W sprawach nieuregulowanych niniejszą umową mają zastosowanie przepisy ustawy z dnia 23 kwietnia 1964 roku Kodeks cywilny.</w:t>
      </w:r>
    </w:p>
    <w:p w14:paraId="168F29AF" w14:textId="77777777" w:rsidR="005867D6" w:rsidRPr="006D4511" w:rsidRDefault="005867D6" w:rsidP="006D4511">
      <w:pPr>
        <w:numPr>
          <w:ilvl w:val="0"/>
          <w:numId w:val="19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="Arial Narrow" w:hAnsi="Arial Narrow" w:cs="Arial"/>
        </w:rPr>
      </w:pPr>
      <w:r w:rsidRPr="006D4511">
        <w:rPr>
          <w:rFonts w:ascii="Arial Narrow" w:hAnsi="Arial Narrow" w:cs="Arial"/>
        </w:rPr>
        <w:t xml:space="preserve">Strony ustalają, że ich adresy podane na wstępie umowy są także adresami </w:t>
      </w:r>
      <w:r w:rsidRPr="006D4511">
        <w:rPr>
          <w:rFonts w:ascii="Arial Narrow" w:hAnsi="Arial Narrow" w:cs="Arial"/>
        </w:rPr>
        <w:br/>
        <w:t>do doręczeń. Każda strona zobowiązuje się do niezwłocznego zawiadamiania drugiej strony o zmianie adresu do doręczeń lub innych jej danych adresowych pod rygorem uznania doręczenia na ostatni znany adres za skuteczne.</w:t>
      </w:r>
    </w:p>
    <w:p w14:paraId="0D3EE23D" w14:textId="4679B0D5" w:rsidR="005867D6" w:rsidRPr="006D4511" w:rsidRDefault="005867D6" w:rsidP="006D4511">
      <w:pPr>
        <w:numPr>
          <w:ilvl w:val="0"/>
          <w:numId w:val="19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="Arial Narrow" w:hAnsi="Arial Narrow" w:cs="Arial"/>
        </w:rPr>
      </w:pPr>
      <w:r w:rsidRPr="006D4511">
        <w:rPr>
          <w:rFonts w:ascii="Arial Narrow" w:hAnsi="Arial Narrow" w:cs="Arial"/>
        </w:rPr>
        <w:t xml:space="preserve">Przeniesienie praw przysługujących </w:t>
      </w:r>
      <w:r w:rsidR="006D4511" w:rsidRPr="006D4511">
        <w:rPr>
          <w:rFonts w:ascii="Arial Narrow" w:hAnsi="Arial Narrow" w:cs="Arial"/>
        </w:rPr>
        <w:t>Wykonawcy</w:t>
      </w:r>
      <w:r w:rsidRPr="006D4511">
        <w:rPr>
          <w:rFonts w:ascii="Arial Narrow" w:hAnsi="Arial Narrow" w:cs="Arial"/>
        </w:rPr>
        <w:t xml:space="preserve"> wobec </w:t>
      </w:r>
      <w:r w:rsidR="006D4511" w:rsidRPr="006D4511">
        <w:rPr>
          <w:rFonts w:ascii="Arial Narrow" w:hAnsi="Arial Narrow" w:cs="Arial"/>
        </w:rPr>
        <w:t>Zamawiającego</w:t>
      </w:r>
      <w:r w:rsidRPr="006D4511">
        <w:rPr>
          <w:rFonts w:ascii="Arial Narrow" w:hAnsi="Arial Narrow" w:cs="Arial"/>
        </w:rPr>
        <w:t xml:space="preserve"> na podstawie niniejszej umowy, w tym wierzytelności, wymaga dla swej ważności uprzedniej pisemnej zgody </w:t>
      </w:r>
      <w:r w:rsidR="006D4511" w:rsidRPr="006D4511">
        <w:rPr>
          <w:rFonts w:ascii="Arial Narrow" w:hAnsi="Arial Narrow" w:cs="Arial"/>
        </w:rPr>
        <w:t>Zamawiającego</w:t>
      </w:r>
      <w:r w:rsidRPr="006D4511">
        <w:rPr>
          <w:rFonts w:ascii="Arial Narrow" w:hAnsi="Arial Narrow" w:cs="Arial"/>
        </w:rPr>
        <w:t>.</w:t>
      </w:r>
    </w:p>
    <w:p w14:paraId="4079F276" w14:textId="17007342" w:rsidR="005867D6" w:rsidRPr="006D4511" w:rsidRDefault="005867D6" w:rsidP="006D4511">
      <w:pPr>
        <w:numPr>
          <w:ilvl w:val="0"/>
          <w:numId w:val="19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="Arial Narrow" w:hAnsi="Arial Narrow" w:cs="Arial"/>
        </w:rPr>
      </w:pPr>
      <w:r w:rsidRPr="006D4511">
        <w:rPr>
          <w:rFonts w:ascii="Arial Narrow" w:hAnsi="Arial Narrow" w:cs="Arial"/>
        </w:rPr>
        <w:t xml:space="preserve">Strony ustalają, że właściwym dla rozpoznania wszelkich sporów wynikłych z niniejszej umowy będzie Sąd właściwy miejscowo dla siedziby </w:t>
      </w:r>
      <w:r w:rsidR="006D4511" w:rsidRPr="006D4511">
        <w:rPr>
          <w:rFonts w:ascii="Arial Narrow" w:hAnsi="Arial Narrow" w:cs="Arial"/>
        </w:rPr>
        <w:t>Zamawiającego</w:t>
      </w:r>
      <w:r w:rsidRPr="006D4511">
        <w:rPr>
          <w:rFonts w:ascii="Arial Narrow" w:hAnsi="Arial Narrow" w:cs="Arial"/>
        </w:rPr>
        <w:t>.</w:t>
      </w:r>
    </w:p>
    <w:p w14:paraId="21576A77" w14:textId="77777777" w:rsidR="005867D6" w:rsidRPr="006D4511" w:rsidRDefault="005867D6" w:rsidP="006D4511">
      <w:pPr>
        <w:numPr>
          <w:ilvl w:val="0"/>
          <w:numId w:val="19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="Arial Narrow" w:hAnsi="Arial Narrow" w:cs="Arial"/>
        </w:rPr>
      </w:pPr>
      <w:r w:rsidRPr="006D4511">
        <w:rPr>
          <w:rFonts w:ascii="Arial Narrow" w:hAnsi="Arial Narrow" w:cs="Arial"/>
        </w:rPr>
        <w:t>Umowę sporządzono w trzech jednobrzmiących egzemplarzach po jednym dla każdej ze stron.</w:t>
      </w:r>
    </w:p>
    <w:p w14:paraId="319C29A7" w14:textId="77777777" w:rsidR="005867D6" w:rsidRPr="006D4511" w:rsidRDefault="005867D6" w:rsidP="006D4511">
      <w:pPr>
        <w:spacing w:line="276" w:lineRule="auto"/>
        <w:jc w:val="both"/>
        <w:rPr>
          <w:rFonts w:ascii="Arial Narrow" w:hAnsi="Arial Narrow" w:cs="Arial"/>
        </w:rPr>
      </w:pPr>
    </w:p>
    <w:p w14:paraId="4EF6BE03" w14:textId="5618499A" w:rsidR="005867D6" w:rsidRPr="006D4511" w:rsidRDefault="00BA39BC" w:rsidP="006D4511">
      <w:pPr>
        <w:spacing w:line="276" w:lineRule="auto"/>
        <w:jc w:val="both"/>
        <w:rPr>
          <w:rFonts w:ascii="Arial Narrow" w:hAnsi="Arial Narrow" w:cs="Arial"/>
          <w:b/>
        </w:rPr>
      </w:pPr>
      <w:r w:rsidRPr="006D4511">
        <w:rPr>
          <w:rFonts w:ascii="Arial Narrow" w:hAnsi="Arial Narrow" w:cs="Arial"/>
          <w:b/>
        </w:rPr>
        <w:t xml:space="preserve">   PKM</w:t>
      </w:r>
      <w:r w:rsidRPr="006D4511">
        <w:rPr>
          <w:rFonts w:ascii="Arial Narrow" w:hAnsi="Arial Narrow" w:cs="Arial"/>
          <w:b/>
        </w:rPr>
        <w:tab/>
      </w:r>
      <w:r w:rsidRPr="006D4511">
        <w:rPr>
          <w:rFonts w:ascii="Arial Narrow" w:hAnsi="Arial Narrow" w:cs="Arial"/>
          <w:b/>
        </w:rPr>
        <w:tab/>
      </w:r>
      <w:r w:rsidRPr="006D4511">
        <w:rPr>
          <w:rFonts w:ascii="Arial Narrow" w:hAnsi="Arial Narrow" w:cs="Arial"/>
          <w:b/>
        </w:rPr>
        <w:tab/>
      </w:r>
      <w:r w:rsidRPr="006D4511">
        <w:rPr>
          <w:rFonts w:ascii="Arial Narrow" w:hAnsi="Arial Narrow" w:cs="Arial"/>
          <w:b/>
        </w:rPr>
        <w:tab/>
      </w:r>
      <w:r w:rsidRPr="006D4511">
        <w:rPr>
          <w:rFonts w:ascii="Arial Narrow" w:hAnsi="Arial Narrow" w:cs="Arial"/>
          <w:b/>
        </w:rPr>
        <w:tab/>
      </w:r>
      <w:r w:rsidRPr="006D4511">
        <w:rPr>
          <w:rFonts w:ascii="Arial Narrow" w:hAnsi="Arial Narrow" w:cs="Arial"/>
          <w:b/>
        </w:rPr>
        <w:tab/>
        <w:t>TLT</w:t>
      </w:r>
      <w:r w:rsidRPr="006D4511">
        <w:rPr>
          <w:rFonts w:ascii="Arial Narrow" w:hAnsi="Arial Narrow" w:cs="Arial"/>
          <w:b/>
        </w:rPr>
        <w:tab/>
      </w:r>
      <w:r w:rsidRPr="006D4511">
        <w:rPr>
          <w:rFonts w:ascii="Arial Narrow" w:hAnsi="Arial Narrow" w:cs="Arial"/>
          <w:b/>
        </w:rPr>
        <w:tab/>
      </w:r>
      <w:r w:rsidRPr="006D4511">
        <w:rPr>
          <w:rFonts w:ascii="Arial Narrow" w:hAnsi="Arial Narrow" w:cs="Arial"/>
          <w:b/>
        </w:rPr>
        <w:tab/>
      </w:r>
      <w:r w:rsidRPr="006D4511">
        <w:rPr>
          <w:rFonts w:ascii="Arial Narrow" w:hAnsi="Arial Narrow" w:cs="Arial"/>
          <w:b/>
        </w:rPr>
        <w:tab/>
        <w:t xml:space="preserve">         </w:t>
      </w:r>
      <w:r w:rsidR="006D4511" w:rsidRPr="006D4511">
        <w:rPr>
          <w:rFonts w:ascii="Arial Narrow" w:hAnsi="Arial Narrow" w:cs="Arial"/>
          <w:b/>
        </w:rPr>
        <w:t>Wykonawca</w:t>
      </w:r>
    </w:p>
    <w:p w14:paraId="6AE46AD4" w14:textId="77777777" w:rsidR="005867D6" w:rsidRPr="00D714D7" w:rsidRDefault="005867D6" w:rsidP="00112257">
      <w:pPr>
        <w:spacing w:line="276" w:lineRule="auto"/>
        <w:jc w:val="both"/>
        <w:rPr>
          <w:rFonts w:ascii="Arial Narrow" w:hAnsi="Arial Narrow" w:cs="Arial"/>
          <w:b/>
        </w:rPr>
      </w:pPr>
    </w:p>
    <w:p w14:paraId="57E33CE0" w14:textId="77777777" w:rsidR="005867D6" w:rsidRPr="00E53C6A" w:rsidRDefault="005867D6" w:rsidP="00DE5AAD">
      <w:pPr>
        <w:rPr>
          <w:rFonts w:ascii="Arial Narrow" w:hAnsi="Arial Narrow"/>
        </w:rPr>
      </w:pPr>
    </w:p>
    <w:sectPr w:rsidR="005867D6" w:rsidRPr="00E53C6A" w:rsidSect="009E6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D57DC3" w14:textId="77777777" w:rsidR="00571DA1" w:rsidRDefault="00571DA1" w:rsidP="008D24E8">
      <w:r>
        <w:separator/>
      </w:r>
    </w:p>
  </w:endnote>
  <w:endnote w:type="continuationSeparator" w:id="0">
    <w:p w14:paraId="37AAA367" w14:textId="77777777" w:rsidR="00571DA1" w:rsidRDefault="00571DA1" w:rsidP="008D2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6EFDDE" w14:textId="77777777" w:rsidR="00571DA1" w:rsidRDefault="00571DA1" w:rsidP="008D24E8">
      <w:r>
        <w:separator/>
      </w:r>
    </w:p>
  </w:footnote>
  <w:footnote w:type="continuationSeparator" w:id="0">
    <w:p w14:paraId="1C2D7676" w14:textId="77777777" w:rsidR="00571DA1" w:rsidRDefault="00571DA1" w:rsidP="008D24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F02D6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E5462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0405E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53E8F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688B3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9892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B6BD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4EAA6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C629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B9E0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C"/>
    <w:multiLevelType w:val="multilevel"/>
    <w:tmpl w:val="38B624D2"/>
    <w:name w:val="WW8Num1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4097EEE"/>
    <w:multiLevelType w:val="hybridMultilevel"/>
    <w:tmpl w:val="E4623E6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6CC82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F10B9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87016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C5E90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87084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A048C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9C032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19A93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5011959"/>
    <w:multiLevelType w:val="hybridMultilevel"/>
    <w:tmpl w:val="89EEEC9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483084"/>
    <w:multiLevelType w:val="hybridMultilevel"/>
    <w:tmpl w:val="FB00C604"/>
    <w:styleLink w:val="Zaimportowanystyl6"/>
    <w:lvl w:ilvl="0" w:tplc="1EC48FCA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24690BC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88AC2B6">
      <w:start w:val="1"/>
      <w:numFmt w:val="lowerRoman"/>
      <w:lvlText w:val="%3."/>
      <w:lvlJc w:val="left"/>
      <w:pPr>
        <w:ind w:left="1724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96ADDFE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8B8CB6A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61884F0">
      <w:start w:val="1"/>
      <w:numFmt w:val="lowerRoman"/>
      <w:lvlText w:val="%6."/>
      <w:lvlJc w:val="left"/>
      <w:pPr>
        <w:ind w:left="3884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E8821DA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A2239F4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FEBA3E">
      <w:start w:val="1"/>
      <w:numFmt w:val="lowerRoman"/>
      <w:lvlText w:val="%9."/>
      <w:lvlJc w:val="left"/>
      <w:pPr>
        <w:ind w:left="6044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34B6518"/>
    <w:multiLevelType w:val="hybridMultilevel"/>
    <w:tmpl w:val="5880A1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7ED0906"/>
    <w:multiLevelType w:val="hybridMultilevel"/>
    <w:tmpl w:val="9E9EA9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82C078C"/>
    <w:multiLevelType w:val="hybridMultilevel"/>
    <w:tmpl w:val="561026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B48552B"/>
    <w:multiLevelType w:val="hybridMultilevel"/>
    <w:tmpl w:val="1862C5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BD97A89"/>
    <w:multiLevelType w:val="hybridMultilevel"/>
    <w:tmpl w:val="659205F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04D5B36"/>
    <w:multiLevelType w:val="multilevel"/>
    <w:tmpl w:val="E13C4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0" w15:restartNumberingAfterBreak="0">
    <w:nsid w:val="2203144B"/>
    <w:multiLevelType w:val="hybridMultilevel"/>
    <w:tmpl w:val="9EFA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D7B06FA"/>
    <w:multiLevelType w:val="hybridMultilevel"/>
    <w:tmpl w:val="9E9EA9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F3E1813"/>
    <w:multiLevelType w:val="hybridMultilevel"/>
    <w:tmpl w:val="6AD040AA"/>
    <w:lvl w:ilvl="0" w:tplc="EC7291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FD53041"/>
    <w:multiLevelType w:val="hybridMultilevel"/>
    <w:tmpl w:val="D21AD21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 w15:restartNumberingAfterBreak="0">
    <w:nsid w:val="30590054"/>
    <w:multiLevelType w:val="multilevel"/>
    <w:tmpl w:val="FE581CF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36C6936"/>
    <w:multiLevelType w:val="multilevel"/>
    <w:tmpl w:val="22C8D9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99B3EB5"/>
    <w:multiLevelType w:val="hybridMultilevel"/>
    <w:tmpl w:val="5F0491A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351283E6">
      <w:start w:val="1"/>
      <w:numFmt w:val="decimal"/>
      <w:lvlText w:val="%2)"/>
      <w:lvlJc w:val="left"/>
      <w:pPr>
        <w:ind w:left="4675" w:hanging="705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014773C"/>
    <w:multiLevelType w:val="hybridMultilevel"/>
    <w:tmpl w:val="F300E36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1CA86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8A6E0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5947C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89C2D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DE484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1E64B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7D01E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BDCE8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965595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9" w15:restartNumberingAfterBreak="0">
    <w:nsid w:val="4A7F32F6"/>
    <w:multiLevelType w:val="hybridMultilevel"/>
    <w:tmpl w:val="7D2681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4D5481A"/>
    <w:multiLevelType w:val="hybridMultilevel"/>
    <w:tmpl w:val="FB00C604"/>
    <w:numStyleLink w:val="Zaimportowanystyl6"/>
  </w:abstractNum>
  <w:abstractNum w:abstractNumId="31" w15:restartNumberingAfterBreak="0">
    <w:nsid w:val="57B91A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2" w15:restartNumberingAfterBreak="0">
    <w:nsid w:val="59D16D35"/>
    <w:multiLevelType w:val="singleLevel"/>
    <w:tmpl w:val="A0C2CEF6"/>
    <w:lvl w:ilvl="0">
      <w:start w:val="1"/>
      <w:numFmt w:val="upperRoman"/>
      <w:pStyle w:val="Nagwek3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3" w15:restartNumberingAfterBreak="0">
    <w:nsid w:val="59FA185B"/>
    <w:multiLevelType w:val="hybridMultilevel"/>
    <w:tmpl w:val="2A7AE1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B87251B"/>
    <w:multiLevelType w:val="hybridMultilevel"/>
    <w:tmpl w:val="B6CC29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61D2F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C5E031B"/>
    <w:multiLevelType w:val="hybridMultilevel"/>
    <w:tmpl w:val="1B22550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9A29C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C3AD3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8C67C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6A4A7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43C97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76C55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39404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8803E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32"/>
  </w:num>
  <w:num w:numId="3">
    <w:abstractNumId w:val="25"/>
  </w:num>
  <w:num w:numId="4">
    <w:abstractNumId w:val="28"/>
  </w:num>
  <w:num w:numId="5">
    <w:abstractNumId w:val="35"/>
  </w:num>
  <w:num w:numId="6">
    <w:abstractNumId w:val="29"/>
  </w:num>
  <w:num w:numId="7">
    <w:abstractNumId w:val="11"/>
  </w:num>
  <w:num w:numId="8">
    <w:abstractNumId w:val="16"/>
  </w:num>
  <w:num w:numId="9">
    <w:abstractNumId w:val="27"/>
  </w:num>
  <w:num w:numId="10">
    <w:abstractNumId w:val="36"/>
  </w:num>
  <w:num w:numId="11">
    <w:abstractNumId w:val="33"/>
  </w:num>
  <w:num w:numId="12">
    <w:abstractNumId w:val="15"/>
  </w:num>
  <w:num w:numId="13">
    <w:abstractNumId w:val="14"/>
  </w:num>
  <w:num w:numId="14">
    <w:abstractNumId w:val="23"/>
  </w:num>
  <w:num w:numId="15">
    <w:abstractNumId w:val="22"/>
  </w:num>
  <w:num w:numId="16">
    <w:abstractNumId w:val="20"/>
  </w:num>
  <w:num w:numId="17">
    <w:abstractNumId w:val="10"/>
  </w:num>
  <w:num w:numId="18">
    <w:abstractNumId w:val="24"/>
  </w:num>
  <w:num w:numId="19">
    <w:abstractNumId w:val="19"/>
  </w:num>
  <w:num w:numId="20">
    <w:abstractNumId w:val="17"/>
  </w:num>
  <w:num w:numId="21">
    <w:abstractNumId w:val="26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4"/>
  </w:num>
  <w:num w:numId="33">
    <w:abstractNumId w:val="21"/>
  </w:num>
  <w:num w:numId="34">
    <w:abstractNumId w:val="13"/>
  </w:num>
  <w:num w:numId="35">
    <w:abstractNumId w:val="30"/>
    <w:lvlOverride w:ilvl="0">
      <w:lvl w:ilvl="0" w:tplc="ECBCABEC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21D8C818">
        <w:start w:val="1"/>
        <w:numFmt w:val="lowerLetter"/>
        <w:lvlText w:val="%2."/>
        <w:lvlJc w:val="left"/>
        <w:pPr>
          <w:ind w:left="100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D452C9F0">
        <w:start w:val="1"/>
        <w:numFmt w:val="lowerRoman"/>
        <w:lvlText w:val="%3."/>
        <w:lvlJc w:val="left"/>
        <w:pPr>
          <w:ind w:left="1724" w:hanging="19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AB1E46BE">
        <w:start w:val="1"/>
        <w:numFmt w:val="decimal"/>
        <w:lvlText w:val="%4."/>
        <w:lvlJc w:val="left"/>
        <w:pPr>
          <w:ind w:left="2444" w:hanging="284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599413C0">
        <w:start w:val="1"/>
        <w:numFmt w:val="lowerLetter"/>
        <w:lvlText w:val="%5."/>
        <w:lvlJc w:val="left"/>
        <w:pPr>
          <w:ind w:left="316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0E52BCBE">
        <w:start w:val="1"/>
        <w:numFmt w:val="lowerRoman"/>
        <w:lvlText w:val="%6."/>
        <w:lvlJc w:val="left"/>
        <w:pPr>
          <w:ind w:left="3884" w:hanging="19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38906DAC">
        <w:start w:val="1"/>
        <w:numFmt w:val="decimal"/>
        <w:lvlText w:val="%7."/>
        <w:lvlJc w:val="left"/>
        <w:pPr>
          <w:ind w:left="460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DDE65E16">
        <w:start w:val="1"/>
        <w:numFmt w:val="lowerLetter"/>
        <w:lvlText w:val="%8."/>
        <w:lvlJc w:val="left"/>
        <w:pPr>
          <w:ind w:left="532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CC6A7EF8">
        <w:start w:val="1"/>
        <w:numFmt w:val="lowerRoman"/>
        <w:lvlText w:val="%9."/>
        <w:lvlJc w:val="left"/>
        <w:pPr>
          <w:ind w:left="6044" w:hanging="19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6F1"/>
    <w:rsid w:val="0000307D"/>
    <w:rsid w:val="00003BA8"/>
    <w:rsid w:val="000506E5"/>
    <w:rsid w:val="00050BA1"/>
    <w:rsid w:val="00074B8F"/>
    <w:rsid w:val="00075AC1"/>
    <w:rsid w:val="00080F32"/>
    <w:rsid w:val="000F4DE9"/>
    <w:rsid w:val="00102B1E"/>
    <w:rsid w:val="00102DAF"/>
    <w:rsid w:val="00112257"/>
    <w:rsid w:val="00121DEA"/>
    <w:rsid w:val="001D5449"/>
    <w:rsid w:val="001D608F"/>
    <w:rsid w:val="001F1815"/>
    <w:rsid w:val="00201B6B"/>
    <w:rsid w:val="00204E49"/>
    <w:rsid w:val="002077C1"/>
    <w:rsid w:val="00224145"/>
    <w:rsid w:val="002431EB"/>
    <w:rsid w:val="002506F1"/>
    <w:rsid w:val="0026439A"/>
    <w:rsid w:val="00280B1B"/>
    <w:rsid w:val="00292C04"/>
    <w:rsid w:val="00293655"/>
    <w:rsid w:val="002A552F"/>
    <w:rsid w:val="002B2328"/>
    <w:rsid w:val="002B3DC0"/>
    <w:rsid w:val="002C2BDA"/>
    <w:rsid w:val="002C78A8"/>
    <w:rsid w:val="002D0A92"/>
    <w:rsid w:val="002F3773"/>
    <w:rsid w:val="00311209"/>
    <w:rsid w:val="00341325"/>
    <w:rsid w:val="00345946"/>
    <w:rsid w:val="00352456"/>
    <w:rsid w:val="003700C2"/>
    <w:rsid w:val="00370E0C"/>
    <w:rsid w:val="00380EB0"/>
    <w:rsid w:val="003A06D2"/>
    <w:rsid w:val="00406027"/>
    <w:rsid w:val="00437655"/>
    <w:rsid w:val="00465BBD"/>
    <w:rsid w:val="00467B12"/>
    <w:rsid w:val="00474C34"/>
    <w:rsid w:val="004D420B"/>
    <w:rsid w:val="00504034"/>
    <w:rsid w:val="00505823"/>
    <w:rsid w:val="00512CD9"/>
    <w:rsid w:val="005144A1"/>
    <w:rsid w:val="00571DA1"/>
    <w:rsid w:val="00572233"/>
    <w:rsid w:val="00583A46"/>
    <w:rsid w:val="005867D6"/>
    <w:rsid w:val="00587204"/>
    <w:rsid w:val="00590BAB"/>
    <w:rsid w:val="005B7CF6"/>
    <w:rsid w:val="005D6DA6"/>
    <w:rsid w:val="005E397D"/>
    <w:rsid w:val="006143DE"/>
    <w:rsid w:val="006252FA"/>
    <w:rsid w:val="00633579"/>
    <w:rsid w:val="00651343"/>
    <w:rsid w:val="0065230E"/>
    <w:rsid w:val="00695BDC"/>
    <w:rsid w:val="00697FC1"/>
    <w:rsid w:val="006C60E9"/>
    <w:rsid w:val="006D4511"/>
    <w:rsid w:val="006D6E8D"/>
    <w:rsid w:val="006F6489"/>
    <w:rsid w:val="007049B2"/>
    <w:rsid w:val="0072533E"/>
    <w:rsid w:val="0076541D"/>
    <w:rsid w:val="007A35D9"/>
    <w:rsid w:val="0080302C"/>
    <w:rsid w:val="00810BD6"/>
    <w:rsid w:val="00825943"/>
    <w:rsid w:val="00845A63"/>
    <w:rsid w:val="00853C26"/>
    <w:rsid w:val="00874AAF"/>
    <w:rsid w:val="00876BDE"/>
    <w:rsid w:val="0088569C"/>
    <w:rsid w:val="00886013"/>
    <w:rsid w:val="008912E5"/>
    <w:rsid w:val="008A0887"/>
    <w:rsid w:val="008D24E8"/>
    <w:rsid w:val="008E12DF"/>
    <w:rsid w:val="008E1A21"/>
    <w:rsid w:val="00920284"/>
    <w:rsid w:val="009247DE"/>
    <w:rsid w:val="0092679C"/>
    <w:rsid w:val="009267E5"/>
    <w:rsid w:val="00935060"/>
    <w:rsid w:val="00960CFD"/>
    <w:rsid w:val="009747E2"/>
    <w:rsid w:val="0098083D"/>
    <w:rsid w:val="00983785"/>
    <w:rsid w:val="00990F6C"/>
    <w:rsid w:val="009A523D"/>
    <w:rsid w:val="009E6174"/>
    <w:rsid w:val="009F4D84"/>
    <w:rsid w:val="009F500D"/>
    <w:rsid w:val="00A172E0"/>
    <w:rsid w:val="00A22CA5"/>
    <w:rsid w:val="00A23933"/>
    <w:rsid w:val="00A97391"/>
    <w:rsid w:val="00AC2DAF"/>
    <w:rsid w:val="00B037C6"/>
    <w:rsid w:val="00B04F46"/>
    <w:rsid w:val="00B35292"/>
    <w:rsid w:val="00B43C5E"/>
    <w:rsid w:val="00B4713E"/>
    <w:rsid w:val="00B531D3"/>
    <w:rsid w:val="00B655D5"/>
    <w:rsid w:val="00B77DB4"/>
    <w:rsid w:val="00B90240"/>
    <w:rsid w:val="00BA39BC"/>
    <w:rsid w:val="00BE585E"/>
    <w:rsid w:val="00BE74A8"/>
    <w:rsid w:val="00C21293"/>
    <w:rsid w:val="00C216BC"/>
    <w:rsid w:val="00C23E64"/>
    <w:rsid w:val="00C24519"/>
    <w:rsid w:val="00C342AD"/>
    <w:rsid w:val="00C429F1"/>
    <w:rsid w:val="00C431AC"/>
    <w:rsid w:val="00C74999"/>
    <w:rsid w:val="00C87DEE"/>
    <w:rsid w:val="00CA3031"/>
    <w:rsid w:val="00CF016D"/>
    <w:rsid w:val="00D06F43"/>
    <w:rsid w:val="00D37557"/>
    <w:rsid w:val="00D420EE"/>
    <w:rsid w:val="00D519B1"/>
    <w:rsid w:val="00D565F4"/>
    <w:rsid w:val="00D57BDA"/>
    <w:rsid w:val="00D67E01"/>
    <w:rsid w:val="00D714D7"/>
    <w:rsid w:val="00DD03F8"/>
    <w:rsid w:val="00DD0CB1"/>
    <w:rsid w:val="00DD15D1"/>
    <w:rsid w:val="00DE5AAD"/>
    <w:rsid w:val="00DF14C7"/>
    <w:rsid w:val="00E204DE"/>
    <w:rsid w:val="00E26174"/>
    <w:rsid w:val="00E3293D"/>
    <w:rsid w:val="00E53C6A"/>
    <w:rsid w:val="00E55556"/>
    <w:rsid w:val="00E71B2D"/>
    <w:rsid w:val="00E82ECC"/>
    <w:rsid w:val="00EA3BF9"/>
    <w:rsid w:val="00ED34C2"/>
    <w:rsid w:val="00F21235"/>
    <w:rsid w:val="00F41A90"/>
    <w:rsid w:val="00F46681"/>
    <w:rsid w:val="00F55CC3"/>
    <w:rsid w:val="00FD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33F836"/>
  <w15:docId w15:val="{7C0B73DD-F6A5-496D-812A-8760DD37D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132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53C6A"/>
    <w:pPr>
      <w:keepNext/>
      <w:suppressAutoHyphens w:val="0"/>
      <w:jc w:val="center"/>
      <w:outlineLvl w:val="0"/>
    </w:pPr>
    <w:rPr>
      <w:rFonts w:ascii="Tahoma" w:hAnsi="Tahoma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53C6A"/>
    <w:pPr>
      <w:keepNext/>
      <w:suppressAutoHyphens w:val="0"/>
      <w:jc w:val="center"/>
      <w:outlineLvl w:val="1"/>
    </w:pPr>
    <w:rPr>
      <w:rFonts w:ascii="Tahoma" w:hAnsi="Tahoma"/>
      <w:b/>
      <w:sz w:val="22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3C6A"/>
    <w:pPr>
      <w:keepNext/>
      <w:numPr>
        <w:numId w:val="2"/>
      </w:numPr>
      <w:suppressAutoHyphens w:val="0"/>
      <w:jc w:val="center"/>
      <w:outlineLvl w:val="2"/>
    </w:pPr>
    <w:rPr>
      <w:rFonts w:ascii="Tahoma" w:hAnsi="Tahoma"/>
      <w:b/>
      <w:sz w:val="2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53C6A"/>
    <w:rPr>
      <w:rFonts w:ascii="Tahoma" w:hAnsi="Tahoma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E53C6A"/>
    <w:rPr>
      <w:rFonts w:ascii="Tahoma" w:hAnsi="Tahoma" w:cs="Times New Roman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E53C6A"/>
    <w:rPr>
      <w:rFonts w:ascii="Tahoma" w:hAnsi="Tahoma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21D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21DEA"/>
    <w:rPr>
      <w:rFonts w:ascii="Segoe UI" w:hAnsi="Segoe UI" w:cs="Segoe UI"/>
      <w:sz w:val="18"/>
      <w:szCs w:val="18"/>
      <w:lang w:eastAsia="ar-SA" w:bidi="ar-SA"/>
    </w:rPr>
  </w:style>
  <w:style w:type="character" w:customStyle="1" w:styleId="ff2">
    <w:name w:val="ff2"/>
    <w:basedOn w:val="Domylnaczcionkaakapitu"/>
    <w:uiPriority w:val="99"/>
    <w:rsid w:val="009A523D"/>
    <w:rPr>
      <w:rFonts w:cs="Times New Roman"/>
    </w:rPr>
  </w:style>
  <w:style w:type="paragraph" w:styleId="Akapitzlist">
    <w:name w:val="List Paragraph"/>
    <w:basedOn w:val="Normalny"/>
    <w:uiPriority w:val="99"/>
    <w:qFormat/>
    <w:rsid w:val="00B43C5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43765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376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37655"/>
    <w:rPr>
      <w:rFonts w:ascii="Times New Roman" w:hAnsi="Times New Roman" w:cs="Times New Roman"/>
      <w:sz w:val="20"/>
      <w:szCs w:val="20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76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37655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D24E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8D24E8"/>
    <w:rPr>
      <w:rFonts w:ascii="Times New Roman" w:hAnsi="Times New Roman" w:cs="Times New Roman"/>
      <w:sz w:val="20"/>
      <w:szCs w:val="20"/>
      <w:lang w:eastAsia="ar-SA" w:bidi="ar-SA"/>
    </w:rPr>
  </w:style>
  <w:style w:type="character" w:styleId="Odwoanieprzypisukocowego">
    <w:name w:val="endnote reference"/>
    <w:basedOn w:val="Domylnaczcionkaakapitu"/>
    <w:uiPriority w:val="99"/>
    <w:semiHidden/>
    <w:rsid w:val="008D24E8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unhideWhenUsed/>
    <w:rsid w:val="00C74999"/>
    <w:rPr>
      <w:color w:val="0000FF" w:themeColor="hyperlink"/>
      <w:u w:val="single"/>
    </w:rPr>
  </w:style>
  <w:style w:type="numbering" w:customStyle="1" w:styleId="Zaimportowanystyl6">
    <w:name w:val="Zaimportowany styl 6"/>
    <w:rsid w:val="006D4511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28726-D558-4DEB-8DC4-EBD218494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4770</Words>
  <Characters>28622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-Wzór umowy-</vt:lpstr>
    </vt:vector>
  </TitlesOfParts>
  <Company/>
  <LinksUpToDate>false</LinksUpToDate>
  <CharactersWithSpaces>33326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-Wzór umowy-</dc:title>
  <dc:subject/>
  <dc:creator>Michał Krzysteczko</dc:creator>
  <cp:keywords/>
  <dc:description/>
  <cp:lastModifiedBy>Jurek Gomolczyk</cp:lastModifiedBy>
  <cp:revision>3</cp:revision>
  <cp:lastPrinted>2019-03-12T08:46:00Z</cp:lastPrinted>
  <dcterms:created xsi:type="dcterms:W3CDTF">2019-03-12T09:08:00Z</dcterms:created>
  <dcterms:modified xsi:type="dcterms:W3CDTF">2019-03-12T09:28:00Z</dcterms:modified>
</cp:coreProperties>
</file>