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1BD7CD8" w:rsidR="00370402" w:rsidRPr="00D777D5"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2"/>
          <w:szCs w:val="22"/>
          <w:u w:val="none"/>
        </w:rPr>
      </w:pPr>
      <w:r w:rsidRPr="00D777D5">
        <w:rPr>
          <w:rFonts w:asciiTheme="minorHAnsi" w:hAnsiTheme="minorHAnsi" w:cstheme="minorHAnsi"/>
          <w:bCs/>
          <w:sz w:val="22"/>
          <w:szCs w:val="22"/>
          <w:u w:val="none"/>
        </w:rPr>
        <w:t xml:space="preserve">Załącznik Nr </w:t>
      </w:r>
      <w:r w:rsidR="00D777D5" w:rsidRPr="00D777D5">
        <w:rPr>
          <w:rFonts w:asciiTheme="minorHAnsi" w:hAnsiTheme="minorHAnsi" w:cstheme="minorHAnsi"/>
          <w:bCs/>
          <w:sz w:val="22"/>
          <w:szCs w:val="22"/>
          <w:u w:val="none"/>
        </w:rPr>
        <w:t>5</w:t>
      </w:r>
      <w:r w:rsidR="00275373" w:rsidRPr="00D777D5">
        <w:rPr>
          <w:rFonts w:asciiTheme="minorHAnsi" w:hAnsiTheme="minorHAnsi" w:cstheme="minorHAnsi"/>
          <w:bCs/>
          <w:sz w:val="22"/>
          <w:szCs w:val="22"/>
          <w:u w:val="none"/>
        </w:rPr>
        <w:t xml:space="preserve"> do SWZ – Opis Przedmiotu Zamówienia</w:t>
      </w:r>
    </w:p>
    <w:p w14:paraId="37ED4864" w14:textId="77777777" w:rsidR="00370402" w:rsidRPr="00D777D5" w:rsidRDefault="00370402" w:rsidP="00370402">
      <w:pPr>
        <w:jc w:val="both"/>
        <w:rPr>
          <w:rFonts w:asciiTheme="minorHAnsi" w:hAnsiTheme="minorHAnsi" w:cstheme="minorHAnsi"/>
          <w:b/>
          <w:sz w:val="22"/>
          <w:szCs w:val="22"/>
        </w:rPr>
      </w:pPr>
    </w:p>
    <w:p w14:paraId="24FF0271" w14:textId="18FD388F" w:rsidR="00F639EF" w:rsidRPr="00D777D5" w:rsidRDefault="00F639EF" w:rsidP="00F639EF">
      <w:pPr>
        <w:jc w:val="both"/>
        <w:rPr>
          <w:rFonts w:asciiTheme="minorHAnsi" w:hAnsiTheme="minorHAnsi" w:cstheme="minorHAnsi"/>
          <w:b/>
          <w:color w:val="FF0000"/>
          <w:sz w:val="22"/>
          <w:szCs w:val="22"/>
        </w:rPr>
      </w:pPr>
      <w:r w:rsidRPr="00D777D5">
        <w:rPr>
          <w:rFonts w:asciiTheme="minorHAnsi" w:hAnsiTheme="minorHAnsi" w:cstheme="minorHAnsi"/>
          <w:b/>
          <w:sz w:val="22"/>
          <w:szCs w:val="22"/>
        </w:rPr>
        <w:t>PROGRAM UBEZPIECZENIA</w:t>
      </w:r>
      <w:r w:rsidR="00275373" w:rsidRPr="00D777D5">
        <w:rPr>
          <w:rFonts w:asciiTheme="minorHAnsi" w:hAnsiTheme="minorHAnsi" w:cstheme="minorHAnsi"/>
          <w:b/>
          <w:sz w:val="22"/>
          <w:szCs w:val="22"/>
        </w:rPr>
        <w:t xml:space="preserve"> </w:t>
      </w:r>
      <w:r w:rsidR="00D777D5" w:rsidRPr="00D777D5">
        <w:rPr>
          <w:rFonts w:asciiTheme="minorHAnsi" w:hAnsiTheme="minorHAnsi" w:cstheme="minorHAnsi"/>
          <w:b/>
          <w:sz w:val="22"/>
          <w:szCs w:val="22"/>
        </w:rPr>
        <w:t>GMINY BISZTYNEK</w:t>
      </w:r>
    </w:p>
    <w:p w14:paraId="660D61EB" w14:textId="77777777" w:rsidR="00F639EF" w:rsidRPr="00D777D5" w:rsidRDefault="00F639EF" w:rsidP="00F639EF">
      <w:pPr>
        <w:jc w:val="both"/>
        <w:rPr>
          <w:rFonts w:asciiTheme="minorHAnsi" w:hAnsiTheme="minorHAnsi" w:cstheme="minorHAnsi"/>
          <w:b/>
          <w:sz w:val="22"/>
          <w:szCs w:val="22"/>
        </w:rPr>
      </w:pPr>
    </w:p>
    <w:p w14:paraId="2A726F68" w14:textId="07353163" w:rsidR="00F639EF" w:rsidRPr="00D777D5" w:rsidRDefault="00F639EF" w:rsidP="00F639EF">
      <w:pPr>
        <w:jc w:val="both"/>
        <w:rPr>
          <w:rFonts w:asciiTheme="minorHAnsi" w:hAnsiTheme="minorHAnsi" w:cstheme="minorHAnsi"/>
          <w:b/>
          <w:sz w:val="22"/>
          <w:szCs w:val="22"/>
        </w:rPr>
      </w:pPr>
      <w:r w:rsidRPr="00D777D5">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D777D5">
        <w:rPr>
          <w:rFonts w:asciiTheme="minorHAnsi" w:hAnsiTheme="minorHAnsi" w:cstheme="minorHAnsi"/>
          <w:b/>
          <w:sz w:val="22"/>
          <w:szCs w:val="22"/>
        </w:rPr>
        <w:t>SWZ</w:t>
      </w:r>
      <w:r w:rsidRPr="00D777D5">
        <w:rPr>
          <w:rFonts w:asciiTheme="minorHAnsi" w:hAnsiTheme="minorHAnsi" w:cstheme="minorHAnsi"/>
          <w:b/>
          <w:sz w:val="22"/>
          <w:szCs w:val="22"/>
        </w:rPr>
        <w:t>.</w:t>
      </w:r>
    </w:p>
    <w:p w14:paraId="0328A600" w14:textId="77777777" w:rsidR="00F639EF" w:rsidRPr="00D777D5" w:rsidRDefault="00F639EF" w:rsidP="00F639EF">
      <w:pPr>
        <w:pStyle w:val="WW-Tekstpodstawowy3"/>
        <w:rPr>
          <w:rFonts w:asciiTheme="minorHAnsi" w:hAnsiTheme="minorHAnsi" w:cstheme="minorHAnsi"/>
          <w:sz w:val="22"/>
          <w:szCs w:val="22"/>
        </w:rPr>
      </w:pPr>
    </w:p>
    <w:p w14:paraId="497510D6" w14:textId="77777777"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 ZAŁOŻENIA DO WSZYSTKICH RODZAJÓW UBEZPIECZEŃ:</w:t>
      </w:r>
    </w:p>
    <w:p w14:paraId="2B13BC7C" w14:textId="77777777" w:rsidR="00F639EF" w:rsidRPr="00D777D5" w:rsidRDefault="00F639EF" w:rsidP="00F639EF">
      <w:pPr>
        <w:rPr>
          <w:rFonts w:asciiTheme="minorHAnsi" w:hAnsiTheme="minorHAnsi" w:cstheme="minorHAnsi"/>
          <w:sz w:val="22"/>
          <w:szCs w:val="22"/>
        </w:rPr>
      </w:pPr>
    </w:p>
    <w:p w14:paraId="2F32AA41" w14:textId="6408FE3A" w:rsidR="00F639EF" w:rsidRPr="00D777D5" w:rsidRDefault="00F639EF" w:rsidP="00F639EF">
      <w:pPr>
        <w:jc w:val="both"/>
        <w:rPr>
          <w:rFonts w:asciiTheme="minorHAnsi" w:hAnsiTheme="minorHAnsi" w:cstheme="minorHAnsi"/>
          <w:sz w:val="22"/>
          <w:szCs w:val="22"/>
        </w:rPr>
      </w:pPr>
      <w:bookmarkStart w:id="0" w:name="OLE_LINK4"/>
      <w:bookmarkStart w:id="1" w:name="OLE_LINK5"/>
      <w:r w:rsidRPr="00D777D5">
        <w:rPr>
          <w:rFonts w:asciiTheme="minorHAnsi" w:hAnsiTheme="minorHAnsi" w:cstheme="minorHAnsi"/>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D777D5">
        <w:rPr>
          <w:rFonts w:asciiTheme="minorHAnsi" w:hAnsiTheme="minorHAnsi" w:cstheme="minorHAnsi"/>
          <w:sz w:val="22"/>
          <w:szCs w:val="22"/>
        </w:rPr>
        <w:t xml:space="preserve">Zapis ten nie ma zastosowania do limitów odpowiedzialności ustalonych w programie ubezpieczenia oraz klauzulach brokerskich, tzn. Ubezpieczyciel udziela ochrony ubezpieczeniowej do </w:t>
      </w:r>
      <w:r w:rsidR="00B26B5D" w:rsidRPr="00D777D5">
        <w:rPr>
          <w:rFonts w:asciiTheme="minorHAnsi" w:hAnsiTheme="minorHAnsi" w:cstheme="minorHAnsi"/>
          <w:sz w:val="22"/>
          <w:szCs w:val="22"/>
        </w:rPr>
        <w:t xml:space="preserve">tych </w:t>
      </w:r>
      <w:r w:rsidR="006E00C5" w:rsidRPr="00D777D5">
        <w:rPr>
          <w:rFonts w:asciiTheme="minorHAnsi" w:hAnsiTheme="minorHAnsi" w:cstheme="minorHAnsi"/>
          <w:sz w:val="22"/>
          <w:szCs w:val="22"/>
        </w:rPr>
        <w:t>limit</w:t>
      </w:r>
      <w:r w:rsidR="00B26B5D" w:rsidRPr="00D777D5">
        <w:rPr>
          <w:rFonts w:asciiTheme="minorHAnsi" w:hAnsiTheme="minorHAnsi" w:cstheme="minorHAnsi"/>
          <w:sz w:val="22"/>
          <w:szCs w:val="22"/>
        </w:rPr>
        <w:t>ów</w:t>
      </w:r>
      <w:r w:rsidR="006E00C5" w:rsidRPr="00D777D5">
        <w:rPr>
          <w:rFonts w:asciiTheme="minorHAnsi" w:hAnsiTheme="minorHAnsi" w:cstheme="minorHAnsi"/>
          <w:sz w:val="22"/>
          <w:szCs w:val="22"/>
        </w:rPr>
        <w:t xml:space="preserve"> odpowiedzialności</w:t>
      </w:r>
      <w:r w:rsidR="00B26B5D" w:rsidRPr="00D777D5">
        <w:rPr>
          <w:rFonts w:asciiTheme="minorHAnsi" w:hAnsiTheme="minorHAnsi" w:cstheme="minorHAnsi"/>
          <w:sz w:val="22"/>
          <w:szCs w:val="22"/>
        </w:rPr>
        <w:t>.</w:t>
      </w:r>
      <w:r w:rsidR="006E00C5" w:rsidRPr="00D777D5">
        <w:rPr>
          <w:rFonts w:asciiTheme="minorHAnsi" w:hAnsiTheme="minorHAnsi" w:cstheme="minorHAnsi"/>
          <w:sz w:val="22"/>
          <w:szCs w:val="22"/>
        </w:rPr>
        <w:t xml:space="preserve">  </w:t>
      </w:r>
    </w:p>
    <w:bookmarkEnd w:id="0"/>
    <w:bookmarkEnd w:id="1"/>
    <w:p w14:paraId="45BA44D9" w14:textId="7C7BAC66" w:rsidR="00F639EF" w:rsidRPr="00D777D5" w:rsidRDefault="00F639EF" w:rsidP="00F639EF">
      <w:pPr>
        <w:autoSpaceDE w:val="0"/>
        <w:autoSpaceDN w:val="0"/>
        <w:adjustRightInd w:val="0"/>
        <w:jc w:val="both"/>
        <w:rPr>
          <w:rFonts w:asciiTheme="minorHAnsi" w:hAnsiTheme="minorHAnsi" w:cstheme="minorHAnsi"/>
          <w:iCs/>
          <w:sz w:val="22"/>
          <w:szCs w:val="22"/>
        </w:rPr>
      </w:pPr>
      <w:r w:rsidRPr="00D777D5">
        <w:rPr>
          <w:rFonts w:asciiTheme="minorHAnsi" w:hAnsiTheme="minorHAnsi" w:cstheme="minorHAnsi"/>
          <w:sz w:val="22"/>
          <w:szCs w:val="22"/>
        </w:rPr>
        <w:t xml:space="preserve">Zapisy w OWU, z których wynika, iż zakres ubezpieczenia jest węższy niż zakres opisany poniżej, nie mają zastosowania. W kwestiach nieuregulowanych w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zastosowanie mają przepisy prawa oraz OWU Wykonawcy. </w:t>
      </w:r>
      <w:r w:rsidRPr="00D777D5">
        <w:rPr>
          <w:rFonts w:asciiTheme="minorHAnsi" w:hAnsiTheme="minorHAnsi" w:cstheme="minorHAnsi"/>
          <w:iCs/>
          <w:sz w:val="22"/>
          <w:szCs w:val="22"/>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D777D5">
        <w:rPr>
          <w:rFonts w:asciiTheme="minorHAnsi" w:hAnsiTheme="minorHAnsi" w:cstheme="minorHAnsi"/>
          <w:iCs/>
          <w:sz w:val="22"/>
          <w:szCs w:val="22"/>
        </w:rPr>
        <w:t>ryzyka</w:t>
      </w:r>
      <w:r w:rsidRPr="00D777D5">
        <w:rPr>
          <w:rFonts w:asciiTheme="minorHAnsi" w:hAnsiTheme="minorHAnsi" w:cstheme="minorHAnsi"/>
          <w:iCs/>
          <w:sz w:val="22"/>
          <w:szCs w:val="22"/>
        </w:rPr>
        <w:t xml:space="preserve"> zostały wprost włączone do zakresu ubezpieczenia zawartego  w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programie ubezpieczenia. </w:t>
      </w:r>
      <w:r w:rsidR="00BD55F7" w:rsidRPr="00D777D5">
        <w:rPr>
          <w:rFonts w:asciiTheme="minorHAnsi" w:hAnsiTheme="minorHAnsi" w:cstheme="minorHAnsi"/>
          <w:iCs/>
          <w:sz w:val="22"/>
          <w:szCs w:val="22"/>
        </w:rPr>
        <w:t xml:space="preserve">Jeżeli dla danego rozszerzenia odpowiedzialności lub klauzuli znajdujących się w programie ubezpieczenia określone zostały wyłączenia </w:t>
      </w:r>
      <w:r w:rsidR="00BD55F7" w:rsidRPr="00D777D5">
        <w:rPr>
          <w:rFonts w:asciiTheme="minorHAnsi" w:hAnsiTheme="minorHAnsi" w:cstheme="minorHAnsi"/>
          <w:iCs/>
          <w:sz w:val="22"/>
          <w:szCs w:val="22"/>
        </w:rPr>
        <w:br/>
        <w:t xml:space="preserve">i ograniczenia odpowiedzialności, to inne wyłączenia i ograniczenia odpowiedzialności określone w OWU dla tego rodzaju rozszerzenia lub klauzuli nie mają zastosowania. </w:t>
      </w:r>
      <w:r w:rsidRPr="00D777D5">
        <w:rPr>
          <w:rFonts w:asciiTheme="minorHAnsi" w:hAnsiTheme="minorHAnsi" w:cstheme="minorHAnsi"/>
          <w:iCs/>
          <w:sz w:val="22"/>
          <w:szCs w:val="22"/>
        </w:rPr>
        <w:t xml:space="preserve">Jeżeli dany rodzaj mienia został wykazany w programie ubezpieczenia lub załącznikach do ubezpieczenia, to jest on ubezpieczony w pełnym zakresie wynikającym z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programu ubezpieczenia.</w:t>
      </w:r>
    </w:p>
    <w:p w14:paraId="15F00C61" w14:textId="77777777" w:rsidR="00F639EF" w:rsidRPr="00D777D5" w:rsidRDefault="00F639EF" w:rsidP="00F639EF">
      <w:pPr>
        <w:jc w:val="both"/>
        <w:rPr>
          <w:rFonts w:asciiTheme="minorHAnsi" w:hAnsiTheme="minorHAnsi" w:cstheme="minorHAnsi"/>
          <w:sz w:val="22"/>
          <w:szCs w:val="22"/>
        </w:rPr>
      </w:pPr>
    </w:p>
    <w:p w14:paraId="3517AD05"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D777D5" w:rsidRDefault="00F639EF" w:rsidP="00F639EF">
      <w:pPr>
        <w:autoSpaceDE w:val="0"/>
        <w:autoSpaceDN w:val="0"/>
        <w:adjustRightInd w:val="0"/>
        <w:jc w:val="both"/>
        <w:rPr>
          <w:rFonts w:asciiTheme="minorHAnsi" w:hAnsiTheme="minorHAnsi" w:cstheme="minorHAnsi"/>
          <w:sz w:val="22"/>
          <w:szCs w:val="22"/>
        </w:rPr>
      </w:pPr>
    </w:p>
    <w:p w14:paraId="312DA7E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Sumy ubezpieczenia określone w Specyfikacji i załącznikach zawierają podatek VAT – o ile nie wskazano inaczej. Ubezpieczyciel wypłaca odszkodowanie wraz z podatkiem VAT.</w:t>
      </w:r>
    </w:p>
    <w:p w14:paraId="3F901620" w14:textId="77777777" w:rsidR="00F639EF" w:rsidRPr="00D777D5" w:rsidRDefault="00F639EF" w:rsidP="00F639EF">
      <w:pPr>
        <w:autoSpaceDE w:val="0"/>
        <w:autoSpaceDN w:val="0"/>
        <w:adjustRightInd w:val="0"/>
        <w:jc w:val="both"/>
        <w:rPr>
          <w:rFonts w:asciiTheme="minorHAnsi" w:hAnsiTheme="minorHAnsi" w:cstheme="minorHAnsi"/>
          <w:bCs/>
          <w:sz w:val="22"/>
          <w:szCs w:val="22"/>
        </w:rPr>
      </w:pPr>
    </w:p>
    <w:p w14:paraId="15AD9A1A"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D777D5" w:rsidRDefault="00F639EF" w:rsidP="00F639EF">
      <w:pPr>
        <w:rPr>
          <w:rFonts w:asciiTheme="minorHAnsi" w:hAnsiTheme="minorHAnsi" w:cstheme="minorHAnsi"/>
          <w:sz w:val="22"/>
          <w:szCs w:val="22"/>
        </w:rPr>
      </w:pPr>
    </w:p>
    <w:p w14:paraId="7D400BF9"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Ubezpieczający:</w:t>
      </w:r>
    </w:p>
    <w:p w14:paraId="7E12890B" w14:textId="77777777" w:rsidR="00D777D5" w:rsidRPr="00D777D5" w:rsidRDefault="00D777D5" w:rsidP="00F639EF">
      <w:pPr>
        <w:rPr>
          <w:rFonts w:asciiTheme="minorHAnsi" w:hAnsiTheme="minorHAnsi" w:cstheme="minorHAnsi"/>
          <w:b/>
          <w:sz w:val="22"/>
          <w:szCs w:val="22"/>
          <w:u w:val="single"/>
        </w:rPr>
      </w:pPr>
    </w:p>
    <w:p w14:paraId="1D183B95" w14:textId="2ABC00A3"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Gmina </w:t>
      </w:r>
      <w:r w:rsidR="00D777D5" w:rsidRPr="00D777D5">
        <w:rPr>
          <w:rFonts w:asciiTheme="minorHAnsi" w:hAnsiTheme="minorHAnsi" w:cstheme="minorHAnsi"/>
          <w:b/>
          <w:sz w:val="22"/>
          <w:szCs w:val="22"/>
        </w:rPr>
        <w:t>Bisztynek</w:t>
      </w:r>
    </w:p>
    <w:p w14:paraId="45B27ACD" w14:textId="1A929D18"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ul. </w:t>
      </w:r>
      <w:r w:rsidR="00D777D5" w:rsidRPr="00D777D5">
        <w:rPr>
          <w:rFonts w:asciiTheme="minorHAnsi" w:hAnsiTheme="minorHAnsi" w:cstheme="minorHAnsi"/>
          <w:sz w:val="22"/>
          <w:szCs w:val="22"/>
        </w:rPr>
        <w:t>Kościelna 2</w:t>
      </w:r>
    </w:p>
    <w:p w14:paraId="6B1DE2BC" w14:textId="6A8C9AD1" w:rsidR="00F639EF" w:rsidRPr="00D777D5" w:rsidRDefault="00D777D5" w:rsidP="00F639EF">
      <w:pPr>
        <w:rPr>
          <w:rFonts w:asciiTheme="minorHAnsi" w:hAnsiTheme="minorHAnsi" w:cstheme="minorHAnsi"/>
          <w:sz w:val="22"/>
          <w:szCs w:val="22"/>
        </w:rPr>
      </w:pPr>
      <w:r w:rsidRPr="00D777D5">
        <w:rPr>
          <w:rFonts w:asciiTheme="minorHAnsi" w:hAnsiTheme="minorHAnsi" w:cstheme="minorHAnsi"/>
          <w:sz w:val="22"/>
          <w:szCs w:val="22"/>
        </w:rPr>
        <w:t>11-230 Bisztynek</w:t>
      </w:r>
    </w:p>
    <w:p w14:paraId="74904573" w14:textId="10879C00"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NIP: </w:t>
      </w:r>
      <w:r w:rsidR="00D777D5" w:rsidRPr="00D777D5">
        <w:rPr>
          <w:rFonts w:asciiTheme="minorHAnsi" w:hAnsiTheme="minorHAnsi" w:cstheme="minorHAnsi"/>
          <w:sz w:val="22"/>
          <w:szCs w:val="22"/>
        </w:rPr>
        <w:t>7431976353</w:t>
      </w:r>
    </w:p>
    <w:p w14:paraId="5DC5300E" w14:textId="604A5C55"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REGON: </w:t>
      </w:r>
      <w:r w:rsidR="00D777D5" w:rsidRPr="00D777D5">
        <w:rPr>
          <w:rFonts w:asciiTheme="minorHAnsi" w:hAnsiTheme="minorHAnsi" w:cstheme="minorHAnsi"/>
          <w:sz w:val="22"/>
          <w:szCs w:val="22"/>
        </w:rPr>
        <w:t>510743597</w:t>
      </w:r>
    </w:p>
    <w:p w14:paraId="70D17CD9" w14:textId="77777777" w:rsidR="00F639EF" w:rsidRPr="00D777D5" w:rsidRDefault="00F639EF" w:rsidP="00F639EF">
      <w:pPr>
        <w:rPr>
          <w:rFonts w:asciiTheme="minorHAnsi" w:hAnsiTheme="minorHAnsi" w:cstheme="minorHAnsi"/>
          <w:sz w:val="22"/>
          <w:szCs w:val="22"/>
        </w:rPr>
      </w:pPr>
    </w:p>
    <w:p w14:paraId="13BF2FC2" w14:textId="77777777" w:rsidR="00D777D5" w:rsidRDefault="00D777D5" w:rsidP="00F639EF">
      <w:pPr>
        <w:rPr>
          <w:rFonts w:asciiTheme="minorHAnsi" w:hAnsiTheme="minorHAnsi" w:cstheme="minorHAnsi"/>
          <w:b/>
          <w:sz w:val="22"/>
          <w:szCs w:val="22"/>
          <w:u w:val="single"/>
        </w:rPr>
        <w:sectPr w:rsidR="00D777D5"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lastRenderedPageBreak/>
        <w:t>Ubezpieczony:</w:t>
      </w:r>
    </w:p>
    <w:p w14:paraId="70773DD5" w14:textId="77777777" w:rsidR="00D777D5" w:rsidRPr="00D777D5" w:rsidRDefault="00D777D5" w:rsidP="00F639EF">
      <w:pPr>
        <w:rPr>
          <w:rFonts w:asciiTheme="minorHAnsi" w:hAnsiTheme="minorHAnsi" w:cstheme="minorHAnsi"/>
          <w:b/>
          <w:sz w:val="22"/>
          <w:szCs w:val="22"/>
          <w:u w:val="single"/>
        </w:rPr>
      </w:pPr>
    </w:p>
    <w:p w14:paraId="7B42501F" w14:textId="3879A322"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1. Gmina </w:t>
      </w:r>
      <w:r w:rsidR="00D777D5" w:rsidRPr="00D777D5">
        <w:rPr>
          <w:rFonts w:asciiTheme="minorHAnsi" w:hAnsiTheme="minorHAnsi" w:cstheme="minorHAnsi"/>
          <w:b/>
          <w:sz w:val="22"/>
          <w:szCs w:val="22"/>
        </w:rPr>
        <w:t>Bisztynek</w:t>
      </w:r>
    </w:p>
    <w:p w14:paraId="63D6F061"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ul. Kościelna 2</w:t>
      </w:r>
    </w:p>
    <w:p w14:paraId="47D0ADC0" w14:textId="77777777" w:rsid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11-230 Bisztynek</w:t>
      </w:r>
    </w:p>
    <w:p w14:paraId="629B2490" w14:textId="77777777" w:rsidR="00340A34" w:rsidRPr="00D777D5" w:rsidRDefault="00340A34" w:rsidP="00D777D5">
      <w:pPr>
        <w:rPr>
          <w:rFonts w:asciiTheme="minorHAnsi" w:hAnsiTheme="minorHAnsi" w:cstheme="minorHAnsi"/>
          <w:sz w:val="22"/>
          <w:szCs w:val="22"/>
        </w:rPr>
      </w:pPr>
    </w:p>
    <w:p w14:paraId="582CC3C9" w14:textId="791CFEFB"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w ramach, której funkcjonują następujące jednostki organizacyjne </w:t>
      </w:r>
    </w:p>
    <w:p w14:paraId="7E6FBD3B" w14:textId="77777777" w:rsidR="00D777D5" w:rsidRPr="00D777D5" w:rsidRDefault="00D777D5" w:rsidP="00F639EF">
      <w:pPr>
        <w:rPr>
          <w:rFonts w:asciiTheme="minorHAnsi" w:hAnsiTheme="minorHAnsi" w:cstheme="minorHAnsi"/>
          <w:color w:val="FF0000"/>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5D18ECD1"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27974D"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3EE445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564D430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6D1274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780E712E"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45460080"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41F88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1DE8FEE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Urząd Miejski</w:t>
            </w:r>
          </w:p>
        </w:tc>
        <w:tc>
          <w:tcPr>
            <w:tcW w:w="1540" w:type="dxa"/>
            <w:tcBorders>
              <w:top w:val="nil"/>
              <w:left w:val="nil"/>
              <w:bottom w:val="single" w:sz="4" w:space="0" w:color="auto"/>
              <w:right w:val="single" w:sz="4" w:space="0" w:color="auto"/>
            </w:tcBorders>
            <w:shd w:val="clear" w:color="auto" w:fill="auto"/>
            <w:noWrap/>
            <w:vAlign w:val="center"/>
            <w:hideMark/>
          </w:tcPr>
          <w:p w14:paraId="0E87E14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7431004242</w:t>
            </w:r>
          </w:p>
        </w:tc>
        <w:tc>
          <w:tcPr>
            <w:tcW w:w="1340" w:type="dxa"/>
            <w:tcBorders>
              <w:top w:val="nil"/>
              <w:left w:val="nil"/>
              <w:bottom w:val="single" w:sz="4" w:space="0" w:color="auto"/>
              <w:right w:val="single" w:sz="4" w:space="0" w:color="auto"/>
            </w:tcBorders>
            <w:shd w:val="clear" w:color="auto" w:fill="auto"/>
            <w:noWrap/>
            <w:vAlign w:val="center"/>
            <w:hideMark/>
          </w:tcPr>
          <w:p w14:paraId="0DDA0FD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000529278</w:t>
            </w:r>
          </w:p>
        </w:tc>
        <w:tc>
          <w:tcPr>
            <w:tcW w:w="3400" w:type="dxa"/>
            <w:tcBorders>
              <w:top w:val="nil"/>
              <w:left w:val="nil"/>
              <w:bottom w:val="single" w:sz="4" w:space="0" w:color="auto"/>
              <w:right w:val="single" w:sz="4" w:space="0" w:color="auto"/>
            </w:tcBorders>
            <w:shd w:val="clear" w:color="auto" w:fill="auto"/>
            <w:vAlign w:val="center"/>
            <w:hideMark/>
          </w:tcPr>
          <w:p w14:paraId="019ED45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Kościuszki 2 , 11-230 Bisztynek</w:t>
            </w:r>
          </w:p>
        </w:tc>
      </w:tr>
      <w:tr w:rsidR="00D777D5" w:rsidRPr="00D777D5" w14:paraId="65035D12"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8E0CF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nil"/>
              <w:left w:val="nil"/>
              <w:bottom w:val="single" w:sz="4" w:space="0" w:color="auto"/>
              <w:right w:val="single" w:sz="4" w:space="0" w:color="auto"/>
            </w:tcBorders>
            <w:shd w:val="clear" w:color="000000" w:fill="FFFFFF"/>
            <w:vAlign w:val="center"/>
            <w:hideMark/>
          </w:tcPr>
          <w:p w14:paraId="499506B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Zespół Szkolno - Przedszkolny w Bisztynku im. Ziemi Warmińskiej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752FC59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743 203 83 78</w:t>
            </w:r>
          </w:p>
        </w:tc>
        <w:tc>
          <w:tcPr>
            <w:tcW w:w="1340" w:type="dxa"/>
            <w:tcBorders>
              <w:top w:val="nil"/>
              <w:left w:val="nil"/>
              <w:bottom w:val="single" w:sz="4" w:space="0" w:color="auto"/>
              <w:right w:val="single" w:sz="4" w:space="0" w:color="auto"/>
            </w:tcBorders>
            <w:shd w:val="clear" w:color="auto" w:fill="auto"/>
            <w:noWrap/>
            <w:vAlign w:val="center"/>
            <w:hideMark/>
          </w:tcPr>
          <w:p w14:paraId="44BD132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384035788</w:t>
            </w:r>
          </w:p>
        </w:tc>
        <w:tc>
          <w:tcPr>
            <w:tcW w:w="3400" w:type="dxa"/>
            <w:tcBorders>
              <w:top w:val="nil"/>
              <w:left w:val="nil"/>
              <w:bottom w:val="single" w:sz="4" w:space="0" w:color="auto"/>
              <w:right w:val="single" w:sz="4" w:space="0" w:color="auto"/>
            </w:tcBorders>
            <w:shd w:val="clear" w:color="auto" w:fill="auto"/>
            <w:vAlign w:val="center"/>
            <w:hideMark/>
          </w:tcPr>
          <w:p w14:paraId="249436B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5, 11-230 Bisztynek</w:t>
            </w:r>
          </w:p>
        </w:tc>
      </w:tr>
      <w:tr w:rsidR="00D777D5" w:rsidRPr="00D777D5" w14:paraId="46488759"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678E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w:t>
            </w:r>
          </w:p>
        </w:tc>
        <w:tc>
          <w:tcPr>
            <w:tcW w:w="4099" w:type="dxa"/>
            <w:tcBorders>
              <w:top w:val="nil"/>
              <w:left w:val="nil"/>
              <w:bottom w:val="single" w:sz="4" w:space="0" w:color="auto"/>
              <w:right w:val="single" w:sz="4" w:space="0" w:color="auto"/>
            </w:tcBorders>
            <w:shd w:val="clear" w:color="000000" w:fill="FFFFFF"/>
            <w:vAlign w:val="center"/>
            <w:hideMark/>
          </w:tcPr>
          <w:p w14:paraId="7228BE9B"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Szkoła Podstawowa im. Marii Konopnickiej w Sątopach</w:t>
            </w:r>
          </w:p>
        </w:tc>
        <w:tc>
          <w:tcPr>
            <w:tcW w:w="1540" w:type="dxa"/>
            <w:tcBorders>
              <w:top w:val="nil"/>
              <w:left w:val="nil"/>
              <w:bottom w:val="single" w:sz="4" w:space="0" w:color="auto"/>
              <w:right w:val="single" w:sz="4" w:space="0" w:color="auto"/>
            </w:tcBorders>
            <w:shd w:val="clear" w:color="auto" w:fill="auto"/>
            <w:noWrap/>
            <w:vAlign w:val="center"/>
            <w:hideMark/>
          </w:tcPr>
          <w:p w14:paraId="2025433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7431747813</w:t>
            </w:r>
          </w:p>
        </w:tc>
        <w:tc>
          <w:tcPr>
            <w:tcW w:w="1340" w:type="dxa"/>
            <w:tcBorders>
              <w:top w:val="nil"/>
              <w:left w:val="nil"/>
              <w:bottom w:val="single" w:sz="4" w:space="0" w:color="auto"/>
              <w:right w:val="single" w:sz="4" w:space="0" w:color="auto"/>
            </w:tcBorders>
            <w:shd w:val="clear" w:color="auto" w:fill="auto"/>
            <w:noWrap/>
            <w:vAlign w:val="center"/>
            <w:hideMark/>
          </w:tcPr>
          <w:p w14:paraId="50902EAE"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001124649</w:t>
            </w:r>
          </w:p>
        </w:tc>
        <w:tc>
          <w:tcPr>
            <w:tcW w:w="3400" w:type="dxa"/>
            <w:tcBorders>
              <w:top w:val="nil"/>
              <w:left w:val="nil"/>
              <w:bottom w:val="single" w:sz="4" w:space="0" w:color="auto"/>
              <w:right w:val="single" w:sz="4" w:space="0" w:color="auto"/>
            </w:tcBorders>
            <w:shd w:val="clear" w:color="auto" w:fill="auto"/>
            <w:vAlign w:val="center"/>
            <w:hideMark/>
          </w:tcPr>
          <w:p w14:paraId="465BAEA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Sątopy 1, 11-230 Bisztynek</w:t>
            </w:r>
          </w:p>
        </w:tc>
      </w:tr>
      <w:tr w:rsidR="00D777D5" w:rsidRPr="00D777D5" w14:paraId="74C3438D"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7D482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4.</w:t>
            </w:r>
          </w:p>
        </w:tc>
        <w:tc>
          <w:tcPr>
            <w:tcW w:w="4099" w:type="dxa"/>
            <w:tcBorders>
              <w:top w:val="nil"/>
              <w:left w:val="nil"/>
              <w:bottom w:val="single" w:sz="4" w:space="0" w:color="auto"/>
              <w:right w:val="single" w:sz="4" w:space="0" w:color="auto"/>
            </w:tcBorders>
            <w:shd w:val="clear" w:color="000000" w:fill="FFFFFF"/>
            <w:vAlign w:val="center"/>
            <w:hideMark/>
          </w:tcPr>
          <w:p w14:paraId="4C452248"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Miejski Ośrodek Pomocy Społecznej </w:t>
            </w:r>
          </w:p>
        </w:tc>
        <w:tc>
          <w:tcPr>
            <w:tcW w:w="1540" w:type="dxa"/>
            <w:tcBorders>
              <w:top w:val="nil"/>
              <w:left w:val="nil"/>
              <w:bottom w:val="single" w:sz="4" w:space="0" w:color="auto"/>
              <w:right w:val="single" w:sz="4" w:space="0" w:color="auto"/>
            </w:tcBorders>
            <w:shd w:val="clear" w:color="auto" w:fill="auto"/>
            <w:noWrap/>
            <w:vAlign w:val="center"/>
            <w:hideMark/>
          </w:tcPr>
          <w:p w14:paraId="13410D8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7431627115</w:t>
            </w:r>
          </w:p>
        </w:tc>
        <w:tc>
          <w:tcPr>
            <w:tcW w:w="1340" w:type="dxa"/>
            <w:tcBorders>
              <w:top w:val="nil"/>
              <w:left w:val="nil"/>
              <w:bottom w:val="single" w:sz="4" w:space="0" w:color="auto"/>
              <w:right w:val="single" w:sz="4" w:space="0" w:color="auto"/>
            </w:tcBorders>
            <w:shd w:val="clear" w:color="auto" w:fill="auto"/>
            <w:noWrap/>
            <w:vAlign w:val="center"/>
            <w:hideMark/>
          </w:tcPr>
          <w:p w14:paraId="41AFF68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004454761</w:t>
            </w:r>
          </w:p>
        </w:tc>
        <w:tc>
          <w:tcPr>
            <w:tcW w:w="3400" w:type="dxa"/>
            <w:tcBorders>
              <w:top w:val="nil"/>
              <w:left w:val="nil"/>
              <w:bottom w:val="single" w:sz="4" w:space="0" w:color="auto"/>
              <w:right w:val="single" w:sz="4" w:space="0" w:color="auto"/>
            </w:tcBorders>
            <w:shd w:val="clear" w:color="auto" w:fill="auto"/>
            <w:vAlign w:val="center"/>
            <w:hideMark/>
          </w:tcPr>
          <w:p w14:paraId="1691DC7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Plac Wolności 5 , 11-230 Bisztynek</w:t>
            </w:r>
          </w:p>
        </w:tc>
      </w:tr>
      <w:tr w:rsidR="00D777D5" w:rsidRPr="00D777D5" w14:paraId="74687F15"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A231C3" w14:textId="5921D212" w:rsidR="00D777D5" w:rsidRPr="00D777D5" w:rsidRDefault="00F622F9" w:rsidP="00D777D5">
            <w:pPr>
              <w:jc w:val="center"/>
              <w:rPr>
                <w:rFonts w:asciiTheme="minorHAnsi" w:hAnsiTheme="minorHAnsi" w:cstheme="minorHAnsi"/>
                <w:sz w:val="22"/>
                <w:szCs w:val="22"/>
              </w:rPr>
            </w:pPr>
            <w:r>
              <w:rPr>
                <w:rFonts w:asciiTheme="minorHAnsi" w:hAnsiTheme="minorHAnsi" w:cstheme="minorHAnsi"/>
                <w:sz w:val="22"/>
                <w:szCs w:val="22"/>
              </w:rPr>
              <w:t>5</w:t>
            </w:r>
            <w:r w:rsidR="00D777D5" w:rsidRPr="00D777D5">
              <w:rPr>
                <w:rFonts w:asciiTheme="minorHAnsi" w:hAnsiTheme="minorHAnsi" w:cstheme="minorHAnsi"/>
                <w:sz w:val="22"/>
                <w:szCs w:val="22"/>
              </w:rPr>
              <w:t>.</w:t>
            </w:r>
          </w:p>
        </w:tc>
        <w:tc>
          <w:tcPr>
            <w:tcW w:w="4099" w:type="dxa"/>
            <w:tcBorders>
              <w:top w:val="nil"/>
              <w:left w:val="nil"/>
              <w:bottom w:val="single" w:sz="4" w:space="0" w:color="auto"/>
              <w:right w:val="single" w:sz="4" w:space="0" w:color="auto"/>
            </w:tcBorders>
            <w:shd w:val="clear" w:color="000000" w:fill="FFFFFF"/>
            <w:noWrap/>
            <w:vAlign w:val="center"/>
            <w:hideMark/>
          </w:tcPr>
          <w:p w14:paraId="405BCD7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Żłobek Miejski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1CE66750"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7432033984</w:t>
            </w:r>
          </w:p>
        </w:tc>
        <w:tc>
          <w:tcPr>
            <w:tcW w:w="1340" w:type="dxa"/>
            <w:tcBorders>
              <w:top w:val="nil"/>
              <w:left w:val="nil"/>
              <w:bottom w:val="single" w:sz="4" w:space="0" w:color="auto"/>
              <w:right w:val="single" w:sz="4" w:space="0" w:color="auto"/>
            </w:tcBorders>
            <w:shd w:val="clear" w:color="auto" w:fill="auto"/>
            <w:noWrap/>
            <w:vAlign w:val="center"/>
            <w:hideMark/>
          </w:tcPr>
          <w:p w14:paraId="4E161F0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369002266</w:t>
            </w:r>
          </w:p>
        </w:tc>
        <w:tc>
          <w:tcPr>
            <w:tcW w:w="3400" w:type="dxa"/>
            <w:tcBorders>
              <w:top w:val="nil"/>
              <w:left w:val="nil"/>
              <w:bottom w:val="single" w:sz="4" w:space="0" w:color="auto"/>
              <w:right w:val="single" w:sz="4" w:space="0" w:color="auto"/>
            </w:tcBorders>
            <w:shd w:val="clear" w:color="auto" w:fill="auto"/>
            <w:vAlign w:val="center"/>
            <w:hideMark/>
          </w:tcPr>
          <w:p w14:paraId="41B268B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7, 11-230 Bisztynek</w:t>
            </w:r>
          </w:p>
        </w:tc>
      </w:tr>
    </w:tbl>
    <w:p w14:paraId="14C72FAF" w14:textId="77777777" w:rsidR="00F639EF" w:rsidRPr="00D777D5" w:rsidRDefault="00F639EF" w:rsidP="00F639EF">
      <w:pPr>
        <w:rPr>
          <w:rFonts w:asciiTheme="minorHAnsi" w:hAnsiTheme="minorHAnsi" w:cstheme="minorHAnsi"/>
          <w:color w:val="FF0000"/>
          <w:sz w:val="22"/>
          <w:szCs w:val="22"/>
        </w:rPr>
      </w:pPr>
    </w:p>
    <w:p w14:paraId="14C3D319" w14:textId="3403F118" w:rsidR="00D777D5" w:rsidRPr="00D777D5" w:rsidRDefault="00D777D5" w:rsidP="00D777D5">
      <w:pPr>
        <w:rPr>
          <w:rFonts w:asciiTheme="minorHAnsi" w:hAnsiTheme="minorHAnsi" w:cstheme="minorHAnsi"/>
          <w:i/>
          <w:sz w:val="22"/>
          <w:szCs w:val="22"/>
        </w:rPr>
      </w:pPr>
      <w:r w:rsidRPr="00D777D5">
        <w:rPr>
          <w:rFonts w:asciiTheme="minorHAnsi" w:hAnsiTheme="minorHAnsi" w:cstheme="minorHAnsi"/>
          <w:b/>
          <w:sz w:val="22"/>
          <w:szCs w:val="22"/>
          <w:u w:val="single"/>
        </w:rPr>
        <w:t>2. Pozostali ubezpieczeni</w:t>
      </w:r>
    </w:p>
    <w:p w14:paraId="378617FC" w14:textId="77777777" w:rsidR="00D777D5" w:rsidRPr="00D777D5" w:rsidRDefault="00D777D5" w:rsidP="00D777D5">
      <w:pPr>
        <w:rPr>
          <w:rFonts w:asciiTheme="minorHAnsi" w:hAnsiTheme="minorHAnsi" w:cstheme="minorHAnsi"/>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0C4F0C6B"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2622D5"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041339A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70982B5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18C46B40"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42532F6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644A55E4" w14:textId="77777777" w:rsidTr="00F622F9">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C119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315C2BA5"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Biblioteka Publiczna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38032598"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7431993067</w:t>
            </w:r>
          </w:p>
        </w:tc>
        <w:tc>
          <w:tcPr>
            <w:tcW w:w="1340" w:type="dxa"/>
            <w:tcBorders>
              <w:top w:val="nil"/>
              <w:left w:val="nil"/>
              <w:bottom w:val="single" w:sz="4" w:space="0" w:color="auto"/>
              <w:right w:val="single" w:sz="4" w:space="0" w:color="auto"/>
            </w:tcBorders>
            <w:shd w:val="clear" w:color="auto" w:fill="auto"/>
            <w:noWrap/>
            <w:vAlign w:val="center"/>
            <w:hideMark/>
          </w:tcPr>
          <w:p w14:paraId="6BC60B1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280424935</w:t>
            </w:r>
          </w:p>
        </w:tc>
        <w:tc>
          <w:tcPr>
            <w:tcW w:w="3400" w:type="dxa"/>
            <w:tcBorders>
              <w:top w:val="nil"/>
              <w:left w:val="nil"/>
              <w:bottom w:val="single" w:sz="4" w:space="0" w:color="auto"/>
              <w:right w:val="single" w:sz="4" w:space="0" w:color="auto"/>
            </w:tcBorders>
            <w:shd w:val="clear" w:color="auto" w:fill="auto"/>
            <w:vAlign w:val="center"/>
            <w:hideMark/>
          </w:tcPr>
          <w:p w14:paraId="27A4472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D777D5" w:rsidRPr="00D777D5" w14:paraId="0E650CD1" w14:textId="77777777" w:rsidTr="00F622F9">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0AE9"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single" w:sz="4" w:space="0" w:color="auto"/>
              <w:left w:val="nil"/>
              <w:bottom w:val="single" w:sz="4" w:space="0" w:color="auto"/>
              <w:right w:val="single" w:sz="4" w:space="0" w:color="auto"/>
            </w:tcBorders>
            <w:shd w:val="clear" w:color="000000" w:fill="FFFFFF"/>
            <w:vAlign w:val="center"/>
            <w:hideMark/>
          </w:tcPr>
          <w:p w14:paraId="05854286"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Ośrodek Kultury i Aktywności Lokalnej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455B2CB"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7431627492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B904B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001257238</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2F6BAB2" w14:textId="260166E9"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F622F9" w:rsidRPr="00D777D5" w14:paraId="1EDFBC1E" w14:textId="77777777" w:rsidTr="00F622F9">
        <w:trPr>
          <w:trHeight w:val="7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4413" w14:textId="1A779E1A" w:rsidR="00F622F9" w:rsidRPr="00D777D5" w:rsidRDefault="00F622F9" w:rsidP="00F622F9">
            <w:pPr>
              <w:jc w:val="center"/>
              <w:rPr>
                <w:rFonts w:asciiTheme="minorHAnsi" w:hAnsiTheme="minorHAnsi" w:cstheme="minorHAnsi"/>
                <w:sz w:val="22"/>
                <w:szCs w:val="22"/>
              </w:rPr>
            </w:pPr>
            <w:r>
              <w:rPr>
                <w:rFonts w:asciiTheme="minorHAnsi" w:hAnsiTheme="minorHAnsi" w:cstheme="minorHAnsi"/>
                <w:sz w:val="22"/>
                <w:szCs w:val="22"/>
              </w:rPr>
              <w:t>3.</w:t>
            </w:r>
          </w:p>
        </w:tc>
        <w:tc>
          <w:tcPr>
            <w:tcW w:w="4099" w:type="dxa"/>
            <w:tcBorders>
              <w:top w:val="single" w:sz="4" w:space="0" w:color="auto"/>
              <w:left w:val="nil"/>
              <w:bottom w:val="single" w:sz="4" w:space="0" w:color="auto"/>
              <w:right w:val="single" w:sz="4" w:space="0" w:color="auto"/>
            </w:tcBorders>
            <w:shd w:val="clear" w:color="000000" w:fill="FFFFFF"/>
            <w:vAlign w:val="center"/>
          </w:tcPr>
          <w:p w14:paraId="7C6B3642" w14:textId="0EE73D86" w:rsidR="00F622F9" w:rsidRPr="00D777D5" w:rsidRDefault="00F622F9" w:rsidP="00F622F9">
            <w:pPr>
              <w:rPr>
                <w:rFonts w:asciiTheme="minorHAnsi" w:hAnsiTheme="minorHAnsi" w:cstheme="minorHAnsi"/>
                <w:sz w:val="22"/>
                <w:szCs w:val="22"/>
              </w:rPr>
            </w:pPr>
            <w:r w:rsidRPr="00D777D5">
              <w:rPr>
                <w:rFonts w:asciiTheme="minorHAnsi" w:hAnsiTheme="minorHAnsi" w:cstheme="minorHAnsi"/>
                <w:sz w:val="22"/>
                <w:szCs w:val="22"/>
              </w:rPr>
              <w:t xml:space="preserve"> Zakład Gospodarki Komunalnej i Mieszkaniowej w Bisztynku Sp. z o.o.</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80D8C5F" w14:textId="582FF906"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7432023253</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ACEDEDE" w14:textId="43712FA0"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281365620</w:t>
            </w:r>
          </w:p>
        </w:tc>
        <w:tc>
          <w:tcPr>
            <w:tcW w:w="3400" w:type="dxa"/>
            <w:tcBorders>
              <w:top w:val="single" w:sz="4" w:space="0" w:color="auto"/>
              <w:left w:val="nil"/>
              <w:bottom w:val="single" w:sz="4" w:space="0" w:color="auto"/>
              <w:right w:val="single" w:sz="4" w:space="0" w:color="auto"/>
            </w:tcBorders>
            <w:shd w:val="clear" w:color="auto" w:fill="auto"/>
            <w:vAlign w:val="center"/>
          </w:tcPr>
          <w:p w14:paraId="6D48D9FD" w14:textId="683CDBCC"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11-230 Bisztynek ul. Słoneczna 3</w:t>
            </w:r>
          </w:p>
        </w:tc>
      </w:tr>
    </w:tbl>
    <w:p w14:paraId="4339BBA7" w14:textId="77777777" w:rsidR="00F639EF" w:rsidRPr="00D777D5" w:rsidRDefault="00F639EF" w:rsidP="00F639EF">
      <w:pPr>
        <w:rPr>
          <w:rFonts w:asciiTheme="minorHAnsi" w:hAnsiTheme="minorHAnsi" w:cstheme="minorHAnsi"/>
          <w:color w:val="FF0000"/>
          <w:sz w:val="22"/>
          <w:szCs w:val="22"/>
        </w:rPr>
      </w:pPr>
    </w:p>
    <w:p w14:paraId="18E0D893" w14:textId="77777777" w:rsidR="00F639EF" w:rsidRPr="00D777D5" w:rsidRDefault="00F639EF" w:rsidP="00F639EF">
      <w:pPr>
        <w:rPr>
          <w:rFonts w:asciiTheme="minorHAnsi" w:hAnsiTheme="minorHAnsi" w:cstheme="minorHAnsi"/>
          <w:sz w:val="22"/>
          <w:szCs w:val="22"/>
        </w:rPr>
      </w:pPr>
    </w:p>
    <w:p w14:paraId="04E15041" w14:textId="1ED5CA2B"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Szkodowość zgodnie z tabelą w załączniku </w:t>
      </w:r>
    </w:p>
    <w:p w14:paraId="52D080B7" w14:textId="77777777" w:rsidR="00F639EF" w:rsidRPr="00D777D5" w:rsidRDefault="00F639EF" w:rsidP="00F639EF">
      <w:pPr>
        <w:ind w:firstLine="142"/>
        <w:jc w:val="both"/>
        <w:rPr>
          <w:rFonts w:asciiTheme="minorHAnsi" w:hAnsiTheme="minorHAnsi" w:cstheme="minorHAnsi"/>
          <w:b/>
          <w:sz w:val="22"/>
          <w:szCs w:val="22"/>
        </w:rPr>
      </w:pPr>
    </w:p>
    <w:p w14:paraId="23E6C1AD" w14:textId="77777777" w:rsidR="00F639EF" w:rsidRPr="00D777D5" w:rsidRDefault="00F639EF" w:rsidP="00F639EF">
      <w:pPr>
        <w:pStyle w:val="WW-Tekstpodstawowy3"/>
        <w:rPr>
          <w:rFonts w:asciiTheme="minorHAnsi" w:hAnsiTheme="minorHAnsi" w:cstheme="minorHAnsi"/>
          <w:sz w:val="22"/>
          <w:szCs w:val="22"/>
        </w:rPr>
      </w:pPr>
    </w:p>
    <w:p w14:paraId="66A0D17A" w14:textId="77777777" w:rsidR="00F639EF" w:rsidRPr="00D777D5" w:rsidRDefault="00F639EF" w:rsidP="00F639EF">
      <w:pPr>
        <w:pStyle w:val="WW-Tekstpodstawowy3"/>
        <w:rPr>
          <w:rFonts w:asciiTheme="minorHAnsi" w:hAnsiTheme="minorHAnsi" w:cstheme="minorHAnsi"/>
          <w:sz w:val="22"/>
          <w:szCs w:val="22"/>
          <w:u w:val="none"/>
        </w:rPr>
      </w:pPr>
      <w:r w:rsidRPr="00D777D5">
        <w:rPr>
          <w:rFonts w:asciiTheme="minorHAnsi" w:hAnsiTheme="minorHAnsi" w:cstheme="minorHAnsi"/>
          <w:sz w:val="22"/>
          <w:szCs w:val="22"/>
          <w:u w:val="none"/>
        </w:rPr>
        <w:t>SPOSÓB PŁATNOŚCI SKŁADKI:</w:t>
      </w:r>
    </w:p>
    <w:p w14:paraId="42912809" w14:textId="77777777" w:rsidR="00F639EF" w:rsidRPr="00D777D5" w:rsidRDefault="00F639EF" w:rsidP="00F639EF">
      <w:pPr>
        <w:pStyle w:val="WW-Tekstpodstawowy3"/>
        <w:rPr>
          <w:rFonts w:asciiTheme="minorHAnsi" w:hAnsiTheme="minorHAnsi" w:cstheme="minorHAnsi"/>
          <w:sz w:val="22"/>
          <w:szCs w:val="22"/>
          <w:highlight w:val="darkGreen"/>
        </w:rPr>
      </w:pPr>
    </w:p>
    <w:p w14:paraId="55B9BEA1" w14:textId="36260536" w:rsidR="00F639EF" w:rsidRPr="00D777D5" w:rsidRDefault="00F639EF" w:rsidP="00F639EF">
      <w:pPr>
        <w:pStyle w:val="WW-Tekstpodstawowy3"/>
        <w:rPr>
          <w:rFonts w:asciiTheme="minorHAnsi" w:hAnsiTheme="minorHAnsi" w:cstheme="minorHAnsi"/>
          <w:sz w:val="22"/>
          <w:szCs w:val="22"/>
        </w:rPr>
      </w:pPr>
      <w:r w:rsidRPr="00D777D5">
        <w:rPr>
          <w:rFonts w:asciiTheme="minorHAnsi" w:hAnsiTheme="minorHAnsi" w:cstheme="minorHAnsi"/>
          <w:sz w:val="22"/>
          <w:szCs w:val="22"/>
        </w:rPr>
        <w:t>Część I</w:t>
      </w:r>
      <w:r w:rsidR="00D777D5" w:rsidRPr="00D777D5">
        <w:rPr>
          <w:rFonts w:asciiTheme="minorHAnsi" w:hAnsiTheme="minorHAnsi" w:cstheme="minorHAnsi"/>
          <w:sz w:val="22"/>
          <w:szCs w:val="22"/>
        </w:rPr>
        <w:t xml:space="preserve"> </w:t>
      </w:r>
      <w:proofErr w:type="spellStart"/>
      <w:r w:rsidR="00D777D5" w:rsidRPr="00D777D5">
        <w:rPr>
          <w:rFonts w:asciiTheme="minorHAnsi" w:hAnsiTheme="minorHAnsi" w:cstheme="minorHAnsi"/>
          <w:sz w:val="22"/>
          <w:szCs w:val="22"/>
        </w:rPr>
        <w:t>i</w:t>
      </w:r>
      <w:proofErr w:type="spellEnd"/>
      <w:r w:rsidR="00D777D5" w:rsidRPr="00D777D5">
        <w:rPr>
          <w:rFonts w:asciiTheme="minorHAnsi" w:hAnsiTheme="minorHAnsi" w:cstheme="minorHAnsi"/>
          <w:sz w:val="22"/>
          <w:szCs w:val="22"/>
        </w:rPr>
        <w:t xml:space="preserve"> III</w:t>
      </w:r>
      <w:r w:rsidRPr="00D777D5">
        <w:rPr>
          <w:rFonts w:asciiTheme="minorHAnsi" w:hAnsiTheme="minorHAnsi" w:cstheme="minorHAnsi"/>
          <w:sz w:val="22"/>
          <w:szCs w:val="22"/>
        </w:rPr>
        <w:t xml:space="preserve"> Zamówienia</w:t>
      </w:r>
    </w:p>
    <w:p w14:paraId="51D30CC4" w14:textId="77777777" w:rsidR="00F639EF" w:rsidRPr="00D777D5" w:rsidRDefault="00F639EF" w:rsidP="00F639EF">
      <w:pPr>
        <w:pStyle w:val="WW-Tekstpodstawowy3"/>
        <w:rPr>
          <w:rFonts w:asciiTheme="minorHAnsi" w:hAnsiTheme="minorHAnsi" w:cstheme="minorHAnsi"/>
          <w:sz w:val="22"/>
          <w:szCs w:val="22"/>
          <w:u w:val="none"/>
        </w:rPr>
      </w:pPr>
    </w:p>
    <w:p w14:paraId="40127CAD" w14:textId="1BA26758" w:rsidR="00F639EF" w:rsidRPr="00D777D5" w:rsidRDefault="00F639EF"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Składka płatna</w:t>
      </w:r>
      <w:r w:rsidR="00D777D5" w:rsidRPr="00D777D5">
        <w:rPr>
          <w:rFonts w:asciiTheme="minorHAnsi" w:hAnsiTheme="minorHAnsi" w:cstheme="minorHAnsi"/>
          <w:b w:val="0"/>
          <w:sz w:val="22"/>
          <w:szCs w:val="22"/>
          <w:u w:val="none"/>
        </w:rPr>
        <w:t xml:space="preserve"> w II ratach w terminie:</w:t>
      </w:r>
    </w:p>
    <w:p w14:paraId="3C49A2A6" w14:textId="562A9690"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I rata do 20 stycznia każdego roku ubezpieczenia</w:t>
      </w:r>
    </w:p>
    <w:p w14:paraId="1630192B" w14:textId="185D42E9"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II rata do 20 lipca każdego roku ubezpieczenia</w:t>
      </w:r>
    </w:p>
    <w:p w14:paraId="6CC550AE" w14:textId="77777777" w:rsidR="00D777D5" w:rsidRPr="00D777D5" w:rsidRDefault="00D777D5" w:rsidP="00D777D5">
      <w:pPr>
        <w:pStyle w:val="WW-Tekstpodstawowy3"/>
        <w:tabs>
          <w:tab w:val="left" w:pos="1560"/>
        </w:tabs>
        <w:rPr>
          <w:rFonts w:asciiTheme="minorHAnsi" w:hAnsiTheme="minorHAnsi" w:cstheme="minorHAnsi"/>
          <w:b w:val="0"/>
          <w:sz w:val="22"/>
          <w:szCs w:val="22"/>
          <w:u w:val="none"/>
        </w:rPr>
      </w:pPr>
    </w:p>
    <w:p w14:paraId="08E081B6" w14:textId="19DA8627" w:rsidR="00D777D5" w:rsidRPr="00D777D5" w:rsidRDefault="00D777D5" w:rsidP="00D777D5">
      <w:pPr>
        <w:pStyle w:val="WW-Tekstpodstawowy3"/>
        <w:rPr>
          <w:rFonts w:asciiTheme="minorHAnsi" w:hAnsiTheme="minorHAnsi" w:cstheme="minorHAnsi"/>
          <w:sz w:val="22"/>
          <w:szCs w:val="22"/>
        </w:rPr>
      </w:pPr>
      <w:r w:rsidRPr="00D777D5">
        <w:rPr>
          <w:rFonts w:asciiTheme="minorHAnsi" w:hAnsiTheme="minorHAnsi" w:cstheme="minorHAnsi"/>
          <w:sz w:val="22"/>
          <w:szCs w:val="22"/>
        </w:rPr>
        <w:t>Część II Zamówienia</w:t>
      </w:r>
    </w:p>
    <w:p w14:paraId="27DCE26F" w14:textId="77777777" w:rsidR="00D777D5" w:rsidRPr="00D777D5" w:rsidRDefault="00D777D5" w:rsidP="00D777D5">
      <w:pPr>
        <w:pStyle w:val="WW-Tekstpodstawowy3"/>
        <w:rPr>
          <w:rFonts w:asciiTheme="minorHAnsi" w:hAnsiTheme="minorHAnsi" w:cstheme="minorHAnsi"/>
          <w:sz w:val="22"/>
          <w:szCs w:val="22"/>
          <w:u w:val="none"/>
        </w:rPr>
      </w:pPr>
    </w:p>
    <w:p w14:paraId="4F849CF1" w14:textId="37A22550" w:rsidR="00D777D5" w:rsidRPr="002823A6" w:rsidRDefault="00D777D5" w:rsidP="002823A6">
      <w:pPr>
        <w:pStyle w:val="WW-Tekstpodstawowy3"/>
        <w:tabs>
          <w:tab w:val="left" w:pos="1560"/>
        </w:tabs>
        <w:ind w:left="567"/>
        <w:rPr>
          <w:rFonts w:asciiTheme="minorHAnsi" w:hAnsiTheme="minorHAnsi" w:cstheme="minorHAnsi"/>
          <w:b w:val="0"/>
          <w:sz w:val="22"/>
          <w:szCs w:val="22"/>
          <w:u w:val="none"/>
        </w:rPr>
      </w:pPr>
      <w:r w:rsidRPr="002823A6">
        <w:rPr>
          <w:rFonts w:asciiTheme="minorHAnsi" w:hAnsiTheme="minorHAnsi" w:cstheme="minorHAnsi"/>
          <w:b w:val="0"/>
          <w:sz w:val="22"/>
          <w:szCs w:val="22"/>
          <w:u w:val="none"/>
        </w:rPr>
        <w:t xml:space="preserve">Składka płatna </w:t>
      </w:r>
      <w:r w:rsidR="002823A6">
        <w:rPr>
          <w:rFonts w:asciiTheme="minorHAnsi" w:hAnsiTheme="minorHAnsi" w:cstheme="minorHAnsi"/>
          <w:b w:val="0"/>
          <w:sz w:val="22"/>
          <w:szCs w:val="22"/>
          <w:u w:val="none"/>
        </w:rPr>
        <w:t xml:space="preserve">jednorazowo </w:t>
      </w:r>
      <w:r w:rsidRPr="002823A6">
        <w:rPr>
          <w:rFonts w:asciiTheme="minorHAnsi" w:hAnsiTheme="minorHAnsi" w:cstheme="minorHAnsi"/>
          <w:b w:val="0"/>
          <w:sz w:val="22"/>
          <w:szCs w:val="22"/>
          <w:u w:val="none"/>
        </w:rPr>
        <w:t xml:space="preserve"> w terminie</w:t>
      </w:r>
      <w:r w:rsidR="002823A6">
        <w:rPr>
          <w:rFonts w:asciiTheme="minorHAnsi" w:hAnsiTheme="minorHAnsi" w:cstheme="minorHAnsi"/>
          <w:b w:val="0"/>
          <w:sz w:val="22"/>
          <w:szCs w:val="22"/>
          <w:u w:val="none"/>
        </w:rPr>
        <w:t xml:space="preserve"> </w:t>
      </w:r>
      <w:r w:rsidRPr="002823A6">
        <w:rPr>
          <w:rFonts w:asciiTheme="minorHAnsi" w:hAnsiTheme="minorHAnsi" w:cstheme="minorHAnsi"/>
          <w:b w:val="0"/>
          <w:sz w:val="22"/>
          <w:szCs w:val="22"/>
          <w:u w:val="none"/>
        </w:rPr>
        <w:t xml:space="preserve"> 14 dni od początku okresu ubezpieczenia</w:t>
      </w:r>
      <w:r w:rsidR="002823A6">
        <w:rPr>
          <w:rFonts w:asciiTheme="minorHAnsi" w:hAnsiTheme="minorHAnsi" w:cstheme="minorHAnsi"/>
          <w:b w:val="0"/>
          <w:sz w:val="22"/>
          <w:szCs w:val="22"/>
          <w:u w:val="none"/>
        </w:rPr>
        <w:t xml:space="preserve"> każdego pojazdu</w:t>
      </w:r>
    </w:p>
    <w:p w14:paraId="045696B6" w14:textId="77777777" w:rsidR="00D777D5" w:rsidRPr="00D777D5" w:rsidRDefault="00D777D5" w:rsidP="00D777D5">
      <w:pPr>
        <w:pStyle w:val="WW-Tekstpodstawowy3"/>
        <w:tabs>
          <w:tab w:val="left" w:pos="1560"/>
        </w:tabs>
        <w:rPr>
          <w:rFonts w:asciiTheme="minorHAnsi" w:hAnsiTheme="minorHAnsi" w:cstheme="minorHAnsi"/>
          <w:b w:val="0"/>
          <w:sz w:val="22"/>
          <w:szCs w:val="22"/>
          <w:u w:val="none"/>
        </w:rPr>
      </w:pPr>
    </w:p>
    <w:p w14:paraId="2045DEE7" w14:textId="77777777" w:rsidR="00F639EF" w:rsidRPr="00D777D5" w:rsidRDefault="00F639EF" w:rsidP="00F639EF">
      <w:pPr>
        <w:pStyle w:val="WW-Tekstpodstawowy3"/>
        <w:rPr>
          <w:rFonts w:asciiTheme="minorHAnsi" w:hAnsiTheme="minorHAnsi" w:cstheme="minorHAnsi"/>
          <w:sz w:val="22"/>
          <w:szCs w:val="22"/>
          <w:highlight w:val="darkGreen"/>
        </w:rPr>
      </w:pPr>
    </w:p>
    <w:p w14:paraId="74D6830C" w14:textId="77777777" w:rsidR="00340A34" w:rsidRDefault="00340A34" w:rsidP="00F639EF">
      <w:pPr>
        <w:pStyle w:val="Nagwek2"/>
        <w:ind w:left="284" w:hanging="284"/>
        <w:jc w:val="center"/>
        <w:rPr>
          <w:rFonts w:asciiTheme="minorHAnsi" w:hAnsiTheme="minorHAnsi" w:cstheme="minorHAnsi"/>
          <w:sz w:val="22"/>
          <w:szCs w:val="22"/>
        </w:rPr>
        <w:sectPr w:rsidR="00340A34" w:rsidSect="00C25D22">
          <w:pgSz w:w="11907" w:h="16840"/>
          <w:pgMar w:top="1077" w:right="907" w:bottom="1134" w:left="907" w:header="709" w:footer="709" w:gutter="0"/>
          <w:paperSrc w:first="7" w:other="7"/>
          <w:cols w:space="708"/>
          <w:docGrid w:linePitch="272"/>
        </w:sectPr>
      </w:pPr>
    </w:p>
    <w:p w14:paraId="33850688" w14:textId="77777777" w:rsidR="00F639EF" w:rsidRPr="00D777D5" w:rsidRDefault="00F639EF" w:rsidP="00F639EF">
      <w:pPr>
        <w:pStyle w:val="Nagwek2"/>
        <w:ind w:left="284" w:hanging="284"/>
        <w:jc w:val="center"/>
        <w:rPr>
          <w:rFonts w:asciiTheme="minorHAnsi" w:hAnsiTheme="minorHAnsi" w:cstheme="minorHAnsi"/>
          <w:sz w:val="22"/>
          <w:szCs w:val="22"/>
        </w:rPr>
      </w:pPr>
      <w:r w:rsidRPr="00D777D5">
        <w:rPr>
          <w:rFonts w:asciiTheme="minorHAnsi" w:hAnsiTheme="minorHAnsi" w:cstheme="minorHAnsi"/>
          <w:sz w:val="22"/>
          <w:szCs w:val="22"/>
        </w:rPr>
        <w:lastRenderedPageBreak/>
        <w:t>II. KLAUZULE DODATKOWE ROZSZERZAJĄCE ZAKRES OCHRONY</w:t>
      </w:r>
    </w:p>
    <w:p w14:paraId="1158553E" w14:textId="77777777" w:rsidR="00F639EF" w:rsidRPr="00D777D5" w:rsidRDefault="00F639EF" w:rsidP="00F639EF">
      <w:pPr>
        <w:pStyle w:val="WW-Tekstpodstawowy3"/>
        <w:rPr>
          <w:rFonts w:asciiTheme="minorHAnsi" w:hAnsiTheme="minorHAnsi" w:cstheme="minorHAnsi"/>
          <w:sz w:val="22"/>
          <w:szCs w:val="22"/>
          <w:highlight w:val="darkGreen"/>
        </w:rPr>
      </w:pPr>
    </w:p>
    <w:p w14:paraId="04CAEA18" w14:textId="77777777" w:rsidR="00F639EF" w:rsidRPr="00D777D5" w:rsidRDefault="00F639EF" w:rsidP="00F639EF">
      <w:pPr>
        <w:pStyle w:val="WW-Tekstpodstawowy3"/>
        <w:rPr>
          <w:rFonts w:asciiTheme="minorHAnsi" w:hAnsiTheme="minorHAnsi" w:cstheme="minorHAnsi"/>
          <w:sz w:val="22"/>
          <w:szCs w:val="22"/>
        </w:rPr>
      </w:pPr>
      <w:r w:rsidRPr="00340A34">
        <w:rPr>
          <w:rFonts w:asciiTheme="minorHAnsi" w:hAnsiTheme="minorHAnsi" w:cstheme="minorHAnsi"/>
          <w:sz w:val="22"/>
          <w:szCs w:val="22"/>
        </w:rPr>
        <w:t>Część I Zamówienia</w:t>
      </w:r>
    </w:p>
    <w:p w14:paraId="77834187" w14:textId="77777777" w:rsidR="00F639EF" w:rsidRPr="00D777D5" w:rsidRDefault="00F639EF" w:rsidP="00F639EF">
      <w:pPr>
        <w:rPr>
          <w:rFonts w:asciiTheme="minorHAnsi" w:hAnsiTheme="minorHAnsi" w:cstheme="minorHAnsi"/>
          <w:color w:val="0070C0"/>
          <w:sz w:val="22"/>
          <w:szCs w:val="22"/>
        </w:rPr>
      </w:pPr>
    </w:p>
    <w:p w14:paraId="0175DBB2" w14:textId="3EB6BBB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reprezentantów</w:t>
      </w:r>
      <w:r w:rsidRPr="00D777D5">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D777D5">
        <w:rPr>
          <w:rFonts w:asciiTheme="minorHAnsi" w:hAnsiTheme="minorHAnsi" w:cstheme="minorHAnsi"/>
          <w:sz w:val="22"/>
          <w:szCs w:val="22"/>
        </w:rPr>
        <w:t xml:space="preserve">ie takie osoby/organy </w:t>
      </w:r>
      <w:r w:rsidR="00193854" w:rsidRPr="00340A34">
        <w:rPr>
          <w:rFonts w:asciiTheme="minorHAnsi" w:hAnsiTheme="minorHAnsi" w:cstheme="minorHAnsi"/>
          <w:sz w:val="22"/>
          <w:szCs w:val="22"/>
        </w:rPr>
        <w:t xml:space="preserve">jak </w:t>
      </w:r>
      <w:r w:rsidRPr="00340A34">
        <w:rPr>
          <w:rFonts w:asciiTheme="minorHAnsi" w:hAnsiTheme="minorHAnsi" w:cstheme="minorHAnsi"/>
          <w:sz w:val="22"/>
          <w:szCs w:val="22"/>
        </w:rPr>
        <w:t>Burmistrz</w:t>
      </w:r>
      <w:r w:rsidR="00340A34" w:rsidRPr="00340A34">
        <w:rPr>
          <w:rFonts w:asciiTheme="minorHAnsi" w:hAnsiTheme="minorHAnsi" w:cstheme="minorHAnsi"/>
          <w:sz w:val="22"/>
          <w:szCs w:val="22"/>
        </w:rPr>
        <w:t xml:space="preserve">. </w:t>
      </w:r>
      <w:r w:rsidRPr="00340A34">
        <w:rPr>
          <w:rFonts w:asciiTheme="minorHAnsi" w:hAnsiTheme="minorHAnsi" w:cstheme="minorHAnsi"/>
          <w:sz w:val="22"/>
          <w:szCs w:val="22"/>
        </w:rPr>
        <w:t xml:space="preserve">Za </w:t>
      </w:r>
      <w:r w:rsidRPr="00D777D5">
        <w:rPr>
          <w:rFonts w:asciiTheme="minorHAnsi" w:hAnsiTheme="minorHAnsi" w:cstheme="minorHAnsi"/>
          <w:sz w:val="22"/>
          <w:szCs w:val="22"/>
        </w:rPr>
        <w:t xml:space="preserve">szkody powstałe z winy umyślnej lub rażącego niedbalstwa osób niebędących reprezentantami Ubezpieczającego/Ubezpieczonego Ubezpieczyciel ponosi pełną odpowiedzialność. Dotyczy </w:t>
      </w:r>
      <w:r w:rsidR="000F2F37" w:rsidRPr="00D777D5">
        <w:rPr>
          <w:rFonts w:asciiTheme="minorHAnsi" w:hAnsiTheme="minorHAnsi" w:cstheme="minorHAnsi"/>
          <w:sz w:val="22"/>
          <w:szCs w:val="22"/>
        </w:rPr>
        <w:t>wszystkich ryzyk z wyłączeniem odpowiedzialności cywilnej</w:t>
      </w:r>
      <w:r w:rsidRPr="00D777D5">
        <w:rPr>
          <w:rFonts w:asciiTheme="minorHAnsi" w:hAnsiTheme="minorHAnsi" w:cstheme="minorHAnsi"/>
          <w:sz w:val="22"/>
          <w:szCs w:val="22"/>
        </w:rPr>
        <w:t>.</w:t>
      </w:r>
    </w:p>
    <w:p w14:paraId="2179F4B0" w14:textId="5495BB7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odstąpienia od prawa do regresu - </w:t>
      </w:r>
      <w:r w:rsidRPr="00D777D5">
        <w:rPr>
          <w:rFonts w:asciiTheme="minorHAnsi" w:hAnsiTheme="minorHAnsi" w:cstheme="minorHAnsi"/>
          <w:sz w:val="22"/>
          <w:szCs w:val="22"/>
        </w:rPr>
        <w:t xml:space="preserve">Ubezpieczyciel zrzeka się prawa do regresu </w:t>
      </w:r>
      <w:r w:rsidRPr="00D777D5">
        <w:rPr>
          <w:rFonts w:asciiTheme="minorHAnsi" w:hAnsiTheme="minorHAnsi" w:cstheme="minorHAnsi"/>
          <w:sz w:val="22"/>
          <w:szCs w:val="22"/>
        </w:rPr>
        <w:br/>
        <w:t xml:space="preserve">w stosunku do </w:t>
      </w:r>
      <w:r w:rsidRPr="00340A34">
        <w:rPr>
          <w:rFonts w:asciiTheme="minorHAnsi" w:hAnsiTheme="minorHAnsi" w:cstheme="minorHAnsi"/>
          <w:sz w:val="22"/>
          <w:szCs w:val="22"/>
        </w:rPr>
        <w:t>osób</w:t>
      </w:r>
      <w:r w:rsidR="00D80EA9" w:rsidRPr="00340A34">
        <w:rPr>
          <w:rFonts w:asciiTheme="minorHAnsi" w:hAnsiTheme="minorHAnsi" w:cstheme="minorHAnsi"/>
          <w:sz w:val="22"/>
          <w:szCs w:val="22"/>
        </w:rPr>
        <w:t xml:space="preserve"> fizycznych</w:t>
      </w:r>
      <w:r w:rsidRPr="00340A34">
        <w:rPr>
          <w:rFonts w:asciiTheme="minorHAnsi" w:hAnsiTheme="minorHAnsi" w:cstheme="minorHAnsi"/>
          <w:sz w:val="22"/>
          <w:szCs w:val="22"/>
        </w:rPr>
        <w:t>, za</w:t>
      </w:r>
      <w:r w:rsidRPr="00D777D5">
        <w:rPr>
          <w:rFonts w:asciiTheme="minorHAnsi" w:hAnsiTheme="minorHAnsi" w:cstheme="minorHAnsi"/>
          <w:sz w:val="22"/>
          <w:szCs w:val="22"/>
        </w:rPr>
        <w:t xml:space="preserve">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przewłaszczenia mienia – </w:t>
      </w:r>
      <w:r w:rsidR="00104B65" w:rsidRPr="00D777D5">
        <w:rPr>
          <w:rFonts w:asciiTheme="minorHAnsi" w:hAnsiTheme="minorHAnsi" w:cstheme="minorHAnsi"/>
          <w:sz w:val="22"/>
          <w:szCs w:val="22"/>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D777D5">
        <w:rPr>
          <w:rFonts w:asciiTheme="minorHAnsi" w:hAnsiTheme="minorHAnsi" w:cstheme="minorHAnsi"/>
          <w:sz w:val="22"/>
          <w:szCs w:val="22"/>
        </w:rPr>
        <w:t>. Dotyczy ubezpieczenia mienia od wszystkich ryzyk oraz sprzętu elektronicznego od wszystkich ryzyk.</w:t>
      </w:r>
    </w:p>
    <w:p w14:paraId="24558B8D"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płatności rat – </w:t>
      </w:r>
      <w:r w:rsidRPr="00D777D5">
        <w:rPr>
          <w:rFonts w:asciiTheme="minorHAnsi" w:hAnsiTheme="minorHAnsi" w:cstheme="minorHAnsi"/>
          <w:sz w:val="22"/>
          <w:szCs w:val="22"/>
        </w:rPr>
        <w:t>w przypadku wypłaty odszkodowania,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D777D5">
        <w:rPr>
          <w:rFonts w:asciiTheme="minorHAnsi" w:hAnsiTheme="minorHAnsi" w:cstheme="minorHAnsi"/>
          <w:b/>
          <w:i/>
          <w:sz w:val="22"/>
          <w:szCs w:val="22"/>
        </w:rPr>
        <w:t xml:space="preserve">. </w:t>
      </w:r>
    </w:p>
    <w:p w14:paraId="00D77280"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likwidacyjna w sprzęcie elektronicznym - </w:t>
      </w:r>
      <w:r w:rsidRPr="00D777D5">
        <w:rPr>
          <w:rFonts w:asciiTheme="minorHAnsi" w:hAnsiTheme="minorHAnsi" w:cstheme="minorHAnsi"/>
          <w:sz w:val="22"/>
          <w:szCs w:val="22"/>
        </w:rPr>
        <w:t xml:space="preserve">odszkodowanie wypłacane jest </w:t>
      </w:r>
      <w:r w:rsidRPr="00D777D5">
        <w:rPr>
          <w:rFonts w:asciiTheme="minorHAnsi" w:hAnsiTheme="minorHAnsi" w:cstheme="minorHAnsi"/>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sprzęcie elektronicznym </w:t>
      </w:r>
      <w:r w:rsidRPr="00D777D5">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w:t>
      </w:r>
      <w:r w:rsidRPr="00D777D5">
        <w:rPr>
          <w:rFonts w:asciiTheme="minorHAnsi" w:hAnsiTheme="minorHAnsi" w:cstheme="minorHAnsi"/>
          <w:sz w:val="22"/>
          <w:szCs w:val="22"/>
        </w:rPr>
        <w:lastRenderedPageBreak/>
        <w:t xml:space="preserve">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55C8948"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środkach trwałych i wyposażeniu </w:t>
      </w:r>
      <w:r w:rsidRPr="00D777D5">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Klauzula dotyczy </w:t>
      </w:r>
      <w:r w:rsidRPr="00D777D5">
        <w:rPr>
          <w:rFonts w:asciiTheme="minorHAnsi" w:hAnsiTheme="minorHAnsi" w:cstheme="minorHAnsi"/>
          <w:color w:val="000000"/>
          <w:sz w:val="22"/>
          <w:szCs w:val="22"/>
        </w:rPr>
        <w:t>ubezpieczenia mienia od wszystkich ryzyk</w:t>
      </w:r>
      <w:r w:rsidR="00340A34">
        <w:rPr>
          <w:rFonts w:asciiTheme="minorHAnsi" w:hAnsiTheme="minorHAnsi" w:cstheme="minorHAnsi"/>
          <w:color w:val="000000"/>
          <w:sz w:val="22"/>
          <w:szCs w:val="22"/>
        </w:rPr>
        <w:t>.</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likwidacyjna dotycząca środków trwałych - </w:t>
      </w:r>
      <w:r w:rsidRPr="00D777D5">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w:t>
      </w:r>
      <w:r w:rsidRPr="00D777D5">
        <w:rPr>
          <w:rFonts w:asciiTheme="minorHAnsi" w:hAnsiTheme="minorHAnsi" w:cstheme="minorHAnsi"/>
          <w:sz w:val="22"/>
          <w:szCs w:val="22"/>
        </w:rPr>
        <w:lastRenderedPageBreak/>
        <w:t>(księgowa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D777D5">
        <w:rPr>
          <w:rFonts w:asciiTheme="minorHAnsi" w:hAnsiTheme="minorHAnsi" w:cstheme="minorHAnsi"/>
          <w:sz w:val="22"/>
          <w:szCs w:val="22"/>
        </w:rPr>
        <w:t>, pod warunkiem, że przyznane odszkodowanie przeznaczone będzie przez Ubezpieczonego na zakup lub modernizację innego środka trwałego</w:t>
      </w:r>
      <w:r w:rsidRPr="00D777D5">
        <w:rPr>
          <w:rFonts w:asciiTheme="minorHAnsi" w:hAnsiTheme="minorHAnsi" w:cstheme="minorHAnsi"/>
          <w:sz w:val="22"/>
          <w:szCs w:val="22"/>
        </w:rPr>
        <w:t xml:space="preserve">. Odszkodowanie wypłacane jest w pełnej wysokości </w:t>
      </w:r>
      <w:r w:rsidRPr="00D777D5">
        <w:rPr>
          <w:rFonts w:asciiTheme="minorHAnsi" w:hAnsiTheme="minorHAnsi" w:cstheme="minorHAnsi"/>
          <w:sz w:val="22"/>
          <w:szCs w:val="22"/>
          <w:lang w:eastAsia="ar-SA"/>
        </w:rPr>
        <w:t xml:space="preserve">obejmującej koszt naprawy, wymiany, nabycia lub odbudowy z uwzględnieniem kosztów montażu, demontażu, transportu, ceł i innych opłat. </w:t>
      </w:r>
      <w:r w:rsidRPr="00D777D5">
        <w:rPr>
          <w:rFonts w:asciiTheme="minorHAnsi" w:hAnsiTheme="minorHAnsi" w:cstheme="minorHAnsi"/>
          <w:sz w:val="22"/>
          <w:szCs w:val="22"/>
        </w:rPr>
        <w:t xml:space="preserve">Klauzula ma zastosowanie w ubezpieczeniu mienia od wszystkich ryzyk. </w:t>
      </w:r>
    </w:p>
    <w:p w14:paraId="309E39B5" w14:textId="26EF6089"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szybkiej likwidacji szkód </w:t>
      </w:r>
      <w:r w:rsidRPr="00D777D5">
        <w:rPr>
          <w:rFonts w:asciiTheme="minorHAnsi" w:hAnsiTheme="minorHAnsi" w:cstheme="minorHAnsi"/>
          <w:sz w:val="22"/>
          <w:szCs w:val="22"/>
        </w:rPr>
        <w:t xml:space="preserve">- w przypadku wystąpienia szkody w ubezpieczonym mieniu, którego przywrócenie do pracy (w ciągu 24 godzin)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D777D5">
        <w:rPr>
          <w:rFonts w:asciiTheme="minorHAnsi" w:hAnsiTheme="minorHAnsi" w:cstheme="minorHAnsi"/>
          <w:sz w:val="22"/>
          <w:szCs w:val="22"/>
        </w:rPr>
        <w:t xml:space="preserve">Niniejsza klauzula ma zastosowanie do szkód o szacunkowej wartości nie przekraczającej 50 000,00 zł. </w:t>
      </w:r>
      <w:r w:rsidRPr="00D777D5">
        <w:rPr>
          <w:rFonts w:asciiTheme="minorHAnsi" w:hAnsiTheme="minorHAnsi" w:cstheme="minorHAnsi"/>
          <w:sz w:val="22"/>
          <w:szCs w:val="22"/>
        </w:rPr>
        <w:t>Dotyczy ubezpieczenia mienia od wszystkich ryzyk, ubezpieczenia sprzętu elektronicznego od wszystkich ryzyk</w:t>
      </w:r>
      <w:r w:rsidR="00340A34">
        <w:rPr>
          <w:rFonts w:asciiTheme="minorHAnsi" w:hAnsiTheme="minorHAnsi" w:cstheme="minorHAnsi"/>
          <w:sz w:val="22"/>
          <w:szCs w:val="22"/>
        </w:rPr>
        <w:t>.</w:t>
      </w:r>
    </w:p>
    <w:p w14:paraId="4118998A"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niezawiadomienia w terminie o szkodzie – </w:t>
      </w:r>
      <w:r w:rsidRPr="00D777D5">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przezornej sumy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t>
      </w:r>
      <w:r w:rsidRPr="005D20FC">
        <w:rPr>
          <w:rFonts w:asciiTheme="minorHAnsi" w:hAnsiTheme="minorHAnsi" w:cstheme="minorHAnsi"/>
          <w:sz w:val="22"/>
          <w:szCs w:val="22"/>
        </w:rPr>
        <w:t xml:space="preserve">wysokości </w:t>
      </w:r>
      <w:r w:rsidRPr="005D20FC">
        <w:rPr>
          <w:rFonts w:asciiTheme="minorHAnsi" w:hAnsiTheme="minorHAnsi" w:cstheme="minorHAnsi"/>
          <w:b/>
          <w:bCs/>
          <w:sz w:val="22"/>
          <w:szCs w:val="22"/>
        </w:rPr>
        <w:t>1.000.000,00 zł,</w:t>
      </w:r>
      <w:r w:rsidRPr="00D777D5">
        <w:rPr>
          <w:rFonts w:asciiTheme="minorHAnsi" w:hAnsiTheme="minorHAnsi" w:cstheme="minorHAnsi"/>
          <w:sz w:val="22"/>
          <w:szCs w:val="22"/>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D777D5">
        <w:rPr>
          <w:rFonts w:asciiTheme="minorHAnsi" w:hAnsiTheme="minorHAnsi" w:cstheme="minorHAnsi"/>
          <w:sz w:val="22"/>
          <w:szCs w:val="22"/>
        </w:rPr>
        <w:t>lub</w:t>
      </w:r>
      <w:r w:rsidRPr="00D777D5">
        <w:rPr>
          <w:rFonts w:asciiTheme="minorHAnsi" w:hAnsiTheme="minorHAnsi" w:cstheme="minorHAnsi"/>
          <w:sz w:val="22"/>
          <w:szCs w:val="22"/>
        </w:rPr>
        <w:t xml:space="preserve"> pokryciu </w:t>
      </w:r>
      <w:r w:rsidR="00401D70" w:rsidRPr="00D777D5">
        <w:rPr>
          <w:rFonts w:asciiTheme="minorHAnsi" w:hAnsiTheme="minorHAnsi" w:cstheme="minorHAnsi"/>
          <w:sz w:val="22"/>
          <w:szCs w:val="22"/>
        </w:rPr>
        <w:t>wysokości</w:t>
      </w:r>
      <w:r w:rsidRPr="00D777D5">
        <w:rPr>
          <w:rFonts w:asciiTheme="minorHAnsi" w:hAnsiTheme="minorHAnsi" w:cstheme="minorHAnsi"/>
          <w:sz w:val="22"/>
          <w:szCs w:val="22"/>
        </w:rPr>
        <w:t xml:space="preserve"> powstałej szkody</w:t>
      </w:r>
      <w:r w:rsidR="00401D70" w:rsidRPr="00D777D5">
        <w:rPr>
          <w:rFonts w:asciiTheme="minorHAnsi" w:hAnsiTheme="minorHAnsi" w:cstheme="minorHAnsi"/>
          <w:sz w:val="22"/>
          <w:szCs w:val="22"/>
        </w:rPr>
        <w:t>,</w:t>
      </w:r>
      <w:r w:rsidRPr="00D777D5">
        <w:rPr>
          <w:rFonts w:asciiTheme="minorHAnsi" w:hAnsiTheme="minorHAnsi" w:cstheme="minorHAnsi"/>
          <w:sz w:val="22"/>
          <w:szCs w:val="22"/>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D777D5">
        <w:rPr>
          <w:rFonts w:asciiTheme="minorHAnsi" w:hAnsiTheme="minorHAnsi" w:cstheme="minorHAnsi"/>
          <w:sz w:val="22"/>
          <w:szCs w:val="22"/>
        </w:rPr>
        <w:br/>
      </w:r>
      <w:r w:rsidRPr="00D777D5">
        <w:rPr>
          <w:rFonts w:asciiTheme="minorHAnsi" w:hAnsiTheme="minorHAnsi" w:cstheme="minorHAnsi"/>
          <w:sz w:val="22"/>
          <w:szCs w:val="22"/>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ochrony mienia nieprzygotowanego do pracy – </w:t>
      </w:r>
      <w:r w:rsidRPr="00D777D5">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kosztów odtworzenia dokumentów -</w:t>
      </w:r>
      <w:r w:rsidRPr="00D777D5">
        <w:rPr>
          <w:rFonts w:asciiTheme="minorHAnsi" w:hAnsiTheme="minorHAnsi" w:cstheme="minorHAnsi"/>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w:t>
      </w:r>
      <w:r w:rsidRPr="00D777D5">
        <w:rPr>
          <w:rFonts w:asciiTheme="minorHAnsi" w:hAnsiTheme="minorHAnsi" w:cstheme="minorHAnsi"/>
          <w:sz w:val="22"/>
          <w:szCs w:val="22"/>
        </w:rPr>
        <w:lastRenderedPageBreak/>
        <w:t>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w:t>
      </w:r>
      <w:r w:rsidRPr="005D20FC">
        <w:rPr>
          <w:rFonts w:asciiTheme="minorHAnsi" w:hAnsiTheme="minorHAnsi" w:cstheme="minorHAnsi"/>
          <w:sz w:val="22"/>
          <w:szCs w:val="22"/>
        </w:rPr>
        <w:t xml:space="preserve">: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w:t>
      </w:r>
      <w:r w:rsidRPr="00D777D5">
        <w:rPr>
          <w:rFonts w:asciiTheme="minorHAnsi" w:hAnsiTheme="minorHAnsi" w:cstheme="minorHAnsi"/>
          <w:sz w:val="22"/>
          <w:szCs w:val="22"/>
        </w:rPr>
        <w:t xml:space="preserve"> jedno i wszystkie zdarzenia w rocznym okresie ubezpieczenia.</w:t>
      </w:r>
    </w:p>
    <w:p w14:paraId="4C2D9A1A" w14:textId="4B7E4533"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warunków i taryf - </w:t>
      </w:r>
      <w:r w:rsidRPr="00D777D5">
        <w:rPr>
          <w:rFonts w:asciiTheme="minorHAnsi" w:hAnsiTheme="minorHAnsi" w:cstheme="minorHAnsi"/>
          <w:sz w:val="22"/>
          <w:szCs w:val="22"/>
        </w:rPr>
        <w:t xml:space="preserve">w przypadku </w:t>
      </w:r>
      <w:proofErr w:type="spellStart"/>
      <w:r w:rsidRPr="00D777D5">
        <w:rPr>
          <w:rFonts w:asciiTheme="minorHAnsi" w:hAnsiTheme="minorHAnsi" w:cstheme="minorHAnsi"/>
          <w:sz w:val="22"/>
          <w:szCs w:val="22"/>
        </w:rPr>
        <w:t>doubezpieczania</w:t>
      </w:r>
      <w:proofErr w:type="spellEnd"/>
      <w:r w:rsidRPr="00D777D5">
        <w:rPr>
          <w:rFonts w:asciiTheme="minorHAnsi" w:hAnsiTheme="minorHAnsi" w:cstheme="minorHAnsi"/>
          <w:sz w:val="22"/>
          <w:szCs w:val="22"/>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D777D5">
        <w:rPr>
          <w:rFonts w:asciiTheme="minorHAnsi" w:hAnsiTheme="minorHAnsi" w:cstheme="minorHAnsi"/>
          <w:sz w:val="22"/>
          <w:szCs w:val="22"/>
        </w:rPr>
        <w:t>doubezpieczeń</w:t>
      </w:r>
      <w:proofErr w:type="spellEnd"/>
      <w:r w:rsidRPr="00D777D5">
        <w:rPr>
          <w:rFonts w:asciiTheme="minorHAnsi" w:hAnsiTheme="minorHAnsi" w:cstheme="minorHAnsi"/>
          <w:sz w:val="22"/>
          <w:szCs w:val="22"/>
        </w:rPr>
        <w:t xml:space="preserve"> będą wyliczane systemem pro rata za każdy dzień udzielonej ochrony. </w:t>
      </w:r>
      <w:r w:rsidR="00104B65" w:rsidRPr="00D777D5">
        <w:rPr>
          <w:rFonts w:asciiTheme="minorHAnsi" w:hAnsiTheme="minorHAnsi" w:cstheme="minorHAnsi"/>
          <w:sz w:val="22"/>
          <w:szCs w:val="22"/>
        </w:rPr>
        <w:t xml:space="preserve">Klauzula nie dotyczy przypadków uregulowanych w art. 816 </w:t>
      </w:r>
      <w:proofErr w:type="spellStart"/>
      <w:r w:rsidR="00104B65" w:rsidRPr="00D777D5">
        <w:rPr>
          <w:rFonts w:asciiTheme="minorHAnsi" w:hAnsiTheme="minorHAnsi" w:cstheme="minorHAnsi"/>
          <w:sz w:val="22"/>
          <w:szCs w:val="22"/>
        </w:rPr>
        <w:t>kc</w:t>
      </w:r>
      <w:proofErr w:type="spellEnd"/>
      <w:r w:rsidR="00357BDF" w:rsidRPr="00D777D5">
        <w:rPr>
          <w:rFonts w:asciiTheme="minorHAnsi" w:hAnsiTheme="minorHAnsi" w:cstheme="minorHAnsi"/>
          <w:sz w:val="22"/>
          <w:szCs w:val="22"/>
        </w:rPr>
        <w:t xml:space="preserve"> oraz ubezpieczeń zawartych w systemie na pierwsze ryzyko</w:t>
      </w:r>
      <w:r w:rsidR="00104B65" w:rsidRPr="00D777D5">
        <w:rPr>
          <w:rFonts w:asciiTheme="minorHAnsi" w:hAnsiTheme="minorHAnsi" w:cstheme="minorHAnsi"/>
          <w:sz w:val="22"/>
          <w:szCs w:val="22"/>
        </w:rPr>
        <w:t xml:space="preserve">. </w:t>
      </w:r>
      <w:r w:rsidR="00357BDF" w:rsidRPr="00D777D5">
        <w:rPr>
          <w:rFonts w:asciiTheme="minorHAnsi" w:hAnsiTheme="minorHAnsi" w:cstheme="minorHAnsi"/>
          <w:sz w:val="22"/>
          <w:szCs w:val="22"/>
        </w:rPr>
        <w:t>Klauzula d</w:t>
      </w:r>
      <w:r w:rsidRPr="00D777D5">
        <w:rPr>
          <w:rFonts w:asciiTheme="minorHAnsi" w:hAnsiTheme="minorHAnsi" w:cstheme="minorHAnsi"/>
          <w:sz w:val="22"/>
          <w:szCs w:val="22"/>
        </w:rPr>
        <w:t>otyczy wszystkich ryzyk</w:t>
      </w:r>
      <w:r w:rsidR="00357BDF" w:rsidRPr="00D777D5">
        <w:rPr>
          <w:rFonts w:asciiTheme="minorHAnsi" w:hAnsiTheme="minorHAnsi" w:cstheme="minorHAnsi"/>
          <w:sz w:val="22"/>
          <w:szCs w:val="22"/>
        </w:rPr>
        <w:t xml:space="preserve"> z wyjątkiem ubezpieczenia odpowiedzialności cywilnej ubezpieczonego</w:t>
      </w:r>
      <w:r w:rsidRPr="00D777D5">
        <w:rPr>
          <w:rFonts w:asciiTheme="minorHAnsi" w:hAnsiTheme="minorHAnsi" w:cstheme="minorHAnsi"/>
          <w:sz w:val="22"/>
          <w:szCs w:val="22"/>
        </w:rPr>
        <w:t>.</w:t>
      </w:r>
    </w:p>
    <w:p w14:paraId="0C7DC704"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awarii instalacji lub urządzeń technologicznych – </w:t>
      </w:r>
      <w:r w:rsidRPr="00D777D5">
        <w:rPr>
          <w:rFonts w:asciiTheme="minorHAnsi" w:hAnsiTheme="minorHAnsi" w:cstheme="minorHAnsi"/>
          <w:sz w:val="22"/>
          <w:szCs w:val="22"/>
        </w:rPr>
        <w:t xml:space="preserve">na mocy niniejszej klauzuli Ubezpieczyciel pokryje </w:t>
      </w:r>
      <w:r w:rsidRPr="00D777D5">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t>
      </w:r>
      <w:r w:rsidRPr="00D777D5">
        <w:rPr>
          <w:rFonts w:asciiTheme="minorHAnsi" w:hAnsiTheme="minorHAnsi" w:cstheme="minorHAnsi"/>
          <w:sz w:val="22"/>
          <w:szCs w:val="22"/>
        </w:rPr>
        <w:t>należących do ubezpieczonego oraz znajdujących się w obrębie lokalizacji objętej ochroną na mocy niniejszej umowy ubezpieczenia,</w:t>
      </w:r>
      <w:r w:rsidRPr="00D777D5">
        <w:rPr>
          <w:rFonts w:asciiTheme="minorHAnsi" w:hAnsiTheme="minorHAnsi" w:cstheme="minorHAnsi"/>
          <w:color w:val="0070C0"/>
          <w:sz w:val="22"/>
          <w:szCs w:val="22"/>
        </w:rPr>
        <w:t xml:space="preserve"> </w:t>
      </w:r>
      <w:r w:rsidRPr="00D777D5">
        <w:rPr>
          <w:rFonts w:asciiTheme="minorHAnsi" w:hAnsiTheme="minorHAnsi" w:cstheme="minorHAnsi"/>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777D5">
        <w:rPr>
          <w:rFonts w:asciiTheme="minorHAnsi" w:hAnsiTheme="minorHAnsi" w:cstheme="minorHAnsi"/>
          <w:color w:val="262626"/>
          <w:sz w:val="22"/>
          <w:szCs w:val="22"/>
        </w:rPr>
        <w:t>podlimitem</w:t>
      </w:r>
      <w:proofErr w:type="spellEnd"/>
      <w:r w:rsidRPr="00D777D5">
        <w:rPr>
          <w:rFonts w:asciiTheme="minorHAnsi" w:hAnsiTheme="minorHAnsi" w:cstheme="minorHAnsi"/>
          <w:color w:val="262626"/>
          <w:sz w:val="22"/>
          <w:szCs w:val="22"/>
        </w:rPr>
        <w:t xml:space="preserve"> 20.000,00 zł na koszty poszukiwań miejsca powstania awarii. Dotyczy ubezpieczenia mienia od wszystkich ryzyk. </w:t>
      </w:r>
      <w:r w:rsidRPr="00D777D5">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5048A9B0" w14:textId="77777777" w:rsidR="00F639EF" w:rsidRPr="00D777D5" w:rsidRDefault="00F639EF" w:rsidP="00340A34">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zabezpieczeń przeciwpożarowych i przeciwkradzieżowych </w:t>
      </w:r>
      <w:r w:rsidRPr="00D777D5">
        <w:rPr>
          <w:rFonts w:asciiTheme="minorHAnsi" w:hAnsiTheme="minorHAnsi" w:cstheme="minorHAnsi"/>
          <w:sz w:val="22"/>
          <w:szCs w:val="22"/>
        </w:rPr>
        <w:t xml:space="preserve">– Ubezpieczyciel uznaje istniejące u Ubezpieczonego na dzień zawarcia umowy ubezpieczenia we wszystkich funkcjonujących oraz nowych lokalizacjach  zabezpieczenia przeciwpożarowe i </w:t>
      </w:r>
      <w:proofErr w:type="spellStart"/>
      <w:r w:rsidRPr="00D777D5">
        <w:rPr>
          <w:rFonts w:asciiTheme="minorHAnsi" w:hAnsiTheme="minorHAnsi" w:cstheme="minorHAnsi"/>
          <w:sz w:val="22"/>
          <w:szCs w:val="22"/>
        </w:rPr>
        <w:t>przeciwkradzieżowe</w:t>
      </w:r>
      <w:proofErr w:type="spellEnd"/>
      <w:r w:rsidRPr="00D777D5">
        <w:rPr>
          <w:rFonts w:asciiTheme="minorHAnsi" w:hAnsiTheme="minorHAnsi" w:cstheme="minorHAnsi"/>
          <w:sz w:val="22"/>
          <w:szCs w:val="22"/>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67DE7B8F"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Klauzula rzeczoznawców</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w:t>
      </w:r>
      <w:r w:rsidRPr="005D20FC">
        <w:rPr>
          <w:rFonts w:asciiTheme="minorHAnsi" w:hAnsiTheme="minorHAnsi" w:cstheme="minorHAnsi"/>
          <w:b/>
          <w:bCs/>
          <w:sz w:val="22"/>
          <w:szCs w:val="22"/>
        </w:rPr>
        <w:t>50</w:t>
      </w:r>
      <w:r w:rsidR="00340A34"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340A34"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340A34">
        <w:rPr>
          <w:rFonts w:asciiTheme="minorHAnsi" w:hAnsiTheme="minorHAnsi" w:cstheme="minorHAnsi"/>
          <w:sz w:val="22"/>
          <w:szCs w:val="22"/>
        </w:rPr>
        <w:t xml:space="preserve"> </w:t>
      </w:r>
      <w:r w:rsidRPr="00D777D5">
        <w:rPr>
          <w:rFonts w:asciiTheme="minorHAnsi" w:hAnsiTheme="minorHAnsi" w:cstheme="minorHAnsi"/>
          <w:sz w:val="22"/>
          <w:szCs w:val="22"/>
        </w:rPr>
        <w:t>na jedno i wszystkie zdarzenia w rocznym okresie ubezpieczenia. Klauzula dotyczy ubezpieczenia mienia od wszystkich ryzyk oraz ubezpieczenia sprzętu elektronicznego od wszystkich ryzyk.</w:t>
      </w:r>
    </w:p>
    <w:p w14:paraId="0EC094D5"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 w odbudowie </w:t>
      </w:r>
      <w:r w:rsidRPr="00D777D5">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zmiany lokalizacji w odbudowie </w:t>
      </w:r>
      <w:r w:rsidRPr="00D777D5">
        <w:rPr>
          <w:rFonts w:asciiTheme="minorHAnsi" w:hAnsiTheme="minorHAnsi" w:cstheme="minorHAnsi"/>
          <w:sz w:val="22"/>
          <w:szCs w:val="22"/>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w:t>
      </w:r>
      <w:r w:rsidRPr="00D777D5">
        <w:rPr>
          <w:rFonts w:asciiTheme="minorHAnsi" w:hAnsiTheme="minorHAnsi" w:cstheme="minorHAnsi"/>
          <w:sz w:val="22"/>
          <w:szCs w:val="22"/>
        </w:rPr>
        <w:lastRenderedPageBreak/>
        <w:t>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akceptacji zmiany wartości mienia</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D777D5" w:rsidRDefault="00F639EF" w:rsidP="00D777D5">
      <w:pPr>
        <w:tabs>
          <w:tab w:val="num" w:pos="0"/>
        </w:tabs>
        <w:jc w:val="both"/>
        <w:rPr>
          <w:rFonts w:asciiTheme="minorHAnsi" w:hAnsiTheme="minorHAnsi" w:cstheme="minorHAnsi"/>
          <w:sz w:val="22"/>
          <w:szCs w:val="22"/>
        </w:rPr>
      </w:pPr>
    </w:p>
    <w:p w14:paraId="07372319"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zgłaszania szkód – </w:t>
      </w:r>
      <w:r w:rsidRPr="00D777D5">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p>
    <w:p w14:paraId="694A2CB4" w14:textId="5D3704E0"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miejsca ubezpieczenia – </w:t>
      </w:r>
      <w:r w:rsidRPr="00D777D5">
        <w:rPr>
          <w:rFonts w:asciiTheme="minorHAnsi" w:hAnsiTheme="minorHAnsi" w:cstheme="minorHAnsi"/>
          <w:sz w:val="22"/>
          <w:szCs w:val="22"/>
        </w:rPr>
        <w:t xml:space="preserve">ubezpieczeniem objęte jest wszelkie mienie ruchome </w:t>
      </w:r>
      <w:r w:rsidRPr="00D777D5">
        <w:rPr>
          <w:rFonts w:asciiTheme="minorHAnsi" w:hAnsiTheme="minorHAnsi" w:cstheme="minorHAnsi"/>
          <w:sz w:val="22"/>
          <w:szCs w:val="22"/>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ochrony mienia wyłączonego z eksploatacji –</w:t>
      </w:r>
      <w:r w:rsidRPr="00D777D5">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340A34">
        <w:rPr>
          <w:rFonts w:asciiTheme="minorHAnsi" w:hAnsiTheme="minorHAnsi" w:cstheme="minorHAnsi"/>
          <w:sz w:val="22"/>
          <w:szCs w:val="22"/>
        </w:rPr>
        <w:t>- wszystkie otwory okienne i drzwiowe do budynków powinny być zabezpieczone przed nieuprawnionym wejściem do niego osób trzecich przynajmniej do poziomu 1-go piętra,</w:t>
      </w:r>
      <w:r w:rsidRPr="00D777D5">
        <w:rPr>
          <w:rFonts w:asciiTheme="minorHAnsi" w:hAnsiTheme="minorHAnsi" w:cstheme="minorHAnsi"/>
          <w:color w:val="FF0000"/>
          <w:sz w:val="22"/>
          <w:szCs w:val="22"/>
        </w:rPr>
        <w:br/>
      </w:r>
      <w:r w:rsidRPr="00D777D5">
        <w:rPr>
          <w:rFonts w:asciiTheme="minorHAnsi" w:hAnsiTheme="minorHAnsi" w:cstheme="minorHAnsi"/>
          <w:sz w:val="22"/>
          <w:szCs w:val="22"/>
        </w:rPr>
        <w:t xml:space="preserve">- urządzenia znajdujące się w budynku są odłączone od źródeł zasilania, </w:t>
      </w:r>
      <w:r w:rsidRPr="00D777D5">
        <w:rPr>
          <w:rFonts w:asciiTheme="minorHAnsi" w:hAnsiTheme="minorHAnsi" w:cstheme="minorHAnsi"/>
          <w:sz w:val="22"/>
          <w:szCs w:val="22"/>
        </w:rPr>
        <w:br/>
        <w:t>- w budynku został odcięty dopływ mediów (woda, prąd, gaz), chyba że prąd jest niezbędny do podtrzymywania systemów zabezpieczeń,</w:t>
      </w:r>
    </w:p>
    <w:p w14:paraId="3C826C76"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Ustalone przez Ubezpieczyciela zużycie techniczne przy określaniu wartości rzeczywistej nie może przekroczyć 70%.</w:t>
      </w:r>
    </w:p>
    <w:p w14:paraId="7BB44303" w14:textId="77777777" w:rsidR="00F639EF" w:rsidRPr="00D777D5" w:rsidRDefault="00F639EF" w:rsidP="00D777D5">
      <w:pPr>
        <w:tabs>
          <w:tab w:val="num" w:pos="0"/>
        </w:tabs>
        <w:jc w:val="both"/>
        <w:rPr>
          <w:rFonts w:asciiTheme="minorHAnsi" w:hAnsiTheme="minorHAnsi" w:cstheme="minorHAnsi"/>
          <w:sz w:val="22"/>
          <w:szCs w:val="22"/>
        </w:rPr>
      </w:pPr>
      <w:r w:rsidRPr="00D777D5">
        <w:rPr>
          <w:rFonts w:asciiTheme="minorHAnsi" w:hAnsiTheme="minorHAnsi" w:cstheme="minorHAnsi"/>
          <w:sz w:val="22"/>
          <w:szCs w:val="22"/>
        </w:rPr>
        <w:t>Mienie wyłączone z eksploatacji w związku z przeznaczeniem do rozbiórki/wyburzenia jest wyłączone z ochrony ubezpieczeniowej.</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Klauzula dotyczy ubezpieczenia mienia od wszystkich ryzyk.</w:t>
      </w:r>
    </w:p>
    <w:p w14:paraId="4D7BD335" w14:textId="77777777" w:rsidR="00F639EF" w:rsidRPr="00D777D5" w:rsidRDefault="00F639EF" w:rsidP="00D777D5">
      <w:pPr>
        <w:tabs>
          <w:tab w:val="num" w:pos="0"/>
        </w:tabs>
        <w:jc w:val="both"/>
        <w:rPr>
          <w:rFonts w:asciiTheme="minorHAnsi" w:hAnsiTheme="minorHAnsi" w:cstheme="minorHAnsi"/>
          <w:b/>
          <w:sz w:val="22"/>
          <w:szCs w:val="22"/>
        </w:rPr>
      </w:pPr>
    </w:p>
    <w:p w14:paraId="226281AE" w14:textId="6BA63D94"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 xml:space="preserve">Klauzula likwidacji drobnych szkód </w:t>
      </w:r>
      <w:r w:rsidRPr="00D777D5">
        <w:rPr>
          <w:rFonts w:asciiTheme="minorHAnsi" w:hAnsiTheme="minorHAnsi" w:cstheme="minorHAnsi"/>
          <w:sz w:val="22"/>
          <w:szCs w:val="22"/>
        </w:rPr>
        <w:t xml:space="preserve">– w przypadku szkód o wartości nieprzekraczającej </w:t>
      </w:r>
      <w:r w:rsidRPr="00D777D5">
        <w:rPr>
          <w:rFonts w:asciiTheme="minorHAnsi" w:hAnsiTheme="minorHAnsi" w:cstheme="minorHAnsi"/>
          <w:sz w:val="22"/>
          <w:szCs w:val="22"/>
        </w:rPr>
        <w:br/>
      </w:r>
      <w:r w:rsidR="00B6022C" w:rsidRPr="005D20FC">
        <w:rPr>
          <w:rFonts w:asciiTheme="minorHAnsi" w:hAnsiTheme="minorHAnsi" w:cstheme="minorHAnsi"/>
          <w:b/>
          <w:bCs/>
          <w:sz w:val="22"/>
          <w:szCs w:val="22"/>
        </w:rPr>
        <w:t>10</w:t>
      </w:r>
      <w:r w:rsidRPr="005D20FC">
        <w:rPr>
          <w:rFonts w:asciiTheme="minorHAnsi" w:hAnsiTheme="minorHAnsi" w:cstheme="minorHAnsi"/>
          <w:b/>
          <w:bCs/>
          <w:sz w:val="22"/>
          <w:szCs w:val="22"/>
        </w:rPr>
        <w:t xml:space="preserve"> 000,00 zł</w:t>
      </w:r>
      <w:r w:rsidRPr="005D20FC">
        <w:rPr>
          <w:rFonts w:asciiTheme="minorHAnsi" w:hAnsiTheme="minorHAnsi" w:cstheme="minorHAnsi"/>
          <w:sz w:val="22"/>
          <w:szCs w:val="22"/>
        </w:rPr>
        <w:t xml:space="preserve"> Ubezpieczający</w:t>
      </w:r>
      <w:r w:rsidRPr="00D777D5">
        <w:rPr>
          <w:rFonts w:asciiTheme="minorHAnsi" w:hAnsiTheme="minorHAnsi" w:cstheme="minorHAnsi"/>
          <w:sz w:val="22"/>
          <w:szCs w:val="22"/>
        </w:rPr>
        <w:t xml:space="preserve">/Ubezpieczony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w:t>
      </w:r>
      <w:r w:rsidRPr="00D777D5">
        <w:rPr>
          <w:rFonts w:asciiTheme="minorHAnsi" w:hAnsiTheme="minorHAnsi" w:cstheme="minorHAnsi"/>
          <w:sz w:val="22"/>
          <w:szCs w:val="22"/>
        </w:rPr>
        <w:lastRenderedPageBreak/>
        <w:t xml:space="preserve">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D777D5">
        <w:rPr>
          <w:rFonts w:asciiTheme="minorHAnsi" w:hAnsiTheme="minorHAnsi" w:cstheme="minorHAnsi"/>
          <w:sz w:val="22"/>
          <w:szCs w:val="22"/>
        </w:rPr>
        <w:t>10</w:t>
      </w:r>
      <w:r w:rsidRPr="00D777D5">
        <w:rPr>
          <w:rFonts w:asciiTheme="minorHAnsi" w:hAnsiTheme="minorHAnsi" w:cstheme="minorHAnsi"/>
          <w:sz w:val="22"/>
          <w:szCs w:val="22"/>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289B36EC" w14:textId="14492B76" w:rsidR="00340A34" w:rsidRDefault="00F639EF" w:rsidP="00340A34">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 xml:space="preserve">Klauzula czasu ochrony </w:t>
      </w:r>
      <w:r w:rsidRPr="00D777D5">
        <w:rPr>
          <w:rFonts w:asciiTheme="minorHAnsi" w:hAnsiTheme="minorHAnsi" w:cstheme="minorHAnsi"/>
          <w:sz w:val="22"/>
          <w:szCs w:val="22"/>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7DCD6B0D" w14:textId="77777777" w:rsidR="00340A34" w:rsidRPr="00340A34" w:rsidRDefault="00340A34" w:rsidP="00340A34">
      <w:pPr>
        <w:jc w:val="both"/>
        <w:rPr>
          <w:rFonts w:asciiTheme="minorHAnsi" w:hAnsiTheme="minorHAnsi" w:cstheme="minorHAnsi"/>
          <w:sz w:val="22"/>
          <w:szCs w:val="22"/>
        </w:rPr>
      </w:pPr>
    </w:p>
    <w:p w14:paraId="3479E2FA" w14:textId="4C90DD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color w:val="000000"/>
          <w:sz w:val="22"/>
          <w:szCs w:val="22"/>
        </w:rPr>
        <w:t>Klauzula ubezpieczenia dodatkowych kosztów związanych ze szkodą</w:t>
      </w:r>
      <w:r w:rsidRPr="00D777D5">
        <w:rPr>
          <w:rFonts w:asciiTheme="minorHAnsi" w:hAnsiTheme="minorHAnsi" w:cstheme="minorHAnsi"/>
          <w:color w:val="000000"/>
          <w:sz w:val="22"/>
          <w:szCs w:val="22"/>
        </w:rPr>
        <w:t xml:space="preserve"> – na mocy niniejszej klauzuli ustala się, że zakres ubezpieczenia zostaje rozszerzony o dodatkowe koszty pracy w godzinach nadliczbowych, w godzinach nocnych, w dni </w:t>
      </w:r>
      <w:r w:rsidRPr="005D20FC">
        <w:rPr>
          <w:rFonts w:asciiTheme="minorHAnsi" w:hAnsiTheme="minorHAnsi" w:cstheme="minorHAnsi"/>
          <w:color w:val="000000"/>
          <w:sz w:val="22"/>
          <w:szCs w:val="22"/>
        </w:rPr>
        <w:t xml:space="preserve">wolne od pracy poniesione w związku ze szkodą w ubezpieczonym mieniu, za którą Ubezpieczyciel przyjął odpowiedzialność na podstawie zawartej umowy ubezpieczenia. Limit odpowiedzialności dla niniejszej klauzuli </w:t>
      </w:r>
      <w:r w:rsidRPr="005D20FC">
        <w:rPr>
          <w:rFonts w:asciiTheme="minorHAnsi" w:hAnsiTheme="minorHAnsi" w:cstheme="minorHAnsi"/>
          <w:sz w:val="22"/>
          <w:szCs w:val="22"/>
        </w:rPr>
        <w:t xml:space="preserve">wynosi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 </w:t>
      </w:r>
      <w:r w:rsidRPr="005D20FC">
        <w:rPr>
          <w:rFonts w:asciiTheme="minorHAnsi" w:hAnsiTheme="minorHAnsi" w:cstheme="minorHAnsi"/>
          <w:color w:val="000000"/>
          <w:sz w:val="22"/>
          <w:szCs w:val="22"/>
        </w:rPr>
        <w:t xml:space="preserve">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 Klauzula dotyczy ubezpieczenie mienia od wszystkich ryzyk oraz ubezpieczenia sprzętu elektronicznego od wszystkich ryzyk.</w:t>
      </w:r>
    </w:p>
    <w:p w14:paraId="4305603F"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usunięcia pozostałości po szkodzie – </w:t>
      </w:r>
      <w:r w:rsidRPr="005D20FC">
        <w:rPr>
          <w:rFonts w:asciiTheme="minorHAnsi" w:hAnsiTheme="minorHAnsi" w:cstheme="minorHAnsi"/>
          <w:sz w:val="22"/>
          <w:szCs w:val="22"/>
        </w:rPr>
        <w:t xml:space="preserve">Ubezpieczyciel zwróci konieczne </w:t>
      </w:r>
      <w:r w:rsidRPr="005D20FC">
        <w:rPr>
          <w:rFonts w:asciiTheme="minorHAnsi" w:hAnsiTheme="minorHAnsi" w:cstheme="minorHAnsi"/>
          <w:sz w:val="22"/>
          <w:szCs w:val="22"/>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5D20FC">
        <w:rPr>
          <w:rFonts w:asciiTheme="minorHAnsi" w:hAnsiTheme="minorHAnsi" w:cstheme="minorHAnsi"/>
          <w:b/>
          <w:bCs/>
          <w:sz w:val="22"/>
          <w:szCs w:val="22"/>
        </w:rPr>
        <w:t>300.000,00 zł.</w:t>
      </w:r>
      <w:r w:rsidRPr="005D20FC">
        <w:rPr>
          <w:rFonts w:asciiTheme="minorHAnsi" w:hAnsiTheme="minorHAnsi" w:cstheme="minorHAnsi"/>
          <w:sz w:val="22"/>
          <w:szCs w:val="22"/>
        </w:rPr>
        <w:t xml:space="preserve">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color w:val="000000"/>
          <w:sz w:val="22"/>
          <w:szCs w:val="22"/>
        </w:rPr>
        <w:t xml:space="preserve">Klauzula transportu wewnętrznego - </w:t>
      </w:r>
      <w:r w:rsidRPr="005D20FC">
        <w:rPr>
          <w:rFonts w:asciiTheme="minorHAnsi" w:hAnsiTheme="minorHAnsi" w:cstheme="minorHAnsi"/>
          <w:bCs/>
          <w:color w:val="000000"/>
          <w:sz w:val="22"/>
          <w:szCs w:val="22"/>
        </w:rPr>
        <w:t>n</w:t>
      </w:r>
      <w:r w:rsidRPr="005D20FC">
        <w:rPr>
          <w:rFonts w:asciiTheme="minorHAnsi" w:hAnsiTheme="minorHAnsi" w:cstheme="minorHAnsi"/>
          <w:iCs/>
          <w:color w:val="000000"/>
          <w:sz w:val="22"/>
          <w:szCs w:val="22"/>
        </w:rPr>
        <w:t>a mocy niniejszej klauzuli strony uzgodniły, że</w:t>
      </w:r>
      <w:r w:rsidRPr="005D20FC">
        <w:rPr>
          <w:rFonts w:asciiTheme="minorHAnsi" w:hAnsiTheme="minorHAnsi" w:cstheme="minorHAnsi"/>
          <w:sz w:val="22"/>
          <w:szCs w:val="22"/>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5D20FC">
        <w:rPr>
          <w:rFonts w:asciiTheme="minorHAnsi" w:hAnsiTheme="minorHAnsi" w:cstheme="minorHAnsi"/>
          <w:sz w:val="22"/>
          <w:szCs w:val="22"/>
        </w:rPr>
        <w:t xml:space="preserve">Limit odpowiedzialności wynosi 100.000,00 zł na jedno </w:t>
      </w:r>
      <w:r w:rsidR="000A2F7B" w:rsidRPr="005D20FC">
        <w:rPr>
          <w:rFonts w:asciiTheme="minorHAnsi" w:hAnsiTheme="minorHAnsi" w:cstheme="minorHAnsi"/>
          <w:sz w:val="22"/>
          <w:szCs w:val="22"/>
        </w:rPr>
        <w:t xml:space="preserve">oraz </w:t>
      </w:r>
      <w:r w:rsidR="000A2F7B" w:rsidRPr="005D20FC">
        <w:rPr>
          <w:rFonts w:asciiTheme="minorHAnsi" w:hAnsiTheme="minorHAnsi" w:cstheme="minorHAnsi"/>
          <w:b/>
          <w:bCs/>
          <w:sz w:val="22"/>
          <w:szCs w:val="22"/>
        </w:rPr>
        <w:t>200.000,00 zł</w:t>
      </w:r>
      <w:r w:rsidR="000A2F7B" w:rsidRPr="005D20FC">
        <w:rPr>
          <w:rFonts w:asciiTheme="minorHAnsi" w:hAnsiTheme="minorHAnsi" w:cstheme="minorHAnsi"/>
          <w:sz w:val="22"/>
          <w:szCs w:val="22"/>
        </w:rPr>
        <w:t xml:space="preserve"> na</w:t>
      </w:r>
      <w:r w:rsidR="00BB4AFA" w:rsidRPr="005D20FC">
        <w:rPr>
          <w:rFonts w:asciiTheme="minorHAnsi" w:hAnsiTheme="minorHAnsi" w:cstheme="minorHAnsi"/>
          <w:sz w:val="22"/>
          <w:szCs w:val="22"/>
        </w:rPr>
        <w:t xml:space="preserve"> wszystkie zdarzenia w rocznym okresie ubezpieczenia. </w:t>
      </w:r>
      <w:r w:rsidRPr="005D20FC">
        <w:rPr>
          <w:rFonts w:asciiTheme="minorHAnsi" w:hAnsiTheme="minorHAnsi" w:cstheme="minorHAnsi"/>
          <w:sz w:val="22"/>
          <w:szCs w:val="22"/>
        </w:rPr>
        <w:t>Dotyczy ubezpieczenia mienia od wszystkich ryzyk oraz ubezpieczenia sprzętu elektronicznego od wszystkich ryzyk.</w:t>
      </w:r>
    </w:p>
    <w:p w14:paraId="75AF91C3" w14:textId="6C8CEEED"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Klauzula transportowania</w:t>
      </w:r>
      <w:r w:rsidRPr="005D20FC">
        <w:rPr>
          <w:rFonts w:asciiTheme="minorHAnsi" w:hAnsiTheme="minorHAnsi" w:cstheme="minorHAnsi"/>
          <w:sz w:val="22"/>
          <w:szCs w:val="22"/>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5D20FC">
        <w:rPr>
          <w:rFonts w:asciiTheme="minorHAnsi" w:hAnsiTheme="minorHAnsi" w:cstheme="minorHAnsi"/>
          <w:b/>
          <w:bCs/>
          <w:sz w:val="22"/>
          <w:szCs w:val="22"/>
        </w:rPr>
        <w:t>100.000,00 zł</w:t>
      </w:r>
      <w:r w:rsidR="00BB4AFA" w:rsidRPr="005D20FC">
        <w:rPr>
          <w:rFonts w:asciiTheme="minorHAnsi" w:hAnsiTheme="minorHAnsi" w:cstheme="minorHAnsi"/>
          <w:sz w:val="22"/>
          <w:szCs w:val="22"/>
        </w:rPr>
        <w:t xml:space="preserve"> na jedno i wszystkie zdarzenia w rocznym okresie ubezpieczenia</w:t>
      </w:r>
      <w:r w:rsidRPr="005D20FC">
        <w:rPr>
          <w:rFonts w:asciiTheme="minorHAnsi" w:hAnsiTheme="minorHAnsi" w:cstheme="minorHAnsi"/>
          <w:sz w:val="22"/>
          <w:szCs w:val="22"/>
        </w:rPr>
        <w:t>. Dotyczy ubezpieczenia mienia od wszystkich ryzyk, sprzętu elektronicznego od wszystkich ryzyk.</w:t>
      </w:r>
    </w:p>
    <w:p w14:paraId="6B77CCB7"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color w:val="000000"/>
          <w:sz w:val="22"/>
          <w:szCs w:val="22"/>
        </w:rPr>
        <w:t>Klauzula wypowiedzenia umowy –</w:t>
      </w:r>
      <w:r w:rsidRPr="005D20FC">
        <w:rPr>
          <w:rFonts w:asciiTheme="minorHAnsi" w:hAnsiTheme="minorHAnsi" w:cstheme="minorHAnsi"/>
          <w:color w:val="FF0000"/>
          <w:sz w:val="22"/>
          <w:szCs w:val="22"/>
        </w:rPr>
        <w:t xml:space="preserve"> </w:t>
      </w:r>
      <w:r w:rsidRPr="005D20FC">
        <w:rPr>
          <w:rFonts w:asciiTheme="minorHAnsi" w:hAnsiTheme="minorHAnsi" w:cstheme="minorHAnsi"/>
          <w:sz w:val="22"/>
          <w:szCs w:val="22"/>
        </w:rPr>
        <w:t xml:space="preserve">na mocy niniejszej klauzuli za ważne powody wypowiedzenia umowy ubezpieczenia przez Ubezpieczyciela uważa się wyłącznie: </w:t>
      </w:r>
    </w:p>
    <w:p w14:paraId="6DF5717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xml:space="preserve">- utratę licencji, zezwolenia, koncesji na prowadzenie działalności, </w:t>
      </w:r>
    </w:p>
    <w:p w14:paraId="7C0E5B6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niewyrażenie przez Ubezpieczonego zgody na dokonanie lustracji ryzyka lub utrudnianie jej przeprowadzenia,</w:t>
      </w:r>
    </w:p>
    <w:p w14:paraId="4DD5B71E"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lastRenderedPageBreak/>
        <w:t xml:space="preserve">- wyłudzenie lub próbę wyłudzenia przez Ubezpieczonego odszkodowania lub świadczenia z zawartej z Ubezpieczycielem umowy ubezpieczenia. </w:t>
      </w:r>
    </w:p>
    <w:p w14:paraId="1ADECA00"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Klauzula dotyczy wszystkich ryzyk.</w:t>
      </w:r>
    </w:p>
    <w:p w14:paraId="6FF81C2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1C5C8F7C" w14:textId="5333EB4A"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Style w:val="Pogrubienie"/>
          <w:rFonts w:asciiTheme="minorHAnsi" w:hAnsiTheme="minorHAnsi" w:cstheme="minorHAnsi"/>
          <w:sz w:val="22"/>
          <w:szCs w:val="22"/>
        </w:rPr>
        <w:t xml:space="preserve">Klauzula </w:t>
      </w:r>
      <w:proofErr w:type="spellStart"/>
      <w:r w:rsidRPr="005D20FC">
        <w:rPr>
          <w:rStyle w:val="Pogrubienie"/>
          <w:rFonts w:asciiTheme="minorHAnsi" w:hAnsiTheme="minorHAnsi" w:cstheme="minorHAnsi"/>
          <w:sz w:val="22"/>
          <w:szCs w:val="22"/>
        </w:rPr>
        <w:t>zalaniowa</w:t>
      </w:r>
      <w:proofErr w:type="spellEnd"/>
      <w:r w:rsidRPr="005D20FC">
        <w:rPr>
          <w:rFonts w:asciiTheme="minorHAnsi" w:hAnsiTheme="minorHAnsi" w:cstheme="minorHAnsi"/>
          <w:sz w:val="22"/>
          <w:szCs w:val="22"/>
        </w:rPr>
        <w:t xml:space="preserve"> – </w:t>
      </w:r>
      <w:r w:rsidRPr="005D20FC">
        <w:rPr>
          <w:rFonts w:asciiTheme="minorHAnsi" w:hAnsiTheme="minorHAnsi" w:cstheme="minorHAnsi"/>
          <w:sz w:val="22"/>
          <w:szCs w:val="22"/>
          <w:shd w:val="clear" w:color="auto" w:fill="FFFFFF"/>
        </w:rPr>
        <w:t xml:space="preserve">Ubezpieczyciel ponosi odpowiedzialność za szkody spowodowane </w:t>
      </w:r>
      <w:proofErr w:type="spellStart"/>
      <w:r w:rsidRPr="005D20FC">
        <w:rPr>
          <w:rFonts w:asciiTheme="minorHAnsi" w:hAnsiTheme="minorHAnsi" w:cstheme="minorHAnsi"/>
          <w:sz w:val="22"/>
          <w:szCs w:val="22"/>
          <w:shd w:val="clear" w:color="auto" w:fill="FFFFFF"/>
        </w:rPr>
        <w:t>zalaniami</w:t>
      </w:r>
      <w:proofErr w:type="spellEnd"/>
      <w:r w:rsidRPr="005D20FC">
        <w:rPr>
          <w:rFonts w:asciiTheme="minorHAnsi" w:hAnsiTheme="minorHAnsi" w:cstheme="minorHAnsi"/>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D20FC">
        <w:rPr>
          <w:rFonts w:asciiTheme="minorHAnsi" w:hAnsiTheme="minorHAnsi" w:cstheme="minorHAnsi"/>
          <w:sz w:val="22"/>
          <w:szCs w:val="22"/>
        </w:rPr>
        <w:t xml:space="preserve">wiedzialności na jedno i wszystkie zdarzenia w rocznym okresie ubezpieczenia: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Klauzula dotyczy ubezpieczenia mienia od wszystkich ryzyk.</w:t>
      </w:r>
    </w:p>
    <w:p w14:paraId="25F94C02"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sz w:val="22"/>
          <w:szCs w:val="22"/>
        </w:rPr>
        <w:t xml:space="preserve">Klauzula przywrócenia sumy ubezpieczenia po szkodzie </w:t>
      </w:r>
      <w:r w:rsidRPr="005D20FC">
        <w:rPr>
          <w:rFonts w:asciiTheme="minorHAnsi" w:hAnsiTheme="minorHAnsi" w:cstheme="minorHAnsi"/>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5D20FC" w:rsidRDefault="00F639EF" w:rsidP="00340A34">
      <w:pPr>
        <w:numPr>
          <w:ilvl w:val="0"/>
          <w:numId w:val="5"/>
        </w:numPr>
        <w:tabs>
          <w:tab w:val="clear" w:pos="1070"/>
          <w:tab w:val="num" w:pos="0"/>
          <w:tab w:val="left" w:pos="709"/>
        </w:tabs>
        <w:autoSpaceDE w:val="0"/>
        <w:autoSpaceDN w:val="0"/>
        <w:adjustRightInd w:val="0"/>
        <w:ind w:left="0" w:firstLine="0"/>
        <w:jc w:val="both"/>
        <w:rPr>
          <w:rFonts w:asciiTheme="minorHAnsi" w:hAnsiTheme="minorHAnsi" w:cstheme="minorHAnsi"/>
          <w:color w:val="000000"/>
          <w:sz w:val="22"/>
          <w:szCs w:val="22"/>
        </w:rPr>
      </w:pPr>
      <w:r w:rsidRPr="005D20FC">
        <w:rPr>
          <w:rFonts w:asciiTheme="minorHAnsi" w:hAnsiTheme="minorHAnsi" w:cstheme="minorHAnsi"/>
          <w:b/>
          <w:color w:val="000000"/>
          <w:sz w:val="22"/>
          <w:szCs w:val="22"/>
        </w:rPr>
        <w:t xml:space="preserve">Klauzula szkód mechanicznych </w:t>
      </w:r>
      <w:r w:rsidRPr="005D20FC">
        <w:rPr>
          <w:rFonts w:asciiTheme="minorHAnsi" w:hAnsiTheme="minorHAnsi" w:cstheme="minorHAnsi"/>
          <w:b/>
          <w:color w:val="FF0000"/>
          <w:sz w:val="22"/>
          <w:szCs w:val="22"/>
        </w:rPr>
        <w:t xml:space="preserve"> </w:t>
      </w:r>
      <w:r w:rsidRPr="005D20FC">
        <w:rPr>
          <w:rFonts w:asciiTheme="minorHAnsi" w:hAnsiTheme="minorHAnsi" w:cstheme="minorHAnsi"/>
          <w:b/>
          <w:color w:val="000000"/>
          <w:sz w:val="22"/>
          <w:szCs w:val="22"/>
        </w:rPr>
        <w:t>–</w:t>
      </w:r>
      <w:r w:rsidRPr="005D20FC">
        <w:rPr>
          <w:rFonts w:asciiTheme="minorHAnsi" w:hAnsiTheme="minorHAnsi" w:cstheme="minorHAnsi"/>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działaniem człowieka,</w:t>
      </w:r>
    </w:p>
    <w:p w14:paraId="779301D3"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wadami produkcyjnymi,</w:t>
      </w:r>
    </w:p>
    <w:p w14:paraId="5DB9E646"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przyczynami eksploatacyjnymi.</w:t>
      </w:r>
    </w:p>
    <w:p w14:paraId="3FC3F78D"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działaniem człowieka</w:t>
      </w:r>
      <w:r w:rsidRPr="005D20FC">
        <w:rPr>
          <w:rFonts w:asciiTheme="minorHAnsi" w:hAnsiTheme="minorHAnsi" w:cstheme="minorHAnsi"/>
          <w:color w:val="000000"/>
          <w:sz w:val="22"/>
          <w:szCs w:val="22"/>
        </w:rPr>
        <w:t xml:space="preserve"> uważa się szkody powstałe wskutek nieumyślnego błędu uprawnionych do obsługi osób oraz umyślnego uszkodzenia (zniszczenia) przez osoby trzecie. </w:t>
      </w:r>
    </w:p>
    <w:p w14:paraId="5BFCBA2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wadami produkcyjnymi</w:t>
      </w:r>
      <w:r w:rsidRPr="005D20FC">
        <w:rPr>
          <w:rFonts w:asciiTheme="minorHAnsi" w:hAnsiTheme="minorHAnsi" w:cstheme="minorHAnsi"/>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przyczynami eksploatacyjnymi</w:t>
      </w:r>
      <w:r w:rsidRPr="005D20FC">
        <w:rPr>
          <w:rFonts w:asciiTheme="minorHAnsi" w:hAnsiTheme="minorHAnsi" w:cstheme="minorHAnsi"/>
          <w:color w:val="000000"/>
          <w:sz w:val="22"/>
          <w:szCs w:val="22"/>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5D20FC" w:rsidRDefault="009001B1"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Poza wyłączeniami odpowiedzialności  określonymi w programie ubezpieczenia mienia od wszystkich ryzyk, o</w:t>
      </w:r>
      <w:r w:rsidR="00F639EF" w:rsidRPr="005D20FC">
        <w:rPr>
          <w:rFonts w:asciiTheme="minorHAnsi" w:hAnsiTheme="minorHAnsi" w:cstheme="minorHAnsi"/>
          <w:color w:val="000000"/>
          <w:sz w:val="22"/>
          <w:szCs w:val="22"/>
        </w:rPr>
        <w:t>chrona ubezpieczeniowa nie obejmuje szkód:</w:t>
      </w:r>
    </w:p>
    <w:p w14:paraId="14EE8511"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t>
      </w:r>
      <w:bookmarkStart w:id="2" w:name="_Hlk65146807"/>
      <w:r w:rsidRPr="005D20FC">
        <w:rPr>
          <w:rFonts w:asciiTheme="minorHAnsi" w:hAnsiTheme="minorHAnsi" w:cstheme="minorHAnsi"/>
          <w:color w:val="000000"/>
          <w:sz w:val="22"/>
          <w:szCs w:val="22"/>
        </w:rPr>
        <w:t>w częściach i materiałach, które ulegają szybkiemu zużyciu lub z uwagi na swoje specyficzne funkcje podlegają okresowej wymianie w ramach konserwacji</w:t>
      </w:r>
      <w:bookmarkEnd w:id="2"/>
      <w:r w:rsidRPr="005D20FC">
        <w:rPr>
          <w:rFonts w:asciiTheme="minorHAnsi" w:hAnsiTheme="minorHAnsi" w:cstheme="minorHAnsi"/>
          <w:color w:val="000000"/>
          <w:sz w:val="22"/>
          <w:szCs w:val="22"/>
        </w:rPr>
        <w:t>,</w:t>
      </w:r>
    </w:p>
    <w:p w14:paraId="78DF818A"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czasie naprawy dokonywanej przez zewnętrzne służby techniczne,</w:t>
      </w:r>
    </w:p>
    <w:p w14:paraId="3179823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będące następstwem naturalnego zużycia wskutek eksploatacji maszyny,</w:t>
      </w:r>
    </w:p>
    <w:p w14:paraId="1D8483C5"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okresie gwarancyjnym, pokrywane przez producenta lub przez zewnętrzny warsztat naprawczy,</w:t>
      </w:r>
    </w:p>
    <w:p w14:paraId="7FBFDA9A"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spowodowane wadami bądź usterkami ujawnionymi przed zawarciem ubezpieczenia,</w:t>
      </w:r>
    </w:p>
    <w:p w14:paraId="7E32556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o charakterze estetycznym, w tym zarysowania, zadrapania powierzchni, wgniecenia, obtłuczenia,</w:t>
      </w:r>
    </w:p>
    <w:p w14:paraId="6C04572B"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wynikające z wszelkich pośrednich i utraconych korzyści,</w:t>
      </w:r>
    </w:p>
    <w:p w14:paraId="7D90F059"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postaci utraty zysku.</w:t>
      </w:r>
    </w:p>
    <w:p w14:paraId="3C617D8B" w14:textId="36DC13BD"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Limit odpowiedzialności: do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na</w:t>
      </w:r>
      <w:r w:rsidRPr="005D20FC">
        <w:rPr>
          <w:rFonts w:asciiTheme="minorHAnsi" w:hAnsiTheme="minorHAnsi" w:cstheme="minorHAnsi"/>
          <w:color w:val="000000"/>
          <w:sz w:val="22"/>
          <w:szCs w:val="22"/>
        </w:rPr>
        <w:t xml:space="preserve"> 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w:t>
      </w:r>
    </w:p>
    <w:p w14:paraId="7E9BB678" w14:textId="3A645722" w:rsidR="00F639EF" w:rsidRPr="005D20FC" w:rsidRDefault="00F639EF" w:rsidP="00340A34">
      <w:pPr>
        <w:tabs>
          <w:tab w:val="num" w:pos="0"/>
        </w:tabs>
        <w:autoSpaceDE w:val="0"/>
        <w:autoSpaceDN w:val="0"/>
        <w:adjustRightInd w:val="0"/>
        <w:rPr>
          <w:rFonts w:asciiTheme="minorHAnsi" w:eastAsia="Verdana,Italic" w:hAnsiTheme="minorHAnsi" w:cstheme="minorHAnsi"/>
          <w:i/>
          <w:iCs/>
          <w:color w:val="000000"/>
          <w:sz w:val="22"/>
          <w:szCs w:val="22"/>
        </w:rPr>
      </w:pPr>
      <w:r w:rsidRPr="005D20FC">
        <w:rPr>
          <w:rFonts w:asciiTheme="minorHAnsi" w:eastAsia="Verdana,Italic" w:hAnsiTheme="minorHAnsi" w:cstheme="minorHAnsi"/>
          <w:i/>
          <w:iCs/>
          <w:color w:val="000000"/>
          <w:sz w:val="22"/>
          <w:szCs w:val="22"/>
        </w:rPr>
        <w:lastRenderedPageBreak/>
        <w:t>Zastosowane limity odpowiedzialności nie mają zastosowania do ryzyk, które w myśl zapisów OWU</w:t>
      </w:r>
      <w:r w:rsidR="00340A34" w:rsidRPr="005D20FC">
        <w:rPr>
          <w:rFonts w:asciiTheme="minorHAnsi" w:eastAsia="Verdana,Italic" w:hAnsiTheme="minorHAnsi" w:cstheme="minorHAnsi"/>
          <w:i/>
          <w:iCs/>
          <w:color w:val="000000"/>
          <w:sz w:val="22"/>
          <w:szCs w:val="22"/>
        </w:rPr>
        <w:t xml:space="preserve"> </w:t>
      </w:r>
      <w:r w:rsidRPr="005D20FC">
        <w:rPr>
          <w:rFonts w:asciiTheme="minorHAnsi" w:eastAsia="Verdana,Italic" w:hAnsiTheme="minorHAnsi" w:cstheme="minorHAnsi"/>
          <w:i/>
          <w:iCs/>
          <w:color w:val="000000"/>
          <w:sz w:val="22"/>
          <w:szCs w:val="22"/>
        </w:rPr>
        <w:t xml:space="preserve">nie są limitowane. </w:t>
      </w:r>
      <w:r w:rsidR="00340A34" w:rsidRPr="005D20FC">
        <w:rPr>
          <w:rFonts w:asciiTheme="minorHAnsi" w:eastAsia="Verdana,Italic" w:hAnsiTheme="minorHAnsi" w:cstheme="minorHAnsi"/>
          <w:i/>
          <w:iCs/>
          <w:color w:val="000000"/>
          <w:sz w:val="22"/>
          <w:szCs w:val="22"/>
        </w:rPr>
        <w:t xml:space="preserve"> </w:t>
      </w:r>
      <w:r w:rsidRPr="005D20FC">
        <w:rPr>
          <w:rFonts w:asciiTheme="minorHAnsi" w:hAnsiTheme="minorHAnsi" w:cstheme="minorHAnsi"/>
          <w:color w:val="000000"/>
          <w:sz w:val="22"/>
          <w:szCs w:val="22"/>
        </w:rPr>
        <w:t xml:space="preserve">Klauzula dotyczy ubezpieczenia mienia od wszystkich ryzyk. </w:t>
      </w:r>
    </w:p>
    <w:p w14:paraId="3C7807D5" w14:textId="77777777" w:rsidR="00F639EF" w:rsidRPr="005D20FC" w:rsidRDefault="00F639EF" w:rsidP="00D777D5">
      <w:pPr>
        <w:widowControl w:val="0"/>
        <w:tabs>
          <w:tab w:val="num" w:pos="0"/>
          <w:tab w:val="left" w:pos="1276"/>
        </w:tabs>
        <w:snapToGrid w:val="0"/>
        <w:jc w:val="both"/>
        <w:rPr>
          <w:rFonts w:asciiTheme="minorHAnsi" w:hAnsiTheme="minorHAnsi" w:cstheme="minorHAnsi"/>
          <w:color w:val="000000"/>
          <w:sz w:val="22"/>
          <w:szCs w:val="22"/>
        </w:rPr>
      </w:pPr>
    </w:p>
    <w:p w14:paraId="63D14700" w14:textId="03442FA5"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color w:val="FF0000"/>
          <w:sz w:val="22"/>
          <w:szCs w:val="22"/>
        </w:rPr>
      </w:pPr>
      <w:r w:rsidRPr="005D20FC">
        <w:rPr>
          <w:rFonts w:asciiTheme="minorHAnsi" w:hAnsiTheme="minorHAnsi" w:cstheme="minorHAnsi"/>
          <w:b/>
          <w:bCs/>
          <w:sz w:val="22"/>
          <w:szCs w:val="22"/>
          <w:shd w:val="clear" w:color="auto" w:fill="FFFFFF"/>
        </w:rPr>
        <w:t>Klauzula ubezpieczenia szkód elektrycznych</w:t>
      </w:r>
      <w:r w:rsidRPr="005D20FC">
        <w:rPr>
          <w:rFonts w:asciiTheme="minorHAnsi" w:hAnsiTheme="minorHAnsi" w:cstheme="minorHAnsi"/>
          <w:sz w:val="22"/>
          <w:szCs w:val="22"/>
          <w:shd w:val="clear" w:color="auto" w:fill="FFFFFF"/>
        </w:rPr>
        <w:t xml:space="preserve"> - </w:t>
      </w:r>
      <w:bookmarkStart w:id="3" w:name="_Hlk102544172"/>
      <w:r w:rsidR="00851211" w:rsidRPr="005D20FC">
        <w:rPr>
          <w:rFonts w:asciiTheme="minorHAnsi" w:hAnsiTheme="minorHAnsi" w:cstheme="minorHAnsi"/>
          <w:sz w:val="22"/>
          <w:szCs w:val="22"/>
          <w:shd w:val="clear" w:color="auto" w:fill="FFFFFF"/>
        </w:rPr>
        <w:t>na mocy niniejszej klauzuli</w:t>
      </w:r>
      <w:bookmarkEnd w:id="3"/>
      <w:r w:rsidR="00851211"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sz w:val="22"/>
          <w:szCs w:val="22"/>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 xml:space="preserve">Poza wyłączeniami odpowiedzialności określonymi w </w:t>
      </w:r>
      <w:r w:rsidR="00D04692" w:rsidRPr="005D20FC">
        <w:rPr>
          <w:rFonts w:asciiTheme="minorHAnsi" w:hAnsiTheme="minorHAnsi" w:cstheme="minorHAnsi"/>
          <w:sz w:val="22"/>
          <w:szCs w:val="22"/>
          <w:shd w:val="clear" w:color="auto" w:fill="FFFFFF"/>
        </w:rPr>
        <w:t>programie ubezpieczenia mienia od wszystkich ryzyk</w:t>
      </w:r>
      <w:r w:rsidRPr="005D20FC">
        <w:rPr>
          <w:rFonts w:asciiTheme="minorHAnsi" w:hAnsiTheme="minorHAnsi" w:cstheme="minorHAnsi"/>
          <w:sz w:val="22"/>
          <w:szCs w:val="22"/>
          <w:shd w:val="clear" w:color="auto" w:fill="FFFFFF"/>
        </w:rPr>
        <w:t>, ubezpieczeniem nie są objęte szkody:</w:t>
      </w:r>
    </w:p>
    <w:p w14:paraId="3359004B"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a) mechaniczne, chyba że powstały w następstwie szkody elektrycznej,</w:t>
      </w:r>
    </w:p>
    <w:p w14:paraId="786D03E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b) w okresie gwarancyjnym, pokrywane przez producenta lub przez zewnętrzny warsztat naprawczy,</w:t>
      </w:r>
    </w:p>
    <w:p w14:paraId="093B99C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d) we wszelkiego rodzaju miernikach (woltomierzach, amperomierzach, indykatorach, itp.) i licznikach,</w:t>
      </w:r>
    </w:p>
    <w:p w14:paraId="2D2F6AD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e) we wszelkiego rodzaju bezpiecznikach elektrycznych, stycznikach i odgromnikach oraz żarówkach, grzejnikach, lampach itp.,</w:t>
      </w:r>
    </w:p>
    <w:p w14:paraId="0F2376FB" w14:textId="77777777" w:rsidR="00F639EF" w:rsidRPr="005D20FC" w:rsidRDefault="00F639EF" w:rsidP="00D777D5">
      <w:pPr>
        <w:tabs>
          <w:tab w:val="num" w:pos="0"/>
        </w:tabs>
        <w:rPr>
          <w:rFonts w:asciiTheme="minorHAnsi" w:hAnsiTheme="minorHAnsi" w:cstheme="minorHAnsi"/>
          <w:sz w:val="22"/>
          <w:szCs w:val="22"/>
        </w:rPr>
      </w:pPr>
      <w:r w:rsidRPr="005D20FC">
        <w:rPr>
          <w:rFonts w:asciiTheme="minorHAnsi" w:hAnsiTheme="minorHAnsi" w:cstheme="minorHAnsi"/>
          <w:sz w:val="22"/>
          <w:szCs w:val="22"/>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5D20FC" w:rsidRDefault="00F639EF" w:rsidP="00D777D5">
      <w:pPr>
        <w:tabs>
          <w:tab w:val="num" w:pos="0"/>
        </w:tabs>
        <w:rPr>
          <w:rFonts w:asciiTheme="minorHAnsi" w:hAnsiTheme="minorHAnsi" w:cstheme="minorHAnsi"/>
          <w:sz w:val="22"/>
          <w:szCs w:val="22"/>
          <w:shd w:val="clear" w:color="auto" w:fill="FFFFFF"/>
        </w:rPr>
      </w:pPr>
      <w:r w:rsidRPr="005D20FC">
        <w:rPr>
          <w:rFonts w:asciiTheme="minorHAnsi" w:hAnsiTheme="minorHAnsi" w:cstheme="minorHAnsi"/>
          <w:sz w:val="22"/>
          <w:szCs w:val="22"/>
          <w:shd w:val="clear" w:color="auto" w:fill="FFFFFF"/>
        </w:rPr>
        <w:t xml:space="preserve">Limit odpowiedzialności na jedno i wszystkie zdarzenia w </w:t>
      </w:r>
      <w:r w:rsidR="00AC5F1B" w:rsidRPr="005D20FC">
        <w:rPr>
          <w:rFonts w:asciiTheme="minorHAnsi" w:hAnsiTheme="minorHAnsi" w:cstheme="minorHAnsi"/>
          <w:sz w:val="22"/>
          <w:szCs w:val="22"/>
          <w:shd w:val="clear" w:color="auto" w:fill="FFFFFF"/>
        </w:rPr>
        <w:t xml:space="preserve">rocznym </w:t>
      </w:r>
      <w:r w:rsidRPr="005D20FC">
        <w:rPr>
          <w:rFonts w:asciiTheme="minorHAnsi" w:hAnsiTheme="minorHAnsi" w:cstheme="minorHAnsi"/>
          <w:sz w:val="22"/>
          <w:szCs w:val="22"/>
          <w:shd w:val="clear" w:color="auto" w:fill="FFFFFF"/>
        </w:rPr>
        <w:t xml:space="preserve">okresie ubezpieczenia: </w:t>
      </w:r>
      <w:r w:rsidRPr="005D20FC">
        <w:rPr>
          <w:rFonts w:asciiTheme="minorHAnsi" w:hAnsiTheme="minorHAnsi" w:cstheme="minorHAnsi"/>
          <w:b/>
          <w:sz w:val="22"/>
          <w:szCs w:val="22"/>
          <w:shd w:val="clear" w:color="auto" w:fill="FFFFFF"/>
        </w:rPr>
        <w:t>100.000,00 zł</w:t>
      </w:r>
      <w:r w:rsidRPr="005D20FC">
        <w:rPr>
          <w:rFonts w:asciiTheme="minorHAnsi" w:hAnsiTheme="minorHAnsi" w:cstheme="minorHAnsi"/>
          <w:bCs/>
          <w:color w:val="FF0000"/>
          <w:sz w:val="22"/>
          <w:szCs w:val="22"/>
          <w:shd w:val="clear" w:color="auto" w:fill="FFFFFF"/>
        </w:rPr>
        <w:t>.</w:t>
      </w:r>
      <w:r w:rsidRPr="005D20FC">
        <w:rPr>
          <w:rFonts w:asciiTheme="minorHAnsi" w:hAnsiTheme="minorHAnsi" w:cstheme="minorHAnsi"/>
          <w:sz w:val="22"/>
          <w:szCs w:val="22"/>
          <w:shd w:val="clear" w:color="auto" w:fill="FFFFFF"/>
        </w:rPr>
        <w:t xml:space="preserve"> Dotyczy ubezpieczenia mienia od wszystkich ryzyk.</w:t>
      </w:r>
    </w:p>
    <w:p w14:paraId="102BB098" w14:textId="77777777" w:rsidR="00F639EF" w:rsidRPr="005D20FC" w:rsidRDefault="00F639EF" w:rsidP="00D777D5">
      <w:pPr>
        <w:pStyle w:val="WW-Tekstpodstawowywcity2"/>
        <w:tabs>
          <w:tab w:val="num" w:pos="0"/>
        </w:tabs>
        <w:ind w:left="0" w:firstLine="0"/>
        <w:rPr>
          <w:rFonts w:asciiTheme="minorHAnsi" w:hAnsiTheme="minorHAnsi" w:cstheme="minorHAnsi"/>
          <w:color w:val="FF0000"/>
          <w:sz w:val="22"/>
          <w:szCs w:val="22"/>
        </w:rPr>
      </w:pPr>
    </w:p>
    <w:p w14:paraId="772275B5" w14:textId="52F63461"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katastrofy budowlanej</w:t>
      </w:r>
      <w:r w:rsidRPr="005D20FC">
        <w:rPr>
          <w:rFonts w:asciiTheme="minorHAnsi" w:hAnsiTheme="minorHAnsi" w:cstheme="minorHAnsi"/>
          <w:sz w:val="22"/>
          <w:szCs w:val="22"/>
        </w:rPr>
        <w:t xml:space="preserve"> – </w:t>
      </w:r>
      <w:r w:rsidR="00851211" w:rsidRPr="005D20FC">
        <w:rPr>
          <w:rFonts w:asciiTheme="minorHAnsi" w:hAnsiTheme="minorHAnsi" w:cstheme="minorHAnsi"/>
          <w:sz w:val="22"/>
          <w:szCs w:val="22"/>
          <w:shd w:val="clear" w:color="auto" w:fill="FFFFFF"/>
        </w:rPr>
        <w:t xml:space="preserve">na mocy niniejszej klauzuli </w:t>
      </w:r>
      <w:r w:rsidRPr="005D20FC">
        <w:rPr>
          <w:rFonts w:asciiTheme="minorHAnsi" w:hAnsiTheme="minorHAnsi" w:cstheme="minorHAnsi"/>
          <w:color w:val="000000"/>
          <w:sz w:val="22"/>
          <w:szCs w:val="22"/>
        </w:rPr>
        <w:t xml:space="preserve">Ubezpieczyciel ponosi odpowiedzialność </w:t>
      </w:r>
      <w:r w:rsidRPr="005D20FC">
        <w:rPr>
          <w:rFonts w:asciiTheme="minorHAnsi" w:hAnsiTheme="minorHAnsi" w:cstheme="minorHAnsi"/>
          <w:color w:val="000000"/>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5D20FC">
        <w:rPr>
          <w:rStyle w:val="object"/>
          <w:rFonts w:asciiTheme="minorHAnsi" w:hAnsiTheme="minorHAnsi" w:cstheme="minorHAnsi"/>
          <w:color w:val="000000"/>
          <w:sz w:val="22"/>
          <w:szCs w:val="22"/>
          <w:shd w:val="clear" w:color="auto" w:fill="FFFFFF"/>
        </w:rPr>
        <w:t>cz</w:t>
      </w:r>
      <w:r w:rsidRPr="005D20FC">
        <w:rPr>
          <w:rFonts w:asciiTheme="minorHAnsi" w:hAnsiTheme="minorHAnsi" w:cstheme="minorHAnsi"/>
          <w:color w:val="000000"/>
          <w:sz w:val="22"/>
          <w:szCs w:val="22"/>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5D20FC">
        <w:rPr>
          <w:rFonts w:asciiTheme="minorHAnsi" w:hAnsiTheme="minorHAnsi" w:cstheme="minorHAnsi"/>
          <w:b/>
          <w:bCs/>
          <w:sz w:val="22"/>
          <w:szCs w:val="22"/>
          <w:shd w:val="clear" w:color="auto" w:fill="FFFFFF"/>
        </w:rPr>
        <w:t>2.000.000,00 zł.</w:t>
      </w:r>
    </w:p>
    <w:p w14:paraId="000A8D54" w14:textId="1C42825F" w:rsidR="00F639EF" w:rsidRPr="005D20FC" w:rsidRDefault="00851211" w:rsidP="00D777D5">
      <w:pPr>
        <w:pStyle w:val="WW-Tekstpodstawowywcity2"/>
        <w:tabs>
          <w:tab w:val="num" w:pos="0"/>
        </w:tabs>
        <w:ind w:left="0" w:firstLine="0"/>
        <w:rPr>
          <w:rFonts w:asciiTheme="minorHAnsi" w:hAnsiTheme="minorHAnsi" w:cstheme="minorHAnsi"/>
          <w:sz w:val="22"/>
          <w:szCs w:val="22"/>
        </w:rPr>
      </w:pPr>
      <w:bookmarkStart w:id="4" w:name="_Hlk102544141"/>
      <w:r w:rsidRPr="005D20FC">
        <w:rPr>
          <w:rFonts w:asciiTheme="minorHAnsi" w:hAnsiTheme="minorHAnsi" w:cstheme="minorHAnsi"/>
          <w:color w:val="000000"/>
          <w:sz w:val="22"/>
          <w:szCs w:val="22"/>
        </w:rPr>
        <w:t>Poza wyłączeniami odpowiedzialności  określonymi w programie ubezpieczenia mienia od wszystkich ryzyk,</w:t>
      </w:r>
      <w:bookmarkEnd w:id="4"/>
      <w:r w:rsidRPr="005D20FC">
        <w:rPr>
          <w:rFonts w:asciiTheme="minorHAnsi" w:hAnsiTheme="minorHAnsi" w:cstheme="minorHAnsi"/>
          <w:color w:val="000000"/>
          <w:sz w:val="22"/>
          <w:szCs w:val="22"/>
        </w:rPr>
        <w:t xml:space="preserve"> </w:t>
      </w:r>
      <w:r w:rsidRPr="005D20FC">
        <w:rPr>
          <w:rFonts w:asciiTheme="minorHAnsi" w:hAnsiTheme="minorHAnsi" w:cstheme="minorHAnsi"/>
          <w:sz w:val="22"/>
          <w:szCs w:val="22"/>
        </w:rPr>
        <w:t>z</w:t>
      </w:r>
      <w:r w:rsidR="00F639EF" w:rsidRPr="005D20FC">
        <w:rPr>
          <w:rFonts w:asciiTheme="minorHAnsi" w:hAnsiTheme="minorHAnsi" w:cstheme="minorHAnsi"/>
          <w:sz w:val="22"/>
          <w:szCs w:val="22"/>
        </w:rPr>
        <w:t xml:space="preserve"> odpowiedzialności Ubezpieczyciela wyłączone są szkody:</w:t>
      </w:r>
    </w:p>
    <w:p w14:paraId="2FDC8AA3" w14:textId="77777777"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wynikłe ze zdarzeń powstałych w budynkach będących w trakcie przebudowy lub remontu wymagającego uzyskania pozwolenia na budowę,</w:t>
      </w:r>
    </w:p>
    <w:p w14:paraId="3ABF4EC2" w14:textId="49DD7911"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 budynkach przeznaczonych do rozbiórki</w:t>
      </w:r>
      <w:r w:rsidR="00351FF0" w:rsidRPr="005D20FC">
        <w:rPr>
          <w:rFonts w:asciiTheme="minorHAnsi" w:hAnsiTheme="minorHAnsi" w:cstheme="minorHAnsi"/>
          <w:sz w:val="22"/>
          <w:szCs w:val="22"/>
        </w:rPr>
        <w:t xml:space="preserve">, </w:t>
      </w:r>
    </w:p>
    <w:p w14:paraId="478B6639" w14:textId="63033534" w:rsidR="00351FF0" w:rsidRPr="005D20FC" w:rsidRDefault="00351FF0" w:rsidP="00D777D5">
      <w:pPr>
        <w:pStyle w:val="WW-Tekstpodstawowywcity2"/>
        <w:numPr>
          <w:ilvl w:val="0"/>
          <w:numId w:val="49"/>
        </w:numPr>
        <w:tabs>
          <w:tab w:val="num" w:pos="0"/>
        </w:tabs>
        <w:ind w:left="0" w:firstLine="0"/>
        <w:rPr>
          <w:rFonts w:asciiTheme="minorHAnsi" w:hAnsiTheme="minorHAnsi" w:cstheme="minorHAnsi"/>
          <w:sz w:val="22"/>
          <w:szCs w:val="22"/>
          <w:shd w:val="clear" w:color="auto" w:fill="FFFFFF"/>
        </w:rPr>
      </w:pPr>
      <w:r w:rsidRPr="005D20FC">
        <w:rPr>
          <w:rFonts w:asciiTheme="minorHAnsi" w:hAnsiTheme="minorHAnsi" w:cstheme="minorHAnsi"/>
          <w:sz w:val="22"/>
          <w:szCs w:val="22"/>
        </w:rPr>
        <w:t>w budynkach wyłączonych z eksploatacji przez okres dłuższy niż 12 miesięcy</w:t>
      </w:r>
      <w:r w:rsidR="00CD61CD" w:rsidRPr="005D20FC">
        <w:rPr>
          <w:rFonts w:asciiTheme="minorHAnsi" w:hAnsiTheme="minorHAnsi" w:cstheme="minorHAnsi"/>
          <w:sz w:val="22"/>
          <w:szCs w:val="22"/>
        </w:rPr>
        <w:t>.</w:t>
      </w:r>
    </w:p>
    <w:p w14:paraId="583D2AC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Klauzula dotyczy ubezpieczenia mienia od wszystkich ryzyk</w:t>
      </w:r>
      <w:r w:rsidRPr="005D20FC">
        <w:rPr>
          <w:rFonts w:asciiTheme="minorHAnsi" w:hAnsiTheme="minorHAnsi" w:cstheme="minorHAnsi"/>
          <w:sz w:val="22"/>
          <w:szCs w:val="22"/>
        </w:rPr>
        <w:t>.</w:t>
      </w:r>
    </w:p>
    <w:p w14:paraId="3D9F57B5"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24F489CE"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ubezpieczenia prac budowlano-montażowych</w:t>
      </w:r>
      <w:r w:rsidRPr="005D20FC">
        <w:rPr>
          <w:rFonts w:asciiTheme="minorHAnsi" w:hAnsiTheme="minorHAnsi" w:cstheme="minorHAnsi"/>
          <w:sz w:val="22"/>
          <w:szCs w:val="22"/>
        </w:rPr>
        <w:t xml:space="preserve"> – na mocy niniejszej klauzuli Ubezpieczyciel obejmuje ochroną szkody powstałe podczas prowadzenia </w:t>
      </w:r>
      <w:r w:rsidRPr="005D20FC">
        <w:rPr>
          <w:rFonts w:asciiTheme="minorHAnsi" w:hAnsiTheme="minorHAnsi" w:cstheme="minorHAnsi"/>
          <w:color w:val="000000"/>
          <w:sz w:val="22"/>
          <w:szCs w:val="22"/>
          <w:shd w:val="clear" w:color="auto" w:fill="FFFFFF"/>
        </w:rPr>
        <w:t xml:space="preserve">prac ziemnych i robót budowlano-montażowych, w </w:t>
      </w:r>
      <w:r w:rsidRPr="005D20FC">
        <w:rPr>
          <w:rFonts w:asciiTheme="minorHAnsi" w:hAnsiTheme="minorHAnsi" w:cstheme="minorHAnsi"/>
          <w:sz w:val="22"/>
          <w:szCs w:val="22"/>
          <w:shd w:val="clear" w:color="auto" w:fill="FFFFFF"/>
        </w:rPr>
        <w:t>tym również robót</w:t>
      </w:r>
      <w:r w:rsidRPr="005D20FC">
        <w:rPr>
          <w:rFonts w:asciiTheme="minorHAnsi" w:hAnsiTheme="minorHAnsi" w:cstheme="minorHAnsi"/>
          <w:color w:val="000000"/>
          <w:sz w:val="22"/>
          <w:szCs w:val="22"/>
          <w:shd w:val="clear" w:color="auto" w:fill="FFFFFF"/>
        </w:rPr>
        <w:t xml:space="preserve">, na które zgodnie z prawem budowlanym wymagane jest pozwolenie na budowę. Ochrona ubezpieczeniowa obejmuje również szkody </w:t>
      </w:r>
      <w:r w:rsidRPr="005D20FC">
        <w:rPr>
          <w:rFonts w:asciiTheme="minorHAnsi" w:hAnsiTheme="minorHAnsi" w:cstheme="minorHAnsi"/>
          <w:sz w:val="22"/>
          <w:szCs w:val="22"/>
        </w:rPr>
        <w:t>związane z:</w:t>
      </w:r>
    </w:p>
    <w:p w14:paraId="54576F83"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w:t>
      </w:r>
      <w:r w:rsidRPr="005D20FC">
        <w:rPr>
          <w:rFonts w:asciiTheme="minorHAnsi" w:hAnsiTheme="minorHAnsi" w:cstheme="minorHAnsi"/>
          <w:sz w:val="22"/>
          <w:szCs w:val="22"/>
        </w:rPr>
        <w:tab/>
        <w:t>naruszeniem konstrukcji dachu,</w:t>
      </w:r>
    </w:p>
    <w:p w14:paraId="395DDFF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naruszeniem bądź usunięciem  pokrycia dachu,</w:t>
      </w:r>
    </w:p>
    <w:p w14:paraId="6165C55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szkody powstałe wskutek katastrofy budowlanej.</w:t>
      </w:r>
    </w:p>
    <w:p w14:paraId="1851A1A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Ubezpieczyciel obejmuje ochroną ww. szkody z następującymi limitami odpowiedzialności w rocznym okresie ubezpieczenia:</w:t>
      </w:r>
    </w:p>
    <w:p w14:paraId="0EB38333" w14:textId="133FF55B"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 xml:space="preserve">szkody w mieniu będącym przedmiotem prac budowlano-montażowych – do limitu </w:t>
      </w:r>
      <w:r w:rsidRPr="005D20FC">
        <w:rPr>
          <w:rFonts w:asciiTheme="minorHAnsi" w:hAnsiTheme="minorHAnsi" w:cstheme="minorHAnsi"/>
          <w:b/>
          <w:bCs/>
          <w:sz w:val="22"/>
          <w:szCs w:val="22"/>
          <w:shd w:val="clear" w:color="auto" w:fill="FFFFFF"/>
        </w:rPr>
        <w:t>500.000,00 zł</w:t>
      </w:r>
      <w:r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color w:val="000000"/>
          <w:sz w:val="22"/>
          <w:szCs w:val="22"/>
          <w:shd w:val="clear" w:color="auto" w:fill="FFFFFF"/>
        </w:rPr>
        <w:t xml:space="preserve">na jedno i wszystkie zdarzenia w </w:t>
      </w:r>
      <w:r w:rsidR="00AC5F1B" w:rsidRPr="005D20FC">
        <w:rPr>
          <w:rFonts w:asciiTheme="minorHAnsi" w:hAnsiTheme="minorHAnsi" w:cstheme="minorHAnsi"/>
          <w:color w:val="000000"/>
          <w:sz w:val="22"/>
          <w:szCs w:val="22"/>
          <w:shd w:val="clear" w:color="auto" w:fill="FFFFFF"/>
        </w:rPr>
        <w:t xml:space="preserve">rocznym </w:t>
      </w:r>
      <w:r w:rsidRPr="005D20FC">
        <w:rPr>
          <w:rFonts w:asciiTheme="minorHAnsi" w:hAnsiTheme="minorHAnsi" w:cstheme="minorHAnsi"/>
          <w:color w:val="000000"/>
          <w:sz w:val="22"/>
          <w:szCs w:val="22"/>
          <w:shd w:val="clear" w:color="auto" w:fill="FFFFFF"/>
        </w:rPr>
        <w:t>okresie ubezpieczenia;</w:t>
      </w:r>
    </w:p>
    <w:p w14:paraId="17BCF4DA"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szkody w pozostałym mieniu stanowiącym przedmiot ubezpieczenia do sum ubezpieczenia określonych w umowie ubezpieczenia;</w:t>
      </w:r>
    </w:p>
    <w:p w14:paraId="470A00F3"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t xml:space="preserve">szkody w nakładach i materiałach do limitu odpowiedzialności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(limit ten podwyższa sumę ubezpieczenia określoną w umowie ubezpieczenia);</w:t>
      </w:r>
    </w:p>
    <w:p w14:paraId="65D33521"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lastRenderedPageBreak/>
        <w:t xml:space="preserve">szkody powstałe wskutek zalania w związku z naruszeniem bądź usunięciem pokrycia dachu - z limitem odpowiedzialności do 20% sumy ubezpieczenia określonej w umowie ubezpieczenia, nie więcej niż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w:t>
      </w:r>
    </w:p>
    <w:p w14:paraId="72AA1E6F"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Udział własny w szkodzie dla niniejszej klauzuli: 1000,00 zł</w:t>
      </w:r>
    </w:p>
    <w:p w14:paraId="035E744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Klauzula dotyczy ubezpieczenia mienia od wszystkich ryzyk. </w:t>
      </w:r>
    </w:p>
    <w:p w14:paraId="2C61B209" w14:textId="5D73B266" w:rsidR="00351FF0" w:rsidRPr="00D777D5" w:rsidRDefault="00351FF0"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W przypadku gdy na mienie będące przedmiotem prac budowlano-montażowych, które wymagają pozwolenia na budowę, zawarta jest odrębna polisa na ubezpieczenie ryzyk budowlano-montażowych, to niniejsza klauzula nie ma zastosowania.</w:t>
      </w:r>
    </w:p>
    <w:p w14:paraId="25978E45" w14:textId="77777777" w:rsidR="00F639EF" w:rsidRPr="00D777D5" w:rsidRDefault="00F639EF" w:rsidP="00D777D5">
      <w:pPr>
        <w:pStyle w:val="WW-Tekstpodstawowywcity2"/>
        <w:tabs>
          <w:tab w:val="num" w:pos="0"/>
        </w:tabs>
        <w:ind w:left="0" w:firstLine="0"/>
        <w:rPr>
          <w:rFonts w:asciiTheme="minorHAnsi" w:hAnsiTheme="minorHAnsi" w:cstheme="minorHAnsi"/>
          <w:b/>
          <w:i/>
          <w:sz w:val="22"/>
          <w:szCs w:val="22"/>
          <w:highlight w:val="red"/>
        </w:rPr>
      </w:pPr>
    </w:p>
    <w:p w14:paraId="70DE3B8C" w14:textId="2A3A01DE" w:rsidR="00221FCE" w:rsidRPr="00D777D5" w:rsidRDefault="00221FCE" w:rsidP="00D777D5">
      <w:pPr>
        <w:pStyle w:val="Default"/>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Klauzula kosztu dodatkowego utraty wody lub innych cieczy</w:t>
      </w:r>
    </w:p>
    <w:p w14:paraId="189F60B3" w14:textId="77777777" w:rsidR="00221FCE" w:rsidRPr="005D20FC" w:rsidRDefault="00221FCE" w:rsidP="00D777D5">
      <w:pPr>
        <w:pStyle w:val="Default"/>
        <w:tabs>
          <w:tab w:val="num" w:pos="0"/>
        </w:tabs>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Z zachowaniem pozostałych, nie zmienionych niniejszą klauzulą, postanowień umowy ubezpieczenia określonych w programie ubezpieczenia i ogólnych warunkach ubezpieczenia strony uzgodniły, iż ochroną na warunkach niniejszej klauzuli </w:t>
      </w:r>
      <w:r w:rsidRPr="005D20FC">
        <w:rPr>
          <w:rFonts w:asciiTheme="minorHAnsi" w:hAnsiTheme="minorHAnsi" w:cstheme="minorHAnsi"/>
          <w:sz w:val="22"/>
          <w:szCs w:val="22"/>
        </w:rPr>
        <w:t>zostaną objęte koszty utraty wody lub innych cieczy w wyniku awarii sieci, instalacji wodociągowej lub wodociągowo-kanalizacyjnej, instalacji centralnego ogrzewania itp.</w:t>
      </w:r>
    </w:p>
    <w:p w14:paraId="0926461B" w14:textId="43F8EE46"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sz w:val="22"/>
          <w:szCs w:val="22"/>
        </w:rPr>
        <w:t xml:space="preserve">Limit odpowiedzialności </w:t>
      </w:r>
      <w:r w:rsidR="00D631FB" w:rsidRPr="005D20FC">
        <w:rPr>
          <w:rFonts w:asciiTheme="minorHAnsi" w:hAnsiTheme="minorHAnsi" w:cstheme="minorHAnsi"/>
          <w:b/>
          <w:bCs/>
          <w:sz w:val="22"/>
          <w:szCs w:val="22"/>
        </w:rPr>
        <w:t>15</w:t>
      </w:r>
      <w:r w:rsidRPr="005D20FC">
        <w:rPr>
          <w:rFonts w:asciiTheme="minorHAnsi" w:hAnsiTheme="minorHAnsi" w:cstheme="minorHAnsi"/>
          <w:b/>
          <w:bCs/>
          <w:sz w:val="22"/>
          <w:szCs w:val="22"/>
        </w:rPr>
        <w:t xml:space="preserve"> 000,00 zł </w:t>
      </w:r>
      <w:r w:rsidRPr="005D20FC">
        <w:rPr>
          <w:rFonts w:asciiTheme="minorHAnsi" w:hAnsiTheme="minorHAnsi" w:cstheme="minorHAnsi"/>
          <w:bCs/>
          <w:sz w:val="22"/>
          <w:szCs w:val="22"/>
        </w:rPr>
        <w:t xml:space="preserve">na jedno i wszystkie zdarzenia w rocznym okresie ubezpieczenia. </w:t>
      </w:r>
    </w:p>
    <w:p w14:paraId="7235CD1D" w14:textId="502C87FC"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bCs/>
          <w:sz w:val="22"/>
          <w:szCs w:val="22"/>
        </w:rPr>
        <w:t>Klauzula dotyczy ubezpieczenia mienia od wszystkich ryzyk</w:t>
      </w:r>
      <w:r w:rsidR="00B977C5" w:rsidRPr="005D20FC">
        <w:rPr>
          <w:rFonts w:asciiTheme="minorHAnsi" w:hAnsiTheme="minorHAnsi" w:cstheme="minorHAnsi"/>
          <w:bCs/>
          <w:sz w:val="22"/>
          <w:szCs w:val="22"/>
        </w:rPr>
        <w:t>.</w:t>
      </w:r>
    </w:p>
    <w:p w14:paraId="150AC920" w14:textId="77777777" w:rsidR="00221FCE" w:rsidRPr="005D20FC" w:rsidRDefault="00221FCE" w:rsidP="00D777D5">
      <w:pPr>
        <w:pStyle w:val="Default"/>
        <w:tabs>
          <w:tab w:val="num" w:pos="0"/>
        </w:tabs>
        <w:jc w:val="both"/>
        <w:rPr>
          <w:rFonts w:asciiTheme="minorHAnsi" w:hAnsiTheme="minorHAnsi" w:cstheme="minorHAnsi"/>
          <w:b/>
          <w:bCs/>
          <w:sz w:val="22"/>
          <w:szCs w:val="22"/>
        </w:rPr>
      </w:pPr>
    </w:p>
    <w:p w14:paraId="0613B8EF" w14:textId="18272507" w:rsidR="00F639EF" w:rsidRPr="005D20FC" w:rsidRDefault="00F639EF" w:rsidP="00340A34">
      <w:pPr>
        <w:pStyle w:val="Akapitzlist"/>
        <w:numPr>
          <w:ilvl w:val="0"/>
          <w:numId w:val="5"/>
        </w:numPr>
        <w:tabs>
          <w:tab w:val="clear" w:pos="1070"/>
          <w:tab w:val="num" w:pos="0"/>
          <w:tab w:val="num" w:pos="710"/>
        </w:tabs>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odstąpienia od prawa do regresu w stosunku do użytkowników sprzętu elektronicznego </w:t>
      </w:r>
      <w:r w:rsidRPr="005D20FC">
        <w:rPr>
          <w:rFonts w:asciiTheme="minorHAnsi" w:hAnsiTheme="minorHAnsi" w:cstheme="minorHAnsi"/>
          <w:sz w:val="22"/>
          <w:szCs w:val="22"/>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BE7E8D0" w14:textId="77777777" w:rsidR="00F639EF" w:rsidRPr="005D20FC" w:rsidRDefault="00F639EF" w:rsidP="00D777D5">
      <w:pPr>
        <w:tabs>
          <w:tab w:val="num" w:pos="0"/>
        </w:tabs>
        <w:rPr>
          <w:rFonts w:asciiTheme="minorHAnsi" w:hAnsiTheme="minorHAnsi" w:cstheme="minorHAnsi"/>
          <w:b/>
          <w:sz w:val="22"/>
          <w:szCs w:val="22"/>
          <w:u w:val="single"/>
        </w:rPr>
      </w:pPr>
    </w:p>
    <w:p w14:paraId="4ADB58CA" w14:textId="0811EB27" w:rsidR="00F639EF" w:rsidRPr="005D20FC" w:rsidRDefault="00340A34" w:rsidP="00340A34">
      <w:pPr>
        <w:pStyle w:val="Default"/>
        <w:tabs>
          <w:tab w:val="num" w:pos="709"/>
        </w:tabs>
        <w:jc w:val="both"/>
        <w:rPr>
          <w:rFonts w:asciiTheme="minorHAnsi" w:hAnsiTheme="minorHAnsi" w:cstheme="minorHAnsi"/>
          <w:color w:val="auto"/>
          <w:sz w:val="22"/>
          <w:szCs w:val="22"/>
        </w:rPr>
      </w:pPr>
      <w:r w:rsidRPr="005D20FC">
        <w:rPr>
          <w:rFonts w:asciiTheme="minorHAnsi" w:hAnsiTheme="minorHAnsi" w:cstheme="minorHAnsi"/>
          <w:b/>
          <w:bCs/>
          <w:color w:val="auto"/>
          <w:sz w:val="22"/>
          <w:szCs w:val="22"/>
        </w:rPr>
        <w:t xml:space="preserve">40.         </w:t>
      </w:r>
      <w:r w:rsidR="00F639EF" w:rsidRPr="005D20FC">
        <w:rPr>
          <w:rFonts w:asciiTheme="minorHAnsi" w:hAnsiTheme="minorHAnsi" w:cstheme="minorHAnsi"/>
          <w:b/>
          <w:bCs/>
          <w:color w:val="auto"/>
          <w:sz w:val="22"/>
          <w:szCs w:val="22"/>
        </w:rPr>
        <w:t xml:space="preserve">Klauzula ubezpieczenia mienia na cudzy rachunek - </w:t>
      </w:r>
      <w:r w:rsidR="00F639EF" w:rsidRPr="005D20FC">
        <w:rPr>
          <w:rFonts w:asciiTheme="minorHAnsi" w:hAnsiTheme="minorHAnsi" w:cstheme="minorHAnsi"/>
          <w:color w:val="auto"/>
          <w:sz w:val="22"/>
          <w:szCs w:val="22"/>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D20FC" w:rsidRDefault="00F639EF" w:rsidP="00D777D5">
      <w:pPr>
        <w:pStyle w:val="Default"/>
        <w:tabs>
          <w:tab w:val="num" w:pos="0"/>
        </w:tabs>
        <w:jc w:val="both"/>
        <w:rPr>
          <w:rFonts w:asciiTheme="minorHAnsi" w:hAnsiTheme="minorHAnsi" w:cstheme="minorHAnsi"/>
          <w:color w:val="auto"/>
          <w:sz w:val="22"/>
          <w:szCs w:val="22"/>
        </w:rPr>
      </w:pPr>
      <w:r w:rsidRPr="005D20FC">
        <w:rPr>
          <w:rFonts w:asciiTheme="minorHAnsi" w:hAnsiTheme="minorHAnsi" w:cstheme="minorHAnsi"/>
          <w:color w:val="auto"/>
          <w:sz w:val="22"/>
          <w:szCs w:val="22"/>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25614E" w:rsidR="00F639EF" w:rsidRPr="00340A34"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3. Limit odpowiedzialności dla tej klauzuli wynosi </w:t>
      </w:r>
      <w:r w:rsidR="00340A34" w:rsidRPr="005D20FC">
        <w:rPr>
          <w:rFonts w:asciiTheme="minorHAnsi" w:hAnsiTheme="minorHAnsi" w:cstheme="minorHAnsi"/>
          <w:b/>
          <w:bCs/>
          <w:sz w:val="22"/>
          <w:szCs w:val="22"/>
        </w:rPr>
        <w:t>500</w:t>
      </w:r>
      <w:r w:rsidRPr="005D20FC">
        <w:rPr>
          <w:rFonts w:asciiTheme="minorHAnsi" w:hAnsiTheme="minorHAnsi" w:cstheme="minorHAnsi"/>
          <w:b/>
          <w:bCs/>
          <w:sz w:val="22"/>
          <w:szCs w:val="22"/>
        </w:rPr>
        <w:t> 000,00 zł</w:t>
      </w:r>
      <w:r w:rsidRPr="005D20FC">
        <w:rPr>
          <w:rFonts w:asciiTheme="minorHAnsi" w:hAnsiTheme="minorHAnsi" w:cstheme="minorHAnsi"/>
          <w:sz w:val="22"/>
          <w:szCs w:val="22"/>
        </w:rPr>
        <w:t xml:space="preserve"> na jedno i wszystkie zdarzenia w </w:t>
      </w:r>
      <w:r w:rsidR="00A769AC" w:rsidRPr="005D20FC">
        <w:rPr>
          <w:rFonts w:asciiTheme="minorHAnsi" w:hAnsiTheme="minorHAnsi" w:cstheme="minorHAnsi"/>
          <w:sz w:val="22"/>
          <w:szCs w:val="22"/>
        </w:rPr>
        <w:t xml:space="preserve">rocznym </w:t>
      </w:r>
      <w:r w:rsidRPr="005D20FC">
        <w:rPr>
          <w:rFonts w:asciiTheme="minorHAnsi" w:hAnsiTheme="minorHAnsi" w:cstheme="minorHAnsi"/>
          <w:sz w:val="22"/>
          <w:szCs w:val="22"/>
        </w:rPr>
        <w:t xml:space="preserve">okresie ubezpieczenia z </w:t>
      </w:r>
      <w:proofErr w:type="spellStart"/>
      <w:r w:rsidRPr="005D20FC">
        <w:rPr>
          <w:rFonts w:asciiTheme="minorHAnsi" w:hAnsiTheme="minorHAnsi" w:cstheme="minorHAnsi"/>
          <w:sz w:val="22"/>
          <w:szCs w:val="22"/>
        </w:rPr>
        <w:t>podlimitem</w:t>
      </w:r>
      <w:proofErr w:type="spellEnd"/>
      <w:r w:rsidR="00340A34" w:rsidRPr="005D20FC">
        <w:rPr>
          <w:rFonts w:asciiTheme="minorHAnsi" w:hAnsiTheme="minorHAnsi" w:cstheme="minorHAnsi"/>
          <w:sz w:val="22"/>
          <w:szCs w:val="22"/>
        </w:rPr>
        <w:t xml:space="preserve"> </w:t>
      </w:r>
      <w:r w:rsidRPr="005D20FC">
        <w:rPr>
          <w:rFonts w:asciiTheme="minorHAnsi" w:hAnsiTheme="minorHAnsi" w:cstheme="minorHAnsi"/>
          <w:b/>
          <w:sz w:val="22"/>
          <w:szCs w:val="22"/>
        </w:rPr>
        <w:t>10 000 zł</w:t>
      </w:r>
      <w:r w:rsidRPr="005D20FC">
        <w:rPr>
          <w:rFonts w:asciiTheme="minorHAnsi" w:hAnsiTheme="minorHAnsi" w:cstheme="minorHAnsi"/>
          <w:sz w:val="22"/>
          <w:szCs w:val="22"/>
        </w:rPr>
        <w:t xml:space="preserve"> na ryzyko kradzieży i jest</w:t>
      </w:r>
      <w:r w:rsidRPr="00340A34">
        <w:rPr>
          <w:rFonts w:asciiTheme="minorHAnsi" w:hAnsiTheme="minorHAnsi" w:cstheme="minorHAnsi"/>
          <w:sz w:val="22"/>
          <w:szCs w:val="22"/>
        </w:rPr>
        <w:t xml:space="preserve"> niezależny od przyjętej sumy ubezpieczenia nieruchomości objętej ubezpieczeniem.</w:t>
      </w:r>
    </w:p>
    <w:p w14:paraId="7162D0DF" w14:textId="77777777" w:rsidR="00F639EF" w:rsidRPr="00340A34" w:rsidRDefault="00F639EF" w:rsidP="00D777D5">
      <w:pPr>
        <w:tabs>
          <w:tab w:val="num" w:pos="0"/>
        </w:tabs>
        <w:jc w:val="both"/>
        <w:rPr>
          <w:rFonts w:asciiTheme="minorHAnsi" w:hAnsiTheme="minorHAnsi" w:cstheme="minorHAnsi"/>
          <w:sz w:val="22"/>
          <w:szCs w:val="22"/>
        </w:rPr>
      </w:pPr>
      <w:r w:rsidRPr="00340A34">
        <w:rPr>
          <w:rFonts w:asciiTheme="minorHAnsi" w:hAnsiTheme="minorHAnsi" w:cstheme="minorHAnsi"/>
          <w:sz w:val="22"/>
          <w:szCs w:val="22"/>
        </w:rPr>
        <w:t>Klauzula dotyczy ubezpieczenia mienia od wszystkich ryzyk.</w:t>
      </w:r>
    </w:p>
    <w:p w14:paraId="6EA4BBFB" w14:textId="77777777" w:rsidR="00F639EF" w:rsidRDefault="00F639EF" w:rsidP="00D777D5">
      <w:pPr>
        <w:tabs>
          <w:tab w:val="num" w:pos="0"/>
        </w:tabs>
        <w:rPr>
          <w:rFonts w:asciiTheme="minorHAnsi" w:hAnsiTheme="minorHAnsi" w:cstheme="minorHAnsi"/>
          <w:b/>
          <w:sz w:val="22"/>
          <w:szCs w:val="22"/>
          <w:u w:val="single"/>
        </w:rPr>
      </w:pPr>
    </w:p>
    <w:p w14:paraId="074775E1" w14:textId="77777777" w:rsidR="00340A34" w:rsidRPr="00D777D5" w:rsidRDefault="00340A34" w:rsidP="00D777D5">
      <w:pPr>
        <w:tabs>
          <w:tab w:val="num" w:pos="0"/>
        </w:tabs>
        <w:rPr>
          <w:rFonts w:asciiTheme="minorHAnsi" w:hAnsiTheme="minorHAnsi" w:cstheme="minorHAnsi"/>
          <w:b/>
          <w:sz w:val="22"/>
          <w:szCs w:val="22"/>
          <w:u w:val="single"/>
        </w:rPr>
      </w:pPr>
    </w:p>
    <w:p w14:paraId="40CC7F20" w14:textId="109D0E83" w:rsidR="00F639EF" w:rsidRPr="00D777D5" w:rsidRDefault="00F639EF" w:rsidP="00D777D5">
      <w:pPr>
        <w:tabs>
          <w:tab w:val="num" w:pos="0"/>
        </w:tabs>
        <w:jc w:val="center"/>
        <w:rPr>
          <w:rFonts w:asciiTheme="minorHAnsi" w:hAnsiTheme="minorHAnsi" w:cstheme="minorHAnsi"/>
          <w:b/>
          <w:sz w:val="22"/>
          <w:szCs w:val="22"/>
          <w:u w:val="single"/>
        </w:rPr>
      </w:pPr>
      <w:r w:rsidRPr="00D777D5">
        <w:rPr>
          <w:rFonts w:asciiTheme="minorHAnsi" w:hAnsiTheme="minorHAnsi" w:cstheme="minorHAnsi"/>
          <w:b/>
          <w:sz w:val="22"/>
          <w:szCs w:val="22"/>
          <w:u w:val="single"/>
        </w:rPr>
        <w:t xml:space="preserve">KLAUZULE FAKULTATYWNE (podlegające ocenie zgodnie pkt. </w:t>
      </w:r>
      <w:r w:rsidR="006D6B18" w:rsidRPr="00D777D5">
        <w:rPr>
          <w:rFonts w:asciiTheme="minorHAnsi" w:hAnsiTheme="minorHAnsi" w:cstheme="minorHAnsi"/>
          <w:b/>
          <w:sz w:val="22"/>
          <w:szCs w:val="22"/>
          <w:u w:val="single"/>
        </w:rPr>
        <w:t>22</w:t>
      </w:r>
      <w:r w:rsidRPr="00D777D5">
        <w:rPr>
          <w:rFonts w:asciiTheme="minorHAnsi" w:hAnsiTheme="minorHAnsi" w:cstheme="minorHAnsi"/>
          <w:b/>
          <w:sz w:val="22"/>
          <w:szCs w:val="22"/>
          <w:u w:val="single"/>
        </w:rPr>
        <w:t xml:space="preserve"> SWZ)</w:t>
      </w:r>
    </w:p>
    <w:p w14:paraId="0035BAAE" w14:textId="72A5C4DA" w:rsidR="00F639EF" w:rsidRPr="00D777D5" w:rsidRDefault="00F639EF" w:rsidP="00340A34">
      <w:pPr>
        <w:pStyle w:val="WW-Tekstpodstawowywcity2"/>
        <w:numPr>
          <w:ilvl w:val="0"/>
          <w:numId w:val="96"/>
        </w:numPr>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automatycznego wyrównania sum ubezpieczenia – </w:t>
      </w:r>
      <w:r w:rsidRPr="00D777D5">
        <w:rPr>
          <w:rFonts w:asciiTheme="minorHAnsi" w:hAnsiTheme="minorHAnsi" w:cstheme="minorHAnsi"/>
          <w:sz w:val="22"/>
          <w:szCs w:val="22"/>
        </w:rPr>
        <w:t>dla mienia ubezpieczonego w systemie na pierwsze ryzyko</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oraz w ubezpieczeniu OC</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D777D5">
        <w:rPr>
          <w:rFonts w:asciiTheme="minorHAnsi" w:hAnsiTheme="minorHAnsi" w:cstheme="minorHAnsi"/>
          <w:sz w:val="22"/>
          <w:szCs w:val="22"/>
        </w:rPr>
        <w:t xml:space="preserve">wyrównania sum ubezpieczenia/sumy </w:t>
      </w:r>
      <w:r w:rsidR="000F73FB" w:rsidRPr="00D777D5">
        <w:rPr>
          <w:rFonts w:asciiTheme="minorHAnsi" w:hAnsiTheme="minorHAnsi" w:cstheme="minorHAnsi"/>
          <w:sz w:val="22"/>
          <w:szCs w:val="22"/>
        </w:rPr>
        <w:lastRenderedPageBreak/>
        <w:t xml:space="preserve">gwarancyjnej/limitów odpowiedzialności w okresie ubezpieczenia na podstawnie niniejszej klauzuli w wysokości jednokrotności sumy ubezpieczenia dla mienia ubezpieczonego na </w:t>
      </w:r>
      <w:r w:rsidR="000F73FB" w:rsidRPr="00D777D5">
        <w:rPr>
          <w:rFonts w:asciiTheme="minorHAnsi" w:hAnsiTheme="minorHAnsi" w:cstheme="minorHAnsi"/>
          <w:iCs/>
          <w:sz w:val="22"/>
          <w:szCs w:val="22"/>
        </w:rPr>
        <w:t>pierwsze ryzyko lub sumy gwarancyjnej (limitów odpowiedzialności) w ubezpieczeniu OC.</w:t>
      </w:r>
      <w:r w:rsidRPr="00D777D5">
        <w:rPr>
          <w:rFonts w:asciiTheme="minorHAnsi" w:hAnsiTheme="minorHAnsi" w:cstheme="minorHAnsi"/>
          <w:sz w:val="22"/>
          <w:szCs w:val="22"/>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340A34"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w:t>
      </w:r>
      <w:r w:rsidRPr="00D777D5">
        <w:rPr>
          <w:rFonts w:asciiTheme="minorHAnsi" w:hAnsiTheme="minorHAnsi" w:cstheme="minorHAnsi"/>
          <w:b/>
          <w:bCs/>
          <w:sz w:val="22"/>
          <w:szCs w:val="22"/>
        </w:rPr>
        <w:t xml:space="preserve">lauzula aktów </w:t>
      </w:r>
      <w:r w:rsidRPr="00340A34">
        <w:rPr>
          <w:rFonts w:asciiTheme="minorHAnsi" w:hAnsiTheme="minorHAnsi" w:cstheme="minorHAnsi"/>
          <w:b/>
          <w:bCs/>
          <w:sz w:val="22"/>
          <w:szCs w:val="22"/>
        </w:rPr>
        <w:t xml:space="preserve">terroryzmu - </w:t>
      </w:r>
      <w:r w:rsidR="00186670" w:rsidRPr="00340A34">
        <w:rPr>
          <w:rFonts w:asciiTheme="minorHAnsi" w:hAnsiTheme="minorHAnsi" w:cstheme="minorHAnsi"/>
          <w:sz w:val="22"/>
          <w:szCs w:val="22"/>
          <w:shd w:val="clear" w:color="auto" w:fill="FFFFFF"/>
        </w:rPr>
        <w:t xml:space="preserve">na mocy niniejszej klauzuli </w:t>
      </w:r>
      <w:r w:rsidRPr="00340A34">
        <w:rPr>
          <w:rFonts w:asciiTheme="minorHAnsi" w:hAnsiTheme="minorHAnsi" w:cstheme="minorHAnsi"/>
          <w:sz w:val="22"/>
          <w:szCs w:val="22"/>
        </w:rPr>
        <w:t>Ubezpieczyciel ponosi odpowiedzialność za utratę, zniszczenie, lub uszkodzenie ubezpieczonego mienia powstałe w następstwie aktów terroryzmu</w:t>
      </w:r>
      <w:r w:rsidR="00A12752" w:rsidRPr="00340A34">
        <w:rPr>
          <w:rFonts w:asciiTheme="minorHAnsi" w:hAnsiTheme="minorHAnsi" w:cstheme="minorHAnsi"/>
          <w:sz w:val="22"/>
          <w:szCs w:val="22"/>
        </w:rPr>
        <w:t xml:space="preserve"> lub sabotażu</w:t>
      </w:r>
      <w:r w:rsidRPr="00340A34">
        <w:rPr>
          <w:rFonts w:asciiTheme="minorHAnsi" w:hAnsiTheme="minorHAnsi" w:cstheme="minorHAnsi"/>
          <w:sz w:val="22"/>
          <w:szCs w:val="22"/>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777D5" w:rsidRDefault="00186670" w:rsidP="00D777D5">
      <w:pPr>
        <w:tabs>
          <w:tab w:val="num" w:pos="0"/>
        </w:tabs>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340A34">
        <w:rPr>
          <w:rFonts w:asciiTheme="minorHAnsi" w:hAnsiTheme="minorHAnsi" w:cstheme="minorHAnsi"/>
          <w:sz w:val="22"/>
          <w:szCs w:val="22"/>
        </w:rPr>
        <w:t xml:space="preserve"> zakresu ochrony wyłączone są szkody:</w:t>
      </w:r>
    </w:p>
    <w:p w14:paraId="4B12870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wynikające bezpośrednio lub pośrednio z  wybuchu jądrowego, reakcji nuklearnej, promieniowania jądrowego, skażenia radioaktywnego,</w:t>
      </w:r>
    </w:p>
    <w:p w14:paraId="20D1F42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spowodowane atakiem elektronicznym, w tym przez włamania komputerowe oraz w wyniku działania wirusów komputerowych,</w:t>
      </w:r>
    </w:p>
    <w:p w14:paraId="318F4365"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eastAsia="Times New Roman" w:hAnsiTheme="minorHAnsi" w:cstheme="minorHAnsi"/>
          <w:sz w:val="22"/>
          <w:szCs w:val="22"/>
        </w:rPr>
        <w:t>powstałe w wyniku uwolnienia lub wystawienia na działanie substancji toksycznych, chemicznych lub biologicznych,</w:t>
      </w:r>
    </w:p>
    <w:p w14:paraId="6019566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 wyniku strajków, zamieszek, rozruchów, demonstracji, działań chuligańskich.</w:t>
      </w:r>
    </w:p>
    <w:p w14:paraId="4713952A"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w:t>
      </w:r>
      <w:r w:rsidRPr="00340A34">
        <w:rPr>
          <w:rFonts w:asciiTheme="minorHAnsi" w:hAnsiTheme="minorHAnsi" w:cstheme="minorHAnsi"/>
          <w:sz w:val="22"/>
          <w:szCs w:val="22"/>
        </w:rPr>
        <w:t>: 1.000.000,00 zł.</w:t>
      </w:r>
    </w:p>
    <w:p w14:paraId="554E428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365A04F6" w14:textId="098E3A0D" w:rsidR="00F639EF" w:rsidRPr="00D777D5" w:rsidRDefault="00F639EF" w:rsidP="00340A34">
      <w:pPr>
        <w:numPr>
          <w:ilvl w:val="0"/>
          <w:numId w:val="96"/>
        </w:numPr>
        <w:tabs>
          <w:tab w:val="num" w:pos="0"/>
          <w:tab w:val="num" w:pos="1134"/>
        </w:tabs>
        <w:suppressAutoHyphens/>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strajków, rozruchów, zamieszek </w:t>
      </w:r>
      <w:r w:rsidRPr="00340A34">
        <w:rPr>
          <w:rFonts w:asciiTheme="minorHAnsi" w:hAnsiTheme="minorHAnsi" w:cstheme="minorHAnsi"/>
          <w:b/>
          <w:sz w:val="22"/>
          <w:szCs w:val="22"/>
        </w:rPr>
        <w:t>społecznych</w:t>
      </w:r>
      <w:r w:rsidRPr="00340A34">
        <w:rPr>
          <w:rFonts w:asciiTheme="minorHAnsi" w:hAnsiTheme="minorHAnsi" w:cstheme="minorHAnsi"/>
          <w:sz w:val="22"/>
          <w:szCs w:val="22"/>
        </w:rPr>
        <w:t xml:space="preserve"> - </w:t>
      </w:r>
      <w:r w:rsidR="00186670" w:rsidRPr="00340A34">
        <w:rPr>
          <w:rFonts w:asciiTheme="minorHAnsi" w:hAnsiTheme="minorHAnsi" w:cstheme="minorHAnsi"/>
          <w:sz w:val="22"/>
          <w:szCs w:val="22"/>
          <w:shd w:val="clear" w:color="auto" w:fill="FFFFFF"/>
        </w:rPr>
        <w:t>na mocy niniejszej klauzuli</w:t>
      </w:r>
      <w:r w:rsidR="00186670" w:rsidRPr="00340A34">
        <w:rPr>
          <w:rFonts w:asciiTheme="minorHAnsi" w:hAnsiTheme="minorHAnsi" w:cstheme="minorHAnsi"/>
          <w:sz w:val="22"/>
          <w:szCs w:val="22"/>
        </w:rPr>
        <w:t xml:space="preserve"> </w:t>
      </w:r>
      <w:r w:rsidRPr="00340A34">
        <w:rPr>
          <w:rFonts w:asciiTheme="minorHAnsi" w:hAnsiTheme="minorHAnsi" w:cstheme="minorHAnsi"/>
          <w:sz w:val="22"/>
          <w:szCs w:val="22"/>
        </w:rPr>
        <w:t>Ubezpieczyciel</w:t>
      </w:r>
      <w:r w:rsidRPr="00D777D5">
        <w:rPr>
          <w:rFonts w:asciiTheme="minorHAnsi" w:hAnsiTheme="minorHAnsi" w:cstheme="minorHAnsi"/>
          <w:sz w:val="22"/>
          <w:szCs w:val="22"/>
        </w:rPr>
        <w:t xml:space="preserve">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777D5" w:rsidRDefault="00F639EF" w:rsidP="00D777D5">
      <w:pPr>
        <w:tabs>
          <w:tab w:val="num" w:pos="0"/>
        </w:tabs>
        <w:contextualSpacing/>
        <w:jc w:val="both"/>
        <w:rPr>
          <w:rFonts w:asciiTheme="minorHAnsi" w:hAnsiTheme="minorHAnsi" w:cstheme="minorHAnsi"/>
          <w:sz w:val="22"/>
          <w:szCs w:val="22"/>
        </w:rPr>
      </w:pPr>
      <w:r w:rsidRPr="00D777D5">
        <w:rPr>
          <w:rFonts w:asciiTheme="minorHAnsi" w:hAnsiTheme="minorHAnsi" w:cstheme="minorHAnsi"/>
          <w:sz w:val="22"/>
          <w:szCs w:val="22"/>
        </w:rPr>
        <w:t>Przez strajki, rozruchy oraz zamieszki społeczne rozumie się:</w:t>
      </w:r>
    </w:p>
    <w:p w14:paraId="7BC4185A"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osoby lub grupy osób, powodujące zakłócenia porządku publicznego;</w:t>
      </w:r>
    </w:p>
    <w:p w14:paraId="2CE73666"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zmierzające do przywrócenia porządku publicznego lub zminimalizowania skutków zakłóceń;</w:t>
      </w:r>
    </w:p>
    <w:p w14:paraId="3D1EAAB7"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umyślne działanie strajkującego lub poddanego lokautowi pracownika, mające na celu wspomożenie strajku lub przeciwstawienie się lokautowi;</w:t>
      </w:r>
    </w:p>
    <w:p w14:paraId="5C880924"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zapobiegające takim czynnościom lub działającej w celu zminimalizowania skutków takich czynności.</w:t>
      </w:r>
    </w:p>
    <w:p w14:paraId="69D3A209" w14:textId="3311A6F4" w:rsidR="00F639EF" w:rsidRPr="00D777D5" w:rsidRDefault="00186670" w:rsidP="00D777D5">
      <w:pPr>
        <w:tabs>
          <w:tab w:val="num" w:pos="0"/>
          <w:tab w:val="num" w:pos="1276"/>
        </w:tabs>
        <w:contextualSpacing/>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D777D5">
        <w:rPr>
          <w:rFonts w:asciiTheme="minorHAnsi" w:hAnsiTheme="minorHAnsi" w:cstheme="minorHAnsi"/>
          <w:sz w:val="22"/>
          <w:szCs w:val="22"/>
        </w:rPr>
        <w:t xml:space="preserve"> ochrony ubezpieczeniowej wyłącza się szkody:</w:t>
      </w:r>
    </w:p>
    <w:p w14:paraId="76FC2C0D"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wynikłe z całkowitego lub częściowego zaprzestania działalności, opóźnień lub zakłóceń działalności;</w:t>
      </w:r>
    </w:p>
    <w:p w14:paraId="4332E76F"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wskutek trwałego lub tymczasowego zajęcia, w wyniku konfiskaty lub rekwizycji przez legalną władzę;</w:t>
      </w:r>
    </w:p>
    <w:p w14:paraId="12E558C8"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aktów terroryzmu.</w:t>
      </w:r>
    </w:p>
    <w:p w14:paraId="1EA323D8" w14:textId="77777777" w:rsidR="00F639EF" w:rsidRPr="00D777D5" w:rsidRDefault="00F639EF" w:rsidP="00D777D5">
      <w:pPr>
        <w:pStyle w:val="WW-Tekstpodstawowywcity2"/>
        <w:tabs>
          <w:tab w:val="num" w:pos="0"/>
          <w:tab w:val="num" w:pos="1276"/>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 xml:space="preserve">Klauzula dotyczy ubezpieczenia mienia od wszystkich ryzyk oraz ubezpieczenia sprzętu elektronicznego. Limit odpowiedzialności na jedno i wszystkie zdarzenia w rocznym okresie </w:t>
      </w:r>
      <w:r w:rsidRPr="00340A34">
        <w:rPr>
          <w:rFonts w:asciiTheme="minorHAnsi" w:hAnsiTheme="minorHAnsi" w:cstheme="minorHAnsi"/>
          <w:sz w:val="22"/>
          <w:szCs w:val="22"/>
        </w:rPr>
        <w:t>ubezpieczenia: 1.000.000,00 zł.</w:t>
      </w:r>
    </w:p>
    <w:p w14:paraId="73A2E87D"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p>
    <w:p w14:paraId="4BBDE724"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zaliczki na poczet odszkodowania – </w:t>
      </w:r>
      <w:r w:rsidRPr="00D777D5">
        <w:rPr>
          <w:rFonts w:asciiTheme="minorHAnsi" w:hAnsiTheme="minorHAnsi" w:cstheme="minorHAnsi"/>
          <w:sz w:val="22"/>
          <w:szCs w:val="22"/>
        </w:rPr>
        <w:t xml:space="preserve">Ubezpieczyciel w przypadku potwierdzenia swojej odpowiedzialności za powstałą szkodę, wypłaca zaliczkę </w:t>
      </w:r>
      <w:r w:rsidRPr="00D777D5">
        <w:rPr>
          <w:rFonts w:asciiTheme="minorHAnsi" w:hAnsiTheme="minorHAnsi" w:cstheme="minorHAnsi"/>
          <w:color w:val="000000"/>
          <w:sz w:val="22"/>
          <w:szCs w:val="22"/>
        </w:rPr>
        <w:t>na poczet odszkodowania w wysokości bezspornych kosztów szkody stwierdzonych kosztorysem wewnętrznym lub zewnętrznym w ciągu 14 dni od otrzymania zawiadomienia o szkodzie</w:t>
      </w:r>
      <w:r w:rsidRPr="00D777D5">
        <w:rPr>
          <w:rFonts w:asciiTheme="minorHAnsi" w:hAnsiTheme="minorHAnsi" w:cstheme="minorHAnsi"/>
          <w:sz w:val="22"/>
          <w:szCs w:val="22"/>
        </w:rPr>
        <w:t>. Dotyczy wszystkich ryzyk.</w:t>
      </w:r>
    </w:p>
    <w:p w14:paraId="4F5920ED" w14:textId="431AC516"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lastRenderedPageBreak/>
        <w:t xml:space="preserve">Klauzula funduszu prewencyjnego </w:t>
      </w:r>
      <w:r w:rsidR="001263FB"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 xml:space="preserve">– </w:t>
      </w:r>
      <w:r w:rsidRPr="00D777D5">
        <w:rPr>
          <w:rFonts w:asciiTheme="minorHAnsi" w:hAnsiTheme="minorHAnsi" w:cstheme="minorHAnsi"/>
          <w:color w:val="000000"/>
          <w:sz w:val="22"/>
          <w:szCs w:val="22"/>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D777D5">
        <w:rPr>
          <w:rFonts w:asciiTheme="minorHAnsi" w:hAnsiTheme="minorHAnsi" w:cstheme="minorHAnsi"/>
          <w:sz w:val="22"/>
          <w:szCs w:val="22"/>
        </w:rPr>
        <w:t>.</w:t>
      </w:r>
    </w:p>
    <w:p w14:paraId="231C5282"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zniesienia limitów odpowiedzialności dla klauzul automatycznego pokrycia </w:t>
      </w:r>
      <w:r w:rsidRPr="00D777D5">
        <w:rPr>
          <w:rFonts w:asciiTheme="minorHAnsi" w:hAnsiTheme="minorHAnsi" w:cstheme="minorHAnsi"/>
          <w:sz w:val="22"/>
          <w:szCs w:val="22"/>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A961538" w14:textId="77777777" w:rsidR="005D20FC" w:rsidRDefault="00F639EF" w:rsidP="005D20FC">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zniżki z tytułu niskiej szkodowości</w:t>
      </w:r>
      <w:r w:rsidRPr="00D777D5">
        <w:rPr>
          <w:rFonts w:asciiTheme="minorHAnsi" w:hAnsiTheme="minorHAnsi" w:cstheme="minorHAnsi"/>
          <w:sz w:val="22"/>
          <w:szCs w:val="22"/>
        </w:rPr>
        <w:t xml:space="preserve"> – z zachowaniem pozostałych niezmienionych niniejszą klauzulą postanowień umowy ubezpieczenia wprowadza się następujące postanowienia. W przypadku kiedy wskaźnik szkodowości (</w:t>
      </w:r>
      <w:proofErr w:type="spellStart"/>
      <w:r w:rsidRPr="00D777D5">
        <w:rPr>
          <w:rFonts w:asciiTheme="minorHAnsi" w:hAnsiTheme="minorHAnsi" w:cstheme="minorHAnsi"/>
          <w:sz w:val="22"/>
          <w:szCs w:val="22"/>
        </w:rPr>
        <w:t>W</w:t>
      </w:r>
      <w:r w:rsidRPr="00D777D5">
        <w:rPr>
          <w:rFonts w:asciiTheme="minorHAnsi" w:hAnsiTheme="minorHAnsi" w:cstheme="minorHAnsi"/>
          <w:sz w:val="22"/>
          <w:szCs w:val="22"/>
          <w:vertAlign w:val="subscript"/>
        </w:rPr>
        <w:t>s</w:t>
      </w:r>
      <w:proofErr w:type="spellEnd"/>
      <w:r w:rsidRPr="00D777D5">
        <w:rPr>
          <w:rFonts w:asciiTheme="minorHAnsi" w:hAnsiTheme="minorHAnsi" w:cstheme="minorHAnsi"/>
          <w:sz w:val="22"/>
          <w:szCs w:val="22"/>
        </w:rPr>
        <w:t xml:space="preserve">) Ubezpieczającego/Ubezpieczonego po 10 miesiącach w pierwszym roku ubezpieczenia (okresie rozliczeniowym) nie </w:t>
      </w:r>
      <w:r w:rsidRPr="00340A34">
        <w:rPr>
          <w:rFonts w:asciiTheme="minorHAnsi" w:hAnsiTheme="minorHAnsi" w:cstheme="minorHAnsi"/>
          <w:sz w:val="22"/>
          <w:szCs w:val="22"/>
        </w:rPr>
        <w:t xml:space="preserve">przekroczy 40% Ubezpieczyciel udzieli zniżki w składce na kolejny okres ubezpieczenia (rozliczeniowy) w wysokości 10%. </w:t>
      </w:r>
    </w:p>
    <w:p w14:paraId="10960CDC" w14:textId="5C789FC4" w:rsidR="00F639EF" w:rsidRPr="005D20FC" w:rsidRDefault="00F639EF" w:rsidP="005D20FC">
      <w:pPr>
        <w:pStyle w:val="WW-Tekstpodstawowywcity2"/>
        <w:ind w:left="0" w:firstLine="0"/>
        <w:rPr>
          <w:rFonts w:asciiTheme="minorHAnsi" w:hAnsiTheme="minorHAnsi" w:cstheme="minorHAnsi"/>
          <w:sz w:val="22"/>
          <w:szCs w:val="22"/>
        </w:rPr>
      </w:pPr>
      <w:r w:rsidRPr="005D20FC">
        <w:rPr>
          <w:rFonts w:asciiTheme="minorHAnsi" w:hAnsiTheme="minorHAnsi" w:cstheme="minorHAnsi"/>
          <w:sz w:val="22"/>
          <w:szCs w:val="22"/>
        </w:rPr>
        <w:t>Kl</w:t>
      </w:r>
      <w:r w:rsidR="005A0563" w:rsidRPr="005D20FC">
        <w:rPr>
          <w:rFonts w:asciiTheme="minorHAnsi" w:hAnsiTheme="minorHAnsi" w:cstheme="minorHAnsi"/>
          <w:sz w:val="22"/>
          <w:szCs w:val="22"/>
        </w:rPr>
        <w:t>auzula dotyczy wszystkich ryzyk z wyłączeniem ubezpieczenia odpowiedzialności cywilnej.</w:t>
      </w:r>
    </w:p>
    <w:p w14:paraId="67782046" w14:textId="77777777" w:rsidR="00F639EF" w:rsidRPr="00340A34" w:rsidRDefault="00F639EF" w:rsidP="00D777D5">
      <w:pPr>
        <w:tabs>
          <w:tab w:val="num" w:pos="0"/>
        </w:tabs>
        <w:spacing w:before="112" w:after="248"/>
        <w:jc w:val="both"/>
        <w:rPr>
          <w:rFonts w:asciiTheme="minorHAnsi" w:hAnsiTheme="minorHAnsi" w:cstheme="minorHAnsi"/>
          <w:sz w:val="22"/>
          <w:szCs w:val="22"/>
        </w:rPr>
      </w:pPr>
      <w:r w:rsidRPr="00340A34">
        <w:rPr>
          <w:rFonts w:asciiTheme="minorHAnsi" w:hAnsiTheme="minorHAnsi" w:cstheme="minorHAnsi"/>
          <w:sz w:val="22"/>
          <w:szCs w:val="22"/>
        </w:rPr>
        <w:tab/>
        <w:t>Wskaźnik szkodowości (</w:t>
      </w:r>
      <w:proofErr w:type="spellStart"/>
      <w:r w:rsidRPr="00340A34">
        <w:rPr>
          <w:rFonts w:asciiTheme="minorHAnsi" w:hAnsiTheme="minorHAnsi" w:cstheme="minorHAnsi"/>
          <w:sz w:val="22"/>
          <w:szCs w:val="22"/>
        </w:rPr>
        <w:t>W</w:t>
      </w:r>
      <w:r w:rsidRPr="00340A34">
        <w:rPr>
          <w:rFonts w:asciiTheme="minorHAnsi" w:hAnsiTheme="minorHAnsi" w:cstheme="minorHAnsi"/>
          <w:sz w:val="22"/>
          <w:szCs w:val="22"/>
          <w:vertAlign w:val="subscript"/>
        </w:rPr>
        <w:t>s</w:t>
      </w:r>
      <w:proofErr w:type="spellEnd"/>
      <w:r w:rsidRPr="00340A34">
        <w:rPr>
          <w:rFonts w:asciiTheme="minorHAnsi" w:hAnsiTheme="minorHAnsi" w:cstheme="minorHAnsi"/>
          <w:sz w:val="22"/>
          <w:szCs w:val="22"/>
          <w:vertAlign w:val="subscript"/>
        </w:rPr>
        <w:t>)</w:t>
      </w:r>
      <w:r w:rsidRPr="00340A34">
        <w:rPr>
          <w:rFonts w:asciiTheme="minorHAnsi" w:hAnsiTheme="minorHAnsi" w:cstheme="minorHAnsi"/>
          <w:sz w:val="22"/>
          <w:szCs w:val="22"/>
        </w:rPr>
        <w:t>, o którym mowa wyżej zostanie wyliczony wg. poniższego wzoru:</w:t>
      </w:r>
    </w:p>
    <w:p w14:paraId="067AFACB"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roofErr w:type="spellStart"/>
      <w:r w:rsidRPr="00340A34">
        <w:rPr>
          <w:rFonts w:asciiTheme="minorHAnsi" w:hAnsiTheme="minorHAnsi" w:cstheme="minorHAnsi"/>
          <w:b/>
          <w:sz w:val="22"/>
          <w:szCs w:val="22"/>
        </w:rPr>
        <w:t>W</w:t>
      </w:r>
      <w:r w:rsidRPr="00340A34">
        <w:rPr>
          <w:rFonts w:asciiTheme="minorHAnsi" w:hAnsiTheme="minorHAnsi" w:cstheme="minorHAnsi"/>
          <w:b/>
          <w:sz w:val="22"/>
          <w:szCs w:val="22"/>
          <w:vertAlign w:val="subscript"/>
        </w:rPr>
        <w:t>s</w:t>
      </w:r>
      <w:proofErr w:type="spellEnd"/>
      <w:r w:rsidRPr="00340A34">
        <w:rPr>
          <w:rFonts w:asciiTheme="minorHAnsi" w:hAnsiTheme="minorHAnsi" w:cstheme="minorHAnsi"/>
          <w:b/>
          <w:sz w:val="22"/>
          <w:szCs w:val="22"/>
        </w:rPr>
        <w:t xml:space="preserve"> = </w:t>
      </w:r>
      <m:oMath>
        <m:f>
          <m:fPr>
            <m:ctrlPr>
              <w:rPr>
                <w:rFonts w:ascii="Cambria Math" w:hAnsi="Cambria Math" w:cstheme="minorHAnsi"/>
                <w:b/>
                <w:i/>
                <w:sz w:val="22"/>
                <w:szCs w:val="22"/>
              </w:rPr>
            </m:ctrlPr>
          </m:fPr>
          <m:num>
            <m:r>
              <m:rPr>
                <m:sty m:val="bi"/>
              </m:rPr>
              <w:rPr>
                <w:rFonts w:ascii="Cambria Math" w:hAnsi="Cambria Math" w:cstheme="minorHAnsi"/>
                <w:sz w:val="22"/>
                <w:szCs w:val="22"/>
              </w:rPr>
              <m:t>wypłacone odszkodowania+rezerwy na poczet zgłosoznych i niewypłaconych szkód</m:t>
            </m:r>
          </m:num>
          <m:den>
            <m:r>
              <m:rPr>
                <m:sty m:val="bi"/>
              </m:rPr>
              <w:rPr>
                <w:rFonts w:ascii="Cambria Math" w:hAnsi="Cambria Math" w:cstheme="minorHAnsi"/>
                <w:sz w:val="22"/>
                <w:szCs w:val="22"/>
              </w:rPr>
              <m:t>łączna składka ubezpieczeniowa</m:t>
            </m:r>
          </m:den>
        </m:f>
      </m:oMath>
    </w:p>
    <w:p w14:paraId="36F3FDA9" w14:textId="7507A3F2" w:rsidR="00F639EF" w:rsidRPr="00D777D5" w:rsidRDefault="00F639EF" w:rsidP="00D777D5">
      <w:pPr>
        <w:pStyle w:val="WW-Tekstpodstawowywcity2"/>
        <w:tabs>
          <w:tab w:val="num" w:pos="0"/>
        </w:tabs>
        <w:ind w:left="0" w:firstLine="0"/>
        <w:rPr>
          <w:rFonts w:asciiTheme="minorHAnsi" w:hAnsiTheme="minorHAnsi" w:cstheme="minorHAnsi"/>
          <w:b/>
          <w:sz w:val="22"/>
          <w:szCs w:val="22"/>
        </w:rPr>
      </w:pPr>
    </w:p>
    <w:p w14:paraId="495713E9"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2CA3B17B"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kompensacji sum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0B75D47D" w14:textId="69B7F88E"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Klauzula uznania kosztów dodatkowych wynikających z braku części zamiennych</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D777D5">
        <w:rPr>
          <w:rFonts w:asciiTheme="minorHAnsi" w:hAnsiTheme="minorHAnsi" w:cstheme="minorHAnsi"/>
          <w:sz w:val="22"/>
          <w:szCs w:val="22"/>
        </w:rPr>
        <w:t xml:space="preserve">rocznym </w:t>
      </w:r>
      <w:r w:rsidRPr="00D777D5">
        <w:rPr>
          <w:rFonts w:asciiTheme="minorHAnsi" w:hAnsiTheme="minorHAnsi" w:cstheme="minorHAnsi"/>
          <w:sz w:val="22"/>
          <w:szCs w:val="22"/>
        </w:rPr>
        <w:t>okresie ubezpieczenia. Dotyczy ubezpieczenia mienia od wszystkich ryzyk, ubezpieczenia sprzętu elektronicznego od wszystkich ryzyk</w:t>
      </w:r>
    </w:p>
    <w:p w14:paraId="4265853E"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4BB58074"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 xml:space="preserve">Klauzula 168 godzin </w:t>
      </w:r>
      <w:r w:rsidRPr="00D777D5">
        <w:rPr>
          <w:rFonts w:asciiTheme="minorHAnsi" w:hAnsiTheme="minorHAnsi" w:cstheme="minorHAnsi"/>
          <w:sz w:val="22"/>
          <w:szCs w:val="22"/>
        </w:rPr>
        <w:t xml:space="preserve">– </w:t>
      </w:r>
      <w:r w:rsidRPr="00D777D5">
        <w:rPr>
          <w:rFonts w:asciiTheme="minorHAnsi" w:hAnsiTheme="minorHAnsi" w:cstheme="minorHAnsi"/>
          <w:iCs/>
          <w:sz w:val="22"/>
          <w:szCs w:val="22"/>
          <w:lang w:eastAsia="ar-SA"/>
        </w:rPr>
        <w:t>z zachowaniem pozostałych, niezmienionych niniejsza klauzula, postanowień umowy ubezpieczenia określonych we wniosku i ogólnych warunkach ubezpieczenia strony uzgodniły, że o</w:t>
      </w:r>
      <w:r w:rsidRPr="00D777D5">
        <w:rPr>
          <w:rFonts w:asciiTheme="minorHAnsi" w:hAnsiTheme="minorHAnsi" w:cstheme="minorHAnsi"/>
          <w:sz w:val="22"/>
          <w:szCs w:val="22"/>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610B93B6" w14:textId="6ACE6DDE"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color w:val="FF0000"/>
          <w:sz w:val="22"/>
          <w:szCs w:val="22"/>
        </w:rPr>
      </w:pPr>
      <w:r w:rsidRPr="00D777D5">
        <w:rPr>
          <w:rFonts w:asciiTheme="minorHAnsi" w:hAnsiTheme="minorHAnsi" w:cstheme="minorHAnsi"/>
          <w:b/>
          <w:sz w:val="22"/>
          <w:szCs w:val="22"/>
        </w:rPr>
        <w:t>Klauzula odpowiedzialności za długotrwałe oddziaływanie czynników</w:t>
      </w:r>
      <w:r w:rsidRPr="00D777D5">
        <w:rPr>
          <w:rFonts w:asciiTheme="minorHAnsi" w:hAnsiTheme="minorHAnsi" w:cstheme="minorHAnsi"/>
          <w:sz w:val="22"/>
          <w:szCs w:val="22"/>
        </w:rPr>
        <w:t xml:space="preserve"> – na mocy niniejszej klauzuli zakres ubezpieczenia w ubezpieczeniu odpowiedzialności cywilnej zostaje rozszerzony o </w:t>
      </w:r>
      <w:r w:rsidRPr="00D777D5">
        <w:rPr>
          <w:rFonts w:asciiTheme="minorHAnsi" w:hAnsiTheme="minorHAnsi" w:cstheme="minorHAnsi"/>
          <w:sz w:val="22"/>
          <w:szCs w:val="22"/>
          <w:shd w:val="clear" w:color="auto" w:fill="FFFFFF"/>
        </w:rPr>
        <w:t xml:space="preserve">odpowiedzialność za </w:t>
      </w:r>
      <w:r w:rsidRPr="00D777D5">
        <w:rPr>
          <w:rStyle w:val="Pogrubienie"/>
          <w:rFonts w:asciiTheme="minorHAnsi" w:hAnsiTheme="minorHAnsi" w:cstheme="minorHAnsi"/>
          <w:sz w:val="22"/>
          <w:szCs w:val="22"/>
          <w:shd w:val="clear" w:color="auto" w:fill="FFFFFF"/>
        </w:rPr>
        <w:t xml:space="preserve">szkody będące bezpośrednim następstwem </w:t>
      </w:r>
      <w:r w:rsidRPr="00D777D5">
        <w:rPr>
          <w:rFonts w:asciiTheme="minorHAnsi" w:hAnsiTheme="minorHAnsi" w:cstheme="minorHAnsi"/>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777D5">
        <w:rPr>
          <w:rStyle w:val="Pogrubienie"/>
          <w:rFonts w:asciiTheme="minorHAnsi" w:hAnsiTheme="minorHAnsi" w:cstheme="minorHAnsi"/>
          <w:sz w:val="22"/>
          <w:szCs w:val="22"/>
          <w:shd w:val="clear" w:color="auto" w:fill="FFFFFF"/>
        </w:rPr>
        <w:t>i podjął niezbędne czynności mające na celu zapobieżenie lub ograniczenie</w:t>
      </w:r>
      <w:r w:rsidRPr="00D777D5">
        <w:rPr>
          <w:rStyle w:val="Pogrubienie"/>
          <w:rFonts w:asciiTheme="minorHAnsi" w:hAnsiTheme="minorHAnsi" w:cstheme="minorHAnsi"/>
          <w:color w:val="000000"/>
          <w:sz w:val="22"/>
          <w:szCs w:val="22"/>
          <w:shd w:val="clear" w:color="auto" w:fill="FFFFFF"/>
        </w:rPr>
        <w:t xml:space="preserve"> oddziaływania tych czynników w terminie 14 dni od dnia uzyskania takiej wiedzy. </w:t>
      </w:r>
      <w:r w:rsidR="007B23EF" w:rsidRPr="00D777D5">
        <w:rPr>
          <w:rStyle w:val="Pogrubienie"/>
          <w:rFonts w:asciiTheme="minorHAnsi" w:hAnsiTheme="minorHAnsi" w:cstheme="minorHAnsi"/>
          <w:color w:val="000000"/>
          <w:sz w:val="22"/>
          <w:szCs w:val="22"/>
          <w:shd w:val="clear" w:color="auto" w:fill="FFFFFF"/>
        </w:rPr>
        <w:t>Niniejsza klauzula nie ma zastosowania do odpowiedzialności cywilnej za szkody w środowisku naturalnym</w:t>
      </w:r>
      <w:r w:rsidR="00C9413D" w:rsidRPr="00D777D5">
        <w:rPr>
          <w:rStyle w:val="Pogrubienie"/>
          <w:rFonts w:asciiTheme="minorHAnsi" w:hAnsiTheme="minorHAnsi" w:cstheme="minorHAnsi"/>
          <w:color w:val="000000"/>
          <w:sz w:val="22"/>
          <w:szCs w:val="22"/>
          <w:shd w:val="clear" w:color="auto" w:fill="FFFFFF"/>
        </w:rPr>
        <w:t xml:space="preserve">. </w:t>
      </w:r>
      <w:r w:rsidRPr="00D777D5">
        <w:rPr>
          <w:rStyle w:val="Pogrubienie"/>
          <w:rFonts w:asciiTheme="minorHAnsi" w:hAnsiTheme="minorHAnsi" w:cstheme="minorHAnsi"/>
          <w:color w:val="000000"/>
          <w:sz w:val="22"/>
          <w:szCs w:val="22"/>
          <w:shd w:val="clear" w:color="auto" w:fill="FFFFFF"/>
        </w:rPr>
        <w:t xml:space="preserve">Limit odpowiedzialności 100 000,00 zł 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w:t>
      </w:r>
    </w:p>
    <w:p w14:paraId="142E8C6E" w14:textId="77777777" w:rsidR="00F639EF" w:rsidRPr="00D777D5" w:rsidRDefault="00F639EF" w:rsidP="00D777D5">
      <w:pPr>
        <w:pStyle w:val="Akapitzlist"/>
        <w:tabs>
          <w:tab w:val="num" w:pos="0"/>
        </w:tabs>
        <w:ind w:left="0"/>
        <w:rPr>
          <w:rFonts w:asciiTheme="minorHAnsi" w:hAnsiTheme="minorHAnsi" w:cstheme="minorHAnsi"/>
          <w:b/>
          <w:color w:val="FF0000"/>
          <w:sz w:val="22"/>
          <w:szCs w:val="22"/>
        </w:rPr>
      </w:pPr>
    </w:p>
    <w:p w14:paraId="58CE0D3C" w14:textId="78871255"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sz w:val="22"/>
          <w:szCs w:val="22"/>
        </w:rPr>
      </w:pPr>
      <w:r w:rsidRPr="00D777D5">
        <w:rPr>
          <w:rFonts w:asciiTheme="minorHAnsi" w:hAnsiTheme="minorHAnsi" w:cstheme="minorHAnsi"/>
          <w:b/>
          <w:sz w:val="22"/>
          <w:szCs w:val="22"/>
        </w:rPr>
        <w:lastRenderedPageBreak/>
        <w:t>Klauzula odpowiedzialności w związku z naruszeniem przepisów o ochronie danych osob</w:t>
      </w:r>
      <w:r w:rsidR="0000649A" w:rsidRPr="00D777D5">
        <w:rPr>
          <w:rFonts w:asciiTheme="minorHAnsi" w:hAnsiTheme="minorHAnsi" w:cstheme="minorHAnsi"/>
          <w:b/>
          <w:sz w:val="22"/>
          <w:szCs w:val="22"/>
        </w:rPr>
        <w:t>ow</w:t>
      </w:r>
      <w:r w:rsidRPr="00D777D5">
        <w:rPr>
          <w:rFonts w:asciiTheme="minorHAnsi" w:hAnsiTheme="minorHAnsi" w:cstheme="minorHAnsi"/>
          <w:b/>
          <w:sz w:val="22"/>
          <w:szCs w:val="22"/>
        </w:rPr>
        <w:t xml:space="preserve">ych – </w:t>
      </w:r>
      <w:r w:rsidRPr="00D777D5">
        <w:rPr>
          <w:rFonts w:asciiTheme="minorHAnsi" w:hAnsiTheme="minorHAnsi" w:cstheme="minorHAnsi"/>
          <w:sz w:val="22"/>
          <w:szCs w:val="22"/>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xml:space="preserve"> w związku z art. 23 i 24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D777D5">
        <w:rPr>
          <w:rStyle w:val="Pogrubienie"/>
          <w:rFonts w:asciiTheme="minorHAnsi" w:hAnsiTheme="minorHAnsi" w:cstheme="minorHAnsi"/>
          <w:color w:val="000000"/>
          <w:sz w:val="22"/>
          <w:szCs w:val="22"/>
          <w:shd w:val="clear" w:color="auto" w:fill="FFFFFF"/>
        </w:rPr>
        <w:t xml:space="preserve"> Limit odpowiedzialności </w:t>
      </w:r>
      <w:r w:rsidR="00E770BB" w:rsidRPr="008911E0">
        <w:rPr>
          <w:rStyle w:val="Pogrubienie"/>
          <w:rFonts w:asciiTheme="minorHAnsi" w:hAnsiTheme="minorHAnsi" w:cstheme="minorHAnsi"/>
          <w:sz w:val="22"/>
          <w:szCs w:val="22"/>
          <w:shd w:val="clear" w:color="auto" w:fill="FFFFFF"/>
        </w:rPr>
        <w:t>1</w:t>
      </w:r>
      <w:r w:rsidRPr="008911E0">
        <w:rPr>
          <w:rStyle w:val="Pogrubienie"/>
          <w:rFonts w:asciiTheme="minorHAnsi" w:hAnsiTheme="minorHAnsi" w:cstheme="minorHAnsi"/>
          <w:sz w:val="22"/>
          <w:szCs w:val="22"/>
          <w:shd w:val="clear" w:color="auto" w:fill="FFFFFF"/>
        </w:rPr>
        <w:t xml:space="preserve">00 000,00 zł </w:t>
      </w:r>
      <w:r w:rsidRPr="00D777D5">
        <w:rPr>
          <w:rStyle w:val="Pogrubienie"/>
          <w:rFonts w:asciiTheme="minorHAnsi" w:hAnsiTheme="minorHAnsi" w:cstheme="minorHAnsi"/>
          <w:color w:val="000000"/>
          <w:sz w:val="22"/>
          <w:szCs w:val="22"/>
          <w:shd w:val="clear" w:color="auto" w:fill="FFFFFF"/>
        </w:rPr>
        <w:t xml:space="preserve">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079A79BC" w14:textId="3EFBB658" w:rsidR="00F639EF" w:rsidRPr="008911E0" w:rsidRDefault="00F639EF" w:rsidP="00340A34">
      <w:pPr>
        <w:pStyle w:val="Akapitzlist"/>
        <w:numPr>
          <w:ilvl w:val="0"/>
          <w:numId w:val="96"/>
        </w:numPr>
        <w:tabs>
          <w:tab w:val="num" w:pos="0"/>
        </w:tabs>
        <w:ind w:left="0" w:firstLine="0"/>
        <w:jc w:val="both"/>
        <w:rPr>
          <w:rFonts w:asciiTheme="minorHAnsi" w:hAnsiTheme="minorHAnsi" w:cstheme="minorHAnsi"/>
          <w:sz w:val="22"/>
          <w:szCs w:val="22"/>
        </w:rPr>
      </w:pPr>
      <w:r w:rsidRPr="008911E0">
        <w:rPr>
          <w:rFonts w:asciiTheme="minorHAnsi" w:hAnsiTheme="minorHAnsi" w:cstheme="minorHAnsi"/>
          <w:b/>
          <w:iCs/>
          <w:sz w:val="22"/>
          <w:szCs w:val="22"/>
        </w:rPr>
        <w:t>Klauzula wężykowa</w:t>
      </w:r>
      <w:r w:rsidRPr="008911E0">
        <w:rPr>
          <w:rFonts w:asciiTheme="minorHAnsi" w:hAnsiTheme="minorHAnsi" w:cstheme="minorHAnsi"/>
          <w:iCs/>
          <w:sz w:val="22"/>
          <w:szCs w:val="22"/>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911E0">
        <w:rPr>
          <w:rFonts w:asciiTheme="minorHAnsi" w:hAnsiTheme="minorHAnsi" w:cstheme="minorHAnsi"/>
          <w:iCs/>
          <w:sz w:val="22"/>
          <w:szCs w:val="22"/>
        </w:rPr>
        <w:t>10</w:t>
      </w:r>
      <w:r w:rsidRPr="008911E0">
        <w:rPr>
          <w:rFonts w:asciiTheme="minorHAnsi" w:hAnsiTheme="minorHAnsi" w:cstheme="minorHAnsi"/>
          <w:iCs/>
          <w:sz w:val="22"/>
          <w:szCs w:val="22"/>
        </w:rPr>
        <w:t xml:space="preserve">0 000,00 zł na jeden i wszystkie wypadki ubezpieczeniowe w </w:t>
      </w:r>
      <w:r w:rsidR="00A769AC" w:rsidRPr="008911E0">
        <w:rPr>
          <w:rFonts w:asciiTheme="minorHAnsi" w:hAnsiTheme="minorHAnsi" w:cstheme="minorHAnsi"/>
          <w:iCs/>
          <w:sz w:val="22"/>
          <w:szCs w:val="22"/>
        </w:rPr>
        <w:t xml:space="preserve">rocznym </w:t>
      </w:r>
      <w:r w:rsidRPr="008911E0">
        <w:rPr>
          <w:rFonts w:asciiTheme="minorHAnsi" w:hAnsiTheme="minorHAnsi" w:cstheme="minorHAnsi"/>
          <w:iCs/>
          <w:sz w:val="22"/>
          <w:szCs w:val="22"/>
        </w:rPr>
        <w:t>okresie ubezpieczenia. Klauzula dotyczy ubezpieczenia odpowiedzialności cywilnej.</w:t>
      </w:r>
    </w:p>
    <w:p w14:paraId="4C3CC5DD" w14:textId="77777777" w:rsidR="00F639EF" w:rsidRPr="008911E0" w:rsidRDefault="00F639EF" w:rsidP="00D777D5">
      <w:pPr>
        <w:pStyle w:val="WW-Tekstpodstawowywcity2"/>
        <w:tabs>
          <w:tab w:val="num" w:pos="0"/>
        </w:tabs>
        <w:ind w:left="0" w:firstLine="0"/>
        <w:rPr>
          <w:rFonts w:asciiTheme="minorHAnsi" w:hAnsiTheme="minorHAnsi" w:cstheme="minorHAnsi"/>
          <w:sz w:val="22"/>
          <w:szCs w:val="22"/>
        </w:rPr>
      </w:pPr>
    </w:p>
    <w:p w14:paraId="32C0C9AF" w14:textId="68B234A3" w:rsidR="00193854" w:rsidRPr="008911E0" w:rsidRDefault="00193854" w:rsidP="00340A34">
      <w:pPr>
        <w:pStyle w:val="WW-Tekstpodstawowywcity2"/>
        <w:numPr>
          <w:ilvl w:val="0"/>
          <w:numId w:val="96"/>
        </w:numPr>
        <w:tabs>
          <w:tab w:val="num" w:pos="0"/>
        </w:tabs>
        <w:ind w:left="0" w:firstLine="0"/>
        <w:rPr>
          <w:rFonts w:asciiTheme="minorHAnsi" w:hAnsiTheme="minorHAnsi" w:cstheme="minorHAnsi"/>
          <w:sz w:val="22"/>
          <w:szCs w:val="22"/>
        </w:rPr>
      </w:pPr>
      <w:r w:rsidRPr="008911E0">
        <w:rPr>
          <w:rFonts w:asciiTheme="minorHAnsi" w:hAnsiTheme="minorHAnsi" w:cstheme="minorHAnsi"/>
          <w:b/>
          <w:bCs/>
          <w:sz w:val="22"/>
          <w:szCs w:val="22"/>
          <w:shd w:val="clear" w:color="auto" w:fill="FFFFFF"/>
        </w:rPr>
        <w:t xml:space="preserve">Klauzula zwiększonych kosztów działalności </w:t>
      </w:r>
      <w:r w:rsidRPr="008911E0">
        <w:rPr>
          <w:rFonts w:asciiTheme="minorHAnsi" w:hAnsiTheme="minorHAnsi" w:cstheme="minorHAnsi"/>
          <w:sz w:val="22"/>
          <w:szCs w:val="22"/>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a) czasowego użytkowania obcych działek, budynków lub lokali, instalacji, maszyn i urządzeń;</w:t>
      </w:r>
    </w:p>
    <w:p w14:paraId="68F1F70A"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8911E0" w:rsidRDefault="00193854" w:rsidP="00D777D5">
      <w:pPr>
        <w:pStyle w:val="WW-Tekstpodstawowywcity2"/>
        <w:tabs>
          <w:tab w:val="num" w:pos="0"/>
        </w:tabs>
        <w:ind w:left="0" w:firstLine="0"/>
        <w:rPr>
          <w:rFonts w:asciiTheme="minorHAnsi" w:hAnsiTheme="minorHAnsi" w:cstheme="minorHAnsi"/>
          <w:sz w:val="22"/>
          <w:szCs w:val="22"/>
        </w:rPr>
      </w:pPr>
      <w:r w:rsidRPr="008911E0">
        <w:rPr>
          <w:rFonts w:asciiTheme="minorHAnsi" w:hAnsiTheme="minorHAnsi" w:cstheme="minorHAnsi"/>
          <w:sz w:val="22"/>
          <w:szCs w:val="22"/>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911E0">
        <w:rPr>
          <w:rFonts w:asciiTheme="minorHAnsi" w:hAnsiTheme="minorHAnsi" w:cstheme="minorHAnsi"/>
          <w:b/>
          <w:bCs/>
          <w:sz w:val="22"/>
          <w:szCs w:val="22"/>
          <w:shd w:val="clear" w:color="auto" w:fill="FFFFFF"/>
        </w:rPr>
        <w:t>100.000,00 zł</w:t>
      </w:r>
      <w:r w:rsidRPr="008911E0">
        <w:rPr>
          <w:rFonts w:asciiTheme="minorHAnsi" w:hAnsiTheme="minorHAnsi" w:cstheme="minorHAnsi"/>
          <w:sz w:val="22"/>
          <w:szCs w:val="22"/>
          <w:shd w:val="clear" w:color="auto" w:fill="FFFFFF"/>
        </w:rPr>
        <w:t xml:space="preserve"> na jedno i wszystkie zdarzenia w rocznym okresie ubezpieczenia. Klauzula dotyczy ubezpieczenia mienia od wszystkich ryzyk.</w:t>
      </w:r>
    </w:p>
    <w:p w14:paraId="4932890E" w14:textId="77777777" w:rsidR="00193854" w:rsidRPr="00D777D5" w:rsidRDefault="00193854" w:rsidP="00D777D5">
      <w:pPr>
        <w:pStyle w:val="WW-Tekstpodstawowywcity2"/>
        <w:tabs>
          <w:tab w:val="num" w:pos="0"/>
        </w:tabs>
        <w:ind w:left="0" w:firstLine="0"/>
        <w:rPr>
          <w:rFonts w:asciiTheme="minorHAnsi" w:hAnsiTheme="minorHAnsi" w:cstheme="minorHAnsi"/>
          <w:color w:val="FF0000"/>
          <w:sz w:val="22"/>
          <w:szCs w:val="22"/>
        </w:rPr>
      </w:pPr>
    </w:p>
    <w:p w14:paraId="3B0735E0" w14:textId="77777777" w:rsidR="00F639EF" w:rsidRPr="00D777D5" w:rsidRDefault="00F639EF" w:rsidP="00D777D5">
      <w:pPr>
        <w:pStyle w:val="WW-Tekstpodstawowy3"/>
        <w:tabs>
          <w:tab w:val="num" w:pos="0"/>
        </w:tabs>
        <w:rPr>
          <w:rFonts w:asciiTheme="minorHAnsi" w:hAnsiTheme="minorHAnsi" w:cstheme="minorHAnsi"/>
          <w:sz w:val="22"/>
          <w:szCs w:val="22"/>
          <w:highlight w:val="green"/>
        </w:rPr>
      </w:pPr>
    </w:p>
    <w:p w14:paraId="1EAA9A9C" w14:textId="77777777" w:rsidR="00F639EF" w:rsidRPr="008911E0" w:rsidRDefault="00F639EF" w:rsidP="00D777D5">
      <w:pPr>
        <w:pStyle w:val="WW-Tekstpodstawowy3"/>
        <w:tabs>
          <w:tab w:val="num" w:pos="0"/>
        </w:tabs>
        <w:rPr>
          <w:rFonts w:asciiTheme="minorHAnsi" w:hAnsiTheme="minorHAnsi" w:cstheme="minorHAnsi"/>
          <w:sz w:val="22"/>
          <w:szCs w:val="22"/>
        </w:rPr>
      </w:pPr>
      <w:r w:rsidRPr="008911E0">
        <w:rPr>
          <w:rFonts w:asciiTheme="minorHAnsi" w:hAnsiTheme="minorHAnsi" w:cstheme="minorHAnsi"/>
          <w:sz w:val="22"/>
          <w:szCs w:val="22"/>
        </w:rPr>
        <w:t>Część II Zamówienia</w:t>
      </w:r>
    </w:p>
    <w:p w14:paraId="11FA0A0C" w14:textId="77777777" w:rsidR="00F639EF" w:rsidRPr="008911E0" w:rsidRDefault="00F639EF" w:rsidP="00D777D5">
      <w:pPr>
        <w:tabs>
          <w:tab w:val="num" w:pos="0"/>
        </w:tabs>
        <w:jc w:val="center"/>
        <w:rPr>
          <w:rFonts w:asciiTheme="minorHAnsi" w:hAnsiTheme="minorHAnsi" w:cstheme="minorHAnsi"/>
          <w:b/>
          <w:sz w:val="22"/>
          <w:szCs w:val="22"/>
          <w:u w:val="single"/>
        </w:rPr>
      </w:pPr>
    </w:p>
    <w:p w14:paraId="26585CE9" w14:textId="77777777" w:rsidR="00F639EF" w:rsidRPr="008911E0" w:rsidRDefault="00F639EF" w:rsidP="00D777D5">
      <w:pPr>
        <w:tabs>
          <w:tab w:val="num" w:pos="0"/>
        </w:tabs>
        <w:jc w:val="center"/>
        <w:rPr>
          <w:rFonts w:asciiTheme="minorHAnsi" w:hAnsiTheme="minorHAnsi" w:cstheme="minorHAnsi"/>
          <w:b/>
          <w:sz w:val="22"/>
          <w:szCs w:val="22"/>
          <w:u w:val="single"/>
        </w:rPr>
      </w:pPr>
      <w:r w:rsidRPr="008911E0">
        <w:rPr>
          <w:rFonts w:asciiTheme="minorHAnsi" w:hAnsiTheme="minorHAnsi" w:cstheme="minorHAnsi"/>
          <w:b/>
          <w:sz w:val="22"/>
          <w:szCs w:val="22"/>
          <w:u w:val="single"/>
        </w:rPr>
        <w:t>KLAUZULE OBLIGATORYJNIE WŁĄCZONE DO ZAKRESU UBEZPIECZENIA</w:t>
      </w:r>
    </w:p>
    <w:p w14:paraId="26F12552" w14:textId="77777777" w:rsidR="00F639EF" w:rsidRPr="008911E0" w:rsidRDefault="00F639EF" w:rsidP="00D777D5">
      <w:pPr>
        <w:tabs>
          <w:tab w:val="num" w:pos="0"/>
        </w:tabs>
        <w:rPr>
          <w:rFonts w:asciiTheme="minorHAnsi" w:hAnsiTheme="minorHAnsi" w:cstheme="minorHAnsi"/>
          <w:sz w:val="22"/>
          <w:szCs w:val="22"/>
        </w:rPr>
      </w:pPr>
    </w:p>
    <w:p w14:paraId="2E5F57BC" w14:textId="4C8EC203" w:rsidR="00193854" w:rsidRPr="008911E0" w:rsidRDefault="00193854" w:rsidP="00D777D5">
      <w:pPr>
        <w:pStyle w:val="WW-Tekstpodstawowywcity2"/>
        <w:numPr>
          <w:ilvl w:val="0"/>
          <w:numId w:val="33"/>
        </w:numPr>
        <w:tabs>
          <w:tab w:val="num" w:pos="0"/>
        </w:tabs>
        <w:spacing w:before="112" w:after="248"/>
        <w:ind w:left="0" w:firstLine="0"/>
        <w:rPr>
          <w:rFonts w:asciiTheme="minorHAnsi" w:hAnsiTheme="minorHAnsi" w:cstheme="minorHAnsi"/>
          <w:sz w:val="22"/>
          <w:szCs w:val="22"/>
        </w:rPr>
      </w:pPr>
      <w:r w:rsidRPr="008911E0">
        <w:rPr>
          <w:rFonts w:asciiTheme="minorHAnsi" w:hAnsiTheme="minorHAnsi" w:cstheme="minorHAnsi"/>
          <w:b/>
          <w:sz w:val="22"/>
          <w:szCs w:val="22"/>
        </w:rPr>
        <w:t>Klauzula reprezentantów</w:t>
      </w:r>
      <w:r w:rsidRPr="008911E0">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8911E0" w:rsidRPr="008911E0">
        <w:rPr>
          <w:rFonts w:asciiTheme="minorHAnsi" w:hAnsiTheme="minorHAnsi" w:cstheme="minorHAnsi"/>
          <w:sz w:val="22"/>
          <w:szCs w:val="22"/>
        </w:rPr>
        <w:t xml:space="preserve">. </w:t>
      </w:r>
      <w:r w:rsidRPr="008911E0">
        <w:rPr>
          <w:rFonts w:asciiTheme="minorHAnsi" w:hAnsiTheme="minorHAnsi" w:cstheme="minorHAnsi"/>
          <w:sz w:val="22"/>
          <w:szCs w:val="22"/>
        </w:rPr>
        <w:t xml:space="preserve">Za szkody powstałe </w:t>
      </w:r>
      <w:r w:rsidR="004432A1" w:rsidRPr="008911E0">
        <w:rPr>
          <w:rFonts w:asciiTheme="minorHAnsi" w:hAnsiTheme="minorHAnsi" w:cstheme="minorHAnsi"/>
          <w:sz w:val="22"/>
          <w:szCs w:val="22"/>
        </w:rPr>
        <w:t xml:space="preserve">wskutek </w:t>
      </w:r>
      <w:r w:rsidRPr="008911E0">
        <w:rPr>
          <w:rFonts w:asciiTheme="minorHAnsi" w:hAnsiTheme="minorHAnsi" w:cstheme="minorHAnsi"/>
          <w:sz w:val="22"/>
          <w:szCs w:val="22"/>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8911E0" w:rsidRDefault="00193854" w:rsidP="00D777D5">
      <w:pPr>
        <w:pStyle w:val="WW-Tekstpodstawowywcity2"/>
        <w:tabs>
          <w:tab w:val="num" w:pos="0"/>
        </w:tabs>
        <w:ind w:left="0" w:firstLine="0"/>
        <w:rPr>
          <w:rFonts w:asciiTheme="minorHAnsi" w:hAnsiTheme="minorHAnsi" w:cstheme="minorHAnsi"/>
          <w:sz w:val="22"/>
          <w:szCs w:val="22"/>
        </w:rPr>
      </w:pPr>
    </w:p>
    <w:p w14:paraId="0C3189FE" w14:textId="77777777" w:rsidR="00F639EF" w:rsidRPr="008911E0"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8911E0">
        <w:rPr>
          <w:rFonts w:asciiTheme="minorHAnsi" w:hAnsiTheme="minorHAnsi" w:cstheme="minorHAnsi"/>
          <w:b/>
          <w:color w:val="000000"/>
          <w:sz w:val="22"/>
          <w:szCs w:val="22"/>
        </w:rPr>
        <w:t xml:space="preserve">Klauzula płatności rat - </w:t>
      </w:r>
      <w:r w:rsidRPr="008911E0">
        <w:rPr>
          <w:rFonts w:asciiTheme="minorHAnsi" w:hAnsiTheme="minorHAnsi" w:cstheme="minorHAnsi"/>
          <w:sz w:val="22"/>
          <w:szCs w:val="22"/>
        </w:rPr>
        <w:t>w przypadku wypłaty odszkodowania,</w:t>
      </w:r>
      <w:r w:rsidRPr="008911E0">
        <w:rPr>
          <w:rFonts w:asciiTheme="minorHAnsi" w:hAnsiTheme="minorHAnsi" w:cstheme="minorHAnsi"/>
          <w:b/>
          <w:sz w:val="22"/>
          <w:szCs w:val="22"/>
        </w:rPr>
        <w:t xml:space="preserve"> </w:t>
      </w:r>
      <w:r w:rsidRPr="008911E0">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8911E0" w:rsidRDefault="00F639EF" w:rsidP="00D777D5">
      <w:pPr>
        <w:pStyle w:val="WW-Tekstpodstawowywcity2"/>
        <w:tabs>
          <w:tab w:val="num" w:pos="0"/>
        </w:tabs>
        <w:ind w:left="0" w:firstLine="0"/>
        <w:rPr>
          <w:rFonts w:asciiTheme="minorHAnsi" w:hAnsiTheme="minorHAnsi" w:cstheme="minorHAnsi"/>
          <w:sz w:val="22"/>
          <w:szCs w:val="22"/>
        </w:rPr>
      </w:pPr>
    </w:p>
    <w:p w14:paraId="618D5FCF" w14:textId="77777777" w:rsidR="00F639EF" w:rsidRPr="008911E0"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8911E0">
        <w:rPr>
          <w:rFonts w:asciiTheme="minorHAnsi" w:hAnsiTheme="minorHAnsi" w:cstheme="minorHAnsi"/>
          <w:b/>
          <w:sz w:val="22"/>
          <w:szCs w:val="22"/>
        </w:rPr>
        <w:lastRenderedPageBreak/>
        <w:t xml:space="preserve">Klauzula niezawiadomienia w terminie o szkodzie - </w:t>
      </w:r>
      <w:r w:rsidRPr="008911E0">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8911E0" w:rsidRDefault="00F639EF" w:rsidP="00D777D5">
      <w:pPr>
        <w:pStyle w:val="WW-Tekstpodstawowywcity2"/>
        <w:tabs>
          <w:tab w:val="num" w:pos="0"/>
        </w:tabs>
        <w:ind w:left="0" w:firstLine="0"/>
        <w:rPr>
          <w:rFonts w:asciiTheme="minorHAnsi" w:hAnsiTheme="minorHAnsi" w:cstheme="minorHAnsi"/>
          <w:sz w:val="22"/>
          <w:szCs w:val="22"/>
        </w:rPr>
      </w:pPr>
    </w:p>
    <w:p w14:paraId="742A7A9E" w14:textId="77777777" w:rsidR="007A2814" w:rsidRPr="008911E0"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8911E0">
        <w:rPr>
          <w:rFonts w:asciiTheme="minorHAnsi" w:hAnsiTheme="minorHAnsi" w:cstheme="minorHAnsi"/>
          <w:b/>
          <w:sz w:val="22"/>
          <w:szCs w:val="22"/>
        </w:rPr>
        <w:t xml:space="preserve">Klauzula warunków i taryf – </w:t>
      </w:r>
      <w:r w:rsidRPr="008911E0">
        <w:rPr>
          <w:rFonts w:asciiTheme="minorHAnsi" w:hAnsiTheme="minorHAnsi" w:cstheme="minorHAnsi"/>
          <w:sz w:val="22"/>
          <w:szCs w:val="22"/>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8911E0">
        <w:rPr>
          <w:rFonts w:asciiTheme="minorHAnsi" w:hAnsiTheme="minorHAnsi" w:cstheme="minorHAnsi"/>
          <w:sz w:val="22"/>
          <w:szCs w:val="22"/>
        </w:rPr>
        <w:t xml:space="preserve"> Klauzula nie dotyczy przypadków uregulowanych w art. 816 </w:t>
      </w:r>
      <w:proofErr w:type="spellStart"/>
      <w:r w:rsidR="00104B65" w:rsidRPr="008911E0">
        <w:rPr>
          <w:rFonts w:asciiTheme="minorHAnsi" w:hAnsiTheme="minorHAnsi" w:cstheme="minorHAnsi"/>
          <w:sz w:val="22"/>
          <w:szCs w:val="22"/>
        </w:rPr>
        <w:t>kc</w:t>
      </w:r>
      <w:proofErr w:type="spellEnd"/>
      <w:r w:rsidR="00104B65" w:rsidRPr="008911E0">
        <w:rPr>
          <w:rFonts w:asciiTheme="minorHAnsi" w:hAnsiTheme="minorHAnsi" w:cstheme="minorHAnsi"/>
          <w:sz w:val="22"/>
          <w:szCs w:val="22"/>
        </w:rPr>
        <w:t>.</w:t>
      </w:r>
    </w:p>
    <w:p w14:paraId="1CAF04D9" w14:textId="77777777" w:rsidR="007A2814" w:rsidRPr="008911E0" w:rsidRDefault="007A2814" w:rsidP="00D777D5">
      <w:pPr>
        <w:pStyle w:val="Akapitzlist"/>
        <w:tabs>
          <w:tab w:val="num" w:pos="0"/>
        </w:tabs>
        <w:ind w:left="0"/>
        <w:rPr>
          <w:rFonts w:asciiTheme="minorHAnsi" w:hAnsiTheme="minorHAnsi" w:cstheme="minorHAnsi"/>
          <w:b/>
          <w:color w:val="000000"/>
          <w:sz w:val="22"/>
          <w:szCs w:val="22"/>
        </w:rPr>
      </w:pPr>
    </w:p>
    <w:p w14:paraId="0CBB0A4C" w14:textId="1B42FE82" w:rsidR="007A2814" w:rsidRPr="008911E0" w:rsidRDefault="007A2814" w:rsidP="00D777D5">
      <w:pPr>
        <w:pStyle w:val="WW-Tekstpodstawowywcity2"/>
        <w:numPr>
          <w:ilvl w:val="0"/>
          <w:numId w:val="33"/>
        </w:numPr>
        <w:tabs>
          <w:tab w:val="num" w:pos="0"/>
        </w:tabs>
        <w:ind w:left="0" w:firstLine="0"/>
        <w:rPr>
          <w:rFonts w:asciiTheme="minorHAnsi" w:hAnsiTheme="minorHAnsi" w:cstheme="minorHAnsi"/>
          <w:sz w:val="22"/>
          <w:szCs w:val="22"/>
        </w:rPr>
      </w:pPr>
      <w:r w:rsidRPr="008911E0">
        <w:rPr>
          <w:rFonts w:asciiTheme="minorHAnsi" w:hAnsiTheme="minorHAnsi" w:cstheme="minorHAnsi"/>
          <w:b/>
          <w:color w:val="000000"/>
          <w:sz w:val="22"/>
          <w:szCs w:val="22"/>
        </w:rPr>
        <w:t>Klauzula wypowiedzenia umowy –</w:t>
      </w:r>
      <w:r w:rsidRPr="008911E0">
        <w:rPr>
          <w:rFonts w:asciiTheme="minorHAnsi" w:hAnsiTheme="minorHAnsi" w:cstheme="minorHAnsi"/>
          <w:color w:val="FF0000"/>
          <w:sz w:val="22"/>
          <w:szCs w:val="22"/>
        </w:rPr>
        <w:t xml:space="preserve"> </w:t>
      </w:r>
      <w:r w:rsidRPr="008911E0">
        <w:rPr>
          <w:rFonts w:asciiTheme="minorHAnsi" w:hAnsiTheme="minorHAnsi" w:cstheme="minorHAnsi"/>
          <w:sz w:val="22"/>
          <w:szCs w:val="22"/>
        </w:rPr>
        <w:t xml:space="preserve">na mocy niniejszej klauzuli za ważne powody wypowiedzenia umowy ubezpieczenia przez Ubezpieczyciela uważa się wyłącznie: </w:t>
      </w:r>
    </w:p>
    <w:p w14:paraId="7E86C73E" w14:textId="77777777" w:rsidR="007A2814" w:rsidRPr="00D777D5" w:rsidRDefault="007A2814"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utratę licencji, zezwolenia, koncesji na prowadzenie działalności, </w:t>
      </w:r>
    </w:p>
    <w:p w14:paraId="5B21D9D3" w14:textId="77777777" w:rsidR="007A2814" w:rsidRPr="00D777D5" w:rsidRDefault="007A2814"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73D7E84A" w14:textId="00DDE188" w:rsidR="007A2814" w:rsidRPr="00D777D5" w:rsidRDefault="007A2814"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Dotyczy wszystkich ryzyk komunikacyjnych z wyjątkiem obowiązkowego ubezpieczenia OC p.p.m.</w:t>
      </w:r>
    </w:p>
    <w:p w14:paraId="13E41F3A" w14:textId="3CAE4F11" w:rsidR="007A2814" w:rsidRPr="00D777D5" w:rsidRDefault="007A2814" w:rsidP="00D777D5">
      <w:pPr>
        <w:pStyle w:val="WW-Tekstpodstawowywcity2"/>
        <w:tabs>
          <w:tab w:val="num" w:pos="0"/>
        </w:tabs>
        <w:ind w:left="0" w:firstLine="0"/>
        <w:rPr>
          <w:rFonts w:asciiTheme="minorHAnsi" w:hAnsiTheme="minorHAnsi" w:cstheme="minorHAnsi"/>
          <w:sz w:val="22"/>
          <w:szCs w:val="22"/>
        </w:rPr>
      </w:pPr>
    </w:p>
    <w:p w14:paraId="4E1DAD57"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638FC609" w14:textId="7C514F46" w:rsidR="00F639EF" w:rsidRPr="00D777D5" w:rsidRDefault="00F639EF" w:rsidP="00D777D5">
      <w:pPr>
        <w:pStyle w:val="WW-Tekstpodstawowywcity2"/>
        <w:tabs>
          <w:tab w:val="num" w:pos="0"/>
        </w:tabs>
        <w:ind w:left="0" w:firstLine="0"/>
        <w:jc w:val="center"/>
        <w:rPr>
          <w:rFonts w:asciiTheme="minorHAnsi" w:hAnsiTheme="minorHAnsi" w:cstheme="minorHAnsi"/>
          <w:b/>
          <w:sz w:val="22"/>
          <w:szCs w:val="22"/>
        </w:rPr>
      </w:pPr>
      <w:r w:rsidRPr="00D777D5">
        <w:rPr>
          <w:rFonts w:asciiTheme="minorHAnsi" w:hAnsiTheme="minorHAnsi" w:cstheme="minorHAnsi"/>
          <w:b/>
          <w:sz w:val="22"/>
          <w:szCs w:val="22"/>
          <w:u w:val="single"/>
        </w:rPr>
        <w:t xml:space="preserve">KLAUZULE FAKULTATYWNE (podlegające ocenie zgodnie pkt. </w:t>
      </w:r>
      <w:r w:rsidR="006D6B18" w:rsidRPr="00D777D5">
        <w:rPr>
          <w:rFonts w:asciiTheme="minorHAnsi" w:hAnsiTheme="minorHAnsi" w:cstheme="minorHAnsi"/>
          <w:b/>
          <w:sz w:val="22"/>
          <w:szCs w:val="22"/>
          <w:u w:val="single"/>
        </w:rPr>
        <w:t>22</w:t>
      </w:r>
      <w:r w:rsidRPr="00D777D5">
        <w:rPr>
          <w:rFonts w:asciiTheme="minorHAnsi" w:hAnsiTheme="minorHAnsi" w:cstheme="minorHAnsi"/>
          <w:b/>
          <w:sz w:val="22"/>
          <w:szCs w:val="22"/>
          <w:u w:val="single"/>
        </w:rPr>
        <w:t xml:space="preserve"> SWZ)</w:t>
      </w:r>
    </w:p>
    <w:p w14:paraId="1DAD2289"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16129E64"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zaliczki na poczet odszkodowania</w:t>
      </w:r>
      <w:r w:rsidRPr="00D777D5">
        <w:rPr>
          <w:rFonts w:asciiTheme="minorHAnsi" w:hAnsiTheme="minorHAnsi" w:cstheme="minorHAnsi"/>
          <w:sz w:val="22"/>
          <w:szCs w:val="22"/>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052AB501"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funduszu prewencyjnego</w:t>
      </w:r>
      <w:r w:rsidRPr="00D777D5">
        <w:rPr>
          <w:rFonts w:asciiTheme="minorHAnsi" w:hAnsiTheme="minorHAnsi" w:cstheme="minorHAnsi"/>
          <w:sz w:val="22"/>
          <w:szCs w:val="22"/>
        </w:rPr>
        <w:t xml:space="preserve"> – Ubezpieczyciel stawia do dyspozycji fundusz prewencyjny w wysokości 5% płaconych składek z całości ubezpieczeń komunikacyjnych na podstawie niniejszej umowy, </w:t>
      </w:r>
      <w:r w:rsidRPr="00D777D5">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D777D5">
        <w:rPr>
          <w:rFonts w:asciiTheme="minorHAnsi" w:hAnsiTheme="minorHAnsi" w:cstheme="minorHAnsi"/>
          <w:sz w:val="22"/>
          <w:szCs w:val="22"/>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D777D5">
        <w:rPr>
          <w:rFonts w:asciiTheme="minorHAnsi" w:hAnsiTheme="minorHAnsi" w:cstheme="minorHAnsi"/>
          <w:color w:val="000000"/>
          <w:sz w:val="22"/>
          <w:szCs w:val="22"/>
        </w:rPr>
        <w:t xml:space="preserve">Ponadto czynności, jakie zostaną podjęte w związku z przyznaniem środków będą realizowane w oparciu o uregulowania wewnętrzne Ubezpieczyciela dotyczące przyznawania i rozliczania środków na cele prewencyjne. </w:t>
      </w:r>
      <w:r w:rsidRPr="00D777D5">
        <w:rPr>
          <w:rFonts w:asciiTheme="minorHAnsi" w:hAnsiTheme="minorHAnsi" w:cstheme="minorHAnsi"/>
          <w:sz w:val="22"/>
          <w:szCs w:val="22"/>
        </w:rPr>
        <w:t>Dotyczy wszystkich ryzyk komunikacyjnych.</w:t>
      </w:r>
    </w:p>
    <w:p w14:paraId="526E9691"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77932325" w14:textId="1052DF0C"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gwarantowanej sumy ubezpieczenia </w:t>
      </w:r>
      <w:r w:rsidRPr="00D777D5">
        <w:rPr>
          <w:rFonts w:asciiTheme="minorHAnsi" w:hAnsiTheme="minorHAnsi" w:cstheme="minorHAnsi"/>
          <w:sz w:val="22"/>
          <w:szCs w:val="22"/>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w:t>
      </w:r>
      <w:r w:rsidRPr="008911E0">
        <w:rPr>
          <w:rFonts w:asciiTheme="minorHAnsi" w:hAnsiTheme="minorHAnsi" w:cstheme="minorHAnsi"/>
          <w:sz w:val="22"/>
          <w:szCs w:val="22"/>
        </w:rPr>
        <w:t xml:space="preserve">niż </w:t>
      </w:r>
      <w:r w:rsidR="00276799" w:rsidRPr="008911E0">
        <w:rPr>
          <w:rFonts w:asciiTheme="minorHAnsi" w:hAnsiTheme="minorHAnsi" w:cstheme="minorHAnsi"/>
          <w:sz w:val="22"/>
          <w:szCs w:val="22"/>
        </w:rPr>
        <w:t>36 miesięcy</w:t>
      </w:r>
      <w:r w:rsidRPr="008911E0">
        <w:rPr>
          <w:rFonts w:asciiTheme="minorHAnsi" w:hAnsiTheme="minorHAnsi" w:cstheme="minorHAnsi"/>
          <w:sz w:val="22"/>
          <w:szCs w:val="22"/>
        </w:rPr>
        <w:t>.</w:t>
      </w:r>
    </w:p>
    <w:p w14:paraId="62B846EA"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52855E3E"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pokrycia kosztów wymiany zamków i zabezpieczeń</w:t>
      </w:r>
      <w:r w:rsidRPr="00D777D5">
        <w:rPr>
          <w:rFonts w:asciiTheme="minorHAnsi" w:hAnsiTheme="minorHAnsi" w:cstheme="minorHAnsi"/>
          <w:sz w:val="22"/>
          <w:szCs w:val="22"/>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D777D5" w:rsidRDefault="00F639EF" w:rsidP="00D777D5">
      <w:pPr>
        <w:pStyle w:val="Akapitzlist"/>
        <w:tabs>
          <w:tab w:val="num" w:pos="0"/>
        </w:tabs>
        <w:ind w:left="0"/>
        <w:rPr>
          <w:rFonts w:asciiTheme="minorHAnsi" w:hAnsiTheme="minorHAnsi" w:cstheme="minorHAnsi"/>
          <w:sz w:val="22"/>
          <w:szCs w:val="22"/>
        </w:rPr>
      </w:pPr>
    </w:p>
    <w:p w14:paraId="62CDB96D"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zmiany definicji szkody całkowitej</w:t>
      </w:r>
      <w:r w:rsidRPr="00D777D5">
        <w:rPr>
          <w:rFonts w:asciiTheme="minorHAnsi" w:hAnsiTheme="minorHAnsi" w:cstheme="minorHAnsi"/>
          <w:sz w:val="22"/>
          <w:szCs w:val="22"/>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459EF06E"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lastRenderedPageBreak/>
        <w:t>Klauzula odpowiedzialności dla szkód kradzieżowych</w:t>
      </w:r>
      <w:r w:rsidRPr="00D777D5">
        <w:rPr>
          <w:rFonts w:asciiTheme="minorHAnsi" w:hAnsiTheme="minorHAnsi" w:cstheme="minorHAnsi"/>
          <w:sz w:val="22"/>
          <w:szCs w:val="22"/>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D777D5" w:rsidRDefault="00F639EF" w:rsidP="00D777D5">
      <w:pPr>
        <w:pStyle w:val="Akapitzlist"/>
        <w:tabs>
          <w:tab w:val="num" w:pos="0"/>
        </w:tabs>
        <w:ind w:left="0"/>
        <w:rPr>
          <w:rFonts w:asciiTheme="minorHAnsi" w:hAnsiTheme="minorHAnsi" w:cstheme="minorHAnsi"/>
          <w:sz w:val="22"/>
          <w:szCs w:val="22"/>
        </w:rPr>
      </w:pPr>
    </w:p>
    <w:p w14:paraId="5EBCAE8B" w14:textId="77777777"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zabezpieczeń dla nowo nabytych pojazdów</w:t>
      </w:r>
      <w:r w:rsidRPr="00D777D5">
        <w:rPr>
          <w:rFonts w:asciiTheme="minorHAnsi" w:hAnsiTheme="minorHAnsi" w:cstheme="minorHAnsi"/>
          <w:sz w:val="22"/>
          <w:szCs w:val="22"/>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D777D5">
        <w:rPr>
          <w:rFonts w:asciiTheme="minorHAnsi" w:hAnsiTheme="minorHAnsi" w:cstheme="minorHAnsi"/>
          <w:sz w:val="22"/>
          <w:szCs w:val="22"/>
        </w:rPr>
        <w:t>przeciwkradzieżowe</w:t>
      </w:r>
      <w:proofErr w:type="spellEnd"/>
      <w:r w:rsidRPr="00D777D5">
        <w:rPr>
          <w:rFonts w:asciiTheme="minorHAnsi" w:hAnsiTheme="minorHAnsi" w:cstheme="minorHAnsi"/>
          <w:sz w:val="22"/>
          <w:szCs w:val="22"/>
        </w:rPr>
        <w:t>:</w:t>
      </w:r>
    </w:p>
    <w:p w14:paraId="0780E83C" w14:textId="77777777" w:rsidR="00F639EF" w:rsidRPr="00D777D5" w:rsidRDefault="00F639EF" w:rsidP="00D777D5">
      <w:pPr>
        <w:numPr>
          <w:ilvl w:val="2"/>
          <w:numId w:val="45"/>
        </w:numPr>
        <w:tabs>
          <w:tab w:val="num" w:pos="0"/>
        </w:tabs>
        <w:autoSpaceDE w:val="0"/>
        <w:autoSpaceDN w:val="0"/>
        <w:adjustRightInd w:val="0"/>
        <w:ind w:left="0" w:firstLine="0"/>
        <w:jc w:val="both"/>
        <w:rPr>
          <w:rFonts w:asciiTheme="minorHAnsi" w:hAnsiTheme="minorHAnsi" w:cstheme="minorHAnsi"/>
          <w:sz w:val="22"/>
          <w:szCs w:val="22"/>
        </w:rPr>
      </w:pPr>
      <w:r w:rsidRPr="00D777D5">
        <w:rPr>
          <w:rFonts w:asciiTheme="minorHAnsi" w:hAnsiTheme="minorHAnsi" w:cstheme="minorHAnsi"/>
          <w:sz w:val="22"/>
          <w:szCs w:val="22"/>
        </w:rPr>
        <w:t>dla pojazdów osobowych:</w:t>
      </w:r>
    </w:p>
    <w:p w14:paraId="775A0230" w14:textId="77777777" w:rsidR="00F639EF" w:rsidRPr="00D777D5" w:rsidRDefault="00F639EF" w:rsidP="00D777D5">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D777D5">
        <w:rPr>
          <w:rFonts w:asciiTheme="minorHAnsi" w:hAnsiTheme="minorHAnsi" w:cstheme="minorHAnsi"/>
          <w:sz w:val="22"/>
          <w:szCs w:val="22"/>
        </w:rPr>
        <w:t xml:space="preserve">jedno urządzenie zabezpieczające przed kradzieżą (tj. niezależny, samodzielny mechaniczny lub elektroniczny system zabezpieczenia </w:t>
      </w:r>
      <w:proofErr w:type="spellStart"/>
      <w:r w:rsidRPr="00D777D5">
        <w:rPr>
          <w:rFonts w:asciiTheme="minorHAnsi" w:hAnsiTheme="minorHAnsi" w:cstheme="minorHAnsi"/>
          <w:sz w:val="22"/>
          <w:szCs w:val="22"/>
        </w:rPr>
        <w:t>przeciwkradzieżowego</w:t>
      </w:r>
      <w:proofErr w:type="spellEnd"/>
      <w:r w:rsidRPr="00D777D5">
        <w:rPr>
          <w:rFonts w:asciiTheme="minorHAnsi" w:hAnsiTheme="minorHAnsi" w:cstheme="minorHAnsi"/>
          <w:sz w:val="22"/>
          <w:szCs w:val="22"/>
        </w:rPr>
        <w:t>, posiadający ustaloną klasę skuteczności, np. immobiliser, autoalarm) – dla samochodów o wartości rynkowej w dniu zawarcia umowy ubezpieczenia do 100 000 zł (brutto);</w:t>
      </w:r>
    </w:p>
    <w:p w14:paraId="5312D4B6" w14:textId="77777777" w:rsidR="00F639EF" w:rsidRPr="00D777D5" w:rsidRDefault="00F639EF" w:rsidP="00D777D5">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D777D5">
        <w:rPr>
          <w:rFonts w:asciiTheme="minorHAnsi" w:hAnsiTheme="minorHAnsi" w:cstheme="minorHAnsi"/>
          <w:sz w:val="22"/>
          <w:szCs w:val="22"/>
        </w:rPr>
        <w:t>dwa urządzenia zabezpieczające przed kradzieżą – dla samochodów o wartości rynkowej w dniu zawarcia umowy ubezpieczenia powyżej 100 000 zł (brutto);</w:t>
      </w:r>
    </w:p>
    <w:p w14:paraId="14772BE7" w14:textId="77777777" w:rsidR="00F639EF" w:rsidRPr="00D777D5" w:rsidRDefault="00F639EF" w:rsidP="00D777D5">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D777D5">
        <w:rPr>
          <w:rFonts w:asciiTheme="minorHAnsi" w:hAnsiTheme="minorHAnsi" w:cstheme="minorHAnsi"/>
          <w:sz w:val="22"/>
          <w:szCs w:val="22"/>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D777D5" w:rsidRDefault="00F639EF" w:rsidP="00D777D5">
      <w:pPr>
        <w:numPr>
          <w:ilvl w:val="0"/>
          <w:numId w:val="51"/>
        </w:numPr>
        <w:tabs>
          <w:tab w:val="num" w:pos="0"/>
        </w:tabs>
        <w:ind w:left="0" w:firstLine="0"/>
        <w:jc w:val="both"/>
        <w:rPr>
          <w:rFonts w:asciiTheme="minorHAnsi" w:hAnsiTheme="minorHAnsi" w:cstheme="minorHAnsi"/>
          <w:sz w:val="22"/>
          <w:szCs w:val="22"/>
        </w:rPr>
      </w:pPr>
      <w:r w:rsidRPr="00D777D5">
        <w:rPr>
          <w:rFonts w:asciiTheme="minorHAnsi" w:hAnsiTheme="minorHAnsi" w:cstheme="minorHAnsi"/>
          <w:sz w:val="22"/>
          <w:szCs w:val="22"/>
        </w:rPr>
        <w:t>dla pojazdów ciężarowych o ładowności do 2,5 tony, samochodów i przyczep kempingowych, motocykli, motorowerów – jedno urządzenie zabezpieczające przed kradzieżą;</w:t>
      </w:r>
    </w:p>
    <w:p w14:paraId="22DE81A6" w14:textId="77777777" w:rsidR="00F639EF" w:rsidRPr="00D777D5" w:rsidRDefault="00F639EF" w:rsidP="00D777D5">
      <w:pPr>
        <w:numPr>
          <w:ilvl w:val="0"/>
          <w:numId w:val="51"/>
        </w:numPr>
        <w:tabs>
          <w:tab w:val="num" w:pos="0"/>
        </w:tabs>
        <w:ind w:left="0" w:firstLine="0"/>
        <w:jc w:val="both"/>
        <w:rPr>
          <w:rFonts w:asciiTheme="minorHAnsi" w:hAnsiTheme="minorHAnsi" w:cstheme="minorHAnsi"/>
          <w:sz w:val="22"/>
          <w:szCs w:val="22"/>
        </w:rPr>
      </w:pPr>
      <w:r w:rsidRPr="00D777D5">
        <w:rPr>
          <w:rFonts w:asciiTheme="minorHAnsi" w:hAnsiTheme="minorHAnsi" w:cstheme="minorHAnsi"/>
          <w:sz w:val="22"/>
          <w:szCs w:val="22"/>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D777D5" w:rsidRDefault="00F639EF" w:rsidP="00D777D5">
      <w:pPr>
        <w:numPr>
          <w:ilvl w:val="0"/>
          <w:numId w:val="51"/>
        </w:numPr>
        <w:tabs>
          <w:tab w:val="num" w:pos="0"/>
        </w:tabs>
        <w:ind w:left="0" w:firstLine="0"/>
        <w:jc w:val="both"/>
        <w:rPr>
          <w:rFonts w:asciiTheme="minorHAnsi" w:hAnsiTheme="minorHAnsi" w:cstheme="minorHAnsi"/>
          <w:sz w:val="22"/>
          <w:szCs w:val="22"/>
        </w:rPr>
      </w:pPr>
      <w:r w:rsidRPr="00D777D5">
        <w:rPr>
          <w:rFonts w:asciiTheme="minorHAnsi" w:hAnsiTheme="minorHAnsi" w:cstheme="minorHAnsi"/>
          <w:sz w:val="22"/>
          <w:szCs w:val="22"/>
        </w:rPr>
        <w:t>dla pojazdów specjalnych, ciągników rolniczych, kombajnów o wartości rynkowej w dniu zawarcia umowy ubezpieczenia powyżej 200 000 zł (brutto) – jedno urządzenie zabezpieczające przed kradzieżą.</w:t>
      </w:r>
    </w:p>
    <w:p w14:paraId="74C969D4"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17CC556E" w14:textId="29C72A26"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holowania bez limitu kilometrów</w:t>
      </w:r>
      <w:r w:rsidR="00435D6B" w:rsidRPr="00D777D5">
        <w:rPr>
          <w:rFonts w:asciiTheme="minorHAnsi" w:hAnsiTheme="minorHAnsi" w:cstheme="minorHAnsi"/>
          <w:b/>
          <w:sz w:val="22"/>
          <w:szCs w:val="22"/>
        </w:rPr>
        <w:t xml:space="preserve"> </w:t>
      </w:r>
      <w:r w:rsidRPr="00D777D5">
        <w:rPr>
          <w:rFonts w:asciiTheme="minorHAnsi" w:hAnsiTheme="minorHAnsi" w:cstheme="minorHAnsi"/>
          <w:sz w:val="22"/>
          <w:szCs w:val="22"/>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D777D5" w:rsidRDefault="00F639EF" w:rsidP="00D777D5">
      <w:pPr>
        <w:pStyle w:val="Akapitzlist"/>
        <w:tabs>
          <w:tab w:val="num" w:pos="0"/>
        </w:tabs>
        <w:ind w:left="0"/>
        <w:rPr>
          <w:rFonts w:asciiTheme="minorHAnsi" w:hAnsiTheme="minorHAnsi" w:cstheme="minorHAnsi"/>
          <w:sz w:val="22"/>
          <w:szCs w:val="22"/>
        </w:rPr>
      </w:pPr>
    </w:p>
    <w:p w14:paraId="277D4D79" w14:textId="3832C4CC" w:rsidR="005F39E9" w:rsidRPr="00D777D5" w:rsidRDefault="00435D6B"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wynajmu pojazdu zastępczego </w:t>
      </w:r>
      <w:r w:rsidRPr="00D777D5">
        <w:rPr>
          <w:rFonts w:asciiTheme="minorHAnsi" w:hAnsiTheme="minorHAnsi" w:cstheme="minorHAnsi"/>
          <w:sz w:val="22"/>
          <w:szCs w:val="22"/>
        </w:rPr>
        <w:t xml:space="preserve"> – </w:t>
      </w:r>
      <w:r w:rsidR="005F39E9" w:rsidRPr="00D777D5">
        <w:rPr>
          <w:rFonts w:asciiTheme="minorHAnsi" w:hAnsiTheme="minorHAnsi" w:cstheme="minorHAnsi"/>
          <w:sz w:val="22"/>
          <w:szCs w:val="22"/>
        </w:rPr>
        <w:t>na mocy niniejszej klauzuli Ubezpieczyciel pokrywa w ramach umowy ubezpieczenia Assistance koszty wynajmu pojazdu zastępczego:</w:t>
      </w:r>
    </w:p>
    <w:p w14:paraId="0D11F373" w14:textId="41DA0D86" w:rsidR="005F39E9" w:rsidRPr="00D777D5" w:rsidRDefault="005F39E9"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na okres minimum 7 dni w przypadku wypadku pojazdu, </w:t>
      </w:r>
    </w:p>
    <w:p w14:paraId="04B54A1D" w14:textId="3D8B9BBA" w:rsidR="005F39E9" w:rsidRPr="00D777D5" w:rsidRDefault="005F39E9"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na okres minimum 7 dni w przypadku awarii pojazdu </w:t>
      </w:r>
    </w:p>
    <w:p w14:paraId="39E8EB04" w14:textId="3A104B9C" w:rsidR="005F39E9" w:rsidRPr="00D777D5" w:rsidRDefault="005F39E9"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na okres minimum 14 dni</w:t>
      </w:r>
      <w:r w:rsidR="00192A96" w:rsidRPr="00D777D5">
        <w:rPr>
          <w:rFonts w:asciiTheme="minorHAnsi" w:hAnsiTheme="minorHAnsi" w:cstheme="minorHAnsi"/>
          <w:sz w:val="22"/>
          <w:szCs w:val="22"/>
        </w:rPr>
        <w:t xml:space="preserve"> w przypadku kradzieży pojazdu.</w:t>
      </w:r>
    </w:p>
    <w:p w14:paraId="2AC3A3E2" w14:textId="3E38B18C" w:rsidR="00435D6B" w:rsidRPr="00D777D5" w:rsidRDefault="00435D6B"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Klauzula dotyczy ubezpieczenia Assistance w wariancie pełnym.</w:t>
      </w:r>
    </w:p>
    <w:p w14:paraId="53CAEBC4" w14:textId="77777777" w:rsidR="00435D6B" w:rsidRPr="00D777D5" w:rsidRDefault="00435D6B" w:rsidP="00D777D5">
      <w:pPr>
        <w:pStyle w:val="Akapitzlist"/>
        <w:tabs>
          <w:tab w:val="num" w:pos="0"/>
        </w:tabs>
        <w:ind w:left="0"/>
        <w:rPr>
          <w:rFonts w:asciiTheme="minorHAnsi" w:hAnsiTheme="minorHAnsi" w:cstheme="minorHAnsi"/>
          <w:sz w:val="22"/>
          <w:szCs w:val="22"/>
        </w:rPr>
      </w:pPr>
    </w:p>
    <w:p w14:paraId="72D7E7C2" w14:textId="490D00B9" w:rsidR="00F639EF" w:rsidRPr="00D777D5" w:rsidRDefault="00F639EF" w:rsidP="00D777D5">
      <w:pPr>
        <w:pStyle w:val="WW-Tekstpodstawowywcity2"/>
        <w:numPr>
          <w:ilvl w:val="0"/>
          <w:numId w:val="33"/>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wynajmu pojazdu zastępczego plus</w:t>
      </w:r>
      <w:r w:rsidRPr="00D777D5">
        <w:rPr>
          <w:rFonts w:asciiTheme="minorHAnsi" w:hAnsiTheme="minorHAnsi" w:cstheme="minorHAnsi"/>
          <w:sz w:val="22"/>
          <w:szCs w:val="22"/>
        </w:rPr>
        <w:t xml:space="preserve"> – na mocy niniejszej klauzuli Ubezpieczyciel pokrywa koszty wynajmu pojazdu zastę</w:t>
      </w:r>
      <w:r w:rsidR="0028702F" w:rsidRPr="00D777D5">
        <w:rPr>
          <w:rFonts w:asciiTheme="minorHAnsi" w:hAnsiTheme="minorHAnsi" w:cstheme="minorHAnsi"/>
          <w:sz w:val="22"/>
          <w:szCs w:val="22"/>
        </w:rPr>
        <w:t>pczego przez Ubezpieczonego nie</w:t>
      </w:r>
      <w:r w:rsidRPr="00D777D5">
        <w:rPr>
          <w:rFonts w:asciiTheme="minorHAnsi" w:hAnsiTheme="minorHAnsi" w:cstheme="minorHAnsi"/>
          <w:sz w:val="22"/>
          <w:szCs w:val="22"/>
        </w:rPr>
        <w:t>zależnie od tego, czy pojazd Ubezpieczonego, który uległ awarii lub wypadkowi był holowany za pośrednictwem Centrum Alarmowego (infolinii) Assistance Ubezpieczyciela, czy też nie</w:t>
      </w:r>
      <w:r w:rsidR="00276799" w:rsidRPr="00D777D5">
        <w:rPr>
          <w:rFonts w:asciiTheme="minorHAnsi" w:hAnsiTheme="minorHAnsi" w:cstheme="minorHAnsi"/>
          <w:sz w:val="22"/>
          <w:szCs w:val="22"/>
        </w:rPr>
        <w:t>.</w:t>
      </w:r>
    </w:p>
    <w:p w14:paraId="12E1A75B" w14:textId="77777777" w:rsidR="00276799" w:rsidRPr="00D777D5" w:rsidRDefault="00276799" w:rsidP="00D777D5">
      <w:pPr>
        <w:pStyle w:val="WW-Tekstpodstawowywcity2"/>
        <w:tabs>
          <w:tab w:val="num" w:pos="0"/>
        </w:tabs>
        <w:ind w:left="0" w:firstLine="0"/>
        <w:rPr>
          <w:rFonts w:asciiTheme="minorHAnsi" w:hAnsiTheme="minorHAnsi" w:cstheme="minorHAnsi"/>
          <w:sz w:val="22"/>
          <w:szCs w:val="22"/>
        </w:rPr>
      </w:pPr>
    </w:p>
    <w:p w14:paraId="4E65EE2A" w14:textId="77777777" w:rsidR="00276799" w:rsidRPr="008911E0" w:rsidRDefault="00276799" w:rsidP="00D777D5">
      <w:pPr>
        <w:pStyle w:val="WW-Tekstpodstawowywcity2"/>
        <w:numPr>
          <w:ilvl w:val="0"/>
          <w:numId w:val="33"/>
        </w:numPr>
        <w:tabs>
          <w:tab w:val="num" w:pos="0"/>
        </w:tabs>
        <w:ind w:left="0" w:firstLine="0"/>
        <w:rPr>
          <w:rFonts w:asciiTheme="minorHAnsi" w:hAnsiTheme="minorHAnsi" w:cstheme="minorHAnsi"/>
          <w:sz w:val="22"/>
          <w:szCs w:val="22"/>
        </w:rPr>
      </w:pPr>
      <w:r w:rsidRPr="008911E0">
        <w:rPr>
          <w:rFonts w:asciiTheme="minorHAnsi" w:hAnsiTheme="minorHAnsi" w:cstheme="minorHAnsi"/>
          <w:b/>
          <w:bCs/>
          <w:sz w:val="22"/>
          <w:szCs w:val="22"/>
        </w:rPr>
        <w:t>Klauzula zwiększenia wartości rynkowej pojazdu</w:t>
      </w:r>
      <w:r w:rsidRPr="008911E0">
        <w:rPr>
          <w:rFonts w:asciiTheme="minorHAnsi" w:hAnsiTheme="minorHAnsi" w:cstheme="minorHAnsi"/>
          <w:sz w:val="22"/>
          <w:szCs w:val="22"/>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D777D5" w:rsidRDefault="00276799" w:rsidP="00D777D5">
      <w:pPr>
        <w:pStyle w:val="WW-Tekstpodstawowywcity2"/>
        <w:tabs>
          <w:tab w:val="num" w:pos="0"/>
        </w:tabs>
        <w:ind w:left="0" w:firstLine="0"/>
        <w:rPr>
          <w:rFonts w:asciiTheme="minorHAnsi" w:hAnsiTheme="minorHAnsi" w:cstheme="minorHAnsi"/>
          <w:sz w:val="22"/>
          <w:szCs w:val="22"/>
        </w:rPr>
      </w:pPr>
      <w:r w:rsidRPr="008911E0">
        <w:rPr>
          <w:rFonts w:asciiTheme="minorHAnsi" w:hAnsiTheme="minorHAnsi" w:cstheme="minorHAnsi"/>
          <w:sz w:val="22"/>
          <w:szCs w:val="22"/>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8911E0">
        <w:rPr>
          <w:rFonts w:asciiTheme="minorHAnsi" w:hAnsiTheme="minorHAnsi" w:cstheme="minorHAnsi"/>
          <w:sz w:val="22"/>
          <w:szCs w:val="22"/>
        </w:rPr>
        <w:t>Eurotax</w:t>
      </w:r>
      <w:proofErr w:type="spellEnd"/>
      <w:r w:rsidRPr="008911E0">
        <w:rPr>
          <w:rFonts w:asciiTheme="minorHAnsi" w:hAnsiTheme="minorHAnsi" w:cstheme="minorHAnsi"/>
          <w:sz w:val="22"/>
          <w:szCs w:val="22"/>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8911E0">
        <w:rPr>
          <w:rFonts w:asciiTheme="minorHAnsi" w:hAnsiTheme="minorHAnsi" w:cstheme="minorHAnsi"/>
          <w:sz w:val="22"/>
          <w:szCs w:val="22"/>
        </w:rPr>
        <w:t>Eurotax</w:t>
      </w:r>
      <w:proofErr w:type="spellEnd"/>
      <w:r w:rsidRPr="008911E0">
        <w:rPr>
          <w:rFonts w:asciiTheme="minorHAnsi" w:hAnsiTheme="minorHAnsi" w:cstheme="minorHAnsi"/>
          <w:sz w:val="22"/>
          <w:szCs w:val="22"/>
        </w:rPr>
        <w:t>) lub faktury zakupu dla pojazdów fabrycznie nowych lub sprowadzonych z zagranicy.</w:t>
      </w:r>
    </w:p>
    <w:p w14:paraId="200B867A" w14:textId="77777777" w:rsidR="00F639EF" w:rsidRPr="00D777D5" w:rsidRDefault="00F639EF" w:rsidP="00D777D5">
      <w:pPr>
        <w:tabs>
          <w:tab w:val="num" w:pos="0"/>
        </w:tabs>
        <w:rPr>
          <w:rFonts w:asciiTheme="minorHAnsi" w:hAnsiTheme="minorHAnsi" w:cstheme="minorHAnsi"/>
          <w:sz w:val="22"/>
          <w:szCs w:val="22"/>
        </w:rPr>
      </w:pPr>
    </w:p>
    <w:p w14:paraId="7532C2E5" w14:textId="77777777" w:rsidR="00F639EF" w:rsidRPr="00D777D5" w:rsidRDefault="00F639EF" w:rsidP="00D777D5">
      <w:pPr>
        <w:tabs>
          <w:tab w:val="num" w:pos="0"/>
        </w:tabs>
        <w:rPr>
          <w:rFonts w:asciiTheme="minorHAnsi" w:hAnsiTheme="minorHAnsi" w:cstheme="minorHAnsi"/>
          <w:sz w:val="22"/>
          <w:szCs w:val="22"/>
        </w:rPr>
      </w:pPr>
    </w:p>
    <w:p w14:paraId="376BBD75" w14:textId="77777777" w:rsidR="00F639EF" w:rsidRPr="00D777D5" w:rsidRDefault="00F639EF" w:rsidP="00D777D5">
      <w:pPr>
        <w:pStyle w:val="WW-Tekstpodstawowy3"/>
        <w:tabs>
          <w:tab w:val="num" w:pos="0"/>
        </w:tabs>
        <w:rPr>
          <w:rFonts w:asciiTheme="minorHAnsi" w:hAnsiTheme="minorHAnsi" w:cstheme="minorHAnsi"/>
          <w:sz w:val="22"/>
          <w:szCs w:val="22"/>
        </w:rPr>
      </w:pPr>
      <w:r w:rsidRPr="008911E0">
        <w:rPr>
          <w:rFonts w:asciiTheme="minorHAnsi" w:hAnsiTheme="minorHAnsi" w:cstheme="minorHAnsi"/>
          <w:sz w:val="22"/>
          <w:szCs w:val="22"/>
        </w:rPr>
        <w:lastRenderedPageBreak/>
        <w:t>Część III Zamówienia</w:t>
      </w:r>
    </w:p>
    <w:p w14:paraId="3B500B7E" w14:textId="77777777" w:rsidR="00F639EF" w:rsidRPr="00D777D5" w:rsidRDefault="00F639EF" w:rsidP="00D777D5">
      <w:pPr>
        <w:tabs>
          <w:tab w:val="num" w:pos="0"/>
        </w:tabs>
        <w:jc w:val="center"/>
        <w:rPr>
          <w:rFonts w:asciiTheme="minorHAnsi" w:hAnsiTheme="minorHAnsi" w:cstheme="minorHAnsi"/>
          <w:b/>
          <w:sz w:val="22"/>
          <w:szCs w:val="22"/>
          <w:u w:val="single"/>
        </w:rPr>
      </w:pPr>
    </w:p>
    <w:p w14:paraId="257FA848" w14:textId="77777777" w:rsidR="00F639EF" w:rsidRPr="00D777D5" w:rsidRDefault="00F639EF" w:rsidP="00D777D5">
      <w:pPr>
        <w:tabs>
          <w:tab w:val="num" w:pos="0"/>
        </w:tabs>
        <w:jc w:val="center"/>
        <w:rPr>
          <w:rFonts w:asciiTheme="minorHAnsi" w:hAnsiTheme="minorHAnsi" w:cstheme="minorHAnsi"/>
          <w:b/>
          <w:sz w:val="22"/>
          <w:szCs w:val="22"/>
          <w:u w:val="single"/>
        </w:rPr>
      </w:pPr>
      <w:r w:rsidRPr="00D777D5">
        <w:rPr>
          <w:rFonts w:asciiTheme="minorHAnsi" w:hAnsiTheme="minorHAnsi" w:cstheme="minorHAnsi"/>
          <w:b/>
          <w:sz w:val="22"/>
          <w:szCs w:val="22"/>
          <w:u w:val="single"/>
        </w:rPr>
        <w:t>KLAUZULE OBLIGATORYJNIE WŁĄCZONE DO ZAKRESU UBEZPIECZENIA</w:t>
      </w:r>
    </w:p>
    <w:p w14:paraId="2D679B4A" w14:textId="77777777" w:rsidR="00F639EF" w:rsidRPr="00D777D5" w:rsidRDefault="00F639EF" w:rsidP="00D777D5">
      <w:pPr>
        <w:tabs>
          <w:tab w:val="num" w:pos="0"/>
        </w:tabs>
        <w:rPr>
          <w:rFonts w:asciiTheme="minorHAnsi" w:hAnsiTheme="minorHAnsi" w:cstheme="minorHAnsi"/>
          <w:sz w:val="22"/>
          <w:szCs w:val="22"/>
        </w:rPr>
      </w:pPr>
    </w:p>
    <w:p w14:paraId="1A62FA45" w14:textId="387EB9F9" w:rsidR="00193854" w:rsidRPr="00D777D5" w:rsidRDefault="00193854"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reprezentantów</w:t>
      </w:r>
      <w:r w:rsidRPr="00D777D5">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w:t>
      </w:r>
      <w:r w:rsidRPr="008911E0">
        <w:rPr>
          <w:rFonts w:asciiTheme="minorHAnsi" w:hAnsiTheme="minorHAnsi" w:cstheme="minorHAnsi"/>
          <w:sz w:val="22"/>
          <w:szCs w:val="22"/>
        </w:rPr>
        <w:t>jak Burmistrz</w:t>
      </w:r>
      <w:r w:rsidR="008911E0" w:rsidRPr="008911E0">
        <w:rPr>
          <w:rFonts w:asciiTheme="minorHAnsi" w:hAnsiTheme="minorHAnsi" w:cstheme="minorHAnsi"/>
          <w:sz w:val="22"/>
          <w:szCs w:val="22"/>
        </w:rPr>
        <w:t xml:space="preserve">. </w:t>
      </w:r>
      <w:r w:rsidRPr="00D777D5">
        <w:rPr>
          <w:rFonts w:asciiTheme="minorHAnsi" w:hAnsiTheme="minorHAnsi" w:cstheme="minorHAnsi"/>
          <w:sz w:val="22"/>
          <w:szCs w:val="22"/>
        </w:rPr>
        <w:t>Za szkody powstałe z winy umyślnej lub rażącego niedbalstwa osób niebędących reprezentantami Ubezpieczającego/Ubezpieczonego Ubezpieczyciel ponosi pełną odpowiedzialność.</w:t>
      </w:r>
    </w:p>
    <w:p w14:paraId="4828C38D" w14:textId="77777777" w:rsidR="00193854" w:rsidRPr="00D777D5" w:rsidRDefault="00193854" w:rsidP="00D777D5">
      <w:pPr>
        <w:pStyle w:val="WW-Tekstpodstawowywcity2"/>
        <w:tabs>
          <w:tab w:val="num" w:pos="0"/>
        </w:tabs>
        <w:ind w:left="0" w:firstLine="0"/>
        <w:rPr>
          <w:rFonts w:asciiTheme="minorHAnsi" w:hAnsiTheme="minorHAnsi" w:cstheme="minorHAnsi"/>
          <w:sz w:val="22"/>
          <w:szCs w:val="22"/>
        </w:rPr>
      </w:pPr>
    </w:p>
    <w:p w14:paraId="7ABD2425" w14:textId="77777777"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color w:val="000000"/>
          <w:sz w:val="22"/>
          <w:szCs w:val="22"/>
        </w:rPr>
        <w:t xml:space="preserve">Klauzula płatności rat - </w:t>
      </w:r>
      <w:r w:rsidRPr="00D777D5">
        <w:rPr>
          <w:rFonts w:asciiTheme="minorHAnsi" w:hAnsiTheme="minorHAnsi" w:cstheme="minorHAnsi"/>
          <w:sz w:val="22"/>
          <w:szCs w:val="22"/>
        </w:rPr>
        <w:t>w przypadku wypłaty odszkodowania,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0F45F284" w14:textId="77777777"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niezawiadomienia w terminie o szkodzie - </w:t>
      </w:r>
      <w:r w:rsidRPr="00D777D5">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7A6FFFB8" w14:textId="477ED428"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warunków i taryf – </w:t>
      </w:r>
      <w:r w:rsidRPr="00D777D5">
        <w:rPr>
          <w:rFonts w:asciiTheme="minorHAnsi" w:hAnsiTheme="minorHAnsi" w:cstheme="minorHAnsi"/>
          <w:color w:val="000000"/>
          <w:sz w:val="22"/>
          <w:szCs w:val="22"/>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D777D5">
        <w:rPr>
          <w:rFonts w:asciiTheme="minorHAnsi" w:hAnsiTheme="minorHAnsi" w:cstheme="minorHAnsi"/>
          <w:color w:val="000000"/>
          <w:sz w:val="22"/>
          <w:szCs w:val="22"/>
        </w:rPr>
        <w:t>doubezpieczeń</w:t>
      </w:r>
      <w:proofErr w:type="spellEnd"/>
      <w:r w:rsidRPr="00D777D5">
        <w:rPr>
          <w:rFonts w:asciiTheme="minorHAnsi" w:hAnsiTheme="minorHAnsi" w:cstheme="minorHAnsi"/>
          <w:color w:val="000000"/>
          <w:sz w:val="22"/>
          <w:szCs w:val="22"/>
        </w:rPr>
        <w:t xml:space="preserve"> będą wyliczane systemem pro rata za każdy dzień udzielonej ochrony</w:t>
      </w:r>
      <w:r w:rsidRPr="00D777D5">
        <w:rPr>
          <w:rFonts w:asciiTheme="minorHAnsi" w:hAnsiTheme="minorHAnsi" w:cstheme="minorHAnsi"/>
          <w:sz w:val="22"/>
          <w:szCs w:val="22"/>
        </w:rPr>
        <w:t>.</w:t>
      </w:r>
      <w:r w:rsidR="00104B65" w:rsidRPr="00D777D5">
        <w:rPr>
          <w:rFonts w:asciiTheme="minorHAnsi" w:hAnsiTheme="minorHAnsi" w:cstheme="minorHAnsi"/>
          <w:sz w:val="22"/>
          <w:szCs w:val="22"/>
        </w:rPr>
        <w:t xml:space="preserve"> Klauzula nie dotyczy przypadków uregulowanych w art. 816 </w:t>
      </w:r>
      <w:proofErr w:type="spellStart"/>
      <w:r w:rsidR="00104B65" w:rsidRPr="00D777D5">
        <w:rPr>
          <w:rFonts w:asciiTheme="minorHAnsi" w:hAnsiTheme="minorHAnsi" w:cstheme="minorHAnsi"/>
          <w:sz w:val="22"/>
          <w:szCs w:val="22"/>
        </w:rPr>
        <w:t>kc</w:t>
      </w:r>
      <w:proofErr w:type="spellEnd"/>
      <w:r w:rsidR="00104B65" w:rsidRPr="00D777D5">
        <w:rPr>
          <w:rFonts w:asciiTheme="minorHAnsi" w:hAnsiTheme="minorHAnsi" w:cstheme="minorHAnsi"/>
          <w:sz w:val="22"/>
          <w:szCs w:val="22"/>
        </w:rPr>
        <w:t>.</w:t>
      </w:r>
    </w:p>
    <w:p w14:paraId="2C4D2F02" w14:textId="77777777" w:rsidR="006D6B18" w:rsidRPr="00D777D5" w:rsidRDefault="006D6B18" w:rsidP="00D777D5">
      <w:pPr>
        <w:pStyle w:val="Akapitzlist"/>
        <w:tabs>
          <w:tab w:val="num" w:pos="0"/>
        </w:tabs>
        <w:ind w:left="0"/>
        <w:rPr>
          <w:rFonts w:asciiTheme="minorHAnsi" w:hAnsiTheme="minorHAnsi" w:cstheme="minorHAnsi"/>
          <w:sz w:val="22"/>
          <w:szCs w:val="22"/>
        </w:rPr>
      </w:pPr>
    </w:p>
    <w:p w14:paraId="4518B265" w14:textId="5BE4D6DA" w:rsidR="007A2814" w:rsidRPr="00D777D5" w:rsidRDefault="007A2814"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color w:val="000000"/>
          <w:sz w:val="22"/>
          <w:szCs w:val="22"/>
        </w:rPr>
        <w:t>Klauzula wypowiedzenia umowy –</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 xml:space="preserve">na mocy niniejszej klauzuli za ważne powody wypowiedzenia umowy ubezpieczenia przez Ubezpieczyciela uważa się wyłącznie: </w:t>
      </w:r>
    </w:p>
    <w:p w14:paraId="5F809E10" w14:textId="77777777" w:rsidR="007A2814" w:rsidRPr="00D777D5" w:rsidRDefault="007A2814"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utratę licencji, zezwolenia, koncesji na prowadzenie działalności, </w:t>
      </w:r>
    </w:p>
    <w:p w14:paraId="643CAFB1" w14:textId="77777777" w:rsidR="007A2814" w:rsidRPr="00D777D5" w:rsidRDefault="007A2814" w:rsidP="00D777D5">
      <w:pPr>
        <w:pStyle w:val="WW-Tekstpodstawowywcity2"/>
        <w:tabs>
          <w:tab w:val="num" w:pos="0"/>
        </w:tabs>
        <w:ind w:left="0" w:firstLine="0"/>
        <w:rPr>
          <w:rFonts w:asciiTheme="minorHAnsi" w:hAnsiTheme="minorHAnsi" w:cstheme="minorHAnsi"/>
          <w:sz w:val="22"/>
          <w:szCs w:val="22"/>
        </w:rPr>
      </w:pPr>
      <w:r w:rsidRPr="00D777D5">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679DD04E" w14:textId="77777777" w:rsidR="006D6B18" w:rsidRPr="00D777D5" w:rsidRDefault="006D6B18" w:rsidP="00D777D5">
      <w:pPr>
        <w:pStyle w:val="WW-Tekstpodstawowywcity2"/>
        <w:tabs>
          <w:tab w:val="num" w:pos="0"/>
        </w:tabs>
        <w:ind w:left="0" w:firstLine="0"/>
        <w:rPr>
          <w:rFonts w:asciiTheme="minorHAnsi" w:hAnsiTheme="minorHAnsi" w:cstheme="minorHAnsi"/>
          <w:sz w:val="22"/>
          <w:szCs w:val="22"/>
        </w:rPr>
      </w:pPr>
    </w:p>
    <w:p w14:paraId="35B2421C"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4BC41A7B" w14:textId="15DCFEB9" w:rsidR="00F639EF" w:rsidRPr="00D777D5" w:rsidRDefault="00F639EF" w:rsidP="00D777D5">
      <w:pPr>
        <w:pStyle w:val="WW-Tekstpodstawowywcity2"/>
        <w:tabs>
          <w:tab w:val="num" w:pos="0"/>
        </w:tabs>
        <w:ind w:left="0" w:firstLine="0"/>
        <w:jc w:val="center"/>
        <w:rPr>
          <w:rFonts w:asciiTheme="minorHAnsi" w:hAnsiTheme="minorHAnsi" w:cstheme="minorHAnsi"/>
          <w:b/>
          <w:sz w:val="22"/>
          <w:szCs w:val="22"/>
        </w:rPr>
      </w:pPr>
      <w:r w:rsidRPr="00D777D5">
        <w:rPr>
          <w:rFonts w:asciiTheme="minorHAnsi" w:hAnsiTheme="minorHAnsi" w:cstheme="minorHAnsi"/>
          <w:b/>
          <w:sz w:val="22"/>
          <w:szCs w:val="22"/>
          <w:u w:val="single"/>
        </w:rPr>
        <w:t xml:space="preserve">KLAUZULE FAKULTATYWNE (podlegające ocenie zgodnie pkt. </w:t>
      </w:r>
      <w:r w:rsidR="006D6B18" w:rsidRPr="00D777D5">
        <w:rPr>
          <w:rFonts w:asciiTheme="minorHAnsi" w:hAnsiTheme="minorHAnsi" w:cstheme="minorHAnsi"/>
          <w:b/>
          <w:sz w:val="22"/>
          <w:szCs w:val="22"/>
          <w:u w:val="single"/>
        </w:rPr>
        <w:t>22</w:t>
      </w:r>
      <w:r w:rsidRPr="00D777D5">
        <w:rPr>
          <w:rFonts w:asciiTheme="minorHAnsi" w:hAnsiTheme="minorHAnsi" w:cstheme="minorHAnsi"/>
          <w:b/>
          <w:sz w:val="22"/>
          <w:szCs w:val="22"/>
          <w:u w:val="single"/>
        </w:rPr>
        <w:t xml:space="preserve"> SWZ)</w:t>
      </w:r>
    </w:p>
    <w:p w14:paraId="3D38B4FA"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4383C1EC" w14:textId="77777777"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zaliczki na poczet odszkodowania</w:t>
      </w:r>
      <w:r w:rsidRPr="00D777D5">
        <w:rPr>
          <w:rFonts w:asciiTheme="minorHAnsi" w:hAnsiTheme="minorHAnsi" w:cstheme="minorHAnsi"/>
          <w:sz w:val="22"/>
          <w:szCs w:val="22"/>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6A646136" w14:textId="292B56FA"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funduszu prewencyjnego</w:t>
      </w:r>
      <w:r w:rsidRPr="00D777D5">
        <w:rPr>
          <w:rFonts w:asciiTheme="minorHAnsi" w:hAnsiTheme="minorHAnsi" w:cstheme="minorHAnsi"/>
          <w:sz w:val="22"/>
          <w:szCs w:val="22"/>
        </w:rPr>
        <w:t xml:space="preserve"> – Ubezpieczyciel stawia do dyspozycji fundusz prewencyjny w </w:t>
      </w:r>
      <w:r w:rsidRPr="008911E0">
        <w:rPr>
          <w:rFonts w:asciiTheme="minorHAnsi" w:hAnsiTheme="minorHAnsi" w:cstheme="minorHAnsi"/>
          <w:sz w:val="22"/>
          <w:szCs w:val="22"/>
        </w:rPr>
        <w:t xml:space="preserve">wysokości </w:t>
      </w:r>
      <w:r w:rsidR="00E45C98" w:rsidRPr="008911E0">
        <w:rPr>
          <w:rFonts w:asciiTheme="minorHAnsi" w:hAnsiTheme="minorHAnsi" w:cstheme="minorHAnsi"/>
          <w:sz w:val="22"/>
          <w:szCs w:val="22"/>
        </w:rPr>
        <w:t>10</w:t>
      </w:r>
      <w:r w:rsidRPr="008911E0">
        <w:rPr>
          <w:rFonts w:asciiTheme="minorHAnsi" w:hAnsiTheme="minorHAnsi" w:cstheme="minorHAnsi"/>
          <w:sz w:val="22"/>
          <w:szCs w:val="22"/>
        </w:rPr>
        <w:t>%</w:t>
      </w:r>
      <w:r w:rsidRPr="00D777D5">
        <w:rPr>
          <w:rFonts w:asciiTheme="minorHAnsi" w:hAnsiTheme="minorHAnsi" w:cstheme="minorHAnsi"/>
          <w:sz w:val="22"/>
          <w:szCs w:val="22"/>
        </w:rPr>
        <w:t xml:space="preserve"> płaconych składek z całości ubezpieczeń następstw nieszczęśliwych wypadków członków OSP na podstawie niniejszej umowy, </w:t>
      </w:r>
      <w:r w:rsidRPr="00D777D5">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D777D5">
        <w:rPr>
          <w:rFonts w:asciiTheme="minorHAnsi" w:hAnsiTheme="minorHAnsi" w:cstheme="minorHAnsi"/>
          <w:sz w:val="22"/>
          <w:szCs w:val="22"/>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D777D5">
        <w:rPr>
          <w:rFonts w:asciiTheme="minorHAnsi" w:hAnsiTheme="minorHAnsi" w:cstheme="minorHAnsi"/>
          <w:color w:val="000000"/>
          <w:sz w:val="22"/>
          <w:szCs w:val="22"/>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135FB3FC" w14:textId="2D149429"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lastRenderedPageBreak/>
        <w:t>Klauzula zasiłku dziennego</w:t>
      </w:r>
      <w:r w:rsidRPr="00D777D5">
        <w:rPr>
          <w:rFonts w:asciiTheme="minorHAnsi" w:hAnsiTheme="minorHAnsi" w:cstheme="minorHAnsi"/>
          <w:sz w:val="22"/>
          <w:szCs w:val="22"/>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D777D5" w:rsidRDefault="00F639EF" w:rsidP="00D777D5">
      <w:pPr>
        <w:pStyle w:val="Akapitzlist"/>
        <w:tabs>
          <w:tab w:val="num" w:pos="0"/>
        </w:tabs>
        <w:ind w:left="0"/>
        <w:rPr>
          <w:rFonts w:asciiTheme="minorHAnsi" w:hAnsiTheme="minorHAnsi" w:cstheme="minorHAnsi"/>
          <w:sz w:val="22"/>
          <w:szCs w:val="22"/>
        </w:rPr>
      </w:pPr>
    </w:p>
    <w:p w14:paraId="2249DCED" w14:textId="0984B8D9"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czasowego zakresu ochrony </w:t>
      </w:r>
      <w:r w:rsidRPr="00D777D5">
        <w:rPr>
          <w:rFonts w:asciiTheme="minorHAnsi" w:hAnsiTheme="minorHAnsi" w:cstheme="minorHAnsi"/>
          <w:sz w:val="22"/>
          <w:szCs w:val="22"/>
        </w:rPr>
        <w:t>– na mocy niniejszej klauzuli czasowy zakres ochrony w ubezpieczeniu następstw nieszczęśliwych wypadków członków OSP ulega zmianie na całodobowy.</w:t>
      </w:r>
    </w:p>
    <w:p w14:paraId="06AD4359" w14:textId="77777777" w:rsidR="00F639EF" w:rsidRPr="00D777D5" w:rsidRDefault="00F639EF" w:rsidP="00D777D5">
      <w:pPr>
        <w:pStyle w:val="Akapitzlist"/>
        <w:tabs>
          <w:tab w:val="num" w:pos="0"/>
        </w:tabs>
        <w:ind w:left="0"/>
        <w:rPr>
          <w:rFonts w:asciiTheme="minorHAnsi" w:hAnsiTheme="minorHAnsi" w:cstheme="minorHAnsi"/>
          <w:sz w:val="22"/>
          <w:szCs w:val="22"/>
        </w:rPr>
      </w:pPr>
    </w:p>
    <w:p w14:paraId="1C0EA86E" w14:textId="54B32645" w:rsidR="00F639EF" w:rsidRPr="00D777D5" w:rsidRDefault="00F639EF" w:rsidP="00D777D5">
      <w:pPr>
        <w:pStyle w:val="WW-Tekstpodstawowywcity2"/>
        <w:numPr>
          <w:ilvl w:val="0"/>
          <w:numId w:val="34"/>
        </w:numPr>
        <w:tabs>
          <w:tab w:val="num" w:pos="0"/>
        </w:tabs>
        <w:ind w:left="0" w:firstLine="0"/>
        <w:rPr>
          <w:rFonts w:asciiTheme="minorHAnsi" w:hAnsiTheme="minorHAnsi" w:cstheme="minorHAnsi"/>
          <w:color w:val="0070C0"/>
          <w:sz w:val="22"/>
          <w:szCs w:val="22"/>
        </w:rPr>
      </w:pPr>
      <w:r w:rsidRPr="008911E0">
        <w:rPr>
          <w:rFonts w:asciiTheme="minorHAnsi" w:hAnsiTheme="minorHAnsi" w:cstheme="minorHAnsi"/>
          <w:b/>
          <w:sz w:val="22"/>
          <w:szCs w:val="22"/>
        </w:rPr>
        <w:t>Klauzula zwiększenia sumy ubezpieczenia</w:t>
      </w:r>
      <w:r w:rsidR="00527CFA" w:rsidRPr="008911E0">
        <w:rPr>
          <w:rFonts w:asciiTheme="minorHAnsi" w:hAnsiTheme="minorHAnsi" w:cstheme="minorHAnsi"/>
          <w:b/>
          <w:sz w:val="22"/>
          <w:szCs w:val="22"/>
        </w:rPr>
        <w:t xml:space="preserve"> </w:t>
      </w:r>
      <w:r w:rsidRPr="008911E0">
        <w:rPr>
          <w:rFonts w:asciiTheme="minorHAnsi" w:hAnsiTheme="minorHAnsi" w:cstheme="minorHAnsi"/>
          <w:sz w:val="22"/>
          <w:szCs w:val="22"/>
        </w:rPr>
        <w:t>– na</w:t>
      </w:r>
      <w:r w:rsidRPr="00D777D5">
        <w:rPr>
          <w:rFonts w:asciiTheme="minorHAnsi" w:hAnsiTheme="minorHAnsi" w:cstheme="minorHAnsi"/>
          <w:sz w:val="22"/>
          <w:szCs w:val="22"/>
        </w:rPr>
        <w:t xml:space="preserve">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D777D5" w:rsidRDefault="005F39E9" w:rsidP="00D777D5">
      <w:pPr>
        <w:pStyle w:val="Akapitzlist"/>
        <w:tabs>
          <w:tab w:val="num" w:pos="0"/>
        </w:tabs>
        <w:ind w:left="0"/>
        <w:rPr>
          <w:rFonts w:asciiTheme="minorHAnsi" w:hAnsiTheme="minorHAnsi" w:cstheme="minorHAnsi"/>
          <w:color w:val="0070C0"/>
          <w:sz w:val="22"/>
          <w:szCs w:val="22"/>
        </w:rPr>
      </w:pPr>
    </w:p>
    <w:p w14:paraId="0DDBDAD3" w14:textId="56503F4A" w:rsidR="005F39E9" w:rsidRPr="00D777D5" w:rsidRDefault="005F39E9"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zwiększenia limitu odpowiedzialności dla kosztów leczenia</w:t>
      </w:r>
      <w:r w:rsidR="00B977C5" w:rsidRPr="00D777D5">
        <w:rPr>
          <w:rFonts w:asciiTheme="minorHAnsi" w:hAnsiTheme="minorHAnsi" w:cstheme="minorHAnsi"/>
          <w:sz w:val="22"/>
          <w:szCs w:val="22"/>
        </w:rPr>
        <w:t xml:space="preserve"> – na mocy niniejszej klauzuli limit odpowiedzialności dla świadczenia koszty leczenia w </w:t>
      </w:r>
      <w:r w:rsidR="000C59B7" w:rsidRPr="00D777D5">
        <w:rPr>
          <w:rFonts w:asciiTheme="minorHAnsi" w:hAnsiTheme="minorHAnsi" w:cstheme="minorHAnsi"/>
          <w:sz w:val="22"/>
          <w:szCs w:val="22"/>
        </w:rPr>
        <w:t xml:space="preserve">ubezpieczeniu następstw nieszczęśliwych wypadów członków OSP </w:t>
      </w:r>
      <w:r w:rsidR="00B977C5" w:rsidRPr="00D777D5">
        <w:rPr>
          <w:rFonts w:asciiTheme="minorHAnsi" w:hAnsiTheme="minorHAnsi" w:cstheme="minorHAnsi"/>
          <w:sz w:val="22"/>
          <w:szCs w:val="22"/>
        </w:rPr>
        <w:t>zostanie zwiększony do 30% sumy ubezpieczenia podstawowego.</w:t>
      </w:r>
    </w:p>
    <w:p w14:paraId="172CAFCC" w14:textId="77777777" w:rsidR="005F39E9" w:rsidRPr="00D777D5" w:rsidRDefault="005F39E9" w:rsidP="00D777D5">
      <w:pPr>
        <w:pStyle w:val="Akapitzlist"/>
        <w:tabs>
          <w:tab w:val="num" w:pos="0"/>
        </w:tabs>
        <w:ind w:left="0"/>
        <w:rPr>
          <w:rFonts w:asciiTheme="minorHAnsi" w:hAnsiTheme="minorHAnsi" w:cstheme="minorHAnsi"/>
          <w:color w:val="0070C0"/>
          <w:sz w:val="22"/>
          <w:szCs w:val="22"/>
        </w:rPr>
      </w:pPr>
    </w:p>
    <w:p w14:paraId="5F3F36F8" w14:textId="5F98E57A" w:rsidR="005F39E9" w:rsidRPr="00D777D5" w:rsidRDefault="005F39E9"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kosztów leczenia stomatologicznego</w:t>
      </w:r>
      <w:r w:rsidR="00B977C5" w:rsidRPr="00D777D5">
        <w:rPr>
          <w:rFonts w:asciiTheme="minorHAnsi" w:hAnsiTheme="minorHAnsi" w:cstheme="minorHAnsi"/>
          <w:sz w:val="22"/>
          <w:szCs w:val="22"/>
        </w:rPr>
        <w:t xml:space="preserve"> – na mocy niniejszej klauzuli zakres ubezpieczenia w </w:t>
      </w:r>
      <w:r w:rsidR="000C59B7" w:rsidRPr="00D777D5">
        <w:rPr>
          <w:rFonts w:asciiTheme="minorHAnsi" w:hAnsiTheme="minorHAnsi" w:cstheme="minorHAnsi"/>
          <w:sz w:val="22"/>
          <w:szCs w:val="22"/>
        </w:rPr>
        <w:t xml:space="preserve">ubezpieczeniu następstw nieszczęśliwych wypadów członków OSP </w:t>
      </w:r>
      <w:r w:rsidR="00B977C5" w:rsidRPr="00D777D5">
        <w:rPr>
          <w:rFonts w:asciiTheme="minorHAnsi" w:hAnsiTheme="minorHAnsi" w:cstheme="minorHAnsi"/>
          <w:sz w:val="22"/>
          <w:szCs w:val="22"/>
        </w:rPr>
        <w:t>zostanie rozszerzony o świadczenie z tytułu zwrotu kosztów leczenia stomatologicznego, w tym odbudowy zębów stałych – świadczenie w wysokości do 20% sumy ubezpieczenia podstawowego.</w:t>
      </w:r>
    </w:p>
    <w:p w14:paraId="39EAE529" w14:textId="77777777" w:rsidR="005F39E9" w:rsidRPr="00D777D5" w:rsidRDefault="005F39E9" w:rsidP="00D777D5">
      <w:pPr>
        <w:pStyle w:val="Akapitzlist"/>
        <w:tabs>
          <w:tab w:val="num" w:pos="0"/>
        </w:tabs>
        <w:ind w:left="0"/>
        <w:rPr>
          <w:rFonts w:asciiTheme="minorHAnsi" w:hAnsiTheme="minorHAnsi" w:cstheme="minorHAnsi"/>
          <w:color w:val="0070C0"/>
          <w:sz w:val="22"/>
          <w:szCs w:val="22"/>
        </w:rPr>
      </w:pPr>
    </w:p>
    <w:p w14:paraId="68874F15" w14:textId="07A8733B" w:rsidR="005F39E9" w:rsidRPr="008911E0" w:rsidRDefault="005F39E9" w:rsidP="00D777D5">
      <w:pPr>
        <w:pStyle w:val="WW-Tekstpodstawowywcity2"/>
        <w:numPr>
          <w:ilvl w:val="0"/>
          <w:numId w:val="34"/>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świadczenia za pobyt w szpitalu</w:t>
      </w:r>
      <w:r w:rsidRPr="00D777D5">
        <w:rPr>
          <w:rFonts w:asciiTheme="minorHAnsi" w:hAnsiTheme="minorHAnsi" w:cstheme="minorHAnsi"/>
          <w:sz w:val="22"/>
          <w:szCs w:val="22"/>
        </w:rPr>
        <w:t xml:space="preserve"> </w:t>
      </w:r>
      <w:r w:rsidR="00B977C5" w:rsidRPr="00D777D5">
        <w:rPr>
          <w:rFonts w:asciiTheme="minorHAnsi" w:hAnsiTheme="minorHAnsi" w:cstheme="minorHAnsi"/>
          <w:sz w:val="22"/>
          <w:szCs w:val="22"/>
        </w:rPr>
        <w:t>–</w:t>
      </w:r>
      <w:r w:rsidRPr="00D777D5">
        <w:rPr>
          <w:rFonts w:asciiTheme="minorHAnsi" w:hAnsiTheme="minorHAnsi" w:cstheme="minorHAnsi"/>
          <w:sz w:val="22"/>
          <w:szCs w:val="22"/>
        </w:rPr>
        <w:t xml:space="preserve"> </w:t>
      </w:r>
      <w:r w:rsidR="00B977C5" w:rsidRPr="00D777D5">
        <w:rPr>
          <w:rFonts w:asciiTheme="minorHAnsi" w:hAnsiTheme="minorHAnsi" w:cstheme="minorHAnsi"/>
          <w:sz w:val="22"/>
          <w:szCs w:val="22"/>
        </w:rPr>
        <w:t xml:space="preserve">na mocy niniejszej klauzuli zakres ubezpieczenia w </w:t>
      </w:r>
      <w:r w:rsidR="000C59B7" w:rsidRPr="00D777D5">
        <w:rPr>
          <w:rFonts w:asciiTheme="minorHAnsi" w:hAnsiTheme="minorHAnsi" w:cstheme="minorHAnsi"/>
          <w:sz w:val="22"/>
          <w:szCs w:val="22"/>
        </w:rPr>
        <w:t xml:space="preserve">ubezpieczeniu następstw nieszczęśliwych wypadów członków OSP </w:t>
      </w:r>
      <w:r w:rsidR="00B977C5" w:rsidRPr="00D777D5">
        <w:rPr>
          <w:rFonts w:asciiTheme="minorHAnsi" w:hAnsiTheme="minorHAnsi" w:cstheme="minorHAnsi"/>
          <w:sz w:val="22"/>
          <w:szCs w:val="22"/>
        </w:rPr>
        <w:t xml:space="preserve">zostanie rozszerzony o </w:t>
      </w:r>
      <w:r w:rsidR="00B977C5" w:rsidRPr="00D777D5">
        <w:rPr>
          <w:rFonts w:asciiTheme="minorHAnsi" w:eastAsia="Tahoma" w:hAnsiTheme="minorHAnsi" w:cstheme="minorHAnsi"/>
          <w:sz w:val="22"/>
          <w:szCs w:val="22"/>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FBFC630" w14:textId="77777777" w:rsidR="008911E0" w:rsidRDefault="008911E0" w:rsidP="008911E0">
      <w:pPr>
        <w:pStyle w:val="Akapitzlist"/>
        <w:rPr>
          <w:rFonts w:asciiTheme="minorHAnsi" w:hAnsiTheme="minorHAnsi" w:cstheme="minorHAnsi"/>
          <w:sz w:val="22"/>
          <w:szCs w:val="22"/>
        </w:rPr>
      </w:pPr>
    </w:p>
    <w:p w14:paraId="5E8DC4B2" w14:textId="77777777" w:rsidR="008911E0" w:rsidRPr="00D777D5" w:rsidRDefault="008911E0" w:rsidP="008911E0">
      <w:pPr>
        <w:pStyle w:val="WW-Tekstpodstawowywcity2"/>
        <w:ind w:left="0" w:firstLine="0"/>
        <w:rPr>
          <w:rFonts w:asciiTheme="minorHAnsi" w:hAnsiTheme="minorHAnsi" w:cstheme="minorHAnsi"/>
          <w:sz w:val="22"/>
          <w:szCs w:val="22"/>
        </w:rPr>
      </w:pPr>
    </w:p>
    <w:p w14:paraId="79603316" w14:textId="77777777" w:rsidR="00F639EF" w:rsidRPr="00D777D5" w:rsidRDefault="00F639EF" w:rsidP="00F639EF">
      <w:pPr>
        <w:pStyle w:val="Nagwek2"/>
        <w:jc w:val="center"/>
        <w:rPr>
          <w:rFonts w:asciiTheme="minorHAnsi" w:hAnsiTheme="minorHAnsi" w:cstheme="minorHAnsi"/>
          <w:color w:val="0070C0"/>
          <w:sz w:val="22"/>
          <w:szCs w:val="22"/>
        </w:rPr>
      </w:pPr>
    </w:p>
    <w:p w14:paraId="57AFD600" w14:textId="42ED5A50"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III. RYZYKA PODLEGAJĄCE UBEZPIECZENIU</w:t>
      </w:r>
    </w:p>
    <w:p w14:paraId="0FB1AEFF" w14:textId="77777777" w:rsidR="00F639EF" w:rsidRPr="00D777D5" w:rsidRDefault="00F639EF" w:rsidP="00F639EF">
      <w:pPr>
        <w:rPr>
          <w:rFonts w:asciiTheme="minorHAnsi" w:hAnsiTheme="minorHAnsi" w:cstheme="minorHAnsi"/>
          <w:sz w:val="22"/>
          <w:szCs w:val="22"/>
        </w:rPr>
      </w:pPr>
    </w:p>
    <w:p w14:paraId="2E931CD1" w14:textId="77777777" w:rsidR="00F639EF" w:rsidRPr="00D777D5" w:rsidRDefault="00F639EF" w:rsidP="00F639EF">
      <w:pPr>
        <w:pStyle w:val="WW-Tekstpodstawowy3"/>
        <w:rPr>
          <w:rFonts w:asciiTheme="minorHAnsi" w:hAnsiTheme="minorHAnsi" w:cstheme="minorHAnsi"/>
          <w:sz w:val="22"/>
          <w:szCs w:val="22"/>
        </w:rPr>
      </w:pPr>
      <w:r w:rsidRPr="008911E0">
        <w:rPr>
          <w:rFonts w:asciiTheme="minorHAnsi" w:hAnsiTheme="minorHAnsi" w:cstheme="minorHAnsi"/>
          <w:sz w:val="22"/>
          <w:szCs w:val="22"/>
        </w:rPr>
        <w:t>Część I Zamówienia</w:t>
      </w:r>
    </w:p>
    <w:p w14:paraId="5CC54FE5" w14:textId="77777777" w:rsidR="00F639EF" w:rsidRPr="00D777D5" w:rsidRDefault="00F639EF" w:rsidP="00F639EF">
      <w:pPr>
        <w:tabs>
          <w:tab w:val="left" w:pos="2835"/>
        </w:tabs>
        <w:jc w:val="both"/>
        <w:rPr>
          <w:rFonts w:asciiTheme="minorHAnsi" w:hAnsiTheme="minorHAnsi" w:cstheme="minorHAnsi"/>
          <w:b/>
          <w:sz w:val="22"/>
          <w:szCs w:val="22"/>
        </w:rPr>
      </w:pPr>
    </w:p>
    <w:p w14:paraId="1896F975" w14:textId="474B0FDB" w:rsidR="00F639EF" w:rsidRPr="00D777D5" w:rsidRDefault="00F639EF" w:rsidP="00F639EF">
      <w:pPr>
        <w:tabs>
          <w:tab w:val="left" w:pos="2835"/>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Łączny okres ubezpieczenia: </w:t>
      </w:r>
      <w:r w:rsidRPr="00D777D5">
        <w:rPr>
          <w:rFonts w:asciiTheme="minorHAnsi" w:hAnsiTheme="minorHAnsi" w:cstheme="minorHAnsi"/>
          <w:b/>
          <w:sz w:val="22"/>
          <w:szCs w:val="22"/>
        </w:rPr>
        <w:tab/>
      </w:r>
      <w:r w:rsidRPr="005D20FC">
        <w:rPr>
          <w:rFonts w:asciiTheme="minorHAnsi" w:hAnsiTheme="minorHAnsi" w:cstheme="minorHAnsi"/>
          <w:b/>
          <w:sz w:val="22"/>
          <w:szCs w:val="22"/>
        </w:rPr>
        <w:t xml:space="preserve">od </w:t>
      </w:r>
      <w:r w:rsidR="00B02F4C" w:rsidRPr="005D20FC">
        <w:rPr>
          <w:rFonts w:asciiTheme="minorHAnsi" w:hAnsiTheme="minorHAnsi" w:cstheme="minorHAnsi"/>
          <w:b/>
          <w:sz w:val="22"/>
          <w:szCs w:val="22"/>
        </w:rPr>
        <w:t>24.11.2023 r.</w:t>
      </w:r>
      <w:r w:rsidRPr="005D20FC">
        <w:rPr>
          <w:rFonts w:asciiTheme="minorHAnsi" w:hAnsiTheme="minorHAnsi" w:cstheme="minorHAnsi"/>
          <w:b/>
          <w:sz w:val="22"/>
          <w:szCs w:val="22"/>
        </w:rPr>
        <w:t xml:space="preserve"> do </w:t>
      </w:r>
      <w:r w:rsidR="00B02F4C" w:rsidRPr="005D20FC">
        <w:rPr>
          <w:rFonts w:asciiTheme="minorHAnsi" w:hAnsiTheme="minorHAnsi" w:cstheme="minorHAnsi"/>
          <w:b/>
          <w:sz w:val="22"/>
          <w:szCs w:val="22"/>
        </w:rPr>
        <w:t>23.11.2025 r.</w:t>
      </w:r>
    </w:p>
    <w:p w14:paraId="72ECBB3E" w14:textId="77777777" w:rsidR="00F639EF" w:rsidRPr="00D777D5" w:rsidRDefault="00F639EF" w:rsidP="00F639EF">
      <w:pPr>
        <w:tabs>
          <w:tab w:val="left" w:pos="2835"/>
        </w:tabs>
        <w:jc w:val="both"/>
        <w:rPr>
          <w:rFonts w:asciiTheme="minorHAnsi" w:hAnsiTheme="minorHAnsi" w:cstheme="minorHAnsi"/>
          <w:b/>
          <w:sz w:val="22"/>
          <w:szCs w:val="22"/>
        </w:rPr>
      </w:pPr>
    </w:p>
    <w:p w14:paraId="7ED82D22" w14:textId="78E06BE0" w:rsidR="00F639EF" w:rsidRPr="00D777D5" w:rsidRDefault="00F639EF" w:rsidP="00F639EF">
      <w:pPr>
        <w:ind w:left="1134" w:hanging="992"/>
        <w:jc w:val="both"/>
        <w:rPr>
          <w:rFonts w:asciiTheme="minorHAnsi" w:hAnsiTheme="minorHAnsi" w:cstheme="minorHAnsi"/>
          <w:i/>
          <w:sz w:val="22"/>
          <w:szCs w:val="22"/>
        </w:rPr>
      </w:pPr>
      <w:r w:rsidRPr="00D777D5">
        <w:rPr>
          <w:rFonts w:asciiTheme="minorHAnsi" w:hAnsiTheme="minorHAnsi" w:cstheme="minorHAnsi"/>
          <w:b/>
          <w:sz w:val="22"/>
          <w:szCs w:val="22"/>
        </w:rPr>
        <w:t>UWAGA:</w:t>
      </w:r>
      <w:r w:rsidRPr="00D777D5">
        <w:rPr>
          <w:rFonts w:asciiTheme="minorHAnsi" w:hAnsiTheme="minorHAnsi" w:cstheme="minorHAnsi"/>
          <w:sz w:val="22"/>
          <w:szCs w:val="22"/>
        </w:rPr>
        <w:tab/>
        <w:t xml:space="preserve">W przypadku ustalenia płatności składki przez poszczególne </w:t>
      </w:r>
      <w:r w:rsidR="00104B65" w:rsidRPr="00D777D5">
        <w:rPr>
          <w:rFonts w:asciiTheme="minorHAnsi" w:hAnsiTheme="minorHAnsi" w:cstheme="minorHAnsi"/>
          <w:sz w:val="22"/>
          <w:szCs w:val="22"/>
        </w:rPr>
        <w:t>podmioty</w:t>
      </w:r>
      <w:r w:rsidRPr="00D777D5">
        <w:rPr>
          <w:rFonts w:asciiTheme="minorHAnsi" w:hAnsiTheme="minorHAnsi" w:cstheme="minorHAnsi"/>
          <w:sz w:val="22"/>
          <w:szCs w:val="22"/>
        </w:rPr>
        <w:t xml:space="preserve"> osobno - brak opłaty części składki przez któregokolwiek z płatników nie wstrzymuje ochrony ubezpieczeniowej w stosunku do pozostałych płatników, którzy opłacili składkę. (dotyczy ubezpieczeń wspólnych)</w:t>
      </w:r>
      <w:r w:rsidRPr="00D777D5">
        <w:rPr>
          <w:rFonts w:asciiTheme="minorHAnsi" w:hAnsiTheme="minorHAnsi" w:cstheme="minorHAnsi"/>
          <w:i/>
          <w:sz w:val="22"/>
          <w:szCs w:val="22"/>
        </w:rPr>
        <w:t xml:space="preserve"> </w:t>
      </w:r>
    </w:p>
    <w:p w14:paraId="46487C0B" w14:textId="77777777" w:rsidR="00F639EF" w:rsidRPr="00D777D5" w:rsidRDefault="00F639EF" w:rsidP="00F639EF">
      <w:pPr>
        <w:tabs>
          <w:tab w:val="left" w:pos="2835"/>
        </w:tabs>
        <w:ind w:left="2835" w:hanging="2693"/>
        <w:jc w:val="both"/>
        <w:rPr>
          <w:rFonts w:asciiTheme="minorHAnsi" w:hAnsiTheme="minorHAnsi" w:cstheme="minorHAnsi"/>
          <w:b/>
          <w:sz w:val="22"/>
          <w:szCs w:val="22"/>
        </w:rPr>
      </w:pPr>
    </w:p>
    <w:p w14:paraId="65CB943A" w14:textId="77777777" w:rsidR="00F639EF" w:rsidRPr="00D777D5" w:rsidRDefault="00F639EF" w:rsidP="00F639EF">
      <w:pPr>
        <w:tabs>
          <w:tab w:val="left" w:pos="2835"/>
        </w:tabs>
        <w:ind w:left="2835" w:hanging="2475"/>
        <w:jc w:val="both"/>
        <w:rPr>
          <w:rFonts w:asciiTheme="minorHAnsi" w:hAnsiTheme="minorHAnsi" w:cstheme="minorHAnsi"/>
          <w:sz w:val="22"/>
          <w:szCs w:val="22"/>
        </w:rPr>
      </w:pPr>
    </w:p>
    <w:p w14:paraId="4E0253EE" w14:textId="77777777" w:rsidR="00F639EF" w:rsidRPr="00D777D5" w:rsidRDefault="00F639EF" w:rsidP="00F639EF">
      <w:pPr>
        <w:pStyle w:val="Nagwek3"/>
        <w:ind w:left="142" w:hanging="142"/>
        <w:rPr>
          <w:rFonts w:asciiTheme="minorHAnsi" w:hAnsiTheme="minorHAnsi" w:cstheme="minorHAnsi"/>
          <w:sz w:val="22"/>
          <w:szCs w:val="22"/>
        </w:rPr>
      </w:pPr>
      <w:r w:rsidRPr="00D777D5">
        <w:rPr>
          <w:rFonts w:asciiTheme="minorHAnsi" w:hAnsiTheme="minorHAnsi" w:cstheme="minorHAnsi"/>
          <w:sz w:val="22"/>
          <w:szCs w:val="22"/>
        </w:rPr>
        <w:t>A. UBEZPIECZENIE ODPOWIEDZIALNOŚCI CYWILNEJ DELIKTOWEJ I KONTRAKTOWEJ:</w:t>
      </w:r>
    </w:p>
    <w:p w14:paraId="4A5AA9A7" w14:textId="77777777" w:rsidR="00F639EF" w:rsidRPr="00D777D5" w:rsidRDefault="00F639EF" w:rsidP="00F639EF">
      <w:pPr>
        <w:pStyle w:val="Wcicienormalne"/>
        <w:rPr>
          <w:rFonts w:asciiTheme="minorHAnsi" w:hAnsiTheme="minorHAnsi" w:cstheme="minorHAnsi"/>
          <w:sz w:val="22"/>
          <w:szCs w:val="22"/>
        </w:rPr>
      </w:pPr>
    </w:p>
    <w:p w14:paraId="132B3D7E" w14:textId="77777777" w:rsidR="00F639EF" w:rsidRPr="00D777D5" w:rsidRDefault="00F639EF" w:rsidP="00F639EF">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7CE2CBBC"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23AED7A5"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0593A19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1. Wysokość franszyz i udziałów własnych</w:t>
      </w:r>
    </w:p>
    <w:p w14:paraId="0BAB1718" w14:textId="59D1BF22" w:rsidR="00F639EF" w:rsidRPr="00D777D5" w:rsidRDefault="00F639EF" w:rsidP="00F639EF">
      <w:pPr>
        <w:tabs>
          <w:tab w:val="left" w:pos="284"/>
        </w:tabs>
        <w:ind w:left="284" w:hanging="284"/>
        <w:jc w:val="both"/>
        <w:rPr>
          <w:rFonts w:asciiTheme="minorHAnsi" w:hAnsiTheme="minorHAnsi" w:cstheme="minorHAnsi"/>
          <w:sz w:val="22"/>
          <w:szCs w:val="22"/>
        </w:rPr>
      </w:pPr>
      <w:r w:rsidRPr="00D777D5">
        <w:rPr>
          <w:rFonts w:asciiTheme="minorHAnsi" w:hAnsiTheme="minorHAnsi" w:cstheme="minorHAnsi"/>
          <w:sz w:val="22"/>
          <w:szCs w:val="22"/>
        </w:rPr>
        <w:tab/>
        <w:t>Franszyza integralna, franszyza redukcyjna, udział własny: brak (zarówno w szkodach rzeczowych jak i osobowych</w:t>
      </w:r>
      <w:r w:rsidR="00B02F4C">
        <w:rPr>
          <w:rFonts w:asciiTheme="minorHAnsi" w:hAnsiTheme="minorHAnsi" w:cstheme="minorHAnsi"/>
          <w:sz w:val="22"/>
          <w:szCs w:val="22"/>
        </w:rPr>
        <w:t xml:space="preserve"> oraz </w:t>
      </w:r>
      <w:r w:rsidRPr="00D777D5">
        <w:rPr>
          <w:rFonts w:asciiTheme="minorHAnsi" w:hAnsiTheme="minorHAnsi" w:cstheme="minorHAnsi"/>
          <w:sz w:val="22"/>
          <w:szCs w:val="22"/>
        </w:rPr>
        <w:t>czystych strat</w:t>
      </w:r>
      <w:r w:rsidR="00B02F4C">
        <w:rPr>
          <w:rFonts w:asciiTheme="minorHAnsi" w:hAnsiTheme="minorHAnsi" w:cstheme="minorHAnsi"/>
          <w:sz w:val="22"/>
          <w:szCs w:val="22"/>
        </w:rPr>
        <w:t>ach</w:t>
      </w:r>
      <w:r w:rsidRPr="00D777D5">
        <w:rPr>
          <w:rFonts w:asciiTheme="minorHAnsi" w:hAnsiTheme="minorHAnsi" w:cstheme="minorHAnsi"/>
          <w:sz w:val="22"/>
          <w:szCs w:val="22"/>
        </w:rPr>
        <w:t xml:space="preserve"> finansowych.</w:t>
      </w:r>
      <w:r w:rsidR="00B02F4C">
        <w:rPr>
          <w:rFonts w:asciiTheme="minorHAnsi" w:hAnsiTheme="minorHAnsi" w:cstheme="minorHAnsi"/>
          <w:sz w:val="22"/>
          <w:szCs w:val="22"/>
        </w:rPr>
        <w:t>)</w:t>
      </w:r>
    </w:p>
    <w:p w14:paraId="4911A4B4" w14:textId="77777777" w:rsidR="00F639EF" w:rsidRDefault="00F639EF" w:rsidP="00F639EF">
      <w:pPr>
        <w:tabs>
          <w:tab w:val="left" w:pos="0"/>
        </w:tabs>
        <w:jc w:val="both"/>
        <w:rPr>
          <w:rFonts w:asciiTheme="minorHAnsi" w:hAnsiTheme="minorHAnsi" w:cstheme="minorHAnsi"/>
          <w:color w:val="FF0000"/>
          <w:sz w:val="22"/>
          <w:szCs w:val="22"/>
          <w:highlight w:val="yellow"/>
        </w:rPr>
      </w:pPr>
    </w:p>
    <w:p w14:paraId="704B8BC5" w14:textId="77777777" w:rsidR="005D20FC" w:rsidRPr="00D777D5" w:rsidRDefault="005D20FC" w:rsidP="00F639EF">
      <w:pPr>
        <w:tabs>
          <w:tab w:val="left" w:pos="0"/>
        </w:tabs>
        <w:jc w:val="both"/>
        <w:rPr>
          <w:rFonts w:asciiTheme="minorHAnsi" w:hAnsiTheme="minorHAnsi" w:cstheme="minorHAnsi"/>
          <w:color w:val="FF0000"/>
          <w:sz w:val="22"/>
          <w:szCs w:val="22"/>
          <w:highlight w:val="yellow"/>
        </w:rPr>
      </w:pPr>
    </w:p>
    <w:p w14:paraId="1E6F2660" w14:textId="77777777" w:rsidR="00A65B77" w:rsidRPr="00D777D5" w:rsidRDefault="00A65B77" w:rsidP="00A65B77">
      <w:pPr>
        <w:tabs>
          <w:tab w:val="left" w:pos="1134"/>
        </w:tabs>
        <w:jc w:val="both"/>
        <w:rPr>
          <w:rFonts w:asciiTheme="minorHAnsi" w:hAnsiTheme="minorHAnsi" w:cstheme="minorHAnsi"/>
          <w:b/>
          <w:sz w:val="22"/>
          <w:szCs w:val="22"/>
        </w:rPr>
      </w:pPr>
      <w:r w:rsidRPr="00D777D5">
        <w:rPr>
          <w:rFonts w:asciiTheme="minorHAnsi" w:hAnsiTheme="minorHAnsi" w:cstheme="minorHAnsi"/>
          <w:b/>
          <w:sz w:val="22"/>
          <w:szCs w:val="22"/>
        </w:rPr>
        <w:lastRenderedPageBreak/>
        <w:t xml:space="preserve">2. Definicje dotyczące ubezpieczenia odpowiedzialności cywilnej: </w:t>
      </w:r>
    </w:p>
    <w:p w14:paraId="291FEED8" w14:textId="77777777" w:rsidR="00A65B77" w:rsidRPr="00D777D5" w:rsidRDefault="00A65B77" w:rsidP="00A65B77">
      <w:pPr>
        <w:jc w:val="both"/>
        <w:rPr>
          <w:rFonts w:asciiTheme="minorHAnsi" w:hAnsiTheme="minorHAnsi" w:cstheme="minorHAnsi"/>
          <w:b/>
          <w:bCs/>
          <w:i/>
          <w:iCs/>
          <w:sz w:val="22"/>
          <w:szCs w:val="22"/>
        </w:rPr>
      </w:pPr>
    </w:p>
    <w:p w14:paraId="491A9043" w14:textId="77777777" w:rsidR="00A65B77" w:rsidRPr="00D777D5" w:rsidRDefault="00A65B77" w:rsidP="00A65B77">
      <w:pPr>
        <w:jc w:val="both"/>
        <w:rPr>
          <w:rFonts w:asciiTheme="minorHAnsi" w:hAnsiTheme="minorHAnsi" w:cstheme="minorHAnsi"/>
          <w:bCs/>
          <w:i/>
          <w:iCs/>
          <w:sz w:val="22"/>
          <w:szCs w:val="22"/>
        </w:rPr>
      </w:pPr>
      <w:r w:rsidRPr="00D777D5">
        <w:rPr>
          <w:rFonts w:asciiTheme="minorHAnsi" w:hAnsiTheme="minorHAnsi" w:cstheme="minorHAnsi"/>
          <w:b/>
          <w:bCs/>
          <w:i/>
          <w:iCs/>
          <w:sz w:val="22"/>
          <w:szCs w:val="22"/>
        </w:rPr>
        <w:t xml:space="preserve">Wypadek ubezpieczeniowy </w:t>
      </w:r>
      <w:r w:rsidRPr="00D777D5">
        <w:rPr>
          <w:rFonts w:asciiTheme="minorHAnsi" w:hAnsiTheme="minorHAnsi" w:cstheme="minorHAnsi"/>
          <w:bCs/>
          <w:i/>
          <w:iCs/>
          <w:sz w:val="22"/>
          <w:szCs w:val="22"/>
        </w:rPr>
        <w:t xml:space="preserve">– powstanie </w:t>
      </w:r>
      <w:r w:rsidRPr="00D777D5">
        <w:rPr>
          <w:rFonts w:asciiTheme="minorHAnsi" w:hAnsiTheme="minorHAnsi" w:cstheme="minorHAnsi"/>
          <w:b/>
          <w:bCs/>
          <w:i/>
          <w:iCs/>
          <w:sz w:val="22"/>
          <w:szCs w:val="22"/>
        </w:rPr>
        <w:t xml:space="preserve">szkody </w:t>
      </w:r>
      <w:r w:rsidRPr="00D777D5">
        <w:rPr>
          <w:rFonts w:asciiTheme="minorHAnsi" w:hAnsiTheme="minorHAnsi" w:cstheme="minorHAnsi"/>
          <w:bCs/>
          <w:i/>
          <w:iCs/>
          <w:sz w:val="22"/>
          <w:szCs w:val="22"/>
        </w:rPr>
        <w:t>w okresie ubezpieczenia.</w:t>
      </w:r>
    </w:p>
    <w:p w14:paraId="1B1D323C" w14:textId="5776DA0A" w:rsidR="00A65B77" w:rsidRPr="00D777D5" w:rsidRDefault="00A65B77" w:rsidP="00A65B77">
      <w:pPr>
        <w:autoSpaceDE w:val="0"/>
        <w:autoSpaceDN w:val="0"/>
        <w:rPr>
          <w:rFonts w:asciiTheme="minorHAnsi" w:hAnsiTheme="minorHAnsi" w:cstheme="minorHAnsi"/>
          <w:sz w:val="22"/>
          <w:szCs w:val="22"/>
        </w:rPr>
      </w:pPr>
      <w:r w:rsidRPr="00D777D5">
        <w:rPr>
          <w:rFonts w:asciiTheme="minorHAnsi" w:hAnsiTheme="minorHAnsi" w:cstheme="minorHAnsi"/>
          <w:b/>
          <w:bCs/>
          <w:i/>
          <w:iCs/>
          <w:sz w:val="22"/>
          <w:szCs w:val="22"/>
        </w:rPr>
        <w:t>Szkoda rzeczowa</w:t>
      </w:r>
      <w:r w:rsidRPr="00D777D5">
        <w:rPr>
          <w:rFonts w:asciiTheme="minorHAnsi" w:hAnsiTheme="minorHAnsi" w:cstheme="minorHAnsi"/>
          <w:i/>
          <w:iCs/>
          <w:sz w:val="22"/>
          <w:szCs w:val="22"/>
        </w:rPr>
        <w:t xml:space="preserve"> – </w:t>
      </w:r>
      <w:r w:rsidRPr="00B02F4C">
        <w:rPr>
          <w:rFonts w:asciiTheme="minorHAnsi" w:hAnsiTheme="minorHAnsi" w:cstheme="minorHAnsi"/>
          <w:bCs/>
          <w:i/>
          <w:iCs/>
          <w:sz w:val="22"/>
          <w:szCs w:val="22"/>
        </w:rPr>
        <w:t>utrata</w:t>
      </w:r>
      <w:r w:rsidR="006E2AB6" w:rsidRPr="00B02F4C">
        <w:rPr>
          <w:rFonts w:asciiTheme="minorHAnsi" w:hAnsiTheme="minorHAnsi" w:cstheme="minorHAnsi"/>
          <w:bCs/>
          <w:i/>
          <w:iCs/>
          <w:sz w:val="22"/>
          <w:szCs w:val="22"/>
        </w:rPr>
        <w:t xml:space="preserve"> z wyłączeniem zaginięcia, braków inwentarzowych i kradzieży zwykłej</w:t>
      </w:r>
      <w:r w:rsidRPr="00B02F4C">
        <w:rPr>
          <w:rFonts w:asciiTheme="minorHAnsi" w:hAnsiTheme="minorHAnsi" w:cstheme="minorHAnsi"/>
          <w:bCs/>
          <w:i/>
          <w:iCs/>
          <w:sz w:val="22"/>
          <w:szCs w:val="22"/>
        </w:rPr>
        <w:t>, zniszczenie</w:t>
      </w:r>
      <w:r w:rsidRPr="00D777D5">
        <w:rPr>
          <w:rFonts w:asciiTheme="minorHAnsi" w:hAnsiTheme="minorHAnsi" w:cstheme="minorHAnsi"/>
          <w:bCs/>
          <w:i/>
          <w:iCs/>
          <w:sz w:val="22"/>
          <w:szCs w:val="22"/>
        </w:rPr>
        <w:t xml:space="preserve"> lub uszkodzenie mienia oraz wszelkie straty następcze poszkodowanego pozostające w związku przyczynowym, w tym także utracone korzyści.</w:t>
      </w:r>
    </w:p>
    <w:p w14:paraId="4A1CDDBF"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bCs/>
          <w:i/>
          <w:iCs/>
          <w:sz w:val="22"/>
          <w:szCs w:val="22"/>
        </w:rPr>
        <w:t xml:space="preserve">Szkoda osobowa </w:t>
      </w:r>
      <w:r w:rsidRPr="00D777D5">
        <w:rPr>
          <w:rFonts w:asciiTheme="minorHAnsi" w:hAnsiTheme="minorHAnsi" w:cstheme="minorHAnsi"/>
          <w:bCs/>
          <w:i/>
          <w:iCs/>
          <w:sz w:val="22"/>
          <w:szCs w:val="22"/>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D777D5" w:rsidRDefault="00A65B77" w:rsidP="00A65B77">
      <w:pPr>
        <w:jc w:val="both"/>
        <w:rPr>
          <w:rFonts w:asciiTheme="minorHAnsi" w:hAnsiTheme="minorHAnsi" w:cstheme="minorHAnsi"/>
          <w:i/>
          <w:iCs/>
          <w:color w:val="000000"/>
          <w:sz w:val="22"/>
          <w:szCs w:val="22"/>
        </w:rPr>
      </w:pPr>
      <w:r w:rsidRPr="00D777D5">
        <w:rPr>
          <w:rFonts w:asciiTheme="minorHAnsi" w:hAnsiTheme="minorHAnsi" w:cstheme="minorHAnsi"/>
          <w:b/>
          <w:bCs/>
          <w:i/>
          <w:iCs/>
          <w:color w:val="000000"/>
          <w:sz w:val="22"/>
          <w:szCs w:val="22"/>
        </w:rPr>
        <w:t>Szkoda</w:t>
      </w:r>
      <w:r w:rsidRPr="00D777D5">
        <w:rPr>
          <w:rFonts w:asciiTheme="minorHAnsi" w:hAnsiTheme="minorHAnsi" w:cstheme="minorHAnsi"/>
          <w:i/>
          <w:iCs/>
          <w:color w:val="000000"/>
          <w:sz w:val="22"/>
          <w:szCs w:val="22"/>
        </w:rPr>
        <w:t xml:space="preserve"> – szkoda rzeczowa, szkoda osobowa, a także czysta strata finansowa (jeżeli ma zastosowanie).</w:t>
      </w:r>
    </w:p>
    <w:p w14:paraId="0F80A066" w14:textId="1BCE223F" w:rsidR="002823A6" w:rsidRPr="002823A6" w:rsidRDefault="00A65B77"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t xml:space="preserve">Czysta strata finansowa </w:t>
      </w:r>
      <w:r w:rsidRPr="002823A6">
        <w:rPr>
          <w:rFonts w:asciiTheme="minorHAnsi" w:hAnsiTheme="minorHAnsi" w:cstheme="minorHAnsi"/>
          <w:iCs/>
          <w:sz w:val="22"/>
          <w:szCs w:val="22"/>
        </w:rPr>
        <w:t>– strata niewynikająca ze szkody osobowej lub szkody rzeczowej</w:t>
      </w:r>
      <w:r w:rsidR="002823A6" w:rsidRPr="002823A6">
        <w:rPr>
          <w:rFonts w:asciiTheme="minorHAnsi" w:hAnsiTheme="minorHAnsi" w:cstheme="minorHAnsi"/>
          <w:iCs/>
          <w:sz w:val="22"/>
          <w:szCs w:val="22"/>
        </w:rPr>
        <w:t xml:space="preserve">, </w:t>
      </w:r>
      <w:r w:rsidR="002823A6" w:rsidRPr="002823A6">
        <w:rPr>
          <w:rFonts w:asciiTheme="minorHAnsi" w:hAnsiTheme="minorHAnsi" w:cstheme="minorHAnsi"/>
          <w:bCs/>
          <w:iCs/>
          <w:sz w:val="22"/>
          <w:szCs w:val="22"/>
        </w:rPr>
        <w:t>w tym także utracone korzyści.</w:t>
      </w:r>
    </w:p>
    <w:p w14:paraId="54962BE4" w14:textId="77777777" w:rsidR="002823A6" w:rsidRPr="002823A6" w:rsidRDefault="002823A6"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t>Pracownik -</w:t>
      </w:r>
      <w:r w:rsidRPr="002823A6">
        <w:rPr>
          <w:rFonts w:asciiTheme="minorHAnsi" w:hAnsiTheme="minorHAnsi" w:cstheme="minorHAnsi"/>
          <w:bCs/>
          <w:iCs/>
          <w:sz w:val="22"/>
          <w:szCs w:val="22"/>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02AD0B3B" w14:textId="201EA492"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w:t>
      </w:r>
    </w:p>
    <w:p w14:paraId="43948AA9" w14:textId="77777777"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b/>
          <w:i/>
          <w:sz w:val="22"/>
          <w:szCs w:val="22"/>
        </w:rPr>
        <w:t>Osoba trzecia</w:t>
      </w:r>
      <w:r w:rsidRPr="00D777D5">
        <w:rPr>
          <w:rFonts w:asciiTheme="minorHAnsi" w:hAnsiTheme="minorHAnsi" w:cstheme="minorHAnsi"/>
          <w:i/>
          <w:sz w:val="22"/>
          <w:szCs w:val="22"/>
        </w:rPr>
        <w:t xml:space="preserve"> – każda osoba pozostająca poza stosunkiem ubezpieczeniowym. Osobą trzecią jest również pracownik Ubezpieczonego, niezależnie od formy zatrudnienia, jeżeli do szkody nie doszło </w:t>
      </w:r>
      <w:r w:rsidRPr="00D777D5">
        <w:rPr>
          <w:rFonts w:asciiTheme="minorHAnsi" w:hAnsiTheme="minorHAnsi" w:cstheme="minorHAnsi"/>
          <w:i/>
          <w:sz w:val="22"/>
          <w:szCs w:val="22"/>
        </w:rPr>
        <w:br/>
        <w:t>w związku z wykonywaniem przez niego obowiązków służbowych na rzecz Ubezpieczonego.</w:t>
      </w:r>
    </w:p>
    <w:p w14:paraId="34984007"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ab/>
      </w:r>
    </w:p>
    <w:p w14:paraId="4FDD13B9" w14:textId="77777777" w:rsidR="00A65B77" w:rsidRPr="00D777D5" w:rsidRDefault="00A65B77" w:rsidP="00A65B77">
      <w:pPr>
        <w:rPr>
          <w:rFonts w:asciiTheme="minorHAnsi" w:hAnsiTheme="minorHAnsi" w:cstheme="minorHAnsi"/>
          <w:b/>
          <w:sz w:val="22"/>
          <w:szCs w:val="22"/>
        </w:rPr>
      </w:pPr>
      <w:r w:rsidRPr="00D777D5">
        <w:rPr>
          <w:rFonts w:asciiTheme="minorHAnsi" w:hAnsiTheme="minorHAnsi" w:cstheme="minorHAnsi"/>
          <w:b/>
          <w:sz w:val="22"/>
          <w:szCs w:val="22"/>
        </w:rPr>
        <w:t>3. Suma gwarancyjna (główny limit odpowiedzialności)</w:t>
      </w:r>
    </w:p>
    <w:p w14:paraId="6F4A8F79" w14:textId="77777777" w:rsidR="00A65B77" w:rsidRPr="00D777D5" w:rsidRDefault="00A65B77" w:rsidP="00A65B77">
      <w:pPr>
        <w:rPr>
          <w:rFonts w:asciiTheme="minorHAnsi" w:hAnsiTheme="minorHAnsi" w:cstheme="minorHAnsi"/>
          <w:b/>
          <w:sz w:val="22"/>
          <w:szCs w:val="22"/>
        </w:rPr>
      </w:pPr>
    </w:p>
    <w:p w14:paraId="1A6F0B0C" w14:textId="18B6FC6C" w:rsidR="00A65B77" w:rsidRPr="00D777D5" w:rsidRDefault="00A65B77" w:rsidP="00A65B77">
      <w:pPr>
        <w:rPr>
          <w:rFonts w:asciiTheme="minorHAnsi" w:hAnsiTheme="minorHAnsi" w:cstheme="minorHAnsi"/>
          <w:b/>
          <w:color w:val="FF0000"/>
          <w:sz w:val="22"/>
          <w:szCs w:val="22"/>
        </w:rPr>
      </w:pPr>
      <w:r w:rsidRPr="00D777D5">
        <w:rPr>
          <w:rFonts w:asciiTheme="minorHAnsi" w:hAnsiTheme="minorHAnsi" w:cstheme="minorHAnsi"/>
          <w:sz w:val="22"/>
          <w:szCs w:val="22"/>
        </w:rPr>
        <w:t xml:space="preserve">Suma gwarancyjna na jeden i wszystkie wypadki ubezpieczeniowe: </w:t>
      </w:r>
      <w:r w:rsidR="00B02F4C" w:rsidRPr="005D20FC">
        <w:rPr>
          <w:rFonts w:asciiTheme="minorHAnsi" w:hAnsiTheme="minorHAnsi" w:cstheme="minorHAnsi"/>
          <w:b/>
          <w:bCs/>
          <w:sz w:val="22"/>
          <w:szCs w:val="22"/>
        </w:rPr>
        <w:t>2 0</w:t>
      </w:r>
      <w:r w:rsidRPr="005D20FC">
        <w:rPr>
          <w:rFonts w:asciiTheme="minorHAnsi" w:hAnsiTheme="minorHAnsi" w:cstheme="minorHAnsi"/>
          <w:b/>
          <w:bCs/>
          <w:sz w:val="22"/>
          <w:szCs w:val="22"/>
        </w:rPr>
        <w:t>00.000,00 zł</w:t>
      </w:r>
    </w:p>
    <w:p w14:paraId="31078907" w14:textId="2AC474C9"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0002FC1" w14:textId="77777777" w:rsidR="005D20FC" w:rsidRDefault="005D20FC" w:rsidP="00A65B77">
      <w:pPr>
        <w:jc w:val="both"/>
        <w:rPr>
          <w:rFonts w:asciiTheme="minorHAnsi" w:hAnsiTheme="minorHAnsi" w:cstheme="minorHAnsi"/>
          <w:b/>
          <w:sz w:val="22"/>
          <w:szCs w:val="22"/>
        </w:rPr>
      </w:pPr>
    </w:p>
    <w:p w14:paraId="7956815A" w14:textId="6F2A2CA9"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b/>
          <w:sz w:val="22"/>
          <w:szCs w:val="22"/>
        </w:rPr>
        <w:t>4. Przedmiot i zakres ubezpieczenia</w:t>
      </w:r>
    </w:p>
    <w:p w14:paraId="06AD5F9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Zakres ubezpieczenia obejmuje odpowiedzialność </w:t>
      </w:r>
      <w:r w:rsidRPr="00D777D5">
        <w:rPr>
          <w:rFonts w:asciiTheme="minorHAnsi" w:hAnsiTheme="minorHAnsi" w:cstheme="minorHAnsi"/>
          <w:bCs/>
          <w:sz w:val="22"/>
          <w:szCs w:val="22"/>
        </w:rPr>
        <w:t>cywilną deliktową, kontraktową oraz pozostającą w zbiegu (deliktowo-kontraktową), jak również odpowiedzialność cywilną za produkt (w tym odpowiedzialność za produkty wprowadzone do obrotu przed zawarciem umowy ubezpieczenia)</w:t>
      </w:r>
      <w:r w:rsidRPr="00D777D5">
        <w:rPr>
          <w:rFonts w:asciiTheme="minorHAnsi" w:hAnsiTheme="minorHAnsi" w:cstheme="minorHAnsi"/>
          <w:sz w:val="22"/>
          <w:szCs w:val="22"/>
        </w:rPr>
        <w:t xml:space="preserve">, ponoszoną przez Ubezpieczonego w związku z prowadzoną działalnością i posiadanym mieniem. Ochrona ubezpieczeniowa obejmuje </w:t>
      </w:r>
      <w:r w:rsidRPr="00D777D5">
        <w:rPr>
          <w:rFonts w:asciiTheme="minorHAnsi" w:hAnsiTheme="minorHAnsi" w:cstheme="minorHAnsi"/>
          <w:b/>
          <w:bCs/>
          <w:sz w:val="22"/>
          <w:szCs w:val="22"/>
        </w:rPr>
        <w:t>wypadki ubezpieczeniowe</w:t>
      </w:r>
      <w:r w:rsidRPr="00D777D5">
        <w:rPr>
          <w:rFonts w:asciiTheme="minorHAnsi" w:hAnsiTheme="minorHAnsi" w:cstheme="minorHAnsi"/>
          <w:sz w:val="22"/>
          <w:szCs w:val="22"/>
        </w:rPr>
        <w:t xml:space="preserve"> zaistniałe w okresie ubezpieczenia, niezależnie od chwili działania lub zaniechania będącego przyczyną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a także chwili ujawnienia się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oraz zgłoszenia roszczenia przez poszkodowanego, pod warunkiem zgłoszenia roszczenia przed upływem ustawowego terminu przedawnienia. </w:t>
      </w:r>
    </w:p>
    <w:p w14:paraId="4439147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w:t>
      </w:r>
    </w:p>
    <w:p w14:paraId="5CD3400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W razie wątpliwości co do momentu powstania </w:t>
      </w:r>
      <w:r w:rsidRPr="00D777D5">
        <w:rPr>
          <w:rFonts w:asciiTheme="minorHAnsi" w:hAnsiTheme="minorHAnsi" w:cstheme="minorHAnsi"/>
          <w:b/>
          <w:sz w:val="22"/>
          <w:szCs w:val="22"/>
        </w:rPr>
        <w:t>szkody osobowej</w:t>
      </w:r>
      <w:r w:rsidRPr="00D777D5">
        <w:rPr>
          <w:rFonts w:asciiTheme="minorHAnsi" w:hAnsiTheme="minorHAnsi" w:cstheme="minorHAnsi"/>
          <w:sz w:val="22"/>
          <w:szCs w:val="22"/>
        </w:rPr>
        <w:t>, uznaje się, że powstała ona w dniu, w którym poszkodowany po raz pierwszy skontaktował się z lekarzem w związku z objawami, które były podstawą roszczeń.</w:t>
      </w:r>
    </w:p>
    <w:p w14:paraId="2F4BE66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dotyczy </w:t>
      </w:r>
      <w:r w:rsidRPr="00D777D5">
        <w:rPr>
          <w:rFonts w:asciiTheme="minorHAnsi" w:hAnsiTheme="minorHAnsi" w:cstheme="minorHAnsi"/>
          <w:b/>
          <w:bCs/>
          <w:sz w:val="22"/>
          <w:szCs w:val="22"/>
        </w:rPr>
        <w:t>wypadków ubezpieczeniowych</w:t>
      </w:r>
      <w:r w:rsidRPr="00D777D5">
        <w:rPr>
          <w:rFonts w:asciiTheme="minorHAnsi" w:hAnsiTheme="minorHAnsi" w:cstheme="minorHAnsi"/>
          <w:sz w:val="22"/>
          <w:szCs w:val="22"/>
        </w:rPr>
        <w:t xml:space="preserve"> powstałych na terytorium RP oraz za granicą </w:t>
      </w:r>
      <w:r w:rsidRPr="00D777D5">
        <w:rPr>
          <w:rFonts w:asciiTheme="minorHAnsi" w:hAnsiTheme="minorHAnsi" w:cstheme="minorHAnsi"/>
          <w:sz w:val="22"/>
          <w:szCs w:val="22"/>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D777D5" w:rsidRDefault="00A65B77" w:rsidP="00A65B77">
      <w:pPr>
        <w:tabs>
          <w:tab w:val="left" w:pos="5346"/>
          <w:tab w:val="left" w:pos="5986"/>
        </w:tabs>
        <w:jc w:val="both"/>
        <w:rPr>
          <w:rFonts w:asciiTheme="minorHAnsi" w:hAnsiTheme="minorHAnsi" w:cstheme="minorHAnsi"/>
          <w:bCs/>
          <w:sz w:val="22"/>
          <w:szCs w:val="22"/>
        </w:rPr>
      </w:pPr>
      <w:r w:rsidRPr="00D777D5">
        <w:rPr>
          <w:rFonts w:asciiTheme="minorHAnsi" w:hAnsiTheme="minorHAnsi" w:cstheme="minorHAnsi"/>
          <w:sz w:val="22"/>
          <w:szCs w:val="22"/>
        </w:rPr>
        <w:t xml:space="preserve">Ubezpieczenie obejmuje szkody wyrządzone wskutek rażącego niedbalstwa. </w:t>
      </w:r>
      <w:r w:rsidRPr="00D777D5">
        <w:rPr>
          <w:rFonts w:asciiTheme="minorHAnsi" w:hAnsiTheme="minorHAnsi" w:cstheme="minorHAnsi"/>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D777D5" w:rsidRDefault="00EF34F9" w:rsidP="00A65B77">
      <w:pPr>
        <w:jc w:val="both"/>
        <w:rPr>
          <w:rFonts w:asciiTheme="minorHAnsi" w:hAnsiTheme="minorHAnsi" w:cstheme="minorHAnsi"/>
          <w:iCs/>
          <w:sz w:val="22"/>
          <w:szCs w:val="22"/>
        </w:rPr>
      </w:pPr>
    </w:p>
    <w:p w14:paraId="5F2DCB31" w14:textId="70475566" w:rsidR="00A65B77" w:rsidRPr="00D777D5" w:rsidRDefault="000F2F37" w:rsidP="00A65B77">
      <w:pPr>
        <w:jc w:val="both"/>
        <w:rPr>
          <w:rFonts w:asciiTheme="minorHAnsi" w:hAnsiTheme="minorHAnsi" w:cstheme="minorHAnsi"/>
          <w:iCs/>
          <w:sz w:val="22"/>
          <w:szCs w:val="22"/>
        </w:rPr>
      </w:pPr>
      <w:bookmarkStart w:id="5" w:name="_Hlk64989952"/>
      <w:r w:rsidRPr="00D777D5">
        <w:rPr>
          <w:rFonts w:asciiTheme="minorHAnsi" w:hAnsiTheme="minorHAnsi" w:cstheme="minorHAnsi"/>
          <w:iCs/>
          <w:sz w:val="22"/>
          <w:szCs w:val="22"/>
        </w:rPr>
        <w:lastRenderedPageBreak/>
        <w:t xml:space="preserve">Ubezpieczyciel nie odpowiada wyłącznie za szkody wyrządzone umyślnie przez reprezentantów Ubezpieczającego/Ubezpieczonego, przy czym za reprezentantów w jednostce samorządu terytorialnego uważa się </w:t>
      </w:r>
      <w:r w:rsidRPr="00B02F4C">
        <w:rPr>
          <w:rFonts w:asciiTheme="minorHAnsi" w:hAnsiTheme="minorHAnsi" w:cstheme="minorHAnsi"/>
          <w:iCs/>
          <w:sz w:val="22"/>
          <w:szCs w:val="22"/>
        </w:rPr>
        <w:t xml:space="preserve">jedynie Burmistrza </w:t>
      </w:r>
      <w:r w:rsidRPr="00D777D5">
        <w:rPr>
          <w:rFonts w:asciiTheme="minorHAnsi" w:hAnsiTheme="minorHAnsi" w:cstheme="minorHAnsi"/>
          <w:iCs/>
          <w:sz w:val="22"/>
          <w:szCs w:val="22"/>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777D5">
        <w:rPr>
          <w:rFonts w:asciiTheme="minorHAnsi" w:hAnsiTheme="minorHAnsi" w:cstheme="minorHAnsi"/>
          <w:iCs/>
          <w:sz w:val="22"/>
          <w:szCs w:val="22"/>
        </w:rPr>
        <w:t xml:space="preserve">rodzaju szkód obowiązuje limit odpowiedzialności </w:t>
      </w:r>
      <w:r w:rsidR="00EF34F9" w:rsidRPr="00B02F4C">
        <w:rPr>
          <w:rFonts w:asciiTheme="minorHAnsi" w:hAnsiTheme="minorHAnsi" w:cstheme="minorHAnsi"/>
          <w:iCs/>
          <w:sz w:val="22"/>
          <w:szCs w:val="22"/>
        </w:rPr>
        <w:t xml:space="preserve">500 000 zł </w:t>
      </w:r>
      <w:r w:rsidR="00EF34F9" w:rsidRPr="00D777D5">
        <w:rPr>
          <w:rFonts w:asciiTheme="minorHAnsi" w:hAnsiTheme="minorHAnsi" w:cstheme="minorHAnsi"/>
          <w:iCs/>
          <w:sz w:val="22"/>
          <w:szCs w:val="22"/>
        </w:rPr>
        <w:t xml:space="preserve">na jeden i wszystkie wypadki ubezpieczeniowe w rocznym okresie </w:t>
      </w:r>
      <w:r w:rsidR="00EF34F9" w:rsidRPr="00B02F4C">
        <w:rPr>
          <w:rFonts w:asciiTheme="minorHAnsi" w:hAnsiTheme="minorHAnsi" w:cstheme="minorHAnsi"/>
          <w:iCs/>
          <w:sz w:val="22"/>
          <w:szCs w:val="22"/>
        </w:rPr>
        <w:t>ubezpieczenia</w:t>
      </w:r>
      <w:r w:rsidR="006E2AB6" w:rsidRPr="00B02F4C">
        <w:rPr>
          <w:rFonts w:asciiTheme="minorHAnsi" w:hAnsiTheme="minorHAnsi" w:cstheme="minorHAnsi"/>
          <w:iCs/>
          <w:sz w:val="22"/>
          <w:szCs w:val="22"/>
        </w:rPr>
        <w:t xml:space="preserve">. Dla szkód związanych z wykonywaniem władzy publicznej (art. 417 </w:t>
      </w:r>
      <w:proofErr w:type="spellStart"/>
      <w:r w:rsidR="006E2AB6" w:rsidRPr="00B02F4C">
        <w:rPr>
          <w:rFonts w:asciiTheme="minorHAnsi" w:hAnsiTheme="minorHAnsi" w:cstheme="minorHAnsi"/>
          <w:iCs/>
          <w:sz w:val="22"/>
          <w:szCs w:val="22"/>
        </w:rPr>
        <w:t>kc</w:t>
      </w:r>
      <w:proofErr w:type="spellEnd"/>
      <w:r w:rsidR="006E2AB6" w:rsidRPr="00B02F4C">
        <w:rPr>
          <w:rFonts w:asciiTheme="minorHAnsi" w:hAnsiTheme="minorHAnsi" w:cstheme="minorHAnsi"/>
          <w:iCs/>
          <w:sz w:val="22"/>
          <w:szCs w:val="22"/>
        </w:rPr>
        <w:t>) wina umyślna jest wyłączona.</w:t>
      </w:r>
    </w:p>
    <w:p w14:paraId="49467F29" w14:textId="77777777" w:rsidR="00EF34F9" w:rsidRPr="00D777D5" w:rsidRDefault="00EF34F9" w:rsidP="00A65B77">
      <w:pPr>
        <w:jc w:val="both"/>
        <w:rPr>
          <w:rFonts w:asciiTheme="minorHAnsi" w:hAnsiTheme="minorHAnsi" w:cstheme="minorHAnsi"/>
          <w:iCs/>
          <w:sz w:val="22"/>
          <w:szCs w:val="22"/>
        </w:rPr>
      </w:pPr>
      <w:bookmarkStart w:id="6" w:name="_Hlk62221463"/>
      <w:bookmarkEnd w:id="5"/>
    </w:p>
    <w:p w14:paraId="7AD8FE59" w14:textId="5D4DEE6D"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t xml:space="preserve">Ubezpieczenie obejmuje odpowiedzialność cywilną (w tym odpowiedzialność cywilną związaną </w:t>
      </w:r>
      <w:r w:rsidRPr="00D777D5">
        <w:rPr>
          <w:rFonts w:asciiTheme="minorHAnsi" w:hAnsiTheme="minorHAnsi" w:cstheme="minorHAnsi"/>
          <w:iCs/>
          <w:sz w:val="22"/>
          <w:szCs w:val="22"/>
        </w:rPr>
        <w:br/>
        <w:t>z wykonywaniem władzy publicznej)</w:t>
      </w:r>
      <w:r w:rsidR="00D079BD">
        <w:rPr>
          <w:rFonts w:asciiTheme="minorHAnsi" w:hAnsiTheme="minorHAnsi" w:cstheme="minorHAnsi"/>
          <w:iCs/>
          <w:sz w:val="22"/>
          <w:szCs w:val="22"/>
        </w:rPr>
        <w:t xml:space="preserve"> Gminy Bisztynek</w:t>
      </w:r>
      <w:r w:rsidRPr="00D777D5">
        <w:rPr>
          <w:rFonts w:asciiTheme="minorHAnsi" w:hAnsiTheme="minorHAnsi" w:cstheme="minorHAnsi"/>
          <w:iCs/>
          <w:sz w:val="22"/>
          <w:szCs w:val="22"/>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D777D5">
        <w:rPr>
          <w:rFonts w:asciiTheme="minorHAnsi" w:hAnsiTheme="minorHAnsi" w:cstheme="minorHAnsi"/>
          <w:iCs/>
          <w:sz w:val="22"/>
          <w:szCs w:val="22"/>
        </w:rPr>
        <w:t xml:space="preserve">Ochrona obejmuje odpowiedzialność </w:t>
      </w:r>
      <w:r w:rsidR="00EF642A" w:rsidRPr="00D079BD">
        <w:rPr>
          <w:rFonts w:asciiTheme="minorHAnsi" w:hAnsiTheme="minorHAnsi" w:cstheme="minorHAnsi"/>
          <w:iCs/>
          <w:sz w:val="22"/>
          <w:szCs w:val="22"/>
        </w:rPr>
        <w:t xml:space="preserve">cywilną </w:t>
      </w:r>
      <w:r w:rsidR="00D079BD" w:rsidRPr="00D079BD">
        <w:rPr>
          <w:rFonts w:asciiTheme="minorHAnsi" w:hAnsiTheme="minorHAnsi" w:cstheme="minorHAnsi"/>
          <w:iCs/>
          <w:sz w:val="22"/>
          <w:szCs w:val="22"/>
        </w:rPr>
        <w:t>Gminy Bisztynek</w:t>
      </w:r>
      <w:r w:rsidR="009157A1" w:rsidRPr="00D079BD">
        <w:rPr>
          <w:rFonts w:asciiTheme="minorHAnsi" w:hAnsiTheme="minorHAnsi" w:cstheme="minorHAnsi"/>
          <w:iCs/>
          <w:sz w:val="22"/>
          <w:szCs w:val="22"/>
        </w:rPr>
        <w:t xml:space="preserve">  zarówno </w:t>
      </w:r>
      <w:r w:rsidR="009157A1" w:rsidRPr="00D777D5">
        <w:rPr>
          <w:rFonts w:asciiTheme="minorHAnsi" w:hAnsiTheme="minorHAnsi" w:cstheme="minorHAnsi"/>
          <w:iCs/>
          <w:sz w:val="22"/>
          <w:szCs w:val="22"/>
        </w:rPr>
        <w:t>za działania własne jak i zlecone Ubezpieczonemu przez administrację rządową</w:t>
      </w:r>
      <w:r w:rsidR="00BF5648" w:rsidRPr="00D777D5">
        <w:rPr>
          <w:rFonts w:asciiTheme="minorHAnsi" w:hAnsiTheme="minorHAnsi" w:cstheme="minorHAnsi"/>
          <w:iCs/>
          <w:sz w:val="22"/>
          <w:szCs w:val="22"/>
        </w:rPr>
        <w:t>.</w:t>
      </w:r>
    </w:p>
    <w:bookmarkEnd w:id="7"/>
    <w:p w14:paraId="71A29D95" w14:textId="77777777"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t>Ochrona ubezpieczeniowa obejmuje ustawową odpowiedzialność Ubezpieczonego bez umownego przejęcia lub rozszerzania odpowiedzialności.</w:t>
      </w:r>
    </w:p>
    <w:bookmarkEnd w:id="6"/>
    <w:p w14:paraId="068443B6" w14:textId="77777777" w:rsidR="00A65B77" w:rsidRPr="00D777D5" w:rsidRDefault="00A65B77" w:rsidP="00A65B77">
      <w:pPr>
        <w:ind w:left="426"/>
        <w:jc w:val="both"/>
        <w:rPr>
          <w:rFonts w:asciiTheme="minorHAnsi" w:hAnsiTheme="minorHAnsi" w:cstheme="minorHAnsi"/>
          <w:iCs/>
          <w:sz w:val="22"/>
          <w:szCs w:val="22"/>
        </w:rPr>
      </w:pPr>
    </w:p>
    <w:p w14:paraId="297E4C1A" w14:textId="21DD1846" w:rsidR="00A65B77" w:rsidRPr="00D777D5" w:rsidRDefault="00A65B77" w:rsidP="00A65B77">
      <w:pPr>
        <w:tabs>
          <w:tab w:val="left" w:pos="5346"/>
          <w:tab w:val="left" w:pos="5986"/>
        </w:tabs>
        <w:jc w:val="both"/>
        <w:rPr>
          <w:rFonts w:asciiTheme="minorHAnsi" w:hAnsiTheme="minorHAnsi" w:cstheme="minorHAnsi"/>
          <w:sz w:val="22"/>
          <w:szCs w:val="22"/>
        </w:rPr>
      </w:pPr>
      <w:r w:rsidRPr="00D777D5">
        <w:rPr>
          <w:rFonts w:asciiTheme="minorHAnsi" w:hAnsiTheme="minorHAnsi" w:cstheme="minorHAnsi"/>
          <w:bCs/>
          <w:iCs/>
          <w:sz w:val="22"/>
          <w:szCs w:val="22"/>
        </w:rPr>
        <w:t xml:space="preserve">Ochrona ubezpieczeniowa nie obejmuje kar pieniężnych, kar umownych, grzywien sądowych </w:t>
      </w:r>
      <w:r w:rsidRPr="00D777D5">
        <w:rPr>
          <w:rFonts w:asciiTheme="minorHAnsi" w:hAnsiTheme="minorHAnsi" w:cstheme="minorHAnsi"/>
          <w:bCs/>
          <w:iCs/>
          <w:sz w:val="22"/>
          <w:szCs w:val="22"/>
        </w:rPr>
        <w:br/>
        <w:t>i administracyjnych, zadatków, odszkodowań o charakterze karnym, jeżeli zostały nałożone na ubezpie</w:t>
      </w:r>
      <w:r w:rsidRPr="00D777D5">
        <w:rPr>
          <w:rFonts w:asciiTheme="minorHAnsi" w:hAnsiTheme="minorHAnsi" w:cstheme="minorHAnsi"/>
          <w:bCs/>
          <w:iCs/>
          <w:sz w:val="22"/>
          <w:szCs w:val="22"/>
        </w:rPr>
        <w:softHyphen/>
        <w:t>czonego i nie mają one charakteru odszkodowawczego.</w:t>
      </w:r>
    </w:p>
    <w:p w14:paraId="373CCCD5" w14:textId="77777777" w:rsidR="00A65B77" w:rsidRPr="00D777D5" w:rsidRDefault="00A65B77" w:rsidP="00A020F9">
      <w:pPr>
        <w:jc w:val="both"/>
        <w:rPr>
          <w:rFonts w:asciiTheme="minorHAnsi" w:hAnsiTheme="minorHAnsi" w:cstheme="minorHAnsi"/>
          <w:sz w:val="22"/>
          <w:szCs w:val="22"/>
          <w:u w:val="single"/>
        </w:rPr>
      </w:pPr>
    </w:p>
    <w:p w14:paraId="328ADD06" w14:textId="77777777" w:rsidR="00A65B77" w:rsidRPr="00D777D5" w:rsidRDefault="00A65B77" w:rsidP="00A65B77">
      <w:pPr>
        <w:jc w:val="both"/>
        <w:rPr>
          <w:rFonts w:asciiTheme="minorHAnsi" w:hAnsiTheme="minorHAnsi" w:cstheme="minorHAnsi"/>
          <w:sz w:val="22"/>
          <w:szCs w:val="22"/>
          <w:u w:val="single"/>
        </w:rPr>
      </w:pPr>
      <w:r w:rsidRPr="00D777D5">
        <w:rPr>
          <w:rFonts w:asciiTheme="minorHAnsi" w:hAnsiTheme="minorHAnsi" w:cstheme="minorHAnsi"/>
          <w:sz w:val="22"/>
          <w:szCs w:val="22"/>
          <w:u w:val="single"/>
        </w:rPr>
        <w:t>Koszty dodatkowe objęte ochroną ubezpieczeniową w ramach sumy gwarancyjnej:</w:t>
      </w:r>
    </w:p>
    <w:p w14:paraId="144DFA43" w14:textId="4018722D"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działań podjętych przez ubezpieczającego/ubezpieczonego </w:t>
      </w:r>
      <w:bookmarkStart w:id="8" w:name="_Hlk64989990"/>
      <w:r w:rsidR="00DD7DEB" w:rsidRPr="00D777D5">
        <w:rPr>
          <w:rFonts w:asciiTheme="minorHAnsi" w:hAnsiTheme="minorHAnsi" w:cstheme="minorHAnsi"/>
          <w:sz w:val="22"/>
          <w:szCs w:val="22"/>
        </w:rPr>
        <w:t xml:space="preserve">po wystąpieniu wypadku ubezpieczeniowego </w:t>
      </w:r>
      <w:bookmarkEnd w:id="8"/>
      <w:r w:rsidRPr="00D777D5">
        <w:rPr>
          <w:rFonts w:asciiTheme="minorHAnsi" w:hAnsiTheme="minorHAnsi" w:cstheme="minorHAnsi"/>
          <w:sz w:val="22"/>
          <w:szCs w:val="22"/>
        </w:rPr>
        <w:t xml:space="preserve">w celu zapobieżenia szkodzie lub zmniejszenia jej rozmiarów, jeżeli działania te były celowe, chociażby okazały się bezskuteczne, </w:t>
      </w:r>
    </w:p>
    <w:p w14:paraId="0E868FF8"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wynagrodzenia rzeczoznawców i ekspertów powołanych za zgodą Ubezpieczyciela w celu ustalenia okoliczności, przyczyn i rozmiaru szkody,</w:t>
      </w:r>
    </w:p>
    <w:p w14:paraId="5B4DD656" w14:textId="79F260EF"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przed roszczeniami </w:t>
      </w:r>
      <w:r w:rsidR="00B71608" w:rsidRPr="00D777D5">
        <w:rPr>
          <w:rFonts w:asciiTheme="minorHAnsi" w:hAnsiTheme="minorHAnsi" w:cstheme="minorHAnsi"/>
          <w:sz w:val="22"/>
          <w:szCs w:val="22"/>
        </w:rPr>
        <w:t>poszkodowanych lub uprawnionych,</w:t>
      </w:r>
    </w:p>
    <w:p w14:paraId="542498C0"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w postępowaniu karnym, jeżeli toczące się postępowanie ma związek </w:t>
      </w:r>
      <w:r w:rsidRPr="00D777D5">
        <w:rPr>
          <w:rFonts w:asciiTheme="minorHAnsi" w:hAnsiTheme="minorHAnsi" w:cstheme="minorHAnsi"/>
          <w:sz w:val="22"/>
          <w:szCs w:val="22"/>
        </w:rPr>
        <w:br/>
        <w:t>z ustaleniem odpowiedzialności ubezpieczonego, jeżeli Ubezpieczyciel zażądał powołania obrony lub wyraził zgodę na pokrycie tych kosztów,</w:t>
      </w:r>
    </w:p>
    <w:p w14:paraId="1B04F317" w14:textId="4B311644"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postępowań sądowych, w tym mediacji lub postępowania pojednawczego oraz koszty opłat administracyjnych, jeżeli Ubezpieczyciel wyraził</w:t>
      </w:r>
      <w:r w:rsidR="00B71608" w:rsidRPr="00D777D5">
        <w:rPr>
          <w:rFonts w:asciiTheme="minorHAnsi" w:hAnsiTheme="minorHAnsi" w:cstheme="minorHAnsi"/>
          <w:sz w:val="22"/>
          <w:szCs w:val="22"/>
        </w:rPr>
        <w:t xml:space="preserve"> zgodę na pokrycie tych kosztów,</w:t>
      </w:r>
    </w:p>
    <w:p w14:paraId="09C0F985" w14:textId="0611F69A" w:rsidR="00B71608" w:rsidRPr="00D777D5" w:rsidRDefault="00B71608"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zasądzone przez sąd odsetki od ubezpieczonego.</w:t>
      </w:r>
    </w:p>
    <w:p w14:paraId="27EE7E11" w14:textId="57167672" w:rsidR="00A65B77" w:rsidRPr="00D777D5" w:rsidRDefault="00A65B77" w:rsidP="00A65B77">
      <w:pPr>
        <w:tabs>
          <w:tab w:val="left" w:pos="5346"/>
          <w:tab w:val="left" w:pos="5986"/>
        </w:tabs>
        <w:ind w:left="426"/>
        <w:jc w:val="both"/>
        <w:rPr>
          <w:rFonts w:asciiTheme="minorHAnsi" w:hAnsiTheme="minorHAnsi" w:cstheme="minorHAnsi"/>
          <w:sz w:val="22"/>
          <w:szCs w:val="22"/>
        </w:rPr>
      </w:pPr>
    </w:p>
    <w:p w14:paraId="13CAC623" w14:textId="77777777" w:rsidR="00EF34F9" w:rsidRPr="00D777D5" w:rsidRDefault="00EF34F9" w:rsidP="00A65B77">
      <w:pPr>
        <w:tabs>
          <w:tab w:val="left" w:pos="5346"/>
          <w:tab w:val="left" w:pos="5986"/>
        </w:tabs>
        <w:ind w:left="426"/>
        <w:jc w:val="both"/>
        <w:rPr>
          <w:rFonts w:asciiTheme="minorHAnsi" w:hAnsiTheme="minorHAnsi" w:cstheme="minorHAnsi"/>
          <w:sz w:val="22"/>
          <w:szCs w:val="22"/>
        </w:rPr>
      </w:pPr>
    </w:p>
    <w:p w14:paraId="03671B4F" w14:textId="77777777" w:rsidR="00A65B77" w:rsidRPr="00D777D5" w:rsidRDefault="00A65B77" w:rsidP="00A65B77">
      <w:pPr>
        <w:tabs>
          <w:tab w:val="left" w:pos="5346"/>
          <w:tab w:val="left" w:pos="5986"/>
        </w:tabs>
        <w:jc w:val="both"/>
        <w:rPr>
          <w:rFonts w:asciiTheme="minorHAnsi" w:hAnsiTheme="minorHAnsi" w:cstheme="minorHAnsi"/>
          <w:b/>
          <w:sz w:val="22"/>
          <w:szCs w:val="22"/>
        </w:rPr>
      </w:pPr>
      <w:r w:rsidRPr="00D777D5">
        <w:rPr>
          <w:rFonts w:asciiTheme="minorHAnsi" w:hAnsiTheme="minorHAnsi" w:cstheme="minorHAnsi"/>
          <w:b/>
          <w:sz w:val="22"/>
          <w:szCs w:val="22"/>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szkód związanych z przeniesieniem ognia;</w:t>
      </w:r>
    </w:p>
    <w:p w14:paraId="28D6717F" w14:textId="77777777" w:rsidR="00D079BD" w:rsidRPr="00D079BD" w:rsidRDefault="00D079BD" w:rsidP="00D079BD">
      <w:pPr>
        <w:jc w:val="both"/>
        <w:rPr>
          <w:rFonts w:asciiTheme="minorHAnsi" w:hAnsiTheme="minorHAnsi" w:cstheme="minorHAnsi"/>
          <w:sz w:val="22"/>
          <w:szCs w:val="22"/>
        </w:rPr>
      </w:pPr>
    </w:p>
    <w:p w14:paraId="08FAD266" w14:textId="2DC232A9"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 tytułu szkód powstałych w następstwie zalania mienia osób trzecich, w tym z tytułu </w:t>
      </w:r>
      <w:proofErr w:type="spellStart"/>
      <w:r w:rsidRPr="00D777D5">
        <w:rPr>
          <w:rFonts w:asciiTheme="minorHAnsi" w:hAnsiTheme="minorHAnsi" w:cstheme="minorHAnsi"/>
          <w:sz w:val="22"/>
          <w:szCs w:val="22"/>
        </w:rPr>
        <w:t>zalań</w:t>
      </w:r>
      <w:proofErr w:type="spellEnd"/>
      <w:r w:rsidRPr="00D777D5">
        <w:rPr>
          <w:rFonts w:asciiTheme="minorHAnsi" w:hAnsiTheme="minorHAnsi" w:cstheme="minorHAnsi"/>
          <w:sz w:val="22"/>
          <w:szCs w:val="22"/>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D777D5">
        <w:rPr>
          <w:rFonts w:asciiTheme="minorHAnsi" w:hAnsiTheme="minorHAnsi" w:cstheme="minorHAnsi"/>
          <w:sz w:val="22"/>
          <w:szCs w:val="22"/>
        </w:rPr>
        <w:t xml:space="preserve"> oraz szkód powstałych w trakcie prac związanych z poszukiwaniem i usuwaniem awarii</w:t>
      </w:r>
      <w:r w:rsidRPr="00D777D5">
        <w:rPr>
          <w:rFonts w:asciiTheme="minorHAnsi" w:hAnsiTheme="minorHAnsi" w:cstheme="minorHAnsi"/>
          <w:sz w:val="22"/>
          <w:szCs w:val="22"/>
        </w:rPr>
        <w:t>);</w:t>
      </w:r>
    </w:p>
    <w:p w14:paraId="404CD76E" w14:textId="77777777" w:rsidR="00D079BD" w:rsidRPr="00D079BD" w:rsidRDefault="00D079BD" w:rsidP="00D079BD">
      <w:pPr>
        <w:jc w:val="both"/>
        <w:rPr>
          <w:rFonts w:asciiTheme="minorHAnsi" w:hAnsiTheme="minorHAnsi" w:cstheme="minorHAnsi"/>
          <w:sz w:val="22"/>
          <w:szCs w:val="22"/>
        </w:rPr>
      </w:pPr>
    </w:p>
    <w:p w14:paraId="19665A7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przez prąd elektryczny, w tym przepięcia i przetężenia;</w:t>
      </w:r>
    </w:p>
    <w:p w14:paraId="609502EB" w14:textId="77777777" w:rsidR="00D079BD" w:rsidRPr="00D079BD" w:rsidRDefault="00D079BD" w:rsidP="00D079BD">
      <w:pPr>
        <w:jc w:val="both"/>
        <w:rPr>
          <w:rFonts w:asciiTheme="minorHAnsi" w:hAnsiTheme="minorHAnsi" w:cstheme="minorHAnsi"/>
          <w:sz w:val="22"/>
          <w:szCs w:val="22"/>
        </w:rPr>
      </w:pPr>
    </w:p>
    <w:p w14:paraId="06A93EAE"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niewykonania lub nienależytego wykonania zobowiązania;</w:t>
      </w:r>
    </w:p>
    <w:p w14:paraId="7614430C" w14:textId="77777777" w:rsidR="00D079BD" w:rsidRPr="00D079BD" w:rsidRDefault="00D079BD" w:rsidP="00D079BD">
      <w:pPr>
        <w:jc w:val="both"/>
        <w:rPr>
          <w:rFonts w:asciiTheme="minorHAnsi" w:hAnsiTheme="minorHAnsi" w:cstheme="minorHAnsi"/>
          <w:sz w:val="22"/>
          <w:szCs w:val="22"/>
        </w:rPr>
      </w:pPr>
    </w:p>
    <w:p w14:paraId="25D65C93"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administrowania i zarządzania nieruchomościami;</w:t>
      </w:r>
    </w:p>
    <w:p w14:paraId="0EC6C756" w14:textId="77777777" w:rsidR="00D079BD" w:rsidRPr="00D079BD" w:rsidRDefault="00D079BD" w:rsidP="00D079BD">
      <w:pPr>
        <w:jc w:val="both"/>
        <w:rPr>
          <w:rFonts w:asciiTheme="minorHAnsi" w:hAnsiTheme="minorHAnsi" w:cstheme="minorHAnsi"/>
          <w:sz w:val="22"/>
          <w:szCs w:val="22"/>
        </w:rPr>
      </w:pPr>
    </w:p>
    <w:p w14:paraId="2BAA3232" w14:textId="77777777" w:rsidR="00A65B77" w:rsidRPr="00D079BD" w:rsidRDefault="00A65B77" w:rsidP="00061F3A">
      <w:pPr>
        <w:pStyle w:val="Akapitzlist"/>
        <w:numPr>
          <w:ilvl w:val="1"/>
          <w:numId w:val="75"/>
        </w:numPr>
        <w:jc w:val="both"/>
        <w:rPr>
          <w:rFonts w:asciiTheme="minorHAnsi" w:hAnsiTheme="minorHAnsi" w:cstheme="minorHAnsi"/>
          <w:sz w:val="22"/>
          <w:szCs w:val="22"/>
        </w:rPr>
      </w:pPr>
      <w:r w:rsidRPr="00D079BD">
        <w:rPr>
          <w:rFonts w:asciiTheme="minorHAnsi" w:hAnsiTheme="minorHAnsi" w:cstheme="minorHAnsi"/>
          <w:sz w:val="22"/>
          <w:szCs w:val="22"/>
        </w:rPr>
        <w:lastRenderedPageBreak/>
        <w:t>odpowiedzialność za szkody powstałe w czasie wykonywania czynności, prac lub usług przez ubezpieczonego oraz po ich wykonaniu i przekazaniu odbiorcy;</w:t>
      </w:r>
    </w:p>
    <w:p w14:paraId="2F88A607" w14:textId="77777777" w:rsidR="00A65B77" w:rsidRPr="00D777D5" w:rsidRDefault="00A65B77" w:rsidP="00A65B77">
      <w:pPr>
        <w:jc w:val="both"/>
        <w:rPr>
          <w:rFonts w:asciiTheme="minorHAnsi" w:hAnsiTheme="minorHAnsi" w:cstheme="minorHAnsi"/>
          <w:sz w:val="22"/>
          <w:szCs w:val="22"/>
        </w:rPr>
      </w:pPr>
    </w:p>
    <w:p w14:paraId="2856149D" w14:textId="77777777" w:rsidR="00A65B77" w:rsidRPr="00D777D5"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czyste straty finansowe, w tym w szczególności:</w:t>
      </w:r>
    </w:p>
    <w:p w14:paraId="09619C1C"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lub ograniczenia możliwości korzystania z rzeczy ruchomej, nieruchomości, przedsiębiorstwa lub gospodarstwa rolnego,</w:t>
      </w:r>
    </w:p>
    <w:p w14:paraId="00AEA62F"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możliwości lub ograniczonej możliwość prowadzenia działalności przez osobę trzecią,</w:t>
      </w:r>
    </w:p>
    <w:p w14:paraId="4729FB8B"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poniesione przez osobę trzecią inną niż osoba, która doznała szkody rzeczowej lub szkody osobowej,</w:t>
      </w:r>
    </w:p>
    <w:p w14:paraId="16DFA6DE" w14:textId="77777777" w:rsidR="00A65B77" w:rsidRPr="00D777D5" w:rsidRDefault="00A65B77" w:rsidP="00A65B77">
      <w:pPr>
        <w:ind w:left="720"/>
        <w:jc w:val="both"/>
        <w:rPr>
          <w:rFonts w:asciiTheme="minorHAnsi" w:hAnsiTheme="minorHAnsi" w:cstheme="minorHAnsi"/>
          <w:sz w:val="22"/>
          <w:szCs w:val="22"/>
        </w:rPr>
      </w:pPr>
      <w:r w:rsidRPr="00D777D5">
        <w:rPr>
          <w:rFonts w:asciiTheme="minorHAnsi" w:hAnsiTheme="minorHAnsi" w:cstheme="minorHAnsi"/>
          <w:sz w:val="22"/>
          <w:szCs w:val="22"/>
        </w:rPr>
        <w:t>Ubezpieczyciel w ramach czystych strat finansowych nie odpowiada za szkody:</w:t>
      </w:r>
    </w:p>
    <w:p w14:paraId="1D11508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działalnością:</w:t>
      </w:r>
    </w:p>
    <w:p w14:paraId="3C4B9952"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bankową, ubezpieczeniową, księgową, finansową lub leasingową oraz reklamową,</w:t>
      </w:r>
    </w:p>
    <w:p w14:paraId="3B45BAC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dotyczącą przetwarzania danych lub instalacji oprogramowania,</w:t>
      </w:r>
    </w:p>
    <w:p w14:paraId="7D1C2668"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pośredników turystycznych i organizatorów turystyki, </w:t>
      </w:r>
    </w:p>
    <w:p w14:paraId="3BFA5F1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polegającą na planowaniu, projektowaniu, kontroli, wycenie, kosztorysowaniu,</w:t>
      </w:r>
    </w:p>
    <w:p w14:paraId="0F1FB4C7"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polegającą na świadczeniu usług hostingowych, dzierżawie serwera, dostawie </w:t>
      </w:r>
      <w:proofErr w:type="spellStart"/>
      <w:r w:rsidRPr="00D777D5">
        <w:rPr>
          <w:rFonts w:asciiTheme="minorHAnsi" w:hAnsiTheme="minorHAnsi" w:cstheme="minorHAnsi"/>
          <w:sz w:val="22"/>
          <w:szCs w:val="22"/>
        </w:rPr>
        <w:t>internetu</w:t>
      </w:r>
      <w:proofErr w:type="spellEnd"/>
      <w:r w:rsidRPr="00D777D5">
        <w:rPr>
          <w:rFonts w:asciiTheme="minorHAnsi" w:hAnsiTheme="minorHAnsi" w:cstheme="minorHAnsi"/>
          <w:sz w:val="22"/>
          <w:szCs w:val="22"/>
        </w:rPr>
        <w:t>, administracji systemami informatycznymi,</w:t>
      </w:r>
    </w:p>
    <w:p w14:paraId="4E66F695"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wykonywaniem usług projektowych lub kierowaniem budową,</w:t>
      </w:r>
    </w:p>
    <w:p w14:paraId="5F0E861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wynikające z czynów nieuczciwej konkurencji, w tym z naruszenia tajemnicy przedsiębiorstwa, tajemnicy handlowej, zawodowej,</w:t>
      </w:r>
    </w:p>
    <w:p w14:paraId="4B3C44DA"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powstałe w wyniku utraty pieniędzy lub papierów wartościowych oraz związane ze stosowaniem finansowych instrumentów pochodnych,</w:t>
      </w:r>
    </w:p>
    <w:p w14:paraId="622A471E"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ze sprawowaniem funkcji członka organu władz spółki kapitałowej, </w:t>
      </w:r>
    </w:p>
    <w:p w14:paraId="0AF747A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naruszeniem praw pracowniczych,</w:t>
      </w:r>
    </w:p>
    <w:p w14:paraId="4B83BD6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 naruszeniem dóbr osobistych innych niż życie lub zdrowie, przy czym wyłączenie to nie będzie miało zastosowania do odpowiedzialności związanej z naruszeniem przepisów </w:t>
      </w:r>
      <w:r w:rsidRPr="00D777D5">
        <w:rPr>
          <w:rFonts w:asciiTheme="minorHAnsi" w:hAnsiTheme="minorHAnsi" w:cstheme="minorHAnsi"/>
          <w:sz w:val="22"/>
          <w:szCs w:val="22"/>
        </w:rPr>
        <w:br/>
        <w:t>o ochronie danych osobowych w przypadku wprowadzenia takiego rozszerzenia odpowiedzialności do zakresu ubezpieczenia,</w:t>
      </w:r>
    </w:p>
    <w:p w14:paraId="180546E6"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kosztów związanych z wycofaniem produktu z rynku,</w:t>
      </w:r>
    </w:p>
    <w:p w14:paraId="788C80B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dokonywaniem płatności,</w:t>
      </w:r>
    </w:p>
    <w:p w14:paraId="4134072A" w14:textId="3C7F452C" w:rsidR="00A65B77" w:rsidRPr="00D777D5" w:rsidRDefault="00A65B77" w:rsidP="00934CE2">
      <w:pPr>
        <w:pStyle w:val="Akapitzlist"/>
        <w:numPr>
          <w:ilvl w:val="0"/>
          <w:numId w:val="69"/>
        </w:numPr>
        <w:jc w:val="both"/>
        <w:rPr>
          <w:rFonts w:asciiTheme="minorHAnsi" w:hAnsiTheme="minorHAnsi" w:cstheme="minorHAnsi"/>
          <w:b/>
          <w:sz w:val="22"/>
          <w:szCs w:val="22"/>
        </w:rPr>
      </w:pPr>
      <w:r w:rsidRPr="00D777D5">
        <w:rPr>
          <w:rFonts w:asciiTheme="minorHAnsi" w:hAnsiTheme="minorHAnsi" w:cstheme="minorHAnsi"/>
          <w:sz w:val="22"/>
          <w:szCs w:val="22"/>
        </w:rPr>
        <w:t xml:space="preserve">wynikające z niedotrzymania terminów, </w:t>
      </w:r>
    </w:p>
    <w:p w14:paraId="04039FC4" w14:textId="77777777" w:rsidR="00A65B77" w:rsidRPr="005D20FC"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zapłacie przez ubezpieczonego kar pieniężnych, grzywien, odszkodowań o charakterze karnym, </w:t>
      </w:r>
      <w:r w:rsidRPr="005D20FC">
        <w:rPr>
          <w:rFonts w:asciiTheme="minorHAnsi" w:hAnsiTheme="minorHAnsi" w:cstheme="minorHAnsi"/>
          <w:sz w:val="22"/>
          <w:szCs w:val="22"/>
        </w:rPr>
        <w:t>nawiązek lub innych kar o charakterze pieniężnym oraz należności publicznoprawnych.</w:t>
      </w:r>
    </w:p>
    <w:p w14:paraId="5EA9C1AA" w14:textId="4E4CCD92" w:rsidR="00605E35" w:rsidRPr="005D20FC" w:rsidRDefault="00A65B77" w:rsidP="00605E35">
      <w:pPr>
        <w:ind w:left="1080"/>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200 000,00 zł na jeden i wszystkie wypadki ubezpieczeniowe </w:t>
      </w:r>
      <w:r w:rsidRPr="005D20FC">
        <w:rPr>
          <w:rFonts w:asciiTheme="minorHAnsi" w:hAnsiTheme="minorHAnsi" w:cstheme="minorHAnsi"/>
          <w:sz w:val="22"/>
          <w:szCs w:val="22"/>
        </w:rPr>
        <w:t>(niniejszy limit nie ma zastosowania przy odpowiedzialności JST w związku z wydaniem lub niewydaniem decyzji administracyjnych lub aktów normatywnych prawa</w:t>
      </w:r>
      <w:r w:rsidR="00605E35" w:rsidRPr="005D20FC">
        <w:rPr>
          <w:rFonts w:asciiTheme="minorHAnsi" w:hAnsiTheme="minorHAnsi" w:cstheme="minorHAnsi"/>
          <w:sz w:val="22"/>
          <w:szCs w:val="22"/>
        </w:rPr>
        <w:t xml:space="preserve"> </w:t>
      </w:r>
      <w:r w:rsidRPr="005D20FC">
        <w:rPr>
          <w:rFonts w:asciiTheme="minorHAnsi" w:hAnsiTheme="minorHAnsi" w:cstheme="minorHAnsi"/>
          <w:sz w:val="22"/>
          <w:szCs w:val="22"/>
        </w:rPr>
        <w:t>miejscowego);</w:t>
      </w:r>
      <w:r w:rsidR="00605E35" w:rsidRPr="005D20FC">
        <w:rPr>
          <w:rFonts w:asciiTheme="minorHAnsi" w:hAnsiTheme="minorHAnsi" w:cstheme="minorHAnsi"/>
          <w:sz w:val="22"/>
          <w:szCs w:val="22"/>
        </w:rPr>
        <w:t xml:space="preserve"> dla szkód związanych z doradztwem wprowadza się </w:t>
      </w:r>
      <w:proofErr w:type="spellStart"/>
      <w:r w:rsidR="00605E35" w:rsidRPr="005D20FC">
        <w:rPr>
          <w:rFonts w:asciiTheme="minorHAnsi" w:hAnsiTheme="minorHAnsi" w:cstheme="minorHAnsi"/>
          <w:b/>
          <w:bCs/>
          <w:sz w:val="22"/>
          <w:szCs w:val="22"/>
        </w:rPr>
        <w:t>podlimit</w:t>
      </w:r>
      <w:proofErr w:type="spellEnd"/>
      <w:r w:rsidR="00605E35" w:rsidRPr="005D20FC">
        <w:rPr>
          <w:rFonts w:asciiTheme="minorHAnsi" w:hAnsiTheme="minorHAnsi" w:cstheme="minorHAnsi"/>
          <w:b/>
          <w:bCs/>
          <w:sz w:val="22"/>
          <w:szCs w:val="22"/>
        </w:rPr>
        <w:t xml:space="preserve"> odpowiedzialności w kwocie 100 000,00 zł na jeden i wszystkie wypadki ubezpieczeniowe</w:t>
      </w:r>
      <w:r w:rsidR="00605E35" w:rsidRPr="005D20FC">
        <w:rPr>
          <w:rFonts w:asciiTheme="minorHAnsi" w:hAnsiTheme="minorHAnsi" w:cstheme="minorHAnsi"/>
          <w:sz w:val="22"/>
          <w:szCs w:val="22"/>
        </w:rPr>
        <w:t>;</w:t>
      </w:r>
    </w:p>
    <w:p w14:paraId="1A14DCF3" w14:textId="31777192" w:rsidR="00A65B77" w:rsidRPr="005D20FC" w:rsidRDefault="00A65B77" w:rsidP="00A65B77">
      <w:pPr>
        <w:ind w:left="1080"/>
        <w:jc w:val="both"/>
        <w:rPr>
          <w:rFonts w:asciiTheme="minorHAnsi" w:hAnsiTheme="minorHAnsi" w:cstheme="minorHAnsi"/>
          <w:sz w:val="22"/>
          <w:szCs w:val="22"/>
        </w:rPr>
      </w:pPr>
    </w:p>
    <w:p w14:paraId="2D6D1957" w14:textId="055026C5" w:rsidR="00A65B77" w:rsidRPr="005D20FC" w:rsidRDefault="00A65B77" w:rsidP="00061F3A">
      <w:pPr>
        <w:pStyle w:val="Akapitzlist"/>
        <w:numPr>
          <w:ilvl w:val="1"/>
          <w:numId w:val="75"/>
        </w:numPr>
        <w:jc w:val="both"/>
        <w:rPr>
          <w:rFonts w:asciiTheme="minorHAnsi" w:hAnsiTheme="minorHAnsi" w:cstheme="minorHAnsi"/>
          <w:b/>
          <w:sz w:val="22"/>
          <w:szCs w:val="22"/>
        </w:rPr>
      </w:pPr>
      <w:bookmarkStart w:id="9" w:name="_Hlk64990025"/>
      <w:r w:rsidRPr="005D20FC">
        <w:rPr>
          <w:rFonts w:asciiTheme="minorHAnsi" w:hAnsiTheme="minorHAnsi" w:cstheme="minorHAnsi"/>
          <w:sz w:val="22"/>
          <w:szCs w:val="22"/>
        </w:rPr>
        <w:t xml:space="preserve">szkody wynikające </w:t>
      </w:r>
      <w:r w:rsidR="00705C25" w:rsidRPr="005D20FC">
        <w:rPr>
          <w:rFonts w:asciiTheme="minorHAnsi" w:hAnsiTheme="minorHAnsi" w:cstheme="minorHAnsi"/>
          <w:sz w:val="22"/>
          <w:szCs w:val="22"/>
        </w:rPr>
        <w:t>z uszkodzenia</w:t>
      </w:r>
      <w:r w:rsidRPr="005D20FC">
        <w:rPr>
          <w:rFonts w:asciiTheme="minorHAnsi" w:hAnsiTheme="minorHAnsi" w:cstheme="minorHAnsi"/>
          <w:sz w:val="22"/>
          <w:szCs w:val="22"/>
        </w:rPr>
        <w:t>, zniszczenia</w:t>
      </w:r>
      <w:r w:rsidR="00705C25" w:rsidRPr="005D20FC">
        <w:rPr>
          <w:rFonts w:asciiTheme="minorHAnsi" w:hAnsiTheme="minorHAnsi" w:cstheme="minorHAnsi"/>
          <w:sz w:val="22"/>
          <w:szCs w:val="22"/>
        </w:rPr>
        <w:t>,</w:t>
      </w:r>
      <w:r w:rsidRPr="005D20FC">
        <w:rPr>
          <w:rFonts w:asciiTheme="minorHAnsi" w:hAnsiTheme="minorHAnsi" w:cstheme="minorHAnsi"/>
          <w:sz w:val="22"/>
          <w:szCs w:val="22"/>
        </w:rPr>
        <w:t xml:space="preserve"> </w:t>
      </w:r>
      <w:r w:rsidR="00705C25" w:rsidRPr="005D20FC">
        <w:rPr>
          <w:rFonts w:asciiTheme="minorHAnsi" w:hAnsiTheme="minorHAnsi" w:cstheme="minorHAnsi"/>
          <w:sz w:val="22"/>
          <w:szCs w:val="22"/>
        </w:rPr>
        <w:t xml:space="preserve">utraty </w:t>
      </w:r>
      <w:r w:rsidRPr="005D20FC">
        <w:rPr>
          <w:rFonts w:asciiTheme="minorHAnsi" w:hAnsiTheme="minorHAnsi" w:cstheme="minorHAnsi"/>
          <w:sz w:val="22"/>
          <w:szCs w:val="22"/>
        </w:rPr>
        <w:t xml:space="preserve">lub zaginięcia dokumentów </w:t>
      </w:r>
      <w:r w:rsidR="00705C25" w:rsidRPr="005D20FC">
        <w:rPr>
          <w:rFonts w:asciiTheme="minorHAnsi" w:hAnsiTheme="minorHAnsi" w:cstheme="minorHAnsi"/>
          <w:sz w:val="22"/>
          <w:szCs w:val="22"/>
        </w:rPr>
        <w:t xml:space="preserve">osób trzecich, w tym </w:t>
      </w:r>
      <w:r w:rsidRPr="005D20FC">
        <w:rPr>
          <w:rFonts w:asciiTheme="minorHAnsi" w:hAnsiTheme="minorHAnsi" w:cstheme="minorHAnsi"/>
          <w:sz w:val="22"/>
          <w:szCs w:val="22"/>
        </w:rPr>
        <w:t xml:space="preserve">powierzonych ubezpieczonemu przez osoby trzecie w związku z prowadzoną przez niego działalnością </w:t>
      </w:r>
      <w:bookmarkEnd w:id="9"/>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w:t>
      </w:r>
      <w:r w:rsidR="00D079BD" w:rsidRPr="005D20FC">
        <w:rPr>
          <w:rFonts w:asciiTheme="minorHAnsi" w:hAnsiTheme="minorHAnsi" w:cstheme="minorHAnsi"/>
          <w:b/>
          <w:sz w:val="22"/>
          <w:szCs w:val="22"/>
        </w:rPr>
        <w:t>50</w:t>
      </w:r>
      <w:r w:rsidRPr="005D20FC">
        <w:rPr>
          <w:rFonts w:asciiTheme="minorHAnsi" w:hAnsiTheme="minorHAnsi" w:cstheme="minorHAnsi"/>
          <w:b/>
          <w:sz w:val="22"/>
          <w:szCs w:val="22"/>
        </w:rPr>
        <w:t> 000,00 zł na jeden i wszystkie wypadki ubezpieczeniowe;</w:t>
      </w:r>
    </w:p>
    <w:p w14:paraId="725525F4" w14:textId="77777777" w:rsidR="00D079BD" w:rsidRPr="00D777D5" w:rsidRDefault="00D079BD" w:rsidP="00D079BD">
      <w:pPr>
        <w:pStyle w:val="Akapitzlist"/>
        <w:jc w:val="both"/>
        <w:rPr>
          <w:rFonts w:asciiTheme="minorHAnsi" w:hAnsiTheme="minorHAnsi" w:cstheme="minorHAnsi"/>
          <w:b/>
          <w:sz w:val="22"/>
          <w:szCs w:val="22"/>
        </w:rPr>
      </w:pPr>
    </w:p>
    <w:p w14:paraId="148883E8" w14:textId="598C0CC7" w:rsidR="00D079BD" w:rsidRPr="00D079BD" w:rsidRDefault="00A65B77" w:rsidP="00D079BD">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uczniom, wychowankom w placówkach oświatowo-wychowawczych oraz innym podopiecznym w związku z prowadzeniem działalności opiekuńczej, edukacyjnej, wychowawczej, kulturalnej  i rekreacyjnej;</w:t>
      </w:r>
    </w:p>
    <w:p w14:paraId="20801158" w14:textId="77777777" w:rsidR="00D079BD" w:rsidRPr="00D079BD" w:rsidRDefault="00D079BD" w:rsidP="00D079BD">
      <w:pPr>
        <w:jc w:val="both"/>
        <w:rPr>
          <w:rFonts w:asciiTheme="minorHAnsi" w:hAnsiTheme="minorHAnsi" w:cstheme="minorHAnsi"/>
          <w:b/>
          <w:sz w:val="22"/>
          <w:szCs w:val="22"/>
        </w:rPr>
      </w:pPr>
    </w:p>
    <w:p w14:paraId="25D9BBAB"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przez podopiecznych w czasie sprawowania opieki (w tym również szkody powstałe w związku z użytkowaniem wózków inwalidzkich);</w:t>
      </w:r>
    </w:p>
    <w:p w14:paraId="432103E8" w14:textId="77777777" w:rsidR="00D079BD" w:rsidRPr="00D777D5" w:rsidRDefault="00D079BD" w:rsidP="00D079BD">
      <w:pPr>
        <w:pStyle w:val="Akapitzlist"/>
        <w:jc w:val="both"/>
        <w:rPr>
          <w:rFonts w:asciiTheme="minorHAnsi" w:hAnsiTheme="minorHAnsi" w:cstheme="minorHAnsi"/>
          <w:b/>
          <w:sz w:val="22"/>
          <w:szCs w:val="22"/>
        </w:rPr>
      </w:pPr>
    </w:p>
    <w:p w14:paraId="2D015E8C"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079BD">
        <w:rPr>
          <w:rFonts w:asciiTheme="minorHAnsi" w:hAnsiTheme="minorHAnsi" w:cstheme="minorHAnsi"/>
          <w:bCs/>
          <w:sz w:val="22"/>
          <w:szCs w:val="22"/>
        </w:rPr>
        <w:lastRenderedPageBreak/>
        <w:t>odpowiedzialność za szkody</w:t>
      </w:r>
      <w:r w:rsidRPr="00D079BD">
        <w:rPr>
          <w:rFonts w:asciiTheme="minorHAnsi" w:hAnsiTheme="minorHAnsi" w:cstheme="minorHAnsi"/>
          <w:sz w:val="22"/>
          <w:szCs w:val="22"/>
        </w:rPr>
        <w:t xml:space="preserve"> z tytułu organizowanych pobytów dzieci i młodzieży poza placówką  ubezpieczonego na terenie kraju i zagranicą (np. międzyszkolna/międzynarodowa wymiana młodzieży) z wyłączeniem USA, Kanady, Nowej Zelandii i Australii;</w:t>
      </w:r>
    </w:p>
    <w:p w14:paraId="797E1468" w14:textId="77777777" w:rsidR="00D079BD" w:rsidRPr="00D079BD" w:rsidRDefault="00D079BD" w:rsidP="00D079BD">
      <w:pPr>
        <w:jc w:val="both"/>
        <w:rPr>
          <w:rFonts w:asciiTheme="minorHAnsi" w:hAnsiTheme="minorHAnsi" w:cstheme="minorHAnsi"/>
          <w:b/>
          <w:sz w:val="22"/>
          <w:szCs w:val="22"/>
        </w:rPr>
      </w:pPr>
    </w:p>
    <w:p w14:paraId="1186EC39" w14:textId="48F4CA5C"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w:t>
      </w:r>
      <w:r w:rsidRPr="00D777D5">
        <w:rPr>
          <w:rFonts w:asciiTheme="minorHAnsi" w:hAnsiTheme="minorHAnsi" w:cstheme="minorHAnsi"/>
          <w:color w:val="000000"/>
          <w:sz w:val="22"/>
          <w:szCs w:val="22"/>
        </w:rPr>
        <w:t xml:space="preserve"> za szkody powstałe na terenie obi</w:t>
      </w:r>
      <w:r w:rsidRPr="00D079BD">
        <w:rPr>
          <w:rFonts w:asciiTheme="minorHAnsi" w:hAnsiTheme="minorHAnsi" w:cstheme="minorHAnsi"/>
          <w:sz w:val="22"/>
          <w:szCs w:val="22"/>
        </w:rPr>
        <w:t xml:space="preserve">ektów sportowo-rekreacyjnych, kulturalnych, świetlic, placów zabaw, parków, skwerów, ogrodów </w:t>
      </w:r>
      <w:r w:rsidR="00D079BD">
        <w:rPr>
          <w:rFonts w:asciiTheme="minorHAnsi" w:hAnsiTheme="minorHAnsi" w:cstheme="minorHAnsi"/>
          <w:color w:val="000000"/>
          <w:sz w:val="22"/>
          <w:szCs w:val="22"/>
        </w:rPr>
        <w:t xml:space="preserve">itp. </w:t>
      </w:r>
      <w:r w:rsidRPr="00D777D5">
        <w:rPr>
          <w:rFonts w:asciiTheme="minorHAnsi" w:hAnsiTheme="minorHAnsi" w:cstheme="minorHAnsi"/>
          <w:color w:val="000000"/>
          <w:sz w:val="22"/>
          <w:szCs w:val="22"/>
        </w:rPr>
        <w:t>należących i/lub administrowanych przez  Ubezpieczającego/Ubezpieczonego, wyrządzone osobom trzecim (w tym uczniom i wychowankom placówek oświatowo-wychowawczych) korzystającym z tych obiektów;</w:t>
      </w:r>
    </w:p>
    <w:p w14:paraId="2C564F98" w14:textId="77777777" w:rsidR="00D079BD" w:rsidRPr="00D079BD" w:rsidRDefault="00D079BD" w:rsidP="00D079BD">
      <w:pPr>
        <w:jc w:val="both"/>
        <w:rPr>
          <w:rFonts w:asciiTheme="minorHAnsi" w:hAnsiTheme="minorHAnsi" w:cstheme="minorHAnsi"/>
          <w:b/>
          <w:sz w:val="22"/>
          <w:szCs w:val="22"/>
        </w:rPr>
      </w:pPr>
    </w:p>
    <w:p w14:paraId="00210953" w14:textId="627B621C" w:rsidR="00A65B77" w:rsidRPr="00D079BD" w:rsidRDefault="00A65B77" w:rsidP="00061F3A">
      <w:pPr>
        <w:pStyle w:val="Akapitzlist"/>
        <w:numPr>
          <w:ilvl w:val="1"/>
          <w:numId w:val="75"/>
        </w:numPr>
        <w:jc w:val="both"/>
        <w:rPr>
          <w:rFonts w:asciiTheme="minorHAnsi" w:hAnsiTheme="minorHAnsi" w:cstheme="minorHAnsi"/>
          <w:b/>
          <w:sz w:val="22"/>
          <w:szCs w:val="22"/>
        </w:rPr>
      </w:pPr>
      <w:bookmarkStart w:id="10" w:name="_Hlk64990053"/>
      <w:r w:rsidRPr="00D777D5">
        <w:rPr>
          <w:rFonts w:asciiTheme="minorHAnsi" w:hAnsiTheme="minorHAnsi" w:cstheme="minorHAnsi"/>
          <w:iCs/>
          <w:sz w:val="22"/>
          <w:szCs w:val="22"/>
        </w:rPr>
        <w:t>odpowiedzialność</w:t>
      </w:r>
      <w:r w:rsidRPr="00D777D5">
        <w:rPr>
          <w:rFonts w:asciiTheme="minorHAnsi" w:hAnsiTheme="minorHAnsi" w:cstheme="minorHAnsi"/>
          <w:iCs/>
          <w:color w:val="000000"/>
          <w:sz w:val="22"/>
          <w:szCs w:val="22"/>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D777D5">
        <w:rPr>
          <w:rFonts w:asciiTheme="minorHAnsi" w:hAnsiTheme="minorHAnsi" w:cstheme="minorHAnsi"/>
          <w:iCs/>
          <w:color w:val="000000"/>
          <w:sz w:val="22"/>
          <w:szCs w:val="22"/>
        </w:rPr>
        <w:t>;</w:t>
      </w:r>
    </w:p>
    <w:p w14:paraId="1EFFF060" w14:textId="77777777" w:rsidR="00D079BD" w:rsidRPr="00D079BD" w:rsidRDefault="00D079BD" w:rsidP="00D079BD">
      <w:pPr>
        <w:jc w:val="both"/>
        <w:rPr>
          <w:rFonts w:asciiTheme="minorHAnsi" w:hAnsiTheme="minorHAnsi" w:cstheme="minorHAnsi"/>
          <w:b/>
          <w:sz w:val="22"/>
          <w:szCs w:val="22"/>
        </w:rPr>
      </w:pPr>
    </w:p>
    <w:p w14:paraId="0E6F54A0"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 xml:space="preserve">odpowiedzialność cywilna za szkody w środowisku naturalnym </w:t>
      </w:r>
      <w:r w:rsidRPr="00D777D5">
        <w:rPr>
          <w:rFonts w:asciiTheme="minorHAnsi" w:hAnsiTheme="minorHAnsi" w:cstheme="minorHAnsi"/>
          <w:bCs/>
          <w:sz w:val="22"/>
          <w:szCs w:val="22"/>
        </w:rPr>
        <w:t xml:space="preserve">powstałe w związku z przedostaniem się niebezpiecznych substancji do powietrza, wody lub gruntu, a także wszelkie koszty poniesione </w:t>
      </w:r>
      <w:r w:rsidRPr="00D777D5">
        <w:rPr>
          <w:rFonts w:asciiTheme="minorHAnsi" w:hAnsiTheme="minorHAnsi" w:cstheme="minorHAnsi"/>
          <w:sz w:val="22"/>
          <w:szCs w:val="22"/>
        </w:rPr>
        <w:t xml:space="preserve">przez osoby trzecie </w:t>
      </w:r>
      <w:r w:rsidRPr="00D777D5">
        <w:rPr>
          <w:rFonts w:asciiTheme="minorHAnsi" w:hAnsiTheme="minorHAnsi" w:cstheme="minorHAnsi"/>
          <w:bCs/>
          <w:sz w:val="22"/>
          <w:szCs w:val="22"/>
        </w:rPr>
        <w:t xml:space="preserve">w celu usunięcia i oczyszczenia z powietrza, wody lub gruntu </w:t>
      </w:r>
      <w:r w:rsidRPr="00D777D5">
        <w:rPr>
          <w:rFonts w:asciiTheme="minorHAnsi" w:hAnsiTheme="minorHAnsi" w:cstheme="minorHAnsi"/>
          <w:sz w:val="22"/>
          <w:szCs w:val="22"/>
        </w:rPr>
        <w:t>substancji niebezpiecznej oraz jej utylizacji, w tym również w związku z posiadaniem i użytkowaniem pojazdów, pod warunkiem łącznego spełnienia następujących warunków:</w:t>
      </w:r>
    </w:p>
    <w:p w14:paraId="600E3CB1"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1) przyczyna przedostania się substancji niebezpiecznej była nagła, przypadkowa, nie zamierzona przez ubezpieczonego;</w:t>
      </w:r>
    </w:p>
    <w:p w14:paraId="1D3B2DD9"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2) początek procesu przedostania miał miejsce w okresie ubezpieczenia;</w:t>
      </w:r>
    </w:p>
    <w:p w14:paraId="025A97D5"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3) przedostanie się substancji niebezpiecznej zostało stwierdzone przez ubezpieczonego lub inne osoby w ciągu 7 dni od chwili rozpoczęcia procesu przedostania;</w:t>
      </w:r>
    </w:p>
    <w:p w14:paraId="687F6A1E" w14:textId="77777777" w:rsidR="00A65B77" w:rsidRPr="00D777D5" w:rsidRDefault="00A65B77" w:rsidP="00A65B77">
      <w:pPr>
        <w:autoSpaceDE w:val="0"/>
        <w:autoSpaceDN w:val="0"/>
        <w:adjustRightInd w:val="0"/>
        <w:ind w:left="709"/>
        <w:rPr>
          <w:rFonts w:asciiTheme="minorHAnsi" w:hAnsiTheme="minorHAnsi" w:cstheme="minorHAnsi"/>
          <w:b/>
          <w:bCs/>
          <w:sz w:val="22"/>
          <w:szCs w:val="22"/>
        </w:rPr>
      </w:pPr>
      <w:r w:rsidRPr="00D777D5">
        <w:rPr>
          <w:rFonts w:asciiTheme="minorHAnsi" w:hAnsiTheme="minorHAnsi" w:cstheme="minorHAnsi"/>
          <w:sz w:val="22"/>
          <w:szCs w:val="22"/>
        </w:rPr>
        <w:t>4) przyczyna procesu przedostania się niebezpiecznych substancji została stwierdzona protokołem służby ochrony środowiska, policji lub straży pożarnej.</w:t>
      </w:r>
    </w:p>
    <w:p w14:paraId="7A3762BD" w14:textId="62DA8F4A" w:rsidR="00A65B77" w:rsidRPr="00D777D5" w:rsidRDefault="00A65B77" w:rsidP="00A65B77">
      <w:pPr>
        <w:ind w:left="709"/>
        <w:jc w:val="both"/>
        <w:rPr>
          <w:rFonts w:asciiTheme="minorHAnsi" w:hAnsiTheme="minorHAnsi" w:cstheme="minorHAnsi"/>
          <w:b/>
          <w:color w:val="FF0000"/>
          <w:sz w:val="22"/>
          <w:szCs w:val="22"/>
        </w:rPr>
      </w:pPr>
      <w:r w:rsidRPr="00D777D5">
        <w:rPr>
          <w:rFonts w:asciiTheme="minorHAnsi" w:hAnsiTheme="minorHAnsi" w:cstheme="minorHAnsi"/>
          <w:b/>
          <w:sz w:val="22"/>
          <w:szCs w:val="22"/>
        </w:rPr>
        <w:t xml:space="preserve">- limit odpowiedzialności na jeden i wszystkie wypadki </w:t>
      </w:r>
      <w:r w:rsidRPr="005D20FC">
        <w:rPr>
          <w:rFonts w:asciiTheme="minorHAnsi" w:hAnsiTheme="minorHAnsi" w:cstheme="minorHAnsi"/>
          <w:b/>
          <w:sz w:val="22"/>
          <w:szCs w:val="22"/>
        </w:rPr>
        <w:t>ubezpieczeniowe: 500 000,00 zł;</w:t>
      </w:r>
    </w:p>
    <w:p w14:paraId="39D3F82D" w14:textId="77777777" w:rsidR="00A65B77" w:rsidRPr="00D777D5" w:rsidRDefault="00A65B77" w:rsidP="00A65B77">
      <w:pPr>
        <w:ind w:left="1146"/>
        <w:jc w:val="both"/>
        <w:rPr>
          <w:rFonts w:asciiTheme="minorHAnsi" w:hAnsiTheme="minorHAnsi" w:cstheme="minorHAnsi"/>
          <w:b/>
          <w:color w:val="FF0000"/>
          <w:sz w:val="22"/>
          <w:szCs w:val="22"/>
        </w:rPr>
      </w:pPr>
    </w:p>
    <w:p w14:paraId="09648E92" w14:textId="4A213F2B" w:rsidR="002823A6" w:rsidRPr="002823A6" w:rsidRDefault="002823A6" w:rsidP="00061F3A">
      <w:pPr>
        <w:pStyle w:val="Akapitzlist"/>
        <w:numPr>
          <w:ilvl w:val="1"/>
          <w:numId w:val="75"/>
        </w:numPr>
        <w:jc w:val="both"/>
        <w:rPr>
          <w:rFonts w:asciiTheme="minorHAnsi" w:hAnsiTheme="minorHAnsi" w:cstheme="minorHAnsi"/>
          <w:sz w:val="22"/>
          <w:szCs w:val="22"/>
        </w:rPr>
      </w:pPr>
      <w:r w:rsidRPr="002823A6">
        <w:rPr>
          <w:rFonts w:asciiTheme="minorHAnsi" w:hAnsiTheme="minorHAnsi" w:cstheme="minorHAnsi"/>
          <w:sz w:val="22"/>
          <w:szCs w:val="22"/>
        </w:rPr>
        <w:t xml:space="preserve">odpowiedzialność za szkody wynikające z zaniechania obowiązków nadzorczych określonych w </w:t>
      </w:r>
      <w:r w:rsidRPr="002823A6">
        <w:rPr>
          <w:rFonts w:asciiTheme="minorHAnsi" w:hAnsiTheme="minorHAnsi" w:cstheme="minorHAnsi"/>
          <w:b/>
          <w:bCs/>
          <w:sz w:val="22"/>
          <w:szCs w:val="22"/>
        </w:rPr>
        <w:t> Ustawie z dnia 13 września 1996r. o utrzymaniu czystości i porządku w gminach</w:t>
      </w:r>
      <w:r w:rsidRPr="002823A6">
        <w:rPr>
          <w:rFonts w:asciiTheme="minorHAnsi" w:hAnsiTheme="minorHAnsi" w:cstheme="minorHAnsi"/>
          <w:sz w:val="22"/>
          <w:szCs w:val="22"/>
        </w:rPr>
        <w:t>;</w:t>
      </w:r>
    </w:p>
    <w:p w14:paraId="6D14A650" w14:textId="77777777" w:rsidR="00A65B77" w:rsidRPr="00D777D5" w:rsidRDefault="00A65B77" w:rsidP="00A65B77">
      <w:pPr>
        <w:ind w:left="851"/>
        <w:jc w:val="both"/>
        <w:rPr>
          <w:rFonts w:asciiTheme="minorHAnsi" w:hAnsiTheme="minorHAnsi" w:cstheme="minorHAnsi"/>
          <w:b/>
          <w:sz w:val="22"/>
          <w:szCs w:val="22"/>
        </w:rPr>
      </w:pPr>
    </w:p>
    <w:p w14:paraId="4C3D433F"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639F5F3" w14:textId="77777777" w:rsidR="00D079BD" w:rsidRPr="00D079BD" w:rsidRDefault="00D079BD" w:rsidP="00D079BD">
      <w:pPr>
        <w:jc w:val="both"/>
        <w:rPr>
          <w:rFonts w:asciiTheme="minorHAnsi" w:hAnsiTheme="minorHAnsi" w:cstheme="minorHAnsi"/>
          <w:sz w:val="22"/>
          <w:szCs w:val="22"/>
        </w:rPr>
      </w:pPr>
    </w:p>
    <w:p w14:paraId="56D396F6" w14:textId="77777777" w:rsidR="00A65B77" w:rsidRDefault="00A65B77" w:rsidP="00061F3A">
      <w:pPr>
        <w:pStyle w:val="Akapitzlist"/>
        <w:numPr>
          <w:ilvl w:val="1"/>
          <w:numId w:val="75"/>
        </w:numPr>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394059">
        <w:rPr>
          <w:rFonts w:asciiTheme="minorHAnsi" w:hAnsiTheme="minorHAnsi" w:cstheme="minorHAnsi"/>
          <w:sz w:val="22"/>
          <w:szCs w:val="22"/>
        </w:rPr>
        <w:t>Ochrona w ramach tego rozszerzenia nie obejmuje odpowiedzialności za organizacje imprez związanych ze sportami ekstremalnymi, samochodowymi, wodnymi, motorowymi lub lotniczymi;</w:t>
      </w:r>
    </w:p>
    <w:p w14:paraId="15145148" w14:textId="77777777" w:rsidR="00394059" w:rsidRPr="00394059" w:rsidRDefault="00394059" w:rsidP="00394059">
      <w:pPr>
        <w:jc w:val="both"/>
        <w:rPr>
          <w:rFonts w:asciiTheme="minorHAnsi" w:hAnsiTheme="minorHAnsi" w:cstheme="minorHAnsi"/>
          <w:color w:val="FF0000"/>
          <w:sz w:val="22"/>
          <w:szCs w:val="22"/>
        </w:rPr>
      </w:pPr>
    </w:p>
    <w:p w14:paraId="439E515C" w14:textId="77777777" w:rsidR="00A65B77" w:rsidRPr="00D777D5" w:rsidRDefault="00A65B77" w:rsidP="00061F3A">
      <w:pPr>
        <w:pStyle w:val="Akapitzlist"/>
        <w:numPr>
          <w:ilvl w:val="1"/>
          <w:numId w:val="75"/>
        </w:numPr>
        <w:suppressAutoHyphens/>
        <w:jc w:val="both"/>
        <w:rPr>
          <w:rFonts w:asciiTheme="minorHAnsi" w:hAnsiTheme="minorHAnsi" w:cstheme="minorHAnsi"/>
          <w:b/>
          <w:sz w:val="22"/>
          <w:szCs w:val="22"/>
        </w:rPr>
      </w:pPr>
      <w:r w:rsidRPr="00D777D5">
        <w:rPr>
          <w:rFonts w:asciiTheme="minorHAnsi" w:hAnsiTheme="minorHAnsi" w:cstheme="minorHAnsi"/>
          <w:iCs/>
          <w:sz w:val="22"/>
          <w:szCs w:val="22"/>
        </w:rPr>
        <w:t>odpowiedzialność cywilną pracodawcy za szkody poniesione przez pracowników w związku z wypadkiem przy pracy (niezależnie od formy zatrudnienia, w tym wolontariuszom, praktykantom, stażystom, itp.).</w:t>
      </w:r>
    </w:p>
    <w:p w14:paraId="2BA40F37" w14:textId="77777777" w:rsidR="00A65B77" w:rsidRPr="00D777D5" w:rsidRDefault="00A65B77" w:rsidP="00A65B77">
      <w:pPr>
        <w:tabs>
          <w:tab w:val="num" w:pos="1134"/>
        </w:tabs>
        <w:ind w:left="1134" w:hanging="425"/>
        <w:jc w:val="both"/>
        <w:rPr>
          <w:rFonts w:asciiTheme="minorHAnsi" w:hAnsiTheme="minorHAnsi" w:cstheme="minorHAnsi"/>
          <w:iCs/>
          <w:sz w:val="22"/>
          <w:szCs w:val="22"/>
        </w:rPr>
      </w:pPr>
      <w:r w:rsidRPr="00D777D5">
        <w:rPr>
          <w:rFonts w:asciiTheme="minorHAnsi" w:hAnsiTheme="minorHAnsi" w:cstheme="minorHAnsi"/>
          <w:iCs/>
          <w:sz w:val="22"/>
          <w:szCs w:val="22"/>
        </w:rPr>
        <w:t>Ubezpieczenie OC pracodawcy nie obejmuje:</w:t>
      </w:r>
    </w:p>
    <w:p w14:paraId="4FE86DD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wynikających z wypadków przy pracy mających miejsce poza okresem ubezpieczenia,</w:t>
      </w:r>
    </w:p>
    <w:p w14:paraId="22C9FE03"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powstałych wskutek stanów chorobowych nie wynikających z wypadków przy pracy,</w:t>
      </w:r>
    </w:p>
    <w:p w14:paraId="3A22821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będących następstwem chorób zawodowych,</w:t>
      </w:r>
    </w:p>
    <w:p w14:paraId="58E4C33B" w14:textId="77777777" w:rsidR="00A65B77" w:rsidRPr="00D777D5" w:rsidRDefault="00A65B77" w:rsidP="00934CE2">
      <w:pPr>
        <w:pStyle w:val="Akapitzlist"/>
        <w:numPr>
          <w:ilvl w:val="0"/>
          <w:numId w:val="27"/>
        </w:numPr>
        <w:jc w:val="both"/>
        <w:rPr>
          <w:rFonts w:asciiTheme="minorHAnsi" w:hAnsiTheme="minorHAnsi" w:cstheme="minorHAnsi"/>
          <w:iCs/>
          <w:color w:val="FF0000"/>
          <w:sz w:val="22"/>
          <w:szCs w:val="22"/>
        </w:rPr>
      </w:pPr>
      <w:r w:rsidRPr="00D777D5">
        <w:rPr>
          <w:rFonts w:asciiTheme="minorHAnsi" w:hAnsiTheme="minorHAnsi" w:cstheme="minorHAnsi"/>
          <w:iCs/>
          <w:sz w:val="22"/>
          <w:szCs w:val="22"/>
        </w:rPr>
        <w:lastRenderedPageBreak/>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D777D5" w:rsidRDefault="00A65B77" w:rsidP="00A65B77">
      <w:pPr>
        <w:tabs>
          <w:tab w:val="num" w:pos="1211"/>
        </w:tabs>
        <w:suppressAutoHyphens/>
        <w:ind w:left="1134"/>
        <w:jc w:val="both"/>
        <w:rPr>
          <w:rFonts w:asciiTheme="minorHAnsi" w:hAnsiTheme="minorHAnsi" w:cstheme="minorHAnsi"/>
          <w:sz w:val="22"/>
          <w:szCs w:val="22"/>
        </w:rPr>
      </w:pPr>
    </w:p>
    <w:p w14:paraId="57BB8CA0"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CB7DB38" w14:textId="77777777" w:rsidR="00394059" w:rsidRPr="00D777D5" w:rsidRDefault="00394059" w:rsidP="00394059">
      <w:pPr>
        <w:pStyle w:val="Akapitzlist"/>
        <w:suppressAutoHyphens/>
        <w:jc w:val="both"/>
        <w:rPr>
          <w:rFonts w:asciiTheme="minorHAnsi" w:hAnsiTheme="minorHAnsi" w:cstheme="minorHAnsi"/>
          <w:sz w:val="22"/>
          <w:szCs w:val="22"/>
        </w:rPr>
      </w:pPr>
    </w:p>
    <w:p w14:paraId="510EBAFA"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 xml:space="preserve">odpowiedzialność cywilną najemcy za szkody powstałe w rzeczach ruchomych i nieruchomych, </w:t>
      </w:r>
      <w:r w:rsidRPr="00394059">
        <w:rPr>
          <w:rFonts w:asciiTheme="minorHAnsi" w:hAnsiTheme="minorHAnsi" w:cstheme="minorHAnsi"/>
          <w:sz w:val="22"/>
          <w:szCs w:val="22"/>
        </w:rPr>
        <w:br/>
        <w:t>z których Ubezpieczony korzystał na podstawie umowy najmu, dzierżawy, użyczenia, leasingu lub innej podobnej formy korzystania z cudzej rzeczy;</w:t>
      </w:r>
    </w:p>
    <w:p w14:paraId="526BEAE6" w14:textId="77777777" w:rsidR="00394059" w:rsidRPr="00394059" w:rsidRDefault="00394059" w:rsidP="00394059">
      <w:pPr>
        <w:suppressAutoHyphens/>
        <w:jc w:val="both"/>
        <w:rPr>
          <w:rFonts w:asciiTheme="minorHAnsi" w:hAnsiTheme="minorHAnsi" w:cstheme="minorHAnsi"/>
          <w:sz w:val="22"/>
          <w:szCs w:val="22"/>
        </w:rPr>
      </w:pPr>
    </w:p>
    <w:p w14:paraId="6656B13B"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wzajemne – wyrządzone pomiędzy podmiotami objętymi tą samą umową ubezpieczenia;</w:t>
      </w:r>
    </w:p>
    <w:p w14:paraId="661C054D" w14:textId="77777777" w:rsidR="00394059" w:rsidRPr="00394059" w:rsidRDefault="00394059" w:rsidP="00394059">
      <w:pPr>
        <w:suppressAutoHyphens/>
        <w:jc w:val="both"/>
        <w:rPr>
          <w:rFonts w:asciiTheme="minorHAnsi" w:hAnsiTheme="minorHAnsi" w:cstheme="minorHAnsi"/>
          <w:sz w:val="22"/>
          <w:szCs w:val="22"/>
        </w:rPr>
      </w:pPr>
    </w:p>
    <w:p w14:paraId="5CC51FF1" w14:textId="7CE78EFF" w:rsidR="00394059" w:rsidRPr="00394059" w:rsidRDefault="00A65B77" w:rsidP="00394059">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podwykonawców, oraz osoby, którym Ubezpieczający/Ubezpieczony powierzył wykonanie określonych czynności, z pra</w:t>
      </w:r>
      <w:r w:rsidR="00193854" w:rsidRPr="00394059">
        <w:rPr>
          <w:rFonts w:asciiTheme="minorHAnsi" w:hAnsiTheme="minorHAnsi" w:cstheme="minorHAnsi"/>
          <w:sz w:val="22"/>
          <w:szCs w:val="22"/>
        </w:rPr>
        <w:t xml:space="preserve">wem do regresu do podwykonawców, dla których Ubezpieczony nie jest udziałowcem i/lub właścicielem. </w:t>
      </w:r>
      <w:r w:rsidRPr="00394059">
        <w:rPr>
          <w:rFonts w:asciiTheme="minorHAnsi" w:hAnsiTheme="minorHAnsi" w:cstheme="minorHAnsi"/>
          <w:sz w:val="22"/>
          <w:szCs w:val="22"/>
        </w:rPr>
        <w:t>W przypadku powierzenia określonych czynności osobie fizycznej, regres jest wyłączony;</w:t>
      </w:r>
    </w:p>
    <w:p w14:paraId="0B230BE1" w14:textId="77777777" w:rsidR="00394059" w:rsidRPr="00394059" w:rsidRDefault="00394059" w:rsidP="00394059">
      <w:pPr>
        <w:suppressAutoHyphens/>
        <w:jc w:val="both"/>
        <w:rPr>
          <w:rFonts w:asciiTheme="minorHAnsi" w:hAnsiTheme="minorHAnsi" w:cstheme="minorHAnsi"/>
          <w:sz w:val="22"/>
          <w:szCs w:val="22"/>
        </w:rPr>
      </w:pPr>
    </w:p>
    <w:p w14:paraId="14C8ABEC"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Ubezpieczonego podwykonawcom lub dalszym podwykonawcom oraz ich pracownikom, którzy będą traktowani jako osoby trzecie;</w:t>
      </w:r>
    </w:p>
    <w:p w14:paraId="5191AA3D" w14:textId="77777777" w:rsidR="00394059" w:rsidRPr="00D777D5" w:rsidRDefault="00394059" w:rsidP="00394059">
      <w:pPr>
        <w:pStyle w:val="Akapitzlist"/>
        <w:suppressAutoHyphens/>
        <w:jc w:val="both"/>
        <w:rPr>
          <w:rFonts w:asciiTheme="minorHAnsi" w:hAnsiTheme="minorHAnsi" w:cstheme="minorHAnsi"/>
          <w:sz w:val="22"/>
          <w:szCs w:val="22"/>
        </w:rPr>
      </w:pPr>
    </w:p>
    <w:p w14:paraId="71783E12" w14:textId="7E10258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w związku z prowadzoną w kraju i za granicą działalnością kulturalną, promocyjną, organizacją wystaw itp., z wyłączeniem odpowiedzialności za szkody na terytorium USA, Kanady, Nowej Zelandii i Australii</w:t>
      </w:r>
      <w:r w:rsidR="00394059">
        <w:rPr>
          <w:rFonts w:asciiTheme="minorHAnsi" w:hAnsiTheme="minorHAnsi" w:cstheme="minorHAnsi"/>
          <w:sz w:val="22"/>
          <w:szCs w:val="22"/>
        </w:rPr>
        <w:t>, Rosji, Ukrainy i Białorusi;</w:t>
      </w:r>
    </w:p>
    <w:p w14:paraId="7B997566" w14:textId="77777777" w:rsidR="00394059" w:rsidRPr="00394059" w:rsidRDefault="00394059" w:rsidP="00394059">
      <w:pPr>
        <w:pStyle w:val="Akapitzlist"/>
        <w:suppressAutoHyphens/>
        <w:jc w:val="both"/>
        <w:rPr>
          <w:rFonts w:asciiTheme="minorHAnsi" w:hAnsiTheme="minorHAnsi" w:cstheme="minorHAnsi"/>
          <w:sz w:val="22"/>
          <w:szCs w:val="22"/>
        </w:rPr>
      </w:pPr>
    </w:p>
    <w:p w14:paraId="2CF2215E"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 mieniu osób trzecich powstałe podczas załadunku i rozładunku, w tymi szkody w środkach transportu;</w:t>
      </w:r>
    </w:p>
    <w:p w14:paraId="65870307" w14:textId="77777777" w:rsidR="00394059" w:rsidRPr="00394059" w:rsidRDefault="00394059" w:rsidP="00394059">
      <w:pPr>
        <w:suppressAutoHyphens/>
        <w:jc w:val="both"/>
        <w:rPr>
          <w:rFonts w:asciiTheme="minorHAnsi" w:hAnsiTheme="minorHAnsi" w:cstheme="minorHAnsi"/>
          <w:sz w:val="22"/>
          <w:szCs w:val="22"/>
        </w:rPr>
      </w:pPr>
    </w:p>
    <w:p w14:paraId="5FF6CB1E" w14:textId="388AFFE2" w:rsidR="00A65B77" w:rsidRPr="005D20FC"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 mieniu przechowywanym, kontrolowanym lub chronionym przez Ubezpieczonego, polegające na jego uszkodzeniu, zniszczeniu lub utracie (OC przechowawcy). Ochrona w tym zakresie dotyczy także</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mieniu pozostawionym w szatni,  schowkach</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 xml:space="preserve">Ochrona obejmuje również sprzęt elektroniczny (w tym </w:t>
      </w:r>
      <w:r w:rsidRPr="005D20FC">
        <w:rPr>
          <w:rFonts w:asciiTheme="minorHAnsi" w:hAnsiTheme="minorHAnsi" w:cstheme="minorHAnsi"/>
          <w:sz w:val="22"/>
          <w:szCs w:val="22"/>
        </w:rPr>
        <w:t xml:space="preserve">telefony komórkowe, laptopy, tablety itp.), biżuterię, gotówkę, dokumenty, klucze i inne przedmioty użytku prywatnego i osobistego – </w:t>
      </w:r>
      <w:r w:rsidRPr="005D20FC">
        <w:rPr>
          <w:rFonts w:asciiTheme="minorHAnsi" w:hAnsiTheme="minorHAnsi" w:cstheme="minorHAnsi"/>
          <w:b/>
          <w:sz w:val="22"/>
          <w:szCs w:val="22"/>
        </w:rPr>
        <w:t>limit odpowiedzialności 100 000 zł na jeden wypadek ubezpieczeniowy i 300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 na wszystkie wypadki ubezpieczeniowe z </w:t>
      </w:r>
      <w:proofErr w:type="spellStart"/>
      <w:r w:rsidRPr="005D20FC">
        <w:rPr>
          <w:rFonts w:asciiTheme="minorHAnsi" w:hAnsiTheme="minorHAnsi" w:cstheme="minorHAnsi"/>
          <w:b/>
          <w:sz w:val="22"/>
          <w:szCs w:val="22"/>
        </w:rPr>
        <w:t>podlimitem</w:t>
      </w:r>
      <w:proofErr w:type="spellEnd"/>
      <w:r w:rsidRPr="005D20FC">
        <w:rPr>
          <w:rFonts w:asciiTheme="minorHAnsi" w:hAnsiTheme="minorHAnsi" w:cstheme="minorHAnsi"/>
          <w:b/>
          <w:sz w:val="22"/>
          <w:szCs w:val="22"/>
        </w:rPr>
        <w:t xml:space="preserve"> odpowiedzialności 2 000 zł na jeden i 20 000 zł na wszystkie wypadki ubezpieczeniowe dla szkód w gotówce i dokumentach</w:t>
      </w:r>
      <w:r w:rsidRPr="005D20FC">
        <w:rPr>
          <w:rFonts w:asciiTheme="minorHAnsi" w:hAnsiTheme="minorHAnsi" w:cstheme="minorHAnsi"/>
          <w:sz w:val="22"/>
          <w:szCs w:val="22"/>
        </w:rPr>
        <w:t>;</w:t>
      </w:r>
    </w:p>
    <w:p w14:paraId="5F1522E4" w14:textId="77777777" w:rsidR="00394059" w:rsidRPr="005D20FC" w:rsidRDefault="00394059" w:rsidP="00394059">
      <w:pPr>
        <w:suppressAutoHyphens/>
        <w:jc w:val="both"/>
        <w:rPr>
          <w:rFonts w:asciiTheme="minorHAnsi" w:hAnsiTheme="minorHAnsi" w:cstheme="minorHAnsi"/>
          <w:sz w:val="22"/>
          <w:szCs w:val="22"/>
        </w:rPr>
      </w:pPr>
    </w:p>
    <w:p w14:paraId="091B71F1" w14:textId="57C936EE"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odpowiedzialność cywilną za szkody w mieniu powierzonym Ubezpieczonemu w celu wykonania na nim obróbki, naprawy lub innych czynności w ramach usług wykonywanych przez Ubezpieczonego</w:t>
      </w:r>
      <w:r w:rsidR="00394059" w:rsidRPr="005D20FC">
        <w:rPr>
          <w:rFonts w:asciiTheme="minorHAnsi" w:hAnsiTheme="minorHAnsi" w:cstheme="minorHAnsi"/>
          <w:sz w:val="22"/>
          <w:szCs w:val="22"/>
        </w:rPr>
        <w:t xml:space="preserve">. </w:t>
      </w:r>
      <w:r w:rsidRPr="005D20FC">
        <w:rPr>
          <w:rFonts w:asciiTheme="minorHAnsi" w:hAnsiTheme="minorHAnsi" w:cstheme="minorHAnsi"/>
          <w:sz w:val="22"/>
          <w:szCs w:val="22"/>
        </w:rPr>
        <w:t xml:space="preserve">Ochroną objęte są szkody powstałe podczas transportu i przechowywania mienia, w trakcie wykonywania powyższych czynności oraz po ich zakończeniu – </w:t>
      </w:r>
      <w:r w:rsidRPr="005D20FC">
        <w:rPr>
          <w:rFonts w:asciiTheme="minorHAnsi" w:hAnsiTheme="minorHAnsi" w:cstheme="minorHAnsi"/>
          <w:b/>
          <w:sz w:val="22"/>
          <w:szCs w:val="22"/>
        </w:rPr>
        <w:t>limit odpowiedzialności na jeden i wszystkie wypadki ubezpieczeniowe: 500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w:t>
      </w:r>
    </w:p>
    <w:p w14:paraId="3D54FDF1" w14:textId="77777777" w:rsidR="00394059" w:rsidRPr="005D20FC" w:rsidRDefault="00394059" w:rsidP="00394059">
      <w:pPr>
        <w:jc w:val="both"/>
        <w:rPr>
          <w:rFonts w:asciiTheme="minorHAnsi" w:hAnsiTheme="minorHAnsi" w:cstheme="minorHAnsi"/>
          <w:b/>
          <w:color w:val="FF0000"/>
          <w:sz w:val="22"/>
          <w:szCs w:val="22"/>
        </w:rPr>
      </w:pPr>
    </w:p>
    <w:p w14:paraId="07670598" w14:textId="61DD8E69"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 xml:space="preserve">odpowiedzialność za szkody wyrządzone wskutek posiadania lub użytkowania pojazdów nie podlegających obowiązkowemu ubezpieczeniu odpowiedzialności cywilnej posiadaczy pojazdów mechanicznych, w tym wózków widłowych </w:t>
      </w:r>
      <w:r w:rsidRPr="005D20FC">
        <w:rPr>
          <w:rFonts w:asciiTheme="minorHAnsi" w:hAnsiTheme="minorHAnsi" w:cstheme="minorHAnsi"/>
          <w:color w:val="FF0000"/>
          <w:sz w:val="22"/>
          <w:szCs w:val="22"/>
        </w:rPr>
        <w:t xml:space="preserve">- </w:t>
      </w:r>
      <w:r w:rsidRPr="005D20FC">
        <w:rPr>
          <w:rFonts w:asciiTheme="minorHAnsi" w:hAnsiTheme="minorHAnsi" w:cstheme="minorHAnsi"/>
          <w:b/>
          <w:sz w:val="22"/>
          <w:szCs w:val="22"/>
        </w:rPr>
        <w:t>limit odpowiedzialności na jeden i wszystkie wypadki ubezpieczeniowe: 300 000,00zł;</w:t>
      </w:r>
    </w:p>
    <w:p w14:paraId="3E41F564" w14:textId="77777777" w:rsidR="00394059" w:rsidRPr="00394059" w:rsidRDefault="00394059" w:rsidP="00394059">
      <w:pPr>
        <w:jc w:val="both"/>
        <w:rPr>
          <w:rFonts w:asciiTheme="minorHAnsi" w:hAnsiTheme="minorHAnsi" w:cstheme="minorHAnsi"/>
          <w:b/>
          <w:color w:val="FF0000"/>
          <w:sz w:val="22"/>
          <w:szCs w:val="22"/>
        </w:rPr>
      </w:pPr>
    </w:p>
    <w:p w14:paraId="164E5716" w14:textId="22912E78" w:rsidR="00A65B77" w:rsidRPr="00394059" w:rsidRDefault="00A65B77" w:rsidP="00061F3A">
      <w:pPr>
        <w:pStyle w:val="Akapitzlist"/>
        <w:numPr>
          <w:ilvl w:val="1"/>
          <w:numId w:val="75"/>
        </w:numPr>
        <w:jc w:val="both"/>
        <w:rPr>
          <w:rFonts w:asciiTheme="minorHAnsi" w:hAnsiTheme="minorHAnsi" w:cstheme="minorHAnsi"/>
          <w:b/>
          <w:color w:val="FF0000"/>
          <w:sz w:val="22"/>
          <w:szCs w:val="22"/>
        </w:rPr>
      </w:pPr>
      <w:r w:rsidRPr="00D777D5">
        <w:rPr>
          <w:rFonts w:asciiTheme="minorHAnsi" w:hAnsiTheme="minorHAnsi" w:cstheme="minorHAnsi"/>
          <w:sz w:val="22"/>
          <w:szCs w:val="22"/>
        </w:rPr>
        <w:t xml:space="preserve">odpowiedzialność za szkody powstałe w mieniu należącym do pracowników Ubezpieczonego lub do ich osób bliskich lub innych osób za które Ubezpieczony ponosi odpowiedzialność, w tym szkody w pojazdach mechanicznych, </w:t>
      </w:r>
      <w:r w:rsidRPr="00D777D5">
        <w:rPr>
          <w:rFonts w:asciiTheme="minorHAnsi" w:hAnsiTheme="minorHAnsi" w:cstheme="minorHAnsi"/>
          <w:color w:val="000000"/>
          <w:sz w:val="22"/>
          <w:szCs w:val="22"/>
        </w:rPr>
        <w:t>pod warunkiem iż pojazdy będą pozostawione w miejscach do tego przeznaczonych. Zakres ochrony nie obejmujemy kradzieży pojazdów;</w:t>
      </w:r>
    </w:p>
    <w:p w14:paraId="2CF63D9A" w14:textId="77777777" w:rsidR="00394059" w:rsidRPr="00394059" w:rsidRDefault="00394059" w:rsidP="00394059">
      <w:pPr>
        <w:jc w:val="both"/>
        <w:rPr>
          <w:rFonts w:asciiTheme="minorHAnsi" w:hAnsiTheme="minorHAnsi" w:cstheme="minorHAnsi"/>
          <w:b/>
          <w:color w:val="FF0000"/>
          <w:sz w:val="22"/>
          <w:szCs w:val="22"/>
        </w:rPr>
      </w:pPr>
    </w:p>
    <w:p w14:paraId="566FA9AD"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za szkody, za które ponosi odpowiedzialność Ubezpieczony, powstałe </w:t>
      </w:r>
      <w:r w:rsidRPr="00D777D5">
        <w:rPr>
          <w:rFonts w:asciiTheme="minorHAnsi" w:hAnsiTheme="minorHAnsi" w:cstheme="minorHAnsi"/>
          <w:sz w:val="22"/>
          <w:szCs w:val="22"/>
        </w:rPr>
        <w:br/>
        <w:t>w związku z prowadzeniem remontów, modernizacji, montażu, przebudowy, konserwacji, napraw, budowy, rozbudowy itp. mienia stanowiącego własność, użytkowanego lub administrowanego przez Ubezpieczonego;</w:t>
      </w:r>
    </w:p>
    <w:p w14:paraId="501E2956" w14:textId="77777777" w:rsidR="00394059" w:rsidRPr="00394059" w:rsidRDefault="00394059" w:rsidP="00394059">
      <w:pPr>
        <w:jc w:val="both"/>
        <w:rPr>
          <w:rFonts w:asciiTheme="minorHAnsi" w:hAnsiTheme="minorHAnsi" w:cstheme="minorHAnsi"/>
          <w:sz w:val="22"/>
          <w:szCs w:val="22"/>
        </w:rPr>
      </w:pPr>
    </w:p>
    <w:p w14:paraId="14CD4504" w14:textId="1F747300" w:rsidR="00A65B77" w:rsidRPr="00394059" w:rsidRDefault="00A65B77" w:rsidP="00061F3A">
      <w:pPr>
        <w:pStyle w:val="Akapitzlist"/>
        <w:numPr>
          <w:ilvl w:val="1"/>
          <w:numId w:val="75"/>
        </w:numPr>
        <w:jc w:val="both"/>
        <w:rPr>
          <w:rFonts w:asciiTheme="minorHAnsi" w:hAnsiTheme="minorHAnsi" w:cstheme="minorHAnsi"/>
          <w:sz w:val="22"/>
          <w:szCs w:val="22"/>
        </w:rPr>
      </w:pPr>
      <w:r w:rsidRPr="005D20FC">
        <w:rPr>
          <w:rFonts w:asciiTheme="minorHAnsi" w:hAnsiTheme="minorHAnsi" w:cstheme="minorHAnsi"/>
          <w:sz w:val="22"/>
          <w:szCs w:val="22"/>
        </w:rPr>
        <w:t xml:space="preserve">odpowiedzialność cywilna Ubezpieczonego zgodnie z art. 448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 związku z art. 23 i 24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t>
      </w:r>
      <w:r w:rsidRPr="005D20FC">
        <w:rPr>
          <w:rFonts w:asciiTheme="minorHAnsi" w:hAnsiTheme="minorHAnsi" w:cstheme="minorHAnsi"/>
          <w:sz w:val="22"/>
          <w:szCs w:val="22"/>
        </w:rPr>
        <w:br/>
        <w:t xml:space="preserve">z tytułu naruszenia przepisów o ochronie danych osobowych - </w:t>
      </w:r>
      <w:r w:rsidRPr="005D20FC">
        <w:rPr>
          <w:rFonts w:asciiTheme="minorHAnsi" w:hAnsiTheme="minorHAnsi" w:cstheme="minorHAnsi"/>
          <w:b/>
          <w:sz w:val="22"/>
          <w:szCs w:val="22"/>
        </w:rPr>
        <w:t xml:space="preserve">limit odpowiedzialności </w:t>
      </w:r>
      <w:r w:rsidR="0088525E" w:rsidRPr="005D20FC">
        <w:rPr>
          <w:rFonts w:asciiTheme="minorHAnsi" w:hAnsiTheme="minorHAnsi" w:cstheme="minorHAnsi"/>
          <w:b/>
          <w:sz w:val="22"/>
          <w:szCs w:val="22"/>
        </w:rPr>
        <w:t>5</w:t>
      </w:r>
      <w:r w:rsidRPr="005D20FC">
        <w:rPr>
          <w:rFonts w:asciiTheme="minorHAnsi" w:hAnsiTheme="minorHAnsi" w:cstheme="minorHAnsi"/>
          <w:b/>
          <w:sz w:val="22"/>
          <w:szCs w:val="22"/>
        </w:rPr>
        <w:t>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w:t>
      </w:r>
      <w:r w:rsidRPr="00394059">
        <w:rPr>
          <w:rFonts w:asciiTheme="minorHAnsi" w:hAnsiTheme="minorHAnsi" w:cstheme="minorHAnsi"/>
          <w:b/>
          <w:sz w:val="22"/>
          <w:szCs w:val="22"/>
          <w:highlight w:val="yellow"/>
        </w:rPr>
        <w:t>ł</w:t>
      </w:r>
      <w:r w:rsidRPr="00394059">
        <w:rPr>
          <w:rFonts w:asciiTheme="minorHAnsi" w:hAnsiTheme="minorHAnsi" w:cstheme="minorHAnsi"/>
          <w:b/>
          <w:sz w:val="22"/>
          <w:szCs w:val="22"/>
        </w:rPr>
        <w:t xml:space="preserve"> na jeden i wszystkie wypadki ubezpieczeniowe;</w:t>
      </w:r>
    </w:p>
    <w:p w14:paraId="233D3544" w14:textId="77777777" w:rsidR="00394059" w:rsidRPr="00394059" w:rsidRDefault="00394059" w:rsidP="00394059">
      <w:pPr>
        <w:jc w:val="both"/>
        <w:rPr>
          <w:rFonts w:asciiTheme="minorHAnsi" w:hAnsiTheme="minorHAnsi" w:cstheme="minorHAnsi"/>
          <w:color w:val="FF0000"/>
          <w:sz w:val="22"/>
          <w:szCs w:val="22"/>
        </w:rPr>
      </w:pPr>
    </w:p>
    <w:p w14:paraId="21DD64E6" w14:textId="57C1EA23"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wyrządzone w związku z pełnieniem funkcji inwestora, wynikające z uchybień przy</w:t>
      </w:r>
      <w:r w:rsidRPr="001D130D">
        <w:rPr>
          <w:rFonts w:asciiTheme="minorHAnsi" w:hAnsiTheme="minorHAnsi" w:cstheme="minorHAnsi"/>
          <w:b/>
          <w:sz w:val="22"/>
          <w:szCs w:val="22"/>
        </w:rPr>
        <w:t xml:space="preserve"> </w:t>
      </w:r>
      <w:r w:rsidRPr="001D130D">
        <w:rPr>
          <w:rStyle w:val="Pogrubienie"/>
          <w:rFonts w:asciiTheme="minorHAnsi" w:hAnsiTheme="minorHAnsi" w:cstheme="minorHAnsi"/>
          <w:sz w:val="22"/>
          <w:szCs w:val="22"/>
          <w:shd w:val="clear" w:color="auto" w:fill="FFFFFF"/>
        </w:rPr>
        <w:t>organizowaniu procesu budowy na podstawie art. 18 Ustawy z dnia 7 lipca 1994 r. - Prawo budowlane</w:t>
      </w:r>
      <w:r w:rsidRPr="001D130D">
        <w:rPr>
          <w:rFonts w:asciiTheme="minorHAnsi" w:hAnsiTheme="minorHAnsi" w:cstheme="minorHAnsi"/>
          <w:b/>
          <w:sz w:val="22"/>
          <w:szCs w:val="22"/>
        </w:rPr>
        <w:t>;</w:t>
      </w:r>
    </w:p>
    <w:p w14:paraId="02EBBF6D" w14:textId="77777777" w:rsidR="001D130D" w:rsidRPr="001D130D" w:rsidRDefault="001D130D" w:rsidP="001D130D">
      <w:pPr>
        <w:jc w:val="both"/>
        <w:rPr>
          <w:rFonts w:asciiTheme="minorHAnsi" w:hAnsiTheme="minorHAnsi" w:cstheme="minorHAnsi"/>
          <w:b/>
          <w:color w:val="FF0000"/>
          <w:sz w:val="22"/>
          <w:szCs w:val="22"/>
        </w:rPr>
      </w:pPr>
    </w:p>
    <w:p w14:paraId="4406FD52" w14:textId="48477300" w:rsidR="00A65B77" w:rsidRPr="001D130D" w:rsidRDefault="00A551CF"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ochotnicze straże pożarne (w tym osoby kierujące działaniami ratowniczymi w OSP, strażaków ratowników OSP, członków młodzieżowych drużyn pożarniczych (MDP) </w:t>
      </w:r>
      <w:r w:rsidR="005A1D3B" w:rsidRPr="001D130D">
        <w:rPr>
          <w:rFonts w:asciiTheme="minorHAnsi" w:hAnsiTheme="minorHAnsi" w:cstheme="minorHAnsi"/>
          <w:sz w:val="22"/>
          <w:szCs w:val="22"/>
        </w:rPr>
        <w:t>z terenu</w:t>
      </w:r>
      <w:r w:rsidRPr="001D130D">
        <w:rPr>
          <w:rFonts w:asciiTheme="minorHAnsi" w:hAnsiTheme="minorHAnsi" w:cstheme="minorHAnsi"/>
          <w:sz w:val="22"/>
          <w:szCs w:val="22"/>
        </w:rPr>
        <w:t xml:space="preserve"> Gminy </w:t>
      </w:r>
      <w:r w:rsidR="001D130D" w:rsidRPr="001D130D">
        <w:rPr>
          <w:rFonts w:asciiTheme="minorHAnsi" w:hAnsiTheme="minorHAnsi" w:cstheme="minorHAnsi"/>
          <w:sz w:val="22"/>
          <w:szCs w:val="22"/>
        </w:rPr>
        <w:t>Bisztynek</w:t>
      </w:r>
      <w:r w:rsidRPr="001D130D">
        <w:rPr>
          <w:rFonts w:asciiTheme="minorHAnsi" w:hAnsiTheme="minorHAnsi" w:cstheme="minorHAnsi"/>
          <w:sz w:val="22"/>
          <w:szCs w:val="22"/>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w:t>
      </w:r>
      <w:r w:rsidRPr="005D20FC">
        <w:rPr>
          <w:rFonts w:asciiTheme="minorHAnsi" w:hAnsiTheme="minorHAnsi" w:cstheme="minorHAnsi"/>
          <w:sz w:val="22"/>
          <w:szCs w:val="22"/>
        </w:rPr>
        <w:t>MDP;</w:t>
      </w:r>
    </w:p>
    <w:p w14:paraId="6A6153FC" w14:textId="77777777" w:rsidR="001D130D" w:rsidRPr="001D130D" w:rsidRDefault="001D130D" w:rsidP="001D130D">
      <w:pPr>
        <w:pStyle w:val="Akapitzlist"/>
        <w:rPr>
          <w:rFonts w:asciiTheme="minorHAnsi" w:hAnsiTheme="minorHAnsi" w:cstheme="minorHAnsi"/>
          <w:b/>
          <w:sz w:val="22"/>
          <w:szCs w:val="22"/>
        </w:rPr>
      </w:pPr>
    </w:p>
    <w:p w14:paraId="65402F3E" w14:textId="77777777" w:rsidR="001D130D" w:rsidRPr="001D130D" w:rsidRDefault="001D130D" w:rsidP="001D130D">
      <w:pPr>
        <w:jc w:val="both"/>
        <w:rPr>
          <w:rFonts w:asciiTheme="minorHAnsi" w:hAnsiTheme="minorHAnsi" w:cstheme="minorHAnsi"/>
          <w:b/>
          <w:sz w:val="22"/>
          <w:szCs w:val="22"/>
        </w:rPr>
      </w:pPr>
    </w:p>
    <w:p w14:paraId="5B3100A3" w14:textId="056B228F"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bezpańskie zwierzęta, za które Ubezpieczony ponosi odpowiedzialność; </w:t>
      </w:r>
    </w:p>
    <w:p w14:paraId="3DE31ECE" w14:textId="77777777" w:rsidR="001D130D" w:rsidRPr="00D777D5" w:rsidRDefault="001D130D" w:rsidP="001D130D">
      <w:pPr>
        <w:pStyle w:val="Akapitzlist"/>
        <w:jc w:val="both"/>
        <w:rPr>
          <w:rFonts w:asciiTheme="minorHAnsi" w:hAnsiTheme="minorHAnsi" w:cstheme="minorHAnsi"/>
          <w:b/>
          <w:sz w:val="22"/>
          <w:szCs w:val="22"/>
        </w:rPr>
      </w:pPr>
    </w:p>
    <w:p w14:paraId="01F262DB" w14:textId="4D21A1AC" w:rsidR="00A65B77" w:rsidRPr="005D20FC" w:rsidRDefault="00A65B77" w:rsidP="00061F3A">
      <w:pPr>
        <w:pStyle w:val="Akapitzlist"/>
        <w:numPr>
          <w:ilvl w:val="1"/>
          <w:numId w:val="75"/>
        </w:numPr>
        <w:jc w:val="both"/>
        <w:rPr>
          <w:rFonts w:asciiTheme="minorHAnsi" w:hAnsiTheme="minorHAnsi" w:cstheme="minorHAnsi"/>
          <w:b/>
          <w:sz w:val="22"/>
          <w:szCs w:val="22"/>
        </w:rPr>
      </w:pPr>
      <w:r w:rsidRPr="005D20FC">
        <w:rPr>
          <w:rFonts w:asciiTheme="minorHAnsi" w:hAnsiTheme="minorHAnsi" w:cstheme="minorHAnsi"/>
          <w:sz w:val="22"/>
          <w:szCs w:val="22"/>
        </w:rPr>
        <w:t xml:space="preserve">odpowiedzialność za szkody w związku z wprowadzeniem produktu (woda) do obrotu, w tym z powodu przeniesienia chorób zakaźnych; odpowiedzialność za szkody wyrządzone osobom trzecim wskutek niedostarczenia lub dostarczenia o niewłaściwych parametrach wody; </w:t>
      </w:r>
    </w:p>
    <w:p w14:paraId="36736755" w14:textId="77777777" w:rsidR="001D130D" w:rsidRPr="005D20FC" w:rsidRDefault="001D130D" w:rsidP="001D130D">
      <w:pPr>
        <w:jc w:val="both"/>
        <w:rPr>
          <w:rFonts w:asciiTheme="minorHAnsi" w:hAnsiTheme="minorHAnsi" w:cstheme="minorHAnsi"/>
          <w:b/>
          <w:sz w:val="22"/>
          <w:szCs w:val="22"/>
        </w:rPr>
      </w:pPr>
    </w:p>
    <w:p w14:paraId="4AC725C7" w14:textId="63F2C65F" w:rsidR="00A65B77" w:rsidRPr="005D20FC" w:rsidRDefault="00A65B77" w:rsidP="00061F3A">
      <w:pPr>
        <w:pStyle w:val="Akapitzlist"/>
        <w:numPr>
          <w:ilvl w:val="1"/>
          <w:numId w:val="75"/>
        </w:numPr>
        <w:tabs>
          <w:tab w:val="left" w:pos="993"/>
        </w:tabs>
        <w:jc w:val="both"/>
        <w:rPr>
          <w:rFonts w:asciiTheme="minorHAnsi" w:hAnsiTheme="minorHAnsi" w:cstheme="minorHAnsi"/>
          <w:sz w:val="22"/>
          <w:szCs w:val="22"/>
        </w:rPr>
      </w:pPr>
      <w:r w:rsidRPr="005D20FC">
        <w:rPr>
          <w:rFonts w:asciiTheme="minorHAnsi" w:hAnsiTheme="minorHAnsi" w:cstheme="minorHAnsi"/>
          <w:sz w:val="22"/>
          <w:szCs w:val="22"/>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r w:rsidRPr="005D20FC">
        <w:rPr>
          <w:rFonts w:asciiTheme="minorHAnsi" w:hAnsiTheme="minorHAnsi" w:cstheme="minorHAnsi"/>
          <w:b/>
          <w:sz w:val="22"/>
          <w:szCs w:val="22"/>
        </w:rPr>
        <w:t xml:space="preserve"> </w:t>
      </w:r>
    </w:p>
    <w:p w14:paraId="69655DD7" w14:textId="77777777" w:rsidR="001D130D" w:rsidRPr="001D130D" w:rsidRDefault="001D130D" w:rsidP="001D130D">
      <w:pPr>
        <w:tabs>
          <w:tab w:val="left" w:pos="993"/>
        </w:tabs>
        <w:jc w:val="both"/>
        <w:rPr>
          <w:rFonts w:asciiTheme="minorHAnsi" w:hAnsiTheme="minorHAnsi" w:cstheme="minorHAnsi"/>
          <w:color w:val="7030A0"/>
          <w:sz w:val="22"/>
          <w:szCs w:val="22"/>
        </w:rPr>
      </w:pPr>
    </w:p>
    <w:p w14:paraId="5501224E" w14:textId="77777777"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w podziemnych oraz naziemnych instalacjach i/lub urządzeniach powstałe w związku z prowadzeniem prac na i podziemnych, usług remontowych i konserwatorskich i innych podobnych czynności;</w:t>
      </w:r>
    </w:p>
    <w:p w14:paraId="3F02DABC" w14:textId="77777777" w:rsidR="001D130D" w:rsidRPr="001D130D" w:rsidRDefault="001D130D" w:rsidP="001D130D">
      <w:pPr>
        <w:jc w:val="both"/>
        <w:rPr>
          <w:rFonts w:asciiTheme="minorHAnsi" w:hAnsiTheme="minorHAnsi" w:cstheme="minorHAnsi"/>
          <w:b/>
          <w:sz w:val="22"/>
          <w:szCs w:val="22"/>
        </w:rPr>
      </w:pPr>
    </w:p>
    <w:p w14:paraId="14D1E9D4" w14:textId="67C9DCDF" w:rsidR="001D130D" w:rsidRPr="001D130D" w:rsidRDefault="00A65B77" w:rsidP="001D130D">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powstałe wskutek wykorzystywania młotów pneumatycznych, hydraulicznych, kafarów lub walców itp.</w:t>
      </w:r>
    </w:p>
    <w:p w14:paraId="062B3CC3" w14:textId="77777777" w:rsidR="001D130D" w:rsidRPr="001D130D" w:rsidRDefault="001D130D" w:rsidP="001D130D">
      <w:pPr>
        <w:jc w:val="both"/>
        <w:rPr>
          <w:rFonts w:asciiTheme="minorHAnsi" w:hAnsiTheme="minorHAnsi" w:cstheme="minorHAnsi"/>
          <w:b/>
          <w:sz w:val="22"/>
          <w:szCs w:val="22"/>
        </w:rPr>
      </w:pPr>
    </w:p>
    <w:p w14:paraId="09018953" w14:textId="77777777" w:rsidR="00A65B77" w:rsidRPr="001D130D" w:rsidRDefault="00A65B77" w:rsidP="00061F3A">
      <w:pPr>
        <w:pStyle w:val="Akapitzlist"/>
        <w:numPr>
          <w:ilvl w:val="1"/>
          <w:numId w:val="75"/>
        </w:numPr>
        <w:jc w:val="both"/>
        <w:rPr>
          <w:rFonts w:asciiTheme="minorHAnsi" w:hAnsiTheme="minorHAnsi" w:cstheme="minorHAnsi"/>
          <w:sz w:val="22"/>
          <w:szCs w:val="22"/>
        </w:rPr>
      </w:pPr>
      <w:r w:rsidRPr="001D130D">
        <w:rPr>
          <w:rFonts w:asciiTheme="minorHAnsi" w:hAnsiTheme="minorHAnsi" w:cstheme="minorHAnsi"/>
          <w:sz w:val="22"/>
          <w:szCs w:val="22"/>
        </w:rPr>
        <w:t>odpowiedzialność za szkody wynikające z prowadzenia prac wyburzeniowych lub rozbiórkowych</w:t>
      </w:r>
      <w:r w:rsidRPr="001D130D">
        <w:rPr>
          <w:rFonts w:asciiTheme="minorHAnsi" w:hAnsiTheme="minorHAnsi" w:cstheme="minorHAnsi"/>
          <w:sz w:val="22"/>
          <w:szCs w:val="22"/>
        </w:rPr>
        <w:br/>
        <w:t>z wyłączeniem odpowiedzialności w związku z użyciem materiałów wybuchowych;</w:t>
      </w:r>
    </w:p>
    <w:p w14:paraId="299B090F" w14:textId="77777777" w:rsidR="001D130D" w:rsidRPr="001D130D" w:rsidRDefault="001D130D" w:rsidP="001D130D">
      <w:pPr>
        <w:jc w:val="both"/>
        <w:rPr>
          <w:rFonts w:asciiTheme="minorHAnsi" w:hAnsiTheme="minorHAnsi" w:cstheme="minorHAnsi"/>
          <w:color w:val="FF0000"/>
          <w:sz w:val="22"/>
          <w:szCs w:val="22"/>
        </w:rPr>
      </w:pPr>
    </w:p>
    <w:p w14:paraId="1C14002B" w14:textId="77777777" w:rsidR="00A65B77" w:rsidRPr="00675E5D" w:rsidRDefault="00A65B77" w:rsidP="00061F3A">
      <w:pPr>
        <w:pStyle w:val="Akapitzlist"/>
        <w:numPr>
          <w:ilvl w:val="1"/>
          <w:numId w:val="75"/>
        </w:numPr>
        <w:jc w:val="both"/>
        <w:rPr>
          <w:rFonts w:asciiTheme="minorHAnsi" w:hAnsiTheme="minorHAnsi" w:cstheme="minorHAnsi"/>
          <w:b/>
          <w:sz w:val="22"/>
          <w:szCs w:val="22"/>
        </w:rPr>
      </w:pPr>
      <w:r w:rsidRPr="00675E5D">
        <w:rPr>
          <w:rFonts w:asciiTheme="minorHAnsi" w:hAnsiTheme="minorHAnsi" w:cstheme="minorHAnsi"/>
          <w:sz w:val="22"/>
          <w:szCs w:val="22"/>
        </w:rPr>
        <w:t>odpowiedzialność cywilną za szkody powstałe w związku z katastrofą budowlaną, w tym związane z mieniem przeznaczonym do rozbiórki;</w:t>
      </w:r>
    </w:p>
    <w:p w14:paraId="25916781" w14:textId="77777777" w:rsidR="00675E5D" w:rsidRPr="00675E5D" w:rsidRDefault="00675E5D" w:rsidP="00675E5D">
      <w:pPr>
        <w:jc w:val="both"/>
        <w:rPr>
          <w:rFonts w:asciiTheme="minorHAnsi" w:hAnsiTheme="minorHAnsi" w:cstheme="minorHAnsi"/>
          <w:sz w:val="22"/>
          <w:szCs w:val="22"/>
        </w:rPr>
      </w:pPr>
    </w:p>
    <w:p w14:paraId="1B99F892" w14:textId="3E17975A" w:rsidR="002F5FAC" w:rsidRPr="005D20FC" w:rsidRDefault="002F5FAC" w:rsidP="00061F3A">
      <w:pPr>
        <w:pStyle w:val="Akapitzlist"/>
        <w:numPr>
          <w:ilvl w:val="1"/>
          <w:numId w:val="75"/>
        </w:numPr>
        <w:jc w:val="both"/>
        <w:rPr>
          <w:rFonts w:asciiTheme="minorHAnsi" w:hAnsiTheme="minorHAnsi" w:cstheme="minorHAnsi"/>
          <w:sz w:val="22"/>
          <w:szCs w:val="22"/>
        </w:rPr>
      </w:pPr>
      <w:bookmarkStart w:id="11" w:name="_Hlk64990127"/>
      <w:r w:rsidRPr="00D777D5">
        <w:rPr>
          <w:rFonts w:asciiTheme="minorHAnsi" w:hAnsiTheme="minorHAnsi" w:cstheme="minorHAnsi"/>
          <w:sz w:val="22"/>
          <w:szCs w:val="22"/>
        </w:rPr>
        <w:t>odpowiedzialność za szkody (w tym poniesione przez pracowników) wynikające z zakażenia chorobą zakaźną lub przeniesienia choroby zakaźnej</w:t>
      </w:r>
      <w:r w:rsidR="00675E5D">
        <w:rPr>
          <w:rFonts w:asciiTheme="minorHAnsi" w:hAnsiTheme="minorHAnsi" w:cstheme="minorHAnsi"/>
          <w:sz w:val="22"/>
          <w:szCs w:val="22"/>
        </w:rPr>
        <w:t xml:space="preserve"> z wyłączeniem winy </w:t>
      </w:r>
      <w:proofErr w:type="spellStart"/>
      <w:r w:rsidR="00675E5D">
        <w:rPr>
          <w:rFonts w:asciiTheme="minorHAnsi" w:hAnsiTheme="minorHAnsi" w:cstheme="minorHAnsi"/>
          <w:sz w:val="22"/>
          <w:szCs w:val="22"/>
        </w:rPr>
        <w:t>umyślnek</w:t>
      </w:r>
      <w:proofErr w:type="spellEnd"/>
      <w:r w:rsidRPr="00D777D5">
        <w:rPr>
          <w:rFonts w:asciiTheme="minorHAnsi" w:hAnsiTheme="minorHAnsi" w:cstheme="minorHAnsi"/>
          <w:sz w:val="22"/>
          <w:szCs w:val="22"/>
        </w:rPr>
        <w:t xml:space="preserve">, w tym również będące następstwem chorób odzwierzęcych, jeżeli powstały w wyniku czynu niedozwolonego ubezpieczonego, przy czym ochrona nie obejmuje zakażenia </w:t>
      </w:r>
      <w:r w:rsidRPr="005D20FC">
        <w:rPr>
          <w:rFonts w:asciiTheme="minorHAnsi" w:hAnsiTheme="minorHAnsi" w:cstheme="minorHAnsi"/>
          <w:sz w:val="22"/>
          <w:szCs w:val="22"/>
        </w:rPr>
        <w:t>wirusem HIV, gąbczastej encefalopatii bydła</w:t>
      </w:r>
      <w:r w:rsidRPr="005D20FC">
        <w:rPr>
          <w:rFonts w:asciiTheme="minorHAnsi" w:hAnsiTheme="minorHAnsi" w:cstheme="minorHAnsi"/>
          <w:b/>
          <w:bCs/>
          <w:sz w:val="22"/>
          <w:szCs w:val="22"/>
        </w:rPr>
        <w:t xml:space="preserve"> (</w:t>
      </w:r>
      <w:r w:rsidRPr="005D20FC">
        <w:rPr>
          <w:rFonts w:asciiTheme="minorHAnsi" w:hAnsiTheme="minorHAnsi" w:cstheme="minorHAnsi"/>
          <w:sz w:val="22"/>
          <w:szCs w:val="22"/>
        </w:rPr>
        <w:t xml:space="preserve">BSE) i choroby </w:t>
      </w:r>
      <w:proofErr w:type="spellStart"/>
      <w:r w:rsidRPr="005D20FC">
        <w:rPr>
          <w:rFonts w:asciiTheme="minorHAnsi" w:hAnsiTheme="minorHAnsi" w:cstheme="minorHAnsi"/>
          <w:sz w:val="22"/>
          <w:szCs w:val="22"/>
        </w:rPr>
        <w:t>Creutzfeldta</w:t>
      </w:r>
      <w:proofErr w:type="spellEnd"/>
      <w:r w:rsidRPr="005D20FC">
        <w:rPr>
          <w:rFonts w:asciiTheme="minorHAnsi" w:hAnsiTheme="minorHAnsi" w:cstheme="minorHAnsi"/>
          <w:sz w:val="22"/>
          <w:szCs w:val="22"/>
        </w:rPr>
        <w:t xml:space="preserve">-Jakoba (CJD) – </w:t>
      </w:r>
      <w:r w:rsidRPr="005D20FC">
        <w:rPr>
          <w:rFonts w:asciiTheme="minorHAnsi" w:hAnsiTheme="minorHAnsi" w:cstheme="minorHAnsi"/>
          <w:b/>
          <w:bCs/>
          <w:sz w:val="22"/>
          <w:szCs w:val="22"/>
        </w:rPr>
        <w:t xml:space="preserve">limit odpowiedzialności </w:t>
      </w:r>
      <w:r w:rsidR="006A5B36" w:rsidRPr="005D20FC">
        <w:rPr>
          <w:rFonts w:asciiTheme="minorHAnsi" w:hAnsiTheme="minorHAnsi" w:cstheme="minorHAnsi"/>
          <w:b/>
          <w:bCs/>
          <w:sz w:val="22"/>
          <w:szCs w:val="22"/>
        </w:rPr>
        <w:t>1</w:t>
      </w:r>
      <w:r w:rsidRPr="005D20FC">
        <w:rPr>
          <w:rFonts w:asciiTheme="minorHAnsi" w:hAnsiTheme="minorHAnsi" w:cstheme="minorHAnsi"/>
          <w:b/>
          <w:bCs/>
          <w:sz w:val="22"/>
          <w:szCs w:val="22"/>
        </w:rPr>
        <w:t>00</w:t>
      </w:r>
      <w:r w:rsidR="00675E5D"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675E5D"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 na jeden i wszystkie wypadki ubezpieczeniowe</w:t>
      </w:r>
      <w:bookmarkEnd w:id="11"/>
      <w:r w:rsidRPr="005D20FC">
        <w:rPr>
          <w:rFonts w:asciiTheme="minorHAnsi" w:hAnsiTheme="minorHAnsi" w:cstheme="minorHAnsi"/>
          <w:sz w:val="22"/>
          <w:szCs w:val="22"/>
        </w:rPr>
        <w:t>;</w:t>
      </w:r>
    </w:p>
    <w:p w14:paraId="6EAAA87D" w14:textId="77777777" w:rsidR="008B230F" w:rsidRPr="008B230F" w:rsidRDefault="008B230F" w:rsidP="008B230F">
      <w:pPr>
        <w:pStyle w:val="Akapitzlist"/>
        <w:rPr>
          <w:rFonts w:asciiTheme="minorHAnsi" w:hAnsiTheme="minorHAnsi" w:cstheme="minorHAnsi"/>
          <w:sz w:val="22"/>
          <w:szCs w:val="22"/>
        </w:rPr>
      </w:pPr>
    </w:p>
    <w:p w14:paraId="1D92F74B"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spowodowane złym stanem technicznym urządzeń </w:t>
      </w:r>
      <w:r w:rsidRPr="00D83A1E">
        <w:rPr>
          <w:rFonts w:asciiTheme="minorHAnsi" w:hAnsiTheme="minorHAnsi" w:cstheme="minorHAnsi"/>
          <w:sz w:val="22"/>
          <w:szCs w:val="22"/>
        </w:rPr>
        <w:br/>
        <w:t>i instalacji, za których konserwację i przegląd ponosi odpowiedzialność Ubezpieczony;</w:t>
      </w:r>
    </w:p>
    <w:p w14:paraId="707E1F1D" w14:textId="77777777" w:rsidR="008B230F" w:rsidRPr="00D83A1E" w:rsidRDefault="008B230F" w:rsidP="008B230F">
      <w:pPr>
        <w:tabs>
          <w:tab w:val="left" w:pos="993"/>
        </w:tabs>
        <w:jc w:val="both"/>
        <w:rPr>
          <w:rFonts w:asciiTheme="minorHAnsi" w:hAnsiTheme="minorHAnsi" w:cstheme="minorHAnsi"/>
          <w:sz w:val="22"/>
          <w:szCs w:val="22"/>
        </w:rPr>
      </w:pPr>
    </w:p>
    <w:p w14:paraId="2A25C99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związku z prowadzeniem prac polegających na wykonywaniu wykopów i przekopów, w tym również powstałe wskutek osiadania gruntu lub osunięcia się ziemi;</w:t>
      </w:r>
    </w:p>
    <w:p w14:paraId="416A8065" w14:textId="77777777" w:rsidR="008B230F" w:rsidRPr="00D83A1E" w:rsidRDefault="008B230F" w:rsidP="008B230F">
      <w:pPr>
        <w:tabs>
          <w:tab w:val="left" w:pos="993"/>
        </w:tabs>
        <w:jc w:val="both"/>
        <w:rPr>
          <w:rFonts w:asciiTheme="minorHAnsi" w:hAnsiTheme="minorHAnsi" w:cstheme="minorHAnsi"/>
          <w:sz w:val="22"/>
          <w:szCs w:val="22"/>
        </w:rPr>
      </w:pPr>
    </w:p>
    <w:p w14:paraId="06B49648"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4FB7657" w14:textId="77777777" w:rsidR="008B230F" w:rsidRPr="00D83A1E" w:rsidRDefault="008B230F" w:rsidP="008B230F">
      <w:pPr>
        <w:pStyle w:val="Akapitzlist"/>
        <w:rPr>
          <w:rFonts w:asciiTheme="minorHAnsi" w:hAnsiTheme="minorHAnsi" w:cstheme="minorHAnsi"/>
          <w:sz w:val="22"/>
          <w:szCs w:val="22"/>
        </w:rPr>
      </w:pPr>
    </w:p>
    <w:p w14:paraId="4E39AE3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00E84303" w14:textId="77777777" w:rsidR="008B230F" w:rsidRPr="00D83A1E" w:rsidRDefault="008B230F" w:rsidP="008B230F">
      <w:pPr>
        <w:tabs>
          <w:tab w:val="left" w:pos="993"/>
        </w:tabs>
        <w:jc w:val="both"/>
        <w:rPr>
          <w:rFonts w:asciiTheme="minorHAnsi" w:hAnsiTheme="minorHAnsi" w:cstheme="minorHAnsi"/>
          <w:sz w:val="22"/>
          <w:szCs w:val="22"/>
        </w:rPr>
      </w:pPr>
    </w:p>
    <w:p w14:paraId="15DC9426"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członkom wspólnoty mieszkaniowej;</w:t>
      </w:r>
    </w:p>
    <w:p w14:paraId="4A2C436E"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administrowania oraz utrzymania terenów przyległych  do wspólnot mieszkaniowych;</w:t>
      </w:r>
    </w:p>
    <w:p w14:paraId="754A7E89" w14:textId="77777777" w:rsidR="008B230F" w:rsidRPr="00D83A1E" w:rsidRDefault="008B230F" w:rsidP="008B230F">
      <w:pPr>
        <w:tabs>
          <w:tab w:val="left" w:pos="993"/>
        </w:tabs>
        <w:jc w:val="both"/>
        <w:rPr>
          <w:rFonts w:asciiTheme="minorHAnsi" w:hAnsiTheme="minorHAnsi" w:cstheme="minorHAnsi"/>
          <w:sz w:val="22"/>
          <w:szCs w:val="22"/>
        </w:rPr>
      </w:pPr>
    </w:p>
    <w:p w14:paraId="1F23B3B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2AD61603" w14:textId="77777777" w:rsidR="008B230F" w:rsidRPr="00D83A1E" w:rsidRDefault="008B230F" w:rsidP="008B230F">
      <w:pPr>
        <w:tabs>
          <w:tab w:val="left" w:pos="993"/>
        </w:tabs>
        <w:jc w:val="both"/>
        <w:rPr>
          <w:rFonts w:asciiTheme="minorHAnsi" w:hAnsiTheme="minorHAnsi" w:cstheme="minorHAnsi"/>
          <w:sz w:val="22"/>
          <w:szCs w:val="22"/>
        </w:rPr>
      </w:pPr>
    </w:p>
    <w:p w14:paraId="37B17A3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5911044D" w14:textId="77777777" w:rsidR="008B230F" w:rsidRPr="00D83A1E" w:rsidRDefault="008B230F" w:rsidP="008B230F">
      <w:pPr>
        <w:tabs>
          <w:tab w:val="left" w:pos="993"/>
        </w:tabs>
        <w:jc w:val="both"/>
        <w:rPr>
          <w:rFonts w:asciiTheme="minorHAnsi" w:hAnsiTheme="minorHAnsi" w:cstheme="minorHAnsi"/>
          <w:sz w:val="22"/>
          <w:szCs w:val="22"/>
        </w:rPr>
      </w:pPr>
    </w:p>
    <w:p w14:paraId="4445CDF8" w14:textId="46360DD9"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A3213A5" w14:textId="77777777" w:rsidR="00675E5D" w:rsidRPr="00675E5D" w:rsidRDefault="00675E5D" w:rsidP="00675E5D">
      <w:pPr>
        <w:jc w:val="both"/>
        <w:rPr>
          <w:rFonts w:asciiTheme="minorHAnsi" w:hAnsiTheme="minorHAnsi" w:cstheme="minorHAnsi"/>
          <w:sz w:val="22"/>
          <w:szCs w:val="22"/>
        </w:rPr>
      </w:pPr>
    </w:p>
    <w:p w14:paraId="66916F04"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b/>
          <w:sz w:val="22"/>
          <w:szCs w:val="22"/>
        </w:rPr>
        <w:t xml:space="preserve">odpowiedzialność za szkody, w tym czyste straty finansowe będące skutkiem wydania lub braku wydania aktu normatywnego, prawomocnego orzeczenia lub decyzji administracyjnej przez jednostkę samorządu terytorialnego. </w:t>
      </w:r>
      <w:r w:rsidRPr="00D777D5">
        <w:rPr>
          <w:rFonts w:asciiTheme="minorHAnsi" w:hAnsiTheme="minorHAnsi" w:cstheme="minorHAnsi"/>
          <w:sz w:val="22"/>
          <w:szCs w:val="22"/>
        </w:rPr>
        <w:t>Ochrona ubezpieczeniowa nie obejmuje szkód:</w:t>
      </w:r>
    </w:p>
    <w:p w14:paraId="745CCE28"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związanych z popełnieniem przestępstwa przez Ubezpieczonego lub działającego w jego imieniu funkcjonariusza publicznego,</w:t>
      </w:r>
    </w:p>
    <w:p w14:paraId="275DCF57"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które ubezpieczony jest zobowiązany naprawić wyłącznie z uwagi na względy słuszności,</w:t>
      </w:r>
    </w:p>
    <w:p w14:paraId="54E80B5B"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powstałych w wyniku niewypłacalności,</w:t>
      </w:r>
    </w:p>
    <w:p w14:paraId="65087839"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wyrządzonych wskutek ujawnienia wiadomości poufnej,</w:t>
      </w:r>
    </w:p>
    <w:p w14:paraId="10F91E91" w14:textId="36518FBE"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wynikłych z decyzji podjętych przez Ubezpieczonego lub działającego w jego imieniu funkcjonariusza publicznego w zakresie sprawowanej przez niego funkcji, za które uzyskał korzyść osobistą lub dążył do jej uzyskania</w:t>
      </w:r>
      <w:r w:rsidR="00761942" w:rsidRPr="00D777D5">
        <w:rPr>
          <w:rFonts w:asciiTheme="minorHAnsi" w:hAnsiTheme="minorHAnsi" w:cstheme="minorHAnsi"/>
          <w:sz w:val="22"/>
          <w:szCs w:val="22"/>
        </w:rPr>
        <w:t>,</w:t>
      </w:r>
    </w:p>
    <w:p w14:paraId="72043AFF" w14:textId="7A4678BD" w:rsidR="00761942" w:rsidRPr="00675E5D" w:rsidRDefault="00761942" w:rsidP="00761942">
      <w:pPr>
        <w:numPr>
          <w:ilvl w:val="0"/>
          <w:numId w:val="16"/>
        </w:numPr>
        <w:ind w:left="1418" w:hanging="284"/>
        <w:jc w:val="both"/>
        <w:rPr>
          <w:rFonts w:asciiTheme="minorHAnsi" w:hAnsiTheme="minorHAnsi" w:cstheme="minorHAnsi"/>
          <w:sz w:val="22"/>
          <w:szCs w:val="22"/>
        </w:rPr>
      </w:pPr>
      <w:r w:rsidRPr="00675E5D">
        <w:rPr>
          <w:rFonts w:asciiTheme="minorHAnsi" w:hAnsiTheme="minorHAnsi" w:cstheme="minorHAnsi"/>
          <w:sz w:val="22"/>
          <w:szCs w:val="22"/>
        </w:rPr>
        <w:t>wyrządzonych z winy umyślnej.</w:t>
      </w:r>
    </w:p>
    <w:p w14:paraId="40165DD1" w14:textId="0E6CB501" w:rsidR="00A65B77" w:rsidRPr="00D777D5" w:rsidRDefault="00A65B77" w:rsidP="00A65B77">
      <w:pPr>
        <w:ind w:left="720" w:firstLine="414"/>
        <w:jc w:val="both"/>
        <w:rPr>
          <w:rFonts w:asciiTheme="minorHAnsi" w:hAnsiTheme="minorHAnsi" w:cstheme="minorHAnsi"/>
          <w:b/>
          <w:color w:val="FF0000"/>
          <w:sz w:val="22"/>
          <w:szCs w:val="22"/>
        </w:rPr>
      </w:pPr>
      <w:r w:rsidRPr="00675E5D">
        <w:rPr>
          <w:rFonts w:asciiTheme="minorHAnsi" w:hAnsiTheme="minorHAnsi" w:cstheme="minorHAnsi"/>
          <w:b/>
          <w:sz w:val="22"/>
          <w:szCs w:val="22"/>
        </w:rPr>
        <w:t xml:space="preserve">limit odpowiedzialności na jeden i wszystkie wypadki </w:t>
      </w:r>
      <w:r w:rsidRPr="005D20FC">
        <w:rPr>
          <w:rFonts w:asciiTheme="minorHAnsi" w:hAnsiTheme="minorHAnsi" w:cstheme="minorHAnsi"/>
          <w:b/>
          <w:sz w:val="22"/>
          <w:szCs w:val="22"/>
        </w:rPr>
        <w:t>ubezpieczeniowe:</w:t>
      </w:r>
      <w:r w:rsidRPr="005D20FC">
        <w:rPr>
          <w:rFonts w:asciiTheme="minorHAnsi" w:hAnsiTheme="minorHAnsi" w:cstheme="minorHAnsi"/>
          <w:b/>
          <w:sz w:val="22"/>
          <w:szCs w:val="22"/>
        </w:rPr>
        <w:tab/>
      </w:r>
      <w:r w:rsidR="00675E5D" w:rsidRPr="005D20FC">
        <w:rPr>
          <w:rFonts w:asciiTheme="minorHAnsi" w:hAnsiTheme="minorHAnsi" w:cstheme="minorHAnsi"/>
          <w:b/>
          <w:sz w:val="22"/>
          <w:szCs w:val="22"/>
        </w:rPr>
        <w:t>500 000,00 zł</w:t>
      </w:r>
    </w:p>
    <w:p w14:paraId="3519FD28" w14:textId="77777777" w:rsidR="00A65B77" w:rsidRPr="00D777D5" w:rsidRDefault="00A65B77" w:rsidP="00A65B77">
      <w:pPr>
        <w:ind w:left="491"/>
        <w:rPr>
          <w:rFonts w:asciiTheme="minorHAnsi" w:hAnsiTheme="minorHAnsi" w:cstheme="minorHAnsi"/>
          <w:b/>
          <w:color w:val="FF0000"/>
          <w:sz w:val="22"/>
          <w:szCs w:val="22"/>
        </w:rPr>
      </w:pPr>
    </w:p>
    <w:p w14:paraId="4111C664" w14:textId="742ABD78" w:rsidR="00A65B77" w:rsidRPr="00D777D5" w:rsidRDefault="00A65B77" w:rsidP="00061F3A">
      <w:pPr>
        <w:pStyle w:val="Akapitzlist"/>
        <w:numPr>
          <w:ilvl w:val="1"/>
          <w:numId w:val="75"/>
        </w:numPr>
        <w:rPr>
          <w:rFonts w:asciiTheme="minorHAnsi" w:hAnsiTheme="minorHAnsi" w:cstheme="minorHAnsi"/>
          <w:b/>
          <w:sz w:val="22"/>
          <w:szCs w:val="22"/>
        </w:rPr>
      </w:pPr>
      <w:r w:rsidRPr="00D777D5">
        <w:rPr>
          <w:rFonts w:asciiTheme="minorHAnsi" w:hAnsiTheme="minorHAnsi" w:cstheme="minorHAnsi"/>
          <w:b/>
          <w:sz w:val="22"/>
          <w:szCs w:val="22"/>
        </w:rPr>
        <w:t xml:space="preserve">Ubezpieczenie odpowiedzialności cywilnej zarządcy dróg publicznych  - </w:t>
      </w:r>
      <w:r w:rsidRPr="00D777D5">
        <w:rPr>
          <w:rFonts w:asciiTheme="minorHAnsi" w:hAnsiTheme="minorHAnsi" w:cstheme="minorHAnsi"/>
          <w:sz w:val="22"/>
          <w:szCs w:val="22"/>
        </w:rPr>
        <w:t xml:space="preserve">odpowiedzialność cywilna zarządcy dróg publicznych zgodnie z Ustawą o drogach publicznych oraz wynikającą z innych przepisów prawa za </w:t>
      </w:r>
      <w:r w:rsidRPr="00D777D5">
        <w:rPr>
          <w:rFonts w:asciiTheme="minorHAnsi" w:hAnsiTheme="minorHAnsi" w:cstheme="minorHAnsi"/>
          <w:b/>
          <w:sz w:val="22"/>
          <w:szCs w:val="22"/>
        </w:rPr>
        <w:t xml:space="preserve">szkody </w:t>
      </w:r>
      <w:r w:rsidRPr="00D777D5">
        <w:rPr>
          <w:rFonts w:asciiTheme="minorHAnsi" w:hAnsiTheme="minorHAnsi" w:cstheme="minorHAnsi"/>
          <w:sz w:val="22"/>
          <w:szCs w:val="22"/>
        </w:rPr>
        <w:t xml:space="preserve">wyrządzone w związku z administrowaniem i  utrzymaniem sieci dróg, ulic i chodników, przepustów drogowych i mostów </w:t>
      </w:r>
      <w:r w:rsidRPr="00D777D5">
        <w:rPr>
          <w:rFonts w:asciiTheme="minorHAnsi" w:hAnsiTheme="minorHAnsi" w:cstheme="minorHAnsi"/>
          <w:b/>
          <w:sz w:val="22"/>
          <w:szCs w:val="22"/>
        </w:rPr>
        <w:t>(</w:t>
      </w:r>
      <w:r w:rsidRPr="005D20FC">
        <w:rPr>
          <w:rFonts w:asciiTheme="minorHAnsi" w:hAnsiTheme="minorHAnsi" w:cstheme="minorHAnsi"/>
          <w:b/>
          <w:sz w:val="22"/>
          <w:szCs w:val="22"/>
        </w:rPr>
        <w:t>łączna długość dróg Ubezpieczającego –</w:t>
      </w:r>
      <w:r w:rsidR="008B230F" w:rsidRPr="005D20FC">
        <w:rPr>
          <w:rFonts w:asciiTheme="minorHAnsi" w:hAnsiTheme="minorHAnsi" w:cstheme="minorHAnsi"/>
          <w:b/>
          <w:sz w:val="22"/>
          <w:szCs w:val="22"/>
        </w:rPr>
        <w:t xml:space="preserve"> 80,8 </w:t>
      </w:r>
      <w:r w:rsidRPr="005D20FC">
        <w:rPr>
          <w:rFonts w:asciiTheme="minorHAnsi" w:hAnsiTheme="minorHAnsi" w:cstheme="minorHAnsi"/>
          <w:b/>
          <w:sz w:val="22"/>
          <w:szCs w:val="22"/>
        </w:rPr>
        <w:t>km),</w:t>
      </w:r>
      <w:r w:rsidRPr="005D20FC">
        <w:rPr>
          <w:rFonts w:asciiTheme="minorHAnsi" w:hAnsiTheme="minorHAnsi" w:cstheme="minorHAnsi"/>
          <w:sz w:val="22"/>
          <w:szCs w:val="22"/>
        </w:rPr>
        <w:t xml:space="preserve"> w</w:t>
      </w:r>
      <w:r w:rsidRPr="00D777D5">
        <w:rPr>
          <w:rFonts w:asciiTheme="minorHAnsi" w:hAnsiTheme="minorHAnsi" w:cstheme="minorHAnsi"/>
          <w:sz w:val="22"/>
          <w:szCs w:val="22"/>
        </w:rPr>
        <w:t xml:space="preserve"> tym w szczególności:</w:t>
      </w:r>
    </w:p>
    <w:p w14:paraId="61F4C284" w14:textId="77777777" w:rsidR="00A65B77" w:rsidRPr="00D777D5" w:rsidRDefault="00A65B77" w:rsidP="00A65B77">
      <w:pPr>
        <w:tabs>
          <w:tab w:val="left"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złego stanu technicznego jezdni oraz chodników, wynikającego z uszkodzeń ich nawierzchni (ubytki, koleiny, przełomy, zapadnięcia części jezdni itp.),</w:t>
      </w:r>
    </w:p>
    <w:p w14:paraId="2CDE380B"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przeszkód na jezdni (przedmioty, materiały porzucone lub naniesione na jezdnię, także rozlane ciecze itp.),</w:t>
      </w:r>
    </w:p>
    <w:p w14:paraId="6418C3FA"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leżących (lub spadających) na jezdni lub poboczu drzew, konarów, gałęzi itp.,</w:t>
      </w:r>
    </w:p>
    <w:p w14:paraId="252340B0" w14:textId="6A05A97E"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w:t>
      </w:r>
      <w:r w:rsidR="009E1239" w:rsidRPr="00D777D5">
        <w:rPr>
          <w:rFonts w:asciiTheme="minorHAnsi" w:hAnsiTheme="minorHAnsi" w:cstheme="minorHAnsi"/>
          <w:sz w:val="22"/>
          <w:szCs w:val="22"/>
        </w:rPr>
        <w:t>odpowiedzialność za szkody spowodowane zimową śliskością nawierzchni</w:t>
      </w:r>
      <w:r w:rsidRPr="00D777D5">
        <w:rPr>
          <w:rFonts w:asciiTheme="minorHAnsi" w:hAnsiTheme="minorHAnsi" w:cstheme="minorHAnsi"/>
          <w:bCs/>
          <w:sz w:val="22"/>
          <w:szCs w:val="22"/>
        </w:rPr>
        <w:t>,</w:t>
      </w:r>
    </w:p>
    <w:p w14:paraId="547564DF"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będące następstwem kolizji ze zwierzętami,</w:t>
      </w:r>
    </w:p>
    <w:p w14:paraId="36AB9D0C"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związku z nienormatywną skrajnią poziomą i pionową drogi spowodowaną zadrzewieniem, mostami i zabudową itp.,</w:t>
      </w:r>
    </w:p>
    <w:p w14:paraId="70B4AD9F"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obniżonych poboczy i innych uszkodzeń w poboczach dróg oraz zapadnięcia części jezdni,</w:t>
      </w:r>
    </w:p>
    <w:p w14:paraId="5E75ABE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uszkodzenia lub braku włazów kanalizacji deszczowej,</w:t>
      </w:r>
    </w:p>
    <w:p w14:paraId="63511349"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braku odpowiedniego znaku drogowego pionowego i poziomego,</w:t>
      </w:r>
    </w:p>
    <w:p w14:paraId="385DCB36"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z powodu przerw w pracy sygnalizacji świetlnej lub niewłaściwej jej pracy,</w:t>
      </w:r>
    </w:p>
    <w:p w14:paraId="01499B7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z powodu prowadzenia prac bieżącego utrzymania dróg , ulic i chodników prowadzonych przez zarządcę drogi, </w:t>
      </w:r>
    </w:p>
    <w:p w14:paraId="7FDE6E6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szybach, elementach oświetlenia pojazdów i na powierzchni lakierowanej na skutek uderzenia kamieni lub przedmiotów znajdujących się na pasie drogi,</w:t>
      </w:r>
    </w:p>
    <w:p w14:paraId="566E6DD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w pojazdach pozostawionych na jezdni lub poboczu na skutek nieprzejezdności dróg, w tym uszkodzenie spowodowane pracą sprzętu do utrzymania dróg, </w:t>
      </w:r>
    </w:p>
    <w:p w14:paraId="65792C9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polegające na uszkodzeniu lub zniszczeniu upraw, nasadzeń i urządzeń przyległych do pasa drogowego w związku z zimowym utrzymaniem dróg,</w:t>
      </w:r>
    </w:p>
    <w:p w14:paraId="74AFB7D9" w14:textId="14D35299"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miejscach prowadzenia robót drogowych, w tym powstałe wskutek wykorzystywania w trakcie prowadzenia robót drogowych młotów pneumatycznych, hydraulicznych, kafarów lub </w:t>
      </w:r>
      <w:r w:rsidRPr="008B230F">
        <w:rPr>
          <w:rFonts w:asciiTheme="minorHAnsi" w:hAnsiTheme="minorHAnsi" w:cstheme="minorHAnsi"/>
          <w:bCs/>
          <w:sz w:val="22"/>
          <w:szCs w:val="22"/>
        </w:rPr>
        <w:t>walców</w:t>
      </w:r>
      <w:r w:rsidR="00B30A55" w:rsidRPr="008B230F">
        <w:rPr>
          <w:rFonts w:asciiTheme="minorHAnsi" w:hAnsiTheme="minorHAnsi" w:cstheme="minorHAnsi"/>
          <w:bCs/>
          <w:sz w:val="22"/>
          <w:szCs w:val="22"/>
        </w:rPr>
        <w:t xml:space="preserve"> (w szczególności powstałe wskutek drgań i wibracji),</w:t>
      </w:r>
      <w:r w:rsidRPr="008B230F">
        <w:rPr>
          <w:rFonts w:asciiTheme="minorHAnsi" w:hAnsiTheme="minorHAnsi" w:cstheme="minorHAnsi"/>
          <w:bCs/>
          <w:sz w:val="22"/>
          <w:szCs w:val="22"/>
        </w:rPr>
        <w:t xml:space="preserve"> a</w:t>
      </w:r>
      <w:r w:rsidRPr="00D777D5">
        <w:rPr>
          <w:rFonts w:asciiTheme="minorHAnsi" w:hAnsiTheme="minorHAnsi" w:cstheme="minorHAnsi"/>
          <w:bCs/>
          <w:sz w:val="22"/>
          <w:szCs w:val="22"/>
        </w:rPr>
        <w:t xml:space="preserve"> także wynikające z niewłaściwego zabezpieczenia robót drogowych,</w:t>
      </w:r>
    </w:p>
    <w:p w14:paraId="142D05B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instalacjach naziemnych i podziemnych podczas prowadzenia robót drogowych,</w:t>
      </w:r>
    </w:p>
    <w:p w14:paraId="1E41A131"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D777D5" w:rsidRDefault="00A65B77" w:rsidP="00A65B77">
      <w:pPr>
        <w:tabs>
          <w:tab w:val="left" w:pos="851"/>
        </w:tabs>
        <w:ind w:left="709"/>
        <w:jc w:val="both"/>
        <w:rPr>
          <w:rFonts w:asciiTheme="minorHAnsi" w:hAnsiTheme="minorHAnsi" w:cstheme="minorHAnsi"/>
          <w:bCs/>
          <w:sz w:val="22"/>
          <w:szCs w:val="22"/>
        </w:rPr>
      </w:pPr>
      <w:r w:rsidRPr="00D777D5">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D777D5" w:rsidRDefault="00A65B77" w:rsidP="00A65B77">
      <w:pPr>
        <w:ind w:left="709"/>
        <w:jc w:val="both"/>
        <w:rPr>
          <w:rFonts w:asciiTheme="minorHAnsi" w:hAnsiTheme="minorHAnsi" w:cstheme="minorHAnsi"/>
          <w:sz w:val="22"/>
          <w:szCs w:val="22"/>
        </w:rPr>
      </w:pPr>
      <w:r w:rsidRPr="00D777D5">
        <w:rPr>
          <w:rFonts w:asciiTheme="minorHAnsi" w:hAnsiTheme="minorHAnsi" w:cstheme="minorHAnsi"/>
          <w:sz w:val="22"/>
          <w:szCs w:val="22"/>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2E51231" w:rsidR="00A65B77" w:rsidRPr="008B230F" w:rsidRDefault="00B71608" w:rsidP="00A65B77">
      <w:pPr>
        <w:ind w:left="1134" w:hanging="425"/>
        <w:jc w:val="both"/>
        <w:rPr>
          <w:rFonts w:asciiTheme="minorHAnsi" w:hAnsiTheme="minorHAnsi" w:cstheme="minorHAnsi"/>
          <w:b/>
          <w:sz w:val="22"/>
          <w:szCs w:val="22"/>
        </w:rPr>
      </w:pPr>
      <w:r w:rsidRPr="008B230F">
        <w:rPr>
          <w:rFonts w:asciiTheme="minorHAnsi" w:hAnsiTheme="minorHAnsi" w:cstheme="minorHAnsi"/>
          <w:b/>
          <w:sz w:val="22"/>
          <w:szCs w:val="22"/>
        </w:rPr>
        <w:t xml:space="preserve">Brak </w:t>
      </w:r>
      <w:proofErr w:type="spellStart"/>
      <w:r w:rsidRPr="008B230F">
        <w:rPr>
          <w:rFonts w:asciiTheme="minorHAnsi" w:hAnsiTheme="minorHAnsi" w:cstheme="minorHAnsi"/>
          <w:b/>
          <w:sz w:val="22"/>
          <w:szCs w:val="22"/>
        </w:rPr>
        <w:t>podlimitu</w:t>
      </w:r>
      <w:proofErr w:type="spellEnd"/>
      <w:r w:rsidRPr="008B230F">
        <w:rPr>
          <w:rFonts w:asciiTheme="minorHAnsi" w:hAnsiTheme="minorHAnsi" w:cstheme="minorHAnsi"/>
          <w:b/>
          <w:sz w:val="22"/>
          <w:szCs w:val="22"/>
        </w:rPr>
        <w:t xml:space="preserve"> </w:t>
      </w:r>
    </w:p>
    <w:p w14:paraId="6B264D98" w14:textId="77777777" w:rsidR="00A65B77" w:rsidRPr="00D777D5" w:rsidRDefault="00A65B77" w:rsidP="00A65B77">
      <w:pPr>
        <w:ind w:left="360" w:firstLine="348"/>
        <w:jc w:val="both"/>
        <w:rPr>
          <w:rFonts w:asciiTheme="minorHAnsi" w:hAnsiTheme="minorHAnsi" w:cstheme="minorHAnsi"/>
          <w:b/>
          <w:sz w:val="22"/>
          <w:szCs w:val="22"/>
          <w:highlight w:val="yellow"/>
        </w:rPr>
      </w:pPr>
    </w:p>
    <w:p w14:paraId="377BA7C5" w14:textId="77777777" w:rsidR="00A65B77" w:rsidRPr="00D777D5" w:rsidRDefault="00A65B77" w:rsidP="00A65B77">
      <w:pPr>
        <w:tabs>
          <w:tab w:val="left" w:pos="993"/>
        </w:tabs>
        <w:ind w:left="993" w:hanging="993"/>
        <w:jc w:val="both"/>
        <w:rPr>
          <w:rFonts w:asciiTheme="minorHAnsi" w:hAnsiTheme="minorHAnsi" w:cstheme="minorHAnsi"/>
          <w:sz w:val="22"/>
          <w:szCs w:val="22"/>
        </w:rPr>
      </w:pPr>
      <w:r w:rsidRPr="00D777D5">
        <w:rPr>
          <w:rFonts w:asciiTheme="minorHAnsi" w:hAnsiTheme="minorHAnsi" w:cstheme="minorHAnsi"/>
          <w:b/>
          <w:color w:val="000000"/>
          <w:sz w:val="22"/>
          <w:szCs w:val="22"/>
        </w:rPr>
        <w:t>UWAGA:</w:t>
      </w:r>
      <w:r w:rsidRPr="00D777D5">
        <w:rPr>
          <w:rFonts w:asciiTheme="minorHAnsi" w:hAnsiTheme="minorHAnsi" w:cstheme="minorHAnsi"/>
          <w:b/>
          <w:color w:val="000000"/>
          <w:sz w:val="22"/>
          <w:szCs w:val="22"/>
        </w:rPr>
        <w:tab/>
      </w:r>
      <w:r w:rsidRPr="00D777D5">
        <w:rPr>
          <w:rFonts w:asciiTheme="minorHAnsi" w:hAnsiTheme="minorHAnsi" w:cstheme="minorHAnsi"/>
          <w:color w:val="000000"/>
          <w:sz w:val="22"/>
          <w:szCs w:val="22"/>
        </w:rPr>
        <w:t xml:space="preserve">Drogi zakwalifikowane do </w:t>
      </w:r>
      <w:r w:rsidRPr="008B230F">
        <w:rPr>
          <w:rFonts w:asciiTheme="minorHAnsi" w:hAnsiTheme="minorHAnsi" w:cstheme="minorHAnsi"/>
          <w:sz w:val="22"/>
          <w:szCs w:val="22"/>
        </w:rPr>
        <w:t>kategorii dróg gminnych/powiatowych  lub drogi innych kategorii przejęte w zarządzanie przez zarządcę drogi na podstawie porozumień w okresie ubezpieczenia zostaną automatycznie objęte ochroną ubezpieczeniową</w:t>
      </w:r>
      <w:r w:rsidRPr="00D777D5">
        <w:rPr>
          <w:rFonts w:asciiTheme="minorHAnsi" w:hAnsiTheme="minorHAnsi" w:cstheme="minorHAnsi"/>
          <w:sz w:val="22"/>
          <w:szCs w:val="22"/>
        </w:rPr>
        <w:t>.</w:t>
      </w:r>
    </w:p>
    <w:p w14:paraId="1DE00B9B" w14:textId="77777777" w:rsidR="00A65B77" w:rsidRPr="00D777D5" w:rsidRDefault="00A65B77" w:rsidP="00A65B77">
      <w:pPr>
        <w:tabs>
          <w:tab w:val="left" w:pos="993"/>
        </w:tabs>
        <w:ind w:left="993" w:hanging="993"/>
        <w:jc w:val="both"/>
        <w:rPr>
          <w:rFonts w:asciiTheme="minorHAnsi" w:hAnsiTheme="minorHAnsi" w:cstheme="minorHAnsi"/>
          <w:strike/>
          <w:color w:val="000000"/>
          <w:sz w:val="22"/>
          <w:szCs w:val="22"/>
        </w:rPr>
      </w:pPr>
      <w:r w:rsidRPr="00D777D5">
        <w:rPr>
          <w:rFonts w:asciiTheme="minorHAnsi" w:hAnsiTheme="minorHAnsi" w:cstheme="minorHAnsi"/>
          <w:b/>
          <w:color w:val="000000"/>
          <w:sz w:val="22"/>
          <w:szCs w:val="22"/>
        </w:rPr>
        <w:tab/>
      </w:r>
    </w:p>
    <w:p w14:paraId="44448B08" w14:textId="77777777" w:rsidR="00A65B77" w:rsidRPr="00D777D5" w:rsidRDefault="00A65B77" w:rsidP="00A65B77">
      <w:pPr>
        <w:tabs>
          <w:tab w:val="left" w:pos="1134"/>
        </w:tabs>
        <w:suppressAutoHyphens/>
        <w:ind w:left="1134" w:hanging="360"/>
        <w:jc w:val="both"/>
        <w:rPr>
          <w:rFonts w:asciiTheme="minorHAnsi" w:hAnsiTheme="minorHAnsi" w:cstheme="minorHAnsi"/>
          <w:b/>
          <w:sz w:val="22"/>
          <w:szCs w:val="22"/>
        </w:rPr>
      </w:pPr>
    </w:p>
    <w:p w14:paraId="14967BCA" w14:textId="77777777" w:rsidR="00A65B77" w:rsidRPr="005D20FC" w:rsidRDefault="00A65B77" w:rsidP="00A65B77">
      <w:pPr>
        <w:jc w:val="both"/>
        <w:rPr>
          <w:rFonts w:asciiTheme="minorHAnsi" w:hAnsiTheme="minorHAnsi" w:cstheme="minorHAnsi"/>
          <w:b/>
          <w:sz w:val="22"/>
          <w:szCs w:val="22"/>
        </w:rPr>
      </w:pPr>
      <w:r w:rsidRPr="005D20FC">
        <w:rPr>
          <w:rFonts w:asciiTheme="minorHAnsi" w:hAnsiTheme="minorHAnsi" w:cstheme="minorHAnsi"/>
          <w:b/>
          <w:sz w:val="22"/>
          <w:szCs w:val="22"/>
        </w:rPr>
        <w:t xml:space="preserve">A.1. OBOWIĄZKOWE UBEZPIECZENIE ODPOWIEDZIALNOŚCI CYWILNEJ ZARZĄDCY NIERUCHOMOŚCI </w:t>
      </w:r>
    </w:p>
    <w:p w14:paraId="6C17AB9A" w14:textId="674A8A4F" w:rsidR="00A65B77" w:rsidRPr="005D20FC" w:rsidRDefault="00A65B77" w:rsidP="00A65B77">
      <w:pPr>
        <w:jc w:val="both"/>
        <w:rPr>
          <w:rFonts w:asciiTheme="minorHAnsi" w:hAnsiTheme="minorHAnsi" w:cstheme="minorHAnsi"/>
          <w:sz w:val="22"/>
          <w:szCs w:val="22"/>
        </w:rPr>
      </w:pPr>
      <w:r w:rsidRPr="005D20FC">
        <w:rPr>
          <w:rFonts w:asciiTheme="minorHAnsi" w:hAnsiTheme="minorHAnsi" w:cstheme="minorHAnsi"/>
          <w:sz w:val="22"/>
          <w:szCs w:val="22"/>
        </w:rPr>
        <w:t xml:space="preserve">Ubezpieczenie dotyczy: </w:t>
      </w:r>
      <w:r w:rsidR="008B230F" w:rsidRPr="005D20FC">
        <w:rPr>
          <w:rFonts w:asciiTheme="minorHAnsi" w:hAnsiTheme="minorHAnsi" w:cstheme="minorHAnsi"/>
          <w:sz w:val="22"/>
          <w:szCs w:val="22"/>
        </w:rPr>
        <w:t>Zakładu Gospodarki Komunalnej i Mieszkaniowej Sp. z o. o. w Bisztynku</w:t>
      </w:r>
    </w:p>
    <w:p w14:paraId="631F2E20" w14:textId="77777777" w:rsidR="00A65B77" w:rsidRPr="005D20FC" w:rsidRDefault="00A65B77" w:rsidP="00A65B77">
      <w:pPr>
        <w:ind w:left="709"/>
        <w:jc w:val="both"/>
        <w:rPr>
          <w:rFonts w:asciiTheme="minorHAnsi" w:hAnsiTheme="minorHAnsi" w:cstheme="minorHAnsi"/>
          <w:sz w:val="22"/>
          <w:szCs w:val="22"/>
        </w:rPr>
      </w:pPr>
    </w:p>
    <w:p w14:paraId="6F75FFC4" w14:textId="77777777" w:rsidR="005E61E0" w:rsidRPr="005D20FC" w:rsidRDefault="005E61E0"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t>Zakres ubezpieczenia: zgodnie z Rozporządzeniem Ministra Finansów z dnia 26 kwietnia 2019 r. w sprawie obowiązkowego ubezpieczania odpowiedzialności cywilnej zarządcy nieruchomości (Dz.U. 2019 poz. 802)</w:t>
      </w:r>
    </w:p>
    <w:p w14:paraId="3D030D09" w14:textId="1CE1E99B" w:rsidR="00A65B77" w:rsidRPr="005D20FC" w:rsidRDefault="00A65B77"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t xml:space="preserve">Suma gwarancyjna: </w:t>
      </w:r>
      <w:r w:rsidRPr="005D20FC">
        <w:rPr>
          <w:rFonts w:asciiTheme="minorHAnsi" w:hAnsiTheme="minorHAnsi" w:cstheme="minorHAnsi"/>
          <w:b/>
          <w:sz w:val="22"/>
          <w:szCs w:val="22"/>
        </w:rPr>
        <w:t xml:space="preserve">50 000,00 EURO </w:t>
      </w:r>
    </w:p>
    <w:p w14:paraId="3917EDC2" w14:textId="17F9B970" w:rsidR="00A65B77" w:rsidRPr="005D20FC" w:rsidRDefault="00A65B77" w:rsidP="00A65B77">
      <w:pPr>
        <w:ind w:firstLine="709"/>
        <w:jc w:val="both"/>
        <w:rPr>
          <w:rFonts w:asciiTheme="minorHAnsi" w:hAnsiTheme="minorHAnsi" w:cstheme="minorHAnsi"/>
          <w:sz w:val="22"/>
          <w:szCs w:val="22"/>
        </w:rPr>
      </w:pPr>
      <w:r w:rsidRPr="005D20FC">
        <w:rPr>
          <w:rFonts w:asciiTheme="minorHAnsi" w:hAnsiTheme="minorHAnsi" w:cstheme="minorHAnsi"/>
          <w:b/>
          <w:sz w:val="22"/>
          <w:szCs w:val="22"/>
        </w:rPr>
        <w:t>Okres ubezpieczenia:</w:t>
      </w:r>
      <w:r w:rsidRPr="005D20FC">
        <w:rPr>
          <w:rFonts w:asciiTheme="minorHAnsi" w:hAnsiTheme="minorHAnsi" w:cstheme="minorHAnsi"/>
          <w:sz w:val="22"/>
          <w:szCs w:val="22"/>
        </w:rPr>
        <w:tab/>
        <w:t xml:space="preserve">od </w:t>
      </w:r>
      <w:r w:rsidR="008B230F" w:rsidRPr="005D20FC">
        <w:rPr>
          <w:rFonts w:asciiTheme="minorHAnsi" w:hAnsiTheme="minorHAnsi" w:cstheme="minorHAnsi"/>
          <w:sz w:val="22"/>
          <w:szCs w:val="22"/>
        </w:rPr>
        <w:t>24.11.2023</w:t>
      </w:r>
      <w:r w:rsidRPr="005D20FC">
        <w:rPr>
          <w:rFonts w:asciiTheme="minorHAnsi" w:hAnsiTheme="minorHAnsi" w:cstheme="minorHAnsi"/>
          <w:sz w:val="22"/>
          <w:szCs w:val="22"/>
        </w:rPr>
        <w:t xml:space="preserve"> r. do </w:t>
      </w:r>
      <w:r w:rsidR="008B230F" w:rsidRPr="005D20FC">
        <w:rPr>
          <w:rFonts w:asciiTheme="minorHAnsi" w:hAnsiTheme="minorHAnsi" w:cstheme="minorHAnsi"/>
          <w:sz w:val="22"/>
          <w:szCs w:val="22"/>
        </w:rPr>
        <w:t>23.11.2025</w:t>
      </w:r>
      <w:r w:rsidRPr="005D20FC">
        <w:rPr>
          <w:rFonts w:asciiTheme="minorHAnsi" w:hAnsiTheme="minorHAnsi" w:cstheme="minorHAnsi"/>
          <w:sz w:val="22"/>
          <w:szCs w:val="22"/>
        </w:rPr>
        <w:t xml:space="preserve"> r.</w:t>
      </w:r>
    </w:p>
    <w:p w14:paraId="01DEB475" w14:textId="2A0F6F94" w:rsidR="00A65B77" w:rsidRPr="005D20FC" w:rsidRDefault="00A65B77" w:rsidP="00A65B77">
      <w:pPr>
        <w:ind w:left="1134" w:hanging="425"/>
        <w:jc w:val="both"/>
        <w:rPr>
          <w:rFonts w:asciiTheme="minorHAnsi" w:hAnsiTheme="minorHAnsi" w:cstheme="minorHAnsi"/>
          <w:sz w:val="22"/>
          <w:szCs w:val="22"/>
        </w:rPr>
      </w:pPr>
      <w:bookmarkStart w:id="12" w:name="_Hlk140563133"/>
      <w:r w:rsidRPr="005D20FC">
        <w:rPr>
          <w:rFonts w:asciiTheme="minorHAnsi" w:hAnsiTheme="minorHAnsi" w:cstheme="minorHAnsi"/>
          <w:sz w:val="22"/>
          <w:szCs w:val="22"/>
        </w:rPr>
        <w:t xml:space="preserve">Liczba zarządzanych lokali mieszkalnych: </w:t>
      </w:r>
      <w:r w:rsidR="005D20FC" w:rsidRPr="005D20FC">
        <w:rPr>
          <w:rFonts w:asciiTheme="minorHAnsi" w:hAnsiTheme="minorHAnsi" w:cstheme="minorHAnsi"/>
          <w:sz w:val="22"/>
          <w:szCs w:val="22"/>
        </w:rPr>
        <w:t>560</w:t>
      </w:r>
    </w:p>
    <w:p w14:paraId="57BD9C9B" w14:textId="02E98AA3" w:rsidR="00A65B77" w:rsidRP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Liczba zarządzanych lokali użytkowych: </w:t>
      </w:r>
      <w:r w:rsidR="005D20FC" w:rsidRPr="005D20FC">
        <w:rPr>
          <w:rFonts w:asciiTheme="minorHAnsi" w:hAnsiTheme="minorHAnsi" w:cstheme="minorHAnsi"/>
          <w:sz w:val="22"/>
          <w:szCs w:val="22"/>
        </w:rPr>
        <w:t>25</w:t>
      </w:r>
    </w:p>
    <w:p w14:paraId="07CEB504" w14:textId="77777777" w:rsid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Przychody z działalności zarządcy nieruchomości: </w:t>
      </w:r>
    </w:p>
    <w:p w14:paraId="202DD7AE" w14:textId="41A10755" w:rsidR="00A65B77" w:rsidRPr="008B230F" w:rsidRDefault="005D20FC"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za rok 2022 = 630 980,35 zł, nadzień 30.06.2023</w:t>
      </w:r>
      <w:r>
        <w:rPr>
          <w:rFonts w:asciiTheme="minorHAnsi" w:hAnsiTheme="minorHAnsi" w:cstheme="minorHAnsi"/>
          <w:sz w:val="22"/>
          <w:szCs w:val="22"/>
        </w:rPr>
        <w:t xml:space="preserve"> </w:t>
      </w:r>
      <w:r w:rsidRPr="005D20FC">
        <w:rPr>
          <w:rFonts w:asciiTheme="minorHAnsi" w:hAnsiTheme="minorHAnsi" w:cstheme="minorHAnsi"/>
          <w:sz w:val="22"/>
          <w:szCs w:val="22"/>
        </w:rPr>
        <w:t>r. = 320 307,16 zł</w:t>
      </w:r>
    </w:p>
    <w:bookmarkEnd w:id="12"/>
    <w:p w14:paraId="19B7F1E0" w14:textId="77777777" w:rsidR="00A65B77" w:rsidRPr="00D777D5" w:rsidRDefault="00A65B77" w:rsidP="00A65B77">
      <w:pPr>
        <w:ind w:left="1134" w:hanging="425"/>
        <w:jc w:val="both"/>
        <w:rPr>
          <w:rFonts w:asciiTheme="minorHAnsi" w:hAnsiTheme="minorHAnsi" w:cstheme="minorHAnsi"/>
          <w:sz w:val="22"/>
          <w:szCs w:val="22"/>
        </w:rPr>
      </w:pPr>
      <w:r w:rsidRPr="00D777D5">
        <w:rPr>
          <w:rFonts w:asciiTheme="minorHAnsi" w:hAnsiTheme="minorHAnsi" w:cstheme="minorHAnsi"/>
          <w:sz w:val="22"/>
          <w:szCs w:val="22"/>
        </w:rPr>
        <w:tab/>
      </w:r>
      <w:r w:rsidRPr="00D777D5">
        <w:rPr>
          <w:rFonts w:asciiTheme="minorHAnsi" w:hAnsiTheme="minorHAnsi" w:cstheme="minorHAnsi"/>
          <w:sz w:val="22"/>
          <w:szCs w:val="22"/>
        </w:rPr>
        <w:tab/>
      </w:r>
    </w:p>
    <w:p w14:paraId="42253BE5" w14:textId="77777777" w:rsidR="0028702F" w:rsidRPr="00D777D5" w:rsidRDefault="0028702F" w:rsidP="00F639EF">
      <w:pPr>
        <w:ind w:left="1134" w:hanging="425"/>
        <w:jc w:val="both"/>
        <w:rPr>
          <w:rFonts w:asciiTheme="minorHAnsi" w:hAnsiTheme="minorHAnsi" w:cstheme="minorHAnsi"/>
          <w:sz w:val="22"/>
          <w:szCs w:val="22"/>
        </w:rPr>
      </w:pPr>
    </w:p>
    <w:p w14:paraId="29779C34" w14:textId="77777777" w:rsidR="00F639EF" w:rsidRPr="00D777D5" w:rsidRDefault="00F639EF" w:rsidP="00F639EF">
      <w:pPr>
        <w:pStyle w:val="Nagwek3"/>
        <w:ind w:left="66" w:hanging="66"/>
        <w:rPr>
          <w:rFonts w:asciiTheme="minorHAnsi" w:hAnsiTheme="minorHAnsi" w:cstheme="minorHAnsi"/>
          <w:sz w:val="22"/>
          <w:szCs w:val="22"/>
        </w:rPr>
      </w:pPr>
      <w:r w:rsidRPr="00D777D5">
        <w:rPr>
          <w:rFonts w:asciiTheme="minorHAnsi" w:hAnsiTheme="minorHAnsi" w:cstheme="minorHAnsi"/>
          <w:sz w:val="22"/>
          <w:szCs w:val="22"/>
        </w:rPr>
        <w:t>B. UBEZPIECZENIE MIENIA OD  WSZYSTKICH RYZYK:</w:t>
      </w:r>
    </w:p>
    <w:p w14:paraId="6CB052D3" w14:textId="77777777" w:rsidR="00F639EF" w:rsidRPr="00D777D5" w:rsidRDefault="00F639EF" w:rsidP="00F639EF">
      <w:pPr>
        <w:ind w:left="1134" w:hanging="1134"/>
        <w:jc w:val="both"/>
        <w:rPr>
          <w:rFonts w:asciiTheme="minorHAnsi" w:hAnsiTheme="minorHAnsi" w:cstheme="minorHAnsi"/>
          <w:b/>
          <w:sz w:val="22"/>
          <w:szCs w:val="22"/>
        </w:rPr>
      </w:pPr>
    </w:p>
    <w:p w14:paraId="436663FC"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A1693C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5F306CAB"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 xml:space="preserve">UWAGA: </w:t>
      </w:r>
      <w:r w:rsidRPr="00D777D5">
        <w:rPr>
          <w:rFonts w:asciiTheme="minorHAnsi" w:hAnsiTheme="minorHAnsi" w:cstheme="minorHAnsi"/>
          <w:b/>
          <w:sz w:val="22"/>
          <w:szCs w:val="22"/>
        </w:rPr>
        <w:tab/>
        <w:t>Wysokość franszyz i udziałów własnych</w:t>
      </w:r>
    </w:p>
    <w:p w14:paraId="5FC5D67A"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sz w:val="22"/>
          <w:szCs w:val="22"/>
        </w:rPr>
        <w:tab/>
        <w:t>Franszyza integralna: brak</w:t>
      </w:r>
    </w:p>
    <w:p w14:paraId="43C1F7E9" w14:textId="77777777" w:rsidR="00F639EF" w:rsidRPr="00D777D5" w:rsidRDefault="00F639EF" w:rsidP="00F639EF">
      <w:pPr>
        <w:tabs>
          <w:tab w:val="left" w:pos="1134"/>
        </w:tabs>
        <w:ind w:left="1134" w:hanging="1134"/>
        <w:jc w:val="both"/>
        <w:rPr>
          <w:rFonts w:asciiTheme="minorHAnsi" w:hAnsiTheme="minorHAnsi" w:cstheme="minorHAnsi"/>
          <w:sz w:val="22"/>
          <w:szCs w:val="22"/>
        </w:rPr>
      </w:pPr>
      <w:r w:rsidRPr="00D777D5">
        <w:rPr>
          <w:rFonts w:asciiTheme="minorHAnsi" w:hAnsiTheme="minorHAnsi" w:cstheme="minorHAnsi"/>
          <w:sz w:val="22"/>
          <w:szCs w:val="22"/>
        </w:rPr>
        <w:tab/>
        <w:t xml:space="preserve">Franszyza redukcyjna, udział własny: brak </w:t>
      </w:r>
    </w:p>
    <w:p w14:paraId="03508D93" w14:textId="77777777" w:rsidR="00F639EF" w:rsidRPr="00D777D5" w:rsidRDefault="00F639EF" w:rsidP="00F639EF">
      <w:pPr>
        <w:tabs>
          <w:tab w:val="num" w:pos="1440"/>
        </w:tabs>
        <w:ind w:left="426" w:hanging="426"/>
        <w:jc w:val="both"/>
        <w:rPr>
          <w:rFonts w:asciiTheme="minorHAnsi" w:hAnsiTheme="minorHAnsi" w:cstheme="minorHAnsi"/>
          <w:sz w:val="22"/>
          <w:szCs w:val="22"/>
        </w:rPr>
      </w:pPr>
    </w:p>
    <w:p w14:paraId="4453F168" w14:textId="77777777" w:rsidR="00F639EF" w:rsidRPr="00D777D5" w:rsidRDefault="00F639EF" w:rsidP="00F639EF">
      <w:pPr>
        <w:tabs>
          <w:tab w:val="left" w:pos="645"/>
        </w:tabs>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D777D5" w:rsidRDefault="00F639EF" w:rsidP="00F639EF">
      <w:pPr>
        <w:tabs>
          <w:tab w:val="num" w:pos="4680"/>
        </w:tabs>
        <w:jc w:val="both"/>
        <w:rPr>
          <w:rFonts w:asciiTheme="minorHAnsi" w:hAnsiTheme="minorHAnsi" w:cstheme="minorHAnsi"/>
          <w:sz w:val="22"/>
          <w:szCs w:val="22"/>
          <w:highlight w:val="yellow"/>
        </w:rPr>
      </w:pPr>
    </w:p>
    <w:p w14:paraId="19979626" w14:textId="77777777" w:rsidR="00F639EF" w:rsidRPr="00D777D5" w:rsidRDefault="00F639EF" w:rsidP="00F639EF">
      <w:pPr>
        <w:tabs>
          <w:tab w:val="num" w:pos="4680"/>
        </w:tabs>
        <w:jc w:val="both"/>
        <w:rPr>
          <w:rFonts w:asciiTheme="minorHAnsi" w:hAnsiTheme="minorHAnsi" w:cstheme="minorHAnsi"/>
          <w:sz w:val="22"/>
          <w:szCs w:val="22"/>
        </w:rPr>
      </w:pPr>
    </w:p>
    <w:p w14:paraId="6767E89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w szczególności szkody wyrządzone przez: </w:t>
      </w:r>
    </w:p>
    <w:p w14:paraId="185329A6" w14:textId="347BB65C" w:rsidR="00F639EF" w:rsidRPr="005D20FC"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 pożar (również bez widocznego płomienia), przypalenie i osmalenie, eksplozje, implozje, bezpośrednie i pośrednie uderzenie pioruna, przepięcie i </w:t>
      </w:r>
      <w:r w:rsidRPr="005D20FC">
        <w:rPr>
          <w:rFonts w:asciiTheme="minorHAnsi" w:hAnsiTheme="minorHAnsi" w:cstheme="minorHAnsi"/>
          <w:sz w:val="22"/>
          <w:szCs w:val="22"/>
        </w:rPr>
        <w:t xml:space="preserve">przetężenie z innych przyczyn niż wyładowania atmosferyczne, upadek statku powietrznego, przy czym dla ryzyka przepięcia i przetężenia z innych przyczyn niż wyładowania atmosferyczne limit odpowiedzialności wynosi </w:t>
      </w:r>
      <w:r w:rsidRPr="005D20FC">
        <w:rPr>
          <w:rFonts w:asciiTheme="minorHAnsi" w:hAnsiTheme="minorHAnsi" w:cstheme="minorHAnsi"/>
          <w:b/>
          <w:bCs/>
          <w:sz w:val="22"/>
          <w:szCs w:val="22"/>
        </w:rPr>
        <w:t>200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rocznym okresie ubezpieczenia;</w:t>
      </w:r>
    </w:p>
    <w:p w14:paraId="497186A4"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działanie wiatru, grad, uderzenie pojazdu w ubezpieczone mienie (w tym pojazdu należącego do Ubezpieczonego lub znajdującego się pod jego kontrolą), huk ponaddźwiękowy, </w:t>
      </w:r>
    </w:p>
    <w:p w14:paraId="3ABECD05"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przewrócenie się rosnących w pobliżu drzew lub budynków, budowli, urządzeń technicznych lub innych elementów, </w:t>
      </w:r>
    </w:p>
    <w:p w14:paraId="44CC0551" w14:textId="12FCD905"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umyślnie </w:t>
      </w:r>
      <w:r w:rsidR="00166558" w:rsidRPr="005D20FC">
        <w:rPr>
          <w:rFonts w:asciiTheme="minorHAnsi" w:hAnsiTheme="minorHAnsi" w:cstheme="minorHAnsi"/>
          <w:sz w:val="22"/>
          <w:szCs w:val="22"/>
        </w:rPr>
        <w:t>lub</w:t>
      </w:r>
      <w:r w:rsidRPr="005D20FC">
        <w:rPr>
          <w:rFonts w:asciiTheme="minorHAnsi" w:hAnsiTheme="minorHAnsi" w:cstheme="minorHAnsi"/>
          <w:sz w:val="22"/>
          <w:szCs w:val="22"/>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9D20176"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t xml:space="preserve">limit odpowiedzialności na ryzyko dewastacji wynosi </w:t>
      </w:r>
      <w:r w:rsidR="00A7412C" w:rsidRPr="005D20FC">
        <w:rPr>
          <w:rFonts w:asciiTheme="minorHAnsi" w:hAnsiTheme="minorHAnsi" w:cstheme="minorHAnsi"/>
          <w:b/>
          <w:bCs/>
          <w:sz w:val="22"/>
          <w:szCs w:val="22"/>
        </w:rPr>
        <w:t>30</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okresie ubezpieczenia,</w:t>
      </w:r>
    </w:p>
    <w:p w14:paraId="0A379A3F" w14:textId="21024259"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lastRenderedPageBreak/>
        <w:t xml:space="preserve">limit odpowiedzialności na ryzyko na ryzyko pomalowania i porysowania, w tym „graffiti” wynosi </w:t>
      </w:r>
      <w:r w:rsidR="00A7412C" w:rsidRPr="005D20FC">
        <w:rPr>
          <w:rFonts w:asciiTheme="minorHAnsi" w:hAnsiTheme="minorHAnsi" w:cstheme="minorHAnsi"/>
          <w:b/>
          <w:bCs/>
          <w:sz w:val="22"/>
          <w:szCs w:val="22"/>
        </w:rPr>
        <w:t>3</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zł</w:t>
      </w:r>
      <w:r w:rsidRPr="005D20FC">
        <w:rPr>
          <w:rFonts w:asciiTheme="minorHAnsi" w:hAnsiTheme="minorHAnsi" w:cstheme="minorHAnsi"/>
          <w:sz w:val="22"/>
          <w:szCs w:val="22"/>
        </w:rPr>
        <w:t xml:space="preserve"> na jedno i wszystkie zdarzenia w okresie ubezpieczenia.</w:t>
      </w:r>
    </w:p>
    <w:p w14:paraId="122514CB"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kradzież z włamaniem i rabunek, kradzież zwykłą wg. limitów jak niżej.</w:t>
      </w:r>
    </w:p>
    <w:p w14:paraId="339B622D" w14:textId="77777777" w:rsidR="00F639EF" w:rsidRPr="00D777D5"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stłuczenie szyb i innych przedmiotów szklanych wg. limitów jak niżej.</w:t>
      </w:r>
    </w:p>
    <w:p w14:paraId="6B121530"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zanieczyszczenie lub skażenie ubezpieczonego mienia w wyniku zdarzeń losowych objętych umową ubezpieczenia.</w:t>
      </w:r>
    </w:p>
    <w:p w14:paraId="2FC3BF2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w:t>
      </w:r>
      <w:r w:rsidRPr="00A7412C">
        <w:rPr>
          <w:rFonts w:asciiTheme="minorHAnsi" w:hAnsiTheme="minorHAnsi" w:cstheme="minorHAnsi"/>
          <w:sz w:val="22"/>
          <w:szCs w:val="22"/>
        </w:rPr>
        <w:t xml:space="preserve">losowych </w:t>
      </w:r>
      <w:r w:rsidR="000A2B7E" w:rsidRPr="00A7412C">
        <w:rPr>
          <w:rFonts w:asciiTheme="minorHAnsi" w:hAnsiTheme="minorHAnsi" w:cstheme="minorHAnsi"/>
          <w:sz w:val="22"/>
          <w:szCs w:val="22"/>
        </w:rPr>
        <w:t>objętych ochroną ubezpieczeniową</w:t>
      </w:r>
      <w:r w:rsidR="000A2B7E" w:rsidRPr="00D777D5">
        <w:rPr>
          <w:rFonts w:asciiTheme="minorHAnsi" w:hAnsiTheme="minorHAnsi" w:cstheme="minorHAnsi"/>
          <w:sz w:val="22"/>
          <w:szCs w:val="22"/>
        </w:rPr>
        <w:t xml:space="preserve"> </w:t>
      </w:r>
      <w:r w:rsidRPr="00D777D5">
        <w:rPr>
          <w:rFonts w:asciiTheme="minorHAnsi" w:hAnsiTheme="minorHAnsi" w:cstheme="minorHAnsi"/>
          <w:sz w:val="22"/>
          <w:szCs w:val="22"/>
        </w:rPr>
        <w:t>– do wysokości sumy ubezpieczenia.</w:t>
      </w:r>
    </w:p>
    <w:p w14:paraId="45F357F0" w14:textId="77777777" w:rsidR="00F639EF" w:rsidRPr="00334B23"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Ubezpieczyciel pokrywa powyższe koszty wynikłe z zastosowania celowych środków, chociażby owe środki okazały </w:t>
      </w:r>
      <w:r w:rsidRPr="00334B23">
        <w:rPr>
          <w:rFonts w:asciiTheme="minorHAnsi" w:hAnsiTheme="minorHAnsi" w:cstheme="minorHAnsi"/>
          <w:sz w:val="22"/>
          <w:szCs w:val="22"/>
        </w:rPr>
        <w:t>się bezskuteczne.</w:t>
      </w:r>
    </w:p>
    <w:p w14:paraId="23816DFA" w14:textId="77777777" w:rsidR="00F639EF" w:rsidRPr="00334B23" w:rsidRDefault="00F639EF" w:rsidP="00F639EF">
      <w:pPr>
        <w:tabs>
          <w:tab w:val="num" w:pos="4680"/>
        </w:tabs>
        <w:jc w:val="both"/>
        <w:rPr>
          <w:rFonts w:asciiTheme="minorHAnsi" w:hAnsiTheme="minorHAnsi" w:cstheme="minorHAnsi"/>
          <w:sz w:val="22"/>
          <w:szCs w:val="22"/>
        </w:rPr>
      </w:pPr>
      <w:r w:rsidRPr="00334B23">
        <w:rPr>
          <w:rFonts w:asciiTheme="minorHAnsi" w:hAnsiTheme="minorHAnsi" w:cstheme="minorHAnsi"/>
          <w:sz w:val="22"/>
          <w:szCs w:val="22"/>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334B23">
        <w:rPr>
          <w:rFonts w:asciiTheme="minorHAnsi" w:hAnsiTheme="minorHAnsi" w:cstheme="minorHAnsi"/>
          <w:sz w:val="22"/>
          <w:szCs w:val="22"/>
        </w:rPr>
        <w:t>5</w:t>
      </w:r>
      <w:r w:rsidRPr="00334B23">
        <w:rPr>
          <w:rFonts w:asciiTheme="minorHAnsi" w:hAnsiTheme="minorHAnsi" w:cstheme="minorHAnsi"/>
          <w:sz w:val="22"/>
          <w:szCs w:val="22"/>
        </w:rPr>
        <w:t>0 000,00 zł ponad sumę ubezpieczonego mienia.</w:t>
      </w:r>
    </w:p>
    <w:p w14:paraId="32934A87" w14:textId="4E10DEF4" w:rsidR="00F639EF" w:rsidRPr="00334B23" w:rsidRDefault="00F639EF" w:rsidP="00F639EF">
      <w:pPr>
        <w:tabs>
          <w:tab w:val="num" w:pos="4680"/>
        </w:tabs>
        <w:jc w:val="both"/>
        <w:rPr>
          <w:rFonts w:asciiTheme="minorHAnsi" w:hAnsiTheme="minorHAnsi" w:cstheme="minorHAnsi"/>
          <w:sz w:val="22"/>
          <w:szCs w:val="22"/>
          <w:highlight w:val="red"/>
        </w:rPr>
      </w:pPr>
      <w:r w:rsidRPr="00334B23">
        <w:rPr>
          <w:rFonts w:asciiTheme="minorHAnsi" w:hAnsiTheme="minorHAnsi" w:cstheme="minorHAnsi"/>
          <w:sz w:val="22"/>
          <w:szCs w:val="22"/>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D777D5" w:rsidRDefault="00F639EF" w:rsidP="00F639EF">
      <w:pPr>
        <w:pStyle w:val="Wcicienormalne"/>
        <w:ind w:left="0"/>
        <w:rPr>
          <w:rFonts w:asciiTheme="minorHAnsi" w:hAnsiTheme="minorHAnsi" w:cstheme="minorHAnsi"/>
          <w:sz w:val="22"/>
          <w:szCs w:val="22"/>
          <w:lang w:eastAsia="x-none"/>
        </w:rPr>
      </w:pPr>
      <w:r w:rsidRPr="00D777D5">
        <w:rPr>
          <w:rFonts w:asciiTheme="minorHAnsi" w:hAnsiTheme="minorHAnsi" w:cstheme="minorHAnsi"/>
          <w:sz w:val="22"/>
          <w:szCs w:val="22"/>
          <w:lang w:eastAsia="x-none"/>
        </w:rPr>
        <w:t>Ochrona ubezpieczeniowa obejmuje również szkody w mieniu znajdującym się na wolnym powietrzu.</w:t>
      </w:r>
    </w:p>
    <w:p w14:paraId="55A6E70D" w14:textId="77777777" w:rsidR="00F639EF" w:rsidRPr="00D777D5" w:rsidRDefault="00F639EF" w:rsidP="00F639EF">
      <w:pPr>
        <w:tabs>
          <w:tab w:val="num" w:pos="4680"/>
        </w:tabs>
        <w:jc w:val="both"/>
        <w:rPr>
          <w:rFonts w:asciiTheme="minorHAnsi" w:hAnsiTheme="minorHAnsi" w:cstheme="minorHAnsi"/>
          <w:sz w:val="22"/>
          <w:szCs w:val="22"/>
        </w:rPr>
      </w:pPr>
    </w:p>
    <w:p w14:paraId="7EFAC8F1" w14:textId="35741384"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także ryzyko szyb i elementów szklanych od stłuczenia z limitem odpowiedzialności </w:t>
      </w:r>
      <w:r w:rsidR="00334B23" w:rsidRPr="005D20FC">
        <w:rPr>
          <w:rFonts w:asciiTheme="minorHAnsi" w:hAnsiTheme="minorHAnsi" w:cstheme="minorHAnsi"/>
          <w:b/>
          <w:bCs/>
          <w:sz w:val="22"/>
          <w:szCs w:val="22"/>
        </w:rPr>
        <w:t>3</w:t>
      </w:r>
      <w:r w:rsidRPr="005D20FC">
        <w:rPr>
          <w:rFonts w:asciiTheme="minorHAnsi" w:hAnsiTheme="minorHAnsi" w:cstheme="minorHAnsi"/>
          <w:b/>
          <w:bCs/>
          <w:sz w:val="22"/>
          <w:szCs w:val="22"/>
        </w:rPr>
        <w:t>0.000,00 zł.</w:t>
      </w:r>
    </w:p>
    <w:p w14:paraId="75FBC2FA" w14:textId="77777777" w:rsidR="00F639EF" w:rsidRPr="00D777D5" w:rsidRDefault="00F639EF" w:rsidP="00F639EF">
      <w:pPr>
        <w:autoSpaceDE w:val="0"/>
        <w:autoSpaceDN w:val="0"/>
        <w:adjustRightInd w:val="0"/>
        <w:jc w:val="both"/>
        <w:rPr>
          <w:rFonts w:asciiTheme="minorHAnsi" w:eastAsia="HelveticaNeuePl-Regular" w:hAnsiTheme="minorHAnsi" w:cstheme="minorHAnsi"/>
          <w:sz w:val="22"/>
          <w:szCs w:val="22"/>
        </w:rPr>
      </w:pPr>
      <w:r w:rsidRPr="00D777D5">
        <w:rPr>
          <w:rFonts w:asciiTheme="minorHAnsi" w:hAnsiTheme="minorHAnsi" w:cstheme="minorHAnsi"/>
          <w:sz w:val="22"/>
          <w:szCs w:val="22"/>
        </w:rPr>
        <w:t xml:space="preserve">Przedmiot ubezpieczenia: stałe oszklenia zewnętrzne i wewnętrzne budynków i budowli oraz szklane lub kamienne wykładziny oraz budowle </w:t>
      </w:r>
      <w:r w:rsidRPr="00D777D5">
        <w:rPr>
          <w:rFonts w:asciiTheme="minorHAnsi" w:eastAsia="HelveticaNeuePl-Regular" w:hAnsiTheme="minorHAnsi" w:cstheme="minorHAnsi"/>
          <w:sz w:val="22"/>
          <w:szCs w:val="22"/>
        </w:rPr>
        <w:t>neony, reklamy świetlne, szyldy, gabloty, lustra, wykonane ze szkła, minerałów i ich imitacji lub tworzyw sztucznych.</w:t>
      </w:r>
    </w:p>
    <w:p w14:paraId="5673F3B8"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W przypadku szkód polegających na stłuczeniu lub uszkodzeniu szyb i innych przedmiotów Ubezpieczony nie ma obowiązku zgłaszania zdarzenia organom ścigania.</w:t>
      </w:r>
    </w:p>
    <w:p w14:paraId="4331FC8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D777D5" w:rsidRDefault="00F639EF" w:rsidP="00F639EF">
      <w:pPr>
        <w:jc w:val="both"/>
        <w:rPr>
          <w:rFonts w:asciiTheme="minorHAnsi" w:hAnsiTheme="minorHAnsi" w:cstheme="minorHAnsi"/>
          <w:sz w:val="22"/>
          <w:szCs w:val="22"/>
        </w:rPr>
      </w:pPr>
    </w:p>
    <w:p w14:paraId="00A01816" w14:textId="77777777" w:rsidR="00F639EF" w:rsidRPr="00D777D5" w:rsidRDefault="00F639EF" w:rsidP="00F639EF">
      <w:pPr>
        <w:outlineLvl w:val="2"/>
        <w:rPr>
          <w:rFonts w:asciiTheme="minorHAnsi" w:hAnsiTheme="minorHAnsi" w:cstheme="minorHAnsi"/>
          <w:b/>
          <w:sz w:val="22"/>
          <w:szCs w:val="22"/>
          <w:u w:val="single"/>
          <w:lang w:eastAsia="x-none"/>
        </w:rPr>
      </w:pPr>
      <w:r w:rsidRPr="00D777D5">
        <w:rPr>
          <w:rFonts w:asciiTheme="minorHAnsi" w:hAnsiTheme="minorHAnsi" w:cstheme="minorHAnsi"/>
          <w:b/>
          <w:sz w:val="22"/>
          <w:szCs w:val="22"/>
          <w:u w:val="single"/>
          <w:lang w:eastAsia="x-none"/>
        </w:rPr>
        <w:t>Przedmiot ubezpieczenia:</w:t>
      </w:r>
    </w:p>
    <w:p w14:paraId="18C8BF90"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Budynki i budowle</w:t>
      </w:r>
    </w:p>
    <w:p w14:paraId="6869BA4C" w14:textId="7F16278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wartość odtworzeniowa (zgodnie z załącznikiem nr </w:t>
      </w:r>
      <w:r w:rsidR="00334B23">
        <w:rPr>
          <w:rFonts w:asciiTheme="minorHAnsi" w:hAnsiTheme="minorHAnsi" w:cstheme="minorHAnsi"/>
          <w:sz w:val="22"/>
          <w:szCs w:val="22"/>
        </w:rPr>
        <w:t>6</w:t>
      </w:r>
      <w:r w:rsidRPr="00D777D5">
        <w:rPr>
          <w:rFonts w:asciiTheme="minorHAnsi" w:hAnsiTheme="minorHAnsi" w:cstheme="minorHAnsi"/>
          <w:sz w:val="22"/>
          <w:szCs w:val="22"/>
        </w:rPr>
        <w:t>)</w:t>
      </w:r>
    </w:p>
    <w:p w14:paraId="3B1CE9C9"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5F41A307" w14:textId="20EF3280"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Wykaz budynków i budowli w tabeli – wykaz budynków i budowli w załączniku nr </w:t>
      </w:r>
      <w:r w:rsidR="00334B23">
        <w:rPr>
          <w:rFonts w:asciiTheme="minorHAnsi" w:hAnsiTheme="minorHAnsi" w:cstheme="minorHAnsi"/>
          <w:sz w:val="22"/>
          <w:szCs w:val="22"/>
        </w:rPr>
        <w:t>6</w:t>
      </w:r>
    </w:p>
    <w:p w14:paraId="741829AB" w14:textId="1D710B10"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103 914 423,19</w:t>
      </w:r>
      <w:r w:rsidRPr="005D20FC">
        <w:rPr>
          <w:rFonts w:asciiTheme="minorHAnsi" w:hAnsiTheme="minorHAnsi" w:cstheme="minorHAnsi"/>
          <w:b/>
          <w:i/>
          <w:sz w:val="22"/>
          <w:szCs w:val="22"/>
        </w:rPr>
        <w:t xml:space="preserve"> zł</w:t>
      </w:r>
    </w:p>
    <w:p w14:paraId="5E037510" w14:textId="77777777" w:rsidR="00F639EF" w:rsidRPr="00D777D5" w:rsidRDefault="00F639EF" w:rsidP="00F639EF">
      <w:pPr>
        <w:ind w:left="426"/>
        <w:rPr>
          <w:rFonts w:asciiTheme="minorHAnsi" w:hAnsiTheme="minorHAnsi" w:cstheme="minorHAnsi"/>
          <w:b/>
          <w:i/>
          <w:color w:val="FF0000"/>
          <w:sz w:val="22"/>
          <w:szCs w:val="22"/>
        </w:rPr>
      </w:pPr>
    </w:p>
    <w:p w14:paraId="45AECF0A" w14:textId="77777777" w:rsidR="00F639EF" w:rsidRPr="00334B23" w:rsidRDefault="00F639EF" w:rsidP="00F639EF">
      <w:pPr>
        <w:ind w:left="426"/>
        <w:rPr>
          <w:rFonts w:asciiTheme="minorHAnsi" w:hAnsiTheme="minorHAnsi" w:cstheme="minorHAnsi"/>
          <w:b/>
          <w:i/>
          <w:sz w:val="22"/>
          <w:szCs w:val="22"/>
        </w:rPr>
      </w:pPr>
      <w:r w:rsidRPr="00334B23">
        <w:rPr>
          <w:rFonts w:asciiTheme="minorHAnsi" w:hAnsiTheme="minorHAnsi" w:cstheme="minorHAnsi"/>
          <w:b/>
          <w:i/>
          <w:sz w:val="22"/>
          <w:szCs w:val="22"/>
        </w:rPr>
        <w:t>Uwaga: Informacja dotycząca sposobu ustalenia wartości odtworzeniowej budynków:</w:t>
      </w:r>
    </w:p>
    <w:p w14:paraId="5E497F82"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rzeczoznawcę budowlanego.</w:t>
      </w:r>
    </w:p>
    <w:p w14:paraId="44AD8601"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Ubezpieczonego (Zamawiającego).</w:t>
      </w:r>
    </w:p>
    <w:p w14:paraId="4FFA9DCB" w14:textId="77777777" w:rsidR="00F639EF" w:rsidRPr="00334B23" w:rsidRDefault="00F639EF" w:rsidP="00F639EF">
      <w:pPr>
        <w:pStyle w:val="Tekstpodstawowy21"/>
        <w:ind w:firstLine="0"/>
        <w:rPr>
          <w:rFonts w:asciiTheme="minorHAnsi" w:hAnsiTheme="minorHAnsi" w:cstheme="minorHAnsi"/>
          <w:sz w:val="22"/>
          <w:szCs w:val="22"/>
        </w:rPr>
      </w:pPr>
      <w:r w:rsidRPr="00334B23">
        <w:rPr>
          <w:rFonts w:asciiTheme="minorHAnsi" w:hAnsiTheme="minorHAnsi" w:cstheme="minorHAnsi"/>
          <w:sz w:val="22"/>
          <w:szCs w:val="22"/>
        </w:rPr>
        <w:t xml:space="preserve">W pozostałych pozycjach wartość odtworzeniowa została ustalona na podstawie kalkulatora do szacowania wartości odtworzeniowych budynków opartego na Biuletynie Cen Obiektów Budowlanych </w:t>
      </w:r>
      <w:r w:rsidRPr="00334B23">
        <w:rPr>
          <w:rFonts w:asciiTheme="minorHAnsi" w:hAnsiTheme="minorHAnsi" w:cstheme="minorHAnsi"/>
          <w:sz w:val="22"/>
          <w:szCs w:val="22"/>
        </w:rPr>
        <w:lastRenderedPageBreak/>
        <w:t>SEKOCENBUD, który jest aktualizowany co kwartał przez rzeczoznawcę budowlanego na zlecenie firmy Maximus Broker Sp. z o.o.</w:t>
      </w:r>
    </w:p>
    <w:p w14:paraId="2C3A2EA3" w14:textId="77777777" w:rsidR="00F639EF" w:rsidRPr="00D777D5" w:rsidRDefault="00F639EF" w:rsidP="00F639EF">
      <w:pPr>
        <w:ind w:left="426"/>
        <w:rPr>
          <w:rFonts w:asciiTheme="minorHAnsi" w:hAnsiTheme="minorHAnsi" w:cstheme="minorHAnsi"/>
          <w:b/>
          <w:i/>
          <w:sz w:val="22"/>
          <w:szCs w:val="22"/>
        </w:rPr>
      </w:pPr>
    </w:p>
    <w:p w14:paraId="4F1BE97F"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b/>
          <w:i/>
          <w:sz w:val="22"/>
          <w:szCs w:val="22"/>
        </w:rPr>
        <w:t>Uwaga:</w:t>
      </w:r>
      <w:r w:rsidRPr="00334B23">
        <w:rPr>
          <w:rFonts w:asciiTheme="minorHAnsi" w:hAnsiTheme="minorHAnsi" w:cstheme="minorHAnsi"/>
          <w:i/>
          <w:sz w:val="22"/>
          <w:szCs w:val="22"/>
        </w:rPr>
        <w:t xml:space="preserve"> </w:t>
      </w:r>
    </w:p>
    <w:p w14:paraId="7CD99582"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i/>
          <w:sz w:val="22"/>
          <w:szCs w:val="22"/>
        </w:rPr>
        <w:t>Ubezpieczenie budynków i budowli obejmuje również elementy stałe w tych obiektach.</w:t>
      </w:r>
    </w:p>
    <w:p w14:paraId="68C8A5E1" w14:textId="77777777" w:rsidR="001109F6" w:rsidRPr="00334B23" w:rsidRDefault="001109F6" w:rsidP="00334B23">
      <w:pPr>
        <w:rPr>
          <w:rFonts w:asciiTheme="minorHAnsi" w:hAnsiTheme="minorHAnsi" w:cstheme="minorHAnsi"/>
          <w:i/>
          <w:sz w:val="22"/>
          <w:szCs w:val="22"/>
        </w:rPr>
      </w:pPr>
      <w:r w:rsidRPr="00334B23">
        <w:rPr>
          <w:rFonts w:asciiTheme="minorHAnsi" w:hAnsiTheme="minorHAnsi" w:cstheme="minorHAnsi"/>
          <w:i/>
          <w:sz w:val="22"/>
          <w:szCs w:val="22"/>
        </w:rPr>
        <w:t>Ochrona ubezpieczeniowa obejmuje również szkody w kolektorach słonecznych (</w:t>
      </w:r>
      <w:proofErr w:type="spellStart"/>
      <w:r w:rsidRPr="00334B23">
        <w:rPr>
          <w:rFonts w:asciiTheme="minorHAnsi" w:hAnsiTheme="minorHAnsi" w:cstheme="minorHAnsi"/>
          <w:i/>
          <w:sz w:val="22"/>
          <w:szCs w:val="22"/>
        </w:rPr>
        <w:t>solarach</w:t>
      </w:r>
      <w:proofErr w:type="spellEnd"/>
      <w:r w:rsidRPr="00334B23">
        <w:rPr>
          <w:rFonts w:asciiTheme="minorHAnsi" w:hAnsiTheme="minorHAnsi" w:cstheme="minorHAnsi"/>
          <w:i/>
          <w:sz w:val="22"/>
          <w:szCs w:val="22"/>
        </w:rPr>
        <w:t>) lub instalacji fotowoltaicznej, jeżeli znajdują się one na budynkach i budowlach oraz w innych instalacjach i urządzeniach znajdujących się na zewnątrz budynków.</w:t>
      </w:r>
    </w:p>
    <w:p w14:paraId="1D2857F4" w14:textId="77777777" w:rsidR="00F639EF" w:rsidRPr="00334B23" w:rsidRDefault="00F639EF" w:rsidP="00334B23">
      <w:pPr>
        <w:jc w:val="both"/>
        <w:rPr>
          <w:rFonts w:asciiTheme="minorHAnsi" w:hAnsiTheme="minorHAnsi" w:cstheme="minorHAnsi"/>
          <w:i/>
          <w:sz w:val="22"/>
          <w:szCs w:val="22"/>
        </w:rPr>
      </w:pPr>
      <w:r w:rsidRPr="00334B23">
        <w:rPr>
          <w:rFonts w:asciiTheme="minorHAnsi" w:hAnsiTheme="minorHAnsi" w:cstheme="minorHAnsi"/>
          <w:i/>
          <w:sz w:val="22"/>
          <w:szCs w:val="22"/>
        </w:rPr>
        <w:t>Ubezpieczeniem objęte jest również mienie zlokalizowane, zainstalowane na zewnątrz budynków (np. kamery, anteny) oraz inne mienie znajdujące się na zewnątrz ubezpieczonej posesji.</w:t>
      </w:r>
    </w:p>
    <w:p w14:paraId="2FC2F5D2" w14:textId="77777777" w:rsidR="00F639EF" w:rsidRPr="00334B23" w:rsidRDefault="00F639EF" w:rsidP="00334B23">
      <w:pPr>
        <w:jc w:val="both"/>
        <w:rPr>
          <w:rStyle w:val="Uwydatnienie"/>
          <w:rFonts w:asciiTheme="minorHAnsi" w:hAnsiTheme="minorHAnsi" w:cstheme="minorHAnsi"/>
          <w:sz w:val="22"/>
          <w:szCs w:val="22"/>
        </w:rPr>
      </w:pPr>
      <w:r w:rsidRPr="00334B23">
        <w:rPr>
          <w:rStyle w:val="Uwydatnienie"/>
          <w:rFonts w:asciiTheme="minorHAnsi" w:hAnsiTheme="minorHAnsi" w:cstheme="minorHAnsi"/>
          <w:sz w:val="22"/>
          <w:szCs w:val="22"/>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777D5" w:rsidRDefault="00F639EF" w:rsidP="00334B23">
      <w:pPr>
        <w:jc w:val="both"/>
        <w:rPr>
          <w:rFonts w:asciiTheme="minorHAnsi" w:hAnsiTheme="minorHAnsi" w:cstheme="minorHAnsi"/>
          <w:i/>
          <w:color w:val="FF0000"/>
          <w:sz w:val="22"/>
          <w:szCs w:val="22"/>
        </w:rPr>
      </w:pPr>
      <w:r w:rsidRPr="00334B23">
        <w:rPr>
          <w:rFonts w:asciiTheme="minorHAnsi" w:hAnsiTheme="minorHAnsi" w:cstheme="minorHAnsi"/>
          <w:i/>
          <w:sz w:val="22"/>
          <w:szCs w:val="22"/>
        </w:rPr>
        <w:t xml:space="preserve">Ubezpieczeniem objęte są również instalacje znajdujące się pod ziemią (m.in. sieć wodociągowa </w:t>
      </w:r>
      <w:r w:rsidRPr="00334B23">
        <w:rPr>
          <w:rFonts w:asciiTheme="minorHAnsi" w:hAnsiTheme="minorHAnsi" w:cstheme="minorHAnsi"/>
          <w:i/>
          <w:sz w:val="22"/>
          <w:szCs w:val="22"/>
        </w:rPr>
        <w:br/>
        <w:t>i kanalizacyjna), jeżeli znajduje się w wykazie mienia do ubezpieczenia</w:t>
      </w:r>
      <w:r w:rsidRPr="00D777D5">
        <w:rPr>
          <w:rFonts w:asciiTheme="minorHAnsi" w:hAnsiTheme="minorHAnsi" w:cstheme="minorHAnsi"/>
          <w:i/>
          <w:color w:val="FF0000"/>
          <w:sz w:val="22"/>
          <w:szCs w:val="22"/>
        </w:rPr>
        <w:t xml:space="preserve">. </w:t>
      </w:r>
    </w:p>
    <w:p w14:paraId="4748364D" w14:textId="77777777" w:rsidR="00F639EF" w:rsidRPr="00D777D5" w:rsidRDefault="00F639EF" w:rsidP="00F639EF">
      <w:pPr>
        <w:ind w:left="426"/>
        <w:rPr>
          <w:rFonts w:asciiTheme="minorHAnsi" w:hAnsiTheme="minorHAnsi" w:cstheme="minorHAnsi"/>
          <w:b/>
          <w:i/>
          <w:sz w:val="22"/>
          <w:szCs w:val="22"/>
          <w:highlight w:val="red"/>
        </w:rPr>
      </w:pPr>
    </w:p>
    <w:p w14:paraId="260BBC6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Urządzenia i wyposażenie, zbiory biblioteczne</w:t>
      </w:r>
    </w:p>
    <w:p w14:paraId="2B48A0FA"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t>
      </w:r>
    </w:p>
    <w:p w14:paraId="1C546892"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6D3C6308" w14:textId="673FFDD0" w:rsidR="00F639EF" w:rsidRPr="00D777D5" w:rsidRDefault="00F639EF" w:rsidP="00F639EF">
      <w:pPr>
        <w:ind w:firstLine="426"/>
        <w:jc w:val="both"/>
        <w:rPr>
          <w:rFonts w:asciiTheme="minorHAnsi" w:hAnsiTheme="minorHAnsi" w:cstheme="minorHAnsi"/>
          <w:sz w:val="22"/>
          <w:szCs w:val="22"/>
        </w:rPr>
      </w:pPr>
      <w:r w:rsidRPr="00D777D5">
        <w:rPr>
          <w:rFonts w:asciiTheme="minorHAnsi" w:hAnsiTheme="minorHAnsi" w:cstheme="minorHAnsi"/>
          <w:sz w:val="22"/>
          <w:szCs w:val="22"/>
        </w:rPr>
        <w:t xml:space="preserve">sumy ubezpieczenia dla poszczególnych </w:t>
      </w:r>
      <w:r w:rsidR="00565D47" w:rsidRPr="00D777D5">
        <w:rPr>
          <w:rFonts w:asciiTheme="minorHAnsi" w:hAnsiTheme="minorHAnsi" w:cstheme="minorHAnsi"/>
          <w:sz w:val="22"/>
          <w:szCs w:val="22"/>
        </w:rPr>
        <w:t>podmiotów (ubezpieczonych</w:t>
      </w:r>
      <w:r w:rsidRPr="00D777D5">
        <w:rPr>
          <w:rFonts w:asciiTheme="minorHAnsi" w:hAnsiTheme="minorHAnsi" w:cstheme="minorHAnsi"/>
          <w:sz w:val="22"/>
          <w:szCs w:val="22"/>
        </w:rPr>
        <w:t>:</w:t>
      </w:r>
      <w:r w:rsidR="00334B23">
        <w:rPr>
          <w:rFonts w:asciiTheme="minorHAnsi" w:hAnsiTheme="minorHAnsi" w:cstheme="minorHAnsi"/>
          <w:sz w:val="22"/>
          <w:szCs w:val="22"/>
        </w:rPr>
        <w:t xml:space="preserve"> </w:t>
      </w:r>
      <w:r w:rsidRPr="00D777D5">
        <w:rPr>
          <w:rFonts w:asciiTheme="minorHAnsi" w:hAnsiTheme="minorHAnsi" w:cstheme="minorHAnsi"/>
          <w:sz w:val="22"/>
          <w:szCs w:val="22"/>
        </w:rPr>
        <w:t xml:space="preserve">zgodnie z załącznikiem nr </w:t>
      </w:r>
      <w:r w:rsidR="00334B23">
        <w:rPr>
          <w:rFonts w:asciiTheme="minorHAnsi" w:hAnsiTheme="minorHAnsi" w:cstheme="minorHAnsi"/>
          <w:sz w:val="22"/>
          <w:szCs w:val="22"/>
        </w:rPr>
        <w:t>6)</w:t>
      </w:r>
    </w:p>
    <w:p w14:paraId="40B01A60" w14:textId="22CB74C7"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6 028 457,34</w:t>
      </w:r>
      <w:r w:rsidRPr="005D20FC">
        <w:rPr>
          <w:rFonts w:asciiTheme="minorHAnsi" w:hAnsiTheme="minorHAnsi" w:cstheme="minorHAnsi"/>
          <w:b/>
          <w:i/>
          <w:sz w:val="22"/>
          <w:szCs w:val="22"/>
        </w:rPr>
        <w:t xml:space="preserve"> zł</w:t>
      </w:r>
    </w:p>
    <w:p w14:paraId="3EF0A114" w14:textId="77777777" w:rsidR="00F639EF" w:rsidRPr="00D777D5" w:rsidRDefault="00F639EF" w:rsidP="00F639EF">
      <w:pPr>
        <w:ind w:left="426"/>
        <w:rPr>
          <w:rFonts w:asciiTheme="minorHAnsi" w:hAnsiTheme="minorHAnsi" w:cstheme="minorHAnsi"/>
          <w:b/>
          <w:i/>
          <w:sz w:val="22"/>
          <w:szCs w:val="22"/>
        </w:rPr>
      </w:pPr>
    </w:p>
    <w:p w14:paraId="30604BB1" w14:textId="77777777" w:rsidR="00F639EF" w:rsidRPr="00D777D5" w:rsidRDefault="00F639EF" w:rsidP="00F639EF">
      <w:pPr>
        <w:ind w:left="426"/>
        <w:rPr>
          <w:rFonts w:asciiTheme="minorHAnsi" w:hAnsiTheme="minorHAnsi" w:cstheme="minorHAnsi"/>
          <w:b/>
          <w:sz w:val="22"/>
          <w:szCs w:val="22"/>
          <w:u w:val="single"/>
        </w:rPr>
      </w:pPr>
      <w:r w:rsidRPr="00D777D5">
        <w:rPr>
          <w:rFonts w:asciiTheme="minorHAnsi" w:hAnsiTheme="minorHAnsi" w:cstheme="minorHAnsi"/>
          <w:b/>
          <w:sz w:val="22"/>
          <w:szCs w:val="22"/>
          <w:u w:val="single"/>
        </w:rPr>
        <w:t>UWAGA: Poniższe limity odpowiedzialności są wspólne dla wszystkich Ubezpieczonych.</w:t>
      </w:r>
    </w:p>
    <w:p w14:paraId="79448D74"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55F3984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7D257617"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nominalna</w:t>
      </w:r>
    </w:p>
    <w:p w14:paraId="21304732"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29A1F70D" w14:textId="77777777" w:rsidR="00887C6B" w:rsidRPr="005D20FC" w:rsidRDefault="00887C6B" w:rsidP="00F639EF">
      <w:pPr>
        <w:ind w:left="426"/>
        <w:rPr>
          <w:rFonts w:asciiTheme="minorHAnsi" w:hAnsiTheme="minorHAnsi" w:cstheme="minorHAnsi"/>
          <w:b/>
          <w:sz w:val="22"/>
          <w:szCs w:val="22"/>
        </w:rPr>
      </w:pPr>
    </w:p>
    <w:p w14:paraId="717F91AF" w14:textId="42116D58" w:rsidR="00887C6B" w:rsidRPr="005D20FC" w:rsidRDefault="00887C6B" w:rsidP="00887C6B">
      <w:pPr>
        <w:ind w:left="426"/>
        <w:rPr>
          <w:rFonts w:asciiTheme="minorHAnsi" w:hAnsiTheme="minorHAnsi" w:cstheme="minorHAnsi"/>
          <w:b/>
          <w:sz w:val="22"/>
          <w:szCs w:val="22"/>
        </w:rPr>
      </w:pPr>
      <w:r w:rsidRPr="005D20FC">
        <w:rPr>
          <w:rFonts w:asciiTheme="minorHAnsi" w:hAnsiTheme="minorHAnsi" w:cstheme="minorHAnsi"/>
          <w:b/>
          <w:sz w:val="22"/>
          <w:szCs w:val="22"/>
        </w:rPr>
        <w:t>Kotły, piece i maszyny energetyczne</w:t>
      </w:r>
    </w:p>
    <w:p w14:paraId="4604E222" w14:textId="77777777" w:rsidR="00887C6B" w:rsidRPr="005D20FC" w:rsidRDefault="00887C6B" w:rsidP="00887C6B">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4463FA0F" w14:textId="77777777" w:rsidR="00887C6B" w:rsidRPr="005D20FC" w:rsidRDefault="00887C6B" w:rsidP="00887C6B">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nominalna</w:t>
      </w:r>
    </w:p>
    <w:p w14:paraId="4A7CE4C5" w14:textId="014A0C0E" w:rsidR="00887C6B" w:rsidRPr="005D20FC" w:rsidRDefault="00887C6B" w:rsidP="00887C6B">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27FFF0" w14:textId="77777777" w:rsidR="00F639EF" w:rsidRPr="005D20FC" w:rsidRDefault="00F639EF" w:rsidP="00F639EF">
      <w:pPr>
        <w:rPr>
          <w:rFonts w:asciiTheme="minorHAnsi" w:hAnsiTheme="minorHAnsi" w:cstheme="minorHAnsi"/>
          <w:sz w:val="22"/>
          <w:szCs w:val="22"/>
        </w:rPr>
      </w:pPr>
    </w:p>
    <w:p w14:paraId="1D926B90" w14:textId="42706D51" w:rsidR="00F639EF" w:rsidRPr="005D20FC" w:rsidRDefault="00565D47" w:rsidP="00F639EF">
      <w:pPr>
        <w:ind w:left="426"/>
        <w:rPr>
          <w:rFonts w:asciiTheme="minorHAnsi" w:hAnsiTheme="minorHAnsi" w:cstheme="minorHAnsi"/>
          <w:b/>
          <w:sz w:val="22"/>
          <w:szCs w:val="22"/>
        </w:rPr>
      </w:pPr>
      <w:r w:rsidRPr="005D20FC">
        <w:rPr>
          <w:rFonts w:asciiTheme="minorHAnsi" w:hAnsiTheme="minorHAnsi" w:cstheme="minorHAnsi"/>
          <w:b/>
          <w:sz w:val="22"/>
          <w:szCs w:val="22"/>
        </w:rPr>
        <w:t xml:space="preserve">Nakłady adaptacyjne (dotyczy zarówno budynków należących do ubezpieczonych, jak </w:t>
      </w:r>
      <w:r w:rsidRPr="005D20FC">
        <w:rPr>
          <w:rFonts w:asciiTheme="minorHAnsi" w:hAnsiTheme="minorHAnsi" w:cstheme="minorHAnsi"/>
          <w:b/>
          <w:sz w:val="22"/>
          <w:szCs w:val="22"/>
        </w:rPr>
        <w:br/>
        <w:t>i budynków należących do osób trzecich, w których ubezpieczeni prowadzą działalność</w:t>
      </w:r>
      <w:r w:rsidR="00F639EF" w:rsidRPr="005D20FC">
        <w:rPr>
          <w:rFonts w:asciiTheme="minorHAnsi" w:hAnsiTheme="minorHAnsi" w:cstheme="minorHAnsi"/>
          <w:b/>
          <w:sz w:val="22"/>
          <w:szCs w:val="22"/>
        </w:rPr>
        <w:t>)</w:t>
      </w:r>
    </w:p>
    <w:p w14:paraId="153530D5"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49F13BA"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55C490D3" w14:textId="77777777" w:rsidR="00F639EF" w:rsidRPr="005D20FC"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70F4C8B7" w14:textId="77777777" w:rsidR="00F639EF" w:rsidRPr="005D20FC" w:rsidRDefault="00F639EF" w:rsidP="00F639EF">
      <w:pPr>
        <w:ind w:left="426"/>
        <w:rPr>
          <w:rFonts w:asciiTheme="minorHAnsi" w:hAnsiTheme="minorHAnsi" w:cstheme="minorHAnsi"/>
          <w:b/>
          <w:sz w:val="22"/>
          <w:szCs w:val="22"/>
        </w:rPr>
      </w:pPr>
    </w:p>
    <w:p w14:paraId="79C4FB0E"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b/>
          <w:sz w:val="22"/>
          <w:szCs w:val="22"/>
        </w:rPr>
        <w:t xml:space="preserve">Mienie osób trzecich i mienie powierzone </w:t>
      </w:r>
      <w:r w:rsidRPr="005D20FC">
        <w:rPr>
          <w:rFonts w:asciiTheme="minorHAnsi" w:hAnsiTheme="minorHAnsi" w:cstheme="minorHAnsi"/>
          <w:sz w:val="22"/>
          <w:szCs w:val="22"/>
        </w:rPr>
        <w:t>(środki trwałe obce użytkowane przez Ubezpieczonego, mienie powierzone Ubezpieczonemu np. w celu naprawy, mienie w szatniach, schowkach, depozycie)</w:t>
      </w:r>
    </w:p>
    <w:p w14:paraId="14E03B8E"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7959669D"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75C27F6E" w14:textId="7BD0A8A4"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00887C6B"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419F9C77" w14:textId="77777777" w:rsidR="00F639EF" w:rsidRPr="00D777D5" w:rsidRDefault="00F639EF" w:rsidP="00F639EF">
      <w:pPr>
        <w:ind w:left="426"/>
        <w:rPr>
          <w:rFonts w:asciiTheme="minorHAnsi" w:hAnsiTheme="minorHAnsi" w:cstheme="minorHAnsi"/>
          <w:b/>
          <w:color w:val="FF0000"/>
          <w:sz w:val="22"/>
          <w:szCs w:val="22"/>
        </w:rPr>
      </w:pPr>
    </w:p>
    <w:p w14:paraId="199913EF" w14:textId="77777777"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Niskocenne składniki majątku</w:t>
      </w:r>
    </w:p>
    <w:p w14:paraId="209E7112" w14:textId="77777777" w:rsidR="00F639EF" w:rsidRPr="00D777D5" w:rsidRDefault="00F639EF" w:rsidP="00F639EF">
      <w:pPr>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system ubezpieczenia: </w:t>
      </w:r>
      <w:r w:rsidRPr="00D777D5">
        <w:rPr>
          <w:rFonts w:asciiTheme="minorHAnsi" w:hAnsiTheme="minorHAnsi" w:cstheme="minorHAnsi"/>
          <w:color w:val="000000"/>
          <w:sz w:val="22"/>
          <w:szCs w:val="22"/>
        </w:rPr>
        <w:tab/>
        <w:t>na pierwsze ryzyko z konsumpcją sumy ubezpieczenia</w:t>
      </w:r>
    </w:p>
    <w:p w14:paraId="796490AF"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rodzaj wartości</w:t>
      </w:r>
      <w:r w:rsidRPr="00D777D5">
        <w:rPr>
          <w:rFonts w:asciiTheme="minorHAnsi" w:hAnsiTheme="minorHAnsi" w:cstheme="minorHAnsi"/>
          <w:color w:val="000000"/>
          <w:sz w:val="22"/>
          <w:szCs w:val="22"/>
        </w:rPr>
        <w:tab/>
        <w:t>wartość odtworzeniowa</w:t>
      </w:r>
    </w:p>
    <w:p w14:paraId="220F7EEA" w14:textId="26681A71" w:rsidR="00F639EF" w:rsidRPr="00D777D5" w:rsidRDefault="00F639EF" w:rsidP="00F639EF">
      <w:pPr>
        <w:ind w:left="426"/>
        <w:rPr>
          <w:rFonts w:asciiTheme="minorHAnsi" w:hAnsiTheme="minorHAnsi" w:cstheme="minorHAnsi"/>
          <w:b/>
          <w:color w:val="FF0000"/>
          <w:sz w:val="22"/>
          <w:szCs w:val="22"/>
        </w:rPr>
      </w:pPr>
      <w:r w:rsidRPr="00D777D5">
        <w:rPr>
          <w:rFonts w:asciiTheme="minorHAnsi" w:hAnsiTheme="minorHAnsi" w:cstheme="minorHAnsi"/>
          <w:color w:val="000000"/>
          <w:sz w:val="22"/>
          <w:szCs w:val="22"/>
        </w:rPr>
        <w:t xml:space="preserve">suma ubezpieczenia: </w:t>
      </w:r>
      <w:r w:rsidRPr="00D777D5">
        <w:rPr>
          <w:rFonts w:asciiTheme="minorHAnsi" w:hAnsiTheme="minorHAnsi" w:cstheme="minorHAnsi"/>
          <w:color w:val="000000"/>
          <w:sz w:val="22"/>
          <w:szCs w:val="22"/>
        </w:rPr>
        <w:tab/>
      </w:r>
      <w:r w:rsidR="00887C6B" w:rsidRPr="005D20FC">
        <w:rPr>
          <w:rFonts w:asciiTheme="minorHAnsi" w:hAnsiTheme="minorHAnsi" w:cstheme="minorHAnsi"/>
          <w:b/>
          <w:sz w:val="22"/>
          <w:szCs w:val="22"/>
        </w:rPr>
        <w:t>1</w:t>
      </w:r>
      <w:r w:rsidRPr="005D20FC">
        <w:rPr>
          <w:rFonts w:asciiTheme="minorHAnsi" w:hAnsiTheme="minorHAnsi" w:cstheme="minorHAnsi"/>
          <w:b/>
          <w:sz w:val="22"/>
          <w:szCs w:val="22"/>
        </w:rPr>
        <w:t>00 000,00 zł</w:t>
      </w:r>
    </w:p>
    <w:p w14:paraId="47849BDE" w14:textId="77777777" w:rsidR="00F639EF" w:rsidRPr="00D777D5" w:rsidRDefault="00F639EF" w:rsidP="00F639EF">
      <w:pPr>
        <w:ind w:left="426"/>
        <w:rPr>
          <w:rFonts w:asciiTheme="minorHAnsi" w:hAnsiTheme="minorHAnsi" w:cstheme="minorHAnsi"/>
          <w:b/>
          <w:color w:val="FF0000"/>
          <w:sz w:val="22"/>
          <w:szCs w:val="22"/>
        </w:rPr>
      </w:pPr>
    </w:p>
    <w:p w14:paraId="455C6AB7" w14:textId="374DD019"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sz w:val="22"/>
          <w:szCs w:val="22"/>
        </w:rPr>
        <w:t xml:space="preserve">Budowle (ogrodzenia, </w:t>
      </w:r>
      <w:r w:rsidRPr="00887C6B">
        <w:rPr>
          <w:rFonts w:asciiTheme="minorHAnsi" w:hAnsiTheme="minorHAnsi" w:cstheme="minorHAnsi"/>
          <w:b/>
          <w:sz w:val="22"/>
          <w:szCs w:val="22"/>
        </w:rPr>
        <w:t xml:space="preserve">wiaty przystankowe, bariery ochronne przy drogach publicznych, obiekty małej architektury, </w:t>
      </w:r>
      <w:r w:rsidR="005D20FC">
        <w:rPr>
          <w:rFonts w:asciiTheme="minorHAnsi" w:hAnsiTheme="minorHAnsi" w:cstheme="minorHAnsi"/>
          <w:b/>
          <w:sz w:val="22"/>
          <w:szCs w:val="22"/>
        </w:rPr>
        <w:t xml:space="preserve">witacze, </w:t>
      </w:r>
      <w:r w:rsidRPr="00887C6B">
        <w:rPr>
          <w:rFonts w:asciiTheme="minorHAnsi" w:hAnsiTheme="minorHAnsi" w:cstheme="minorHAnsi"/>
          <w:b/>
          <w:sz w:val="22"/>
          <w:szCs w:val="22"/>
        </w:rPr>
        <w:t xml:space="preserve">drogi i chodniki wewnętrzne, place, boiska, itp.)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t>
      </w:r>
      <w:r w:rsidRPr="00D777D5">
        <w:rPr>
          <w:rFonts w:asciiTheme="minorHAnsi" w:hAnsiTheme="minorHAnsi" w:cstheme="minorHAnsi"/>
          <w:b/>
          <w:color w:val="000000"/>
          <w:sz w:val="22"/>
          <w:szCs w:val="22"/>
        </w:rPr>
        <w:t>wykazane do ubezpieczenia w systemie na sumy stałe</w:t>
      </w:r>
    </w:p>
    <w:p w14:paraId="0576CADF"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wypłata odszkodowania w wartości odtworzeniowej, maksymalnie do przyjętego limitu odpowiedzialności,</w:t>
      </w:r>
    </w:p>
    <w:p w14:paraId="39517F11"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lastRenderedPageBreak/>
        <w:t>który ulega redukcji po wypłacie odszkodowania.</w:t>
      </w:r>
    </w:p>
    <w:p w14:paraId="06846F8B" w14:textId="5F0F95F5"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2</w:t>
      </w:r>
      <w:r w:rsidR="00887C6B" w:rsidRPr="005D20FC">
        <w:rPr>
          <w:rFonts w:asciiTheme="minorHAnsi" w:hAnsiTheme="minorHAnsi" w:cstheme="minorHAnsi"/>
          <w:b/>
          <w:sz w:val="22"/>
          <w:szCs w:val="22"/>
        </w:rPr>
        <w:t>0</w:t>
      </w:r>
      <w:r w:rsidRPr="005D20FC">
        <w:rPr>
          <w:rFonts w:asciiTheme="minorHAnsi" w:hAnsiTheme="minorHAnsi" w:cstheme="minorHAnsi"/>
          <w:b/>
          <w:sz w:val="22"/>
          <w:szCs w:val="22"/>
        </w:rPr>
        <w:t>0 000,00 zł</w:t>
      </w:r>
    </w:p>
    <w:p w14:paraId="21B7DC19" w14:textId="77777777" w:rsidR="00F639EF" w:rsidRPr="00D777D5" w:rsidRDefault="00F639EF" w:rsidP="00F639EF">
      <w:pPr>
        <w:ind w:left="426"/>
        <w:rPr>
          <w:rFonts w:asciiTheme="minorHAnsi" w:hAnsiTheme="minorHAnsi" w:cstheme="minorHAnsi"/>
          <w:b/>
          <w:color w:val="FF0000"/>
          <w:sz w:val="22"/>
          <w:szCs w:val="22"/>
        </w:rPr>
      </w:pPr>
    </w:p>
    <w:p w14:paraId="25837231" w14:textId="776C0704"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 xml:space="preserve">Znaki </w:t>
      </w:r>
      <w:r w:rsidRPr="00D777D5">
        <w:rPr>
          <w:rFonts w:asciiTheme="minorHAnsi" w:hAnsiTheme="minorHAnsi" w:cstheme="minorHAnsi"/>
          <w:b/>
          <w:sz w:val="22"/>
          <w:szCs w:val="22"/>
        </w:rPr>
        <w:t>drogowe</w:t>
      </w:r>
      <w:r w:rsidR="00887C6B" w:rsidRPr="00887C6B">
        <w:rPr>
          <w:rFonts w:asciiTheme="minorHAnsi" w:hAnsiTheme="minorHAnsi" w:cstheme="minorHAnsi"/>
          <w:b/>
          <w:sz w:val="22"/>
          <w:szCs w:val="22"/>
        </w:rPr>
        <w:t xml:space="preserve">, </w:t>
      </w:r>
      <w:r w:rsidRPr="00887C6B">
        <w:rPr>
          <w:rFonts w:asciiTheme="minorHAnsi" w:hAnsiTheme="minorHAnsi" w:cstheme="minorHAnsi"/>
          <w:b/>
          <w:sz w:val="22"/>
          <w:szCs w:val="22"/>
        </w:rPr>
        <w:t xml:space="preserve">tablice </w:t>
      </w:r>
      <w:r w:rsidRPr="00D777D5">
        <w:rPr>
          <w:rFonts w:asciiTheme="minorHAnsi" w:hAnsiTheme="minorHAnsi" w:cstheme="minorHAnsi"/>
          <w:b/>
          <w:color w:val="000000"/>
          <w:sz w:val="22"/>
          <w:szCs w:val="22"/>
        </w:rPr>
        <w:t xml:space="preserve">informacyjne, witacze, słupy oświetleniowe wraz z linią zasilającą, lampy należące do Zamawiającego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wykazane </w:t>
      </w:r>
      <w:r w:rsidRPr="00D777D5">
        <w:rPr>
          <w:rFonts w:asciiTheme="minorHAnsi" w:hAnsiTheme="minorHAnsi" w:cstheme="minorHAnsi"/>
          <w:b/>
          <w:color w:val="000000"/>
          <w:sz w:val="22"/>
          <w:szCs w:val="22"/>
        </w:rPr>
        <w:t>do ubezpieczenia w systemie na sumy stałe</w:t>
      </w:r>
    </w:p>
    <w:p w14:paraId="3EC083BD"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wypłata odszkodowania w wartości odtworzeniowej, maksymalnie do przyjętego limitu odpowiedzialności,</w:t>
      </w:r>
    </w:p>
    <w:p w14:paraId="7A8ABD80"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który ulega redukcji po wypłacie odszkodowania.</w:t>
      </w:r>
    </w:p>
    <w:p w14:paraId="3794E185" w14:textId="77777777" w:rsidR="00F639EF"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 xml:space="preserve">suma ubezpieczenia: </w:t>
      </w:r>
      <w:r w:rsidRPr="00D777D5">
        <w:rPr>
          <w:rFonts w:asciiTheme="minorHAnsi" w:hAnsiTheme="minorHAnsi" w:cstheme="minorHAnsi"/>
          <w:sz w:val="22"/>
          <w:szCs w:val="22"/>
        </w:rPr>
        <w:tab/>
      </w:r>
      <w:r w:rsidRPr="005D20FC">
        <w:rPr>
          <w:rFonts w:asciiTheme="minorHAnsi" w:hAnsiTheme="minorHAnsi" w:cstheme="minorHAnsi"/>
          <w:b/>
          <w:sz w:val="22"/>
          <w:szCs w:val="22"/>
        </w:rPr>
        <w:t>30 000,00 zł</w:t>
      </w:r>
    </w:p>
    <w:p w14:paraId="3E0B20D2" w14:textId="77777777" w:rsidR="00887C6B" w:rsidRDefault="00887C6B" w:rsidP="00F639EF">
      <w:pPr>
        <w:ind w:left="426"/>
        <w:rPr>
          <w:rFonts w:asciiTheme="minorHAnsi" w:hAnsiTheme="minorHAnsi" w:cstheme="minorHAnsi"/>
          <w:b/>
          <w:color w:val="FF0000"/>
          <w:sz w:val="22"/>
          <w:szCs w:val="22"/>
        </w:rPr>
      </w:pPr>
    </w:p>
    <w:p w14:paraId="42C453CB" w14:textId="08D34F0F"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b/>
          <w:sz w:val="22"/>
          <w:szCs w:val="22"/>
        </w:rPr>
        <w:t>Urządzenia, instalacje i sieci elektryczne (elektroenergetyczne) lub elektroniczne, sieci wodociągowe, sieci kanalizacyjne i sanitarne</w:t>
      </w:r>
      <w:r>
        <w:rPr>
          <w:rFonts w:asciiTheme="minorHAnsi" w:hAnsiTheme="minorHAnsi" w:cstheme="minorHAnsi"/>
          <w:b/>
          <w:sz w:val="22"/>
          <w:szCs w:val="22"/>
        </w:rPr>
        <w:t>, studnie, przepompownie</w:t>
      </w:r>
      <w:r w:rsidRPr="00887C6B">
        <w:rPr>
          <w:rFonts w:asciiTheme="minorHAnsi" w:hAnsiTheme="minorHAnsi" w:cstheme="minorHAnsi"/>
          <w:b/>
          <w:sz w:val="22"/>
          <w:szCs w:val="22"/>
        </w:rPr>
        <w:t xml:space="preserve"> przynależące do Zamawiającego lub znajdujące na terenie Gminy </w:t>
      </w:r>
      <w:r>
        <w:rPr>
          <w:rFonts w:asciiTheme="minorHAnsi" w:hAnsiTheme="minorHAnsi" w:cstheme="minorHAnsi"/>
          <w:b/>
          <w:sz w:val="22"/>
          <w:szCs w:val="22"/>
        </w:rPr>
        <w:t>Bisztynek</w:t>
      </w:r>
      <w:r w:rsidRPr="00887C6B">
        <w:rPr>
          <w:rFonts w:asciiTheme="minorHAnsi" w:hAnsiTheme="minorHAnsi" w:cstheme="minorHAnsi"/>
          <w:b/>
          <w:sz w:val="22"/>
          <w:szCs w:val="22"/>
        </w:rPr>
        <w:t xml:space="preserve"> jeżeli są własnością Zamawiającego.</w:t>
      </w:r>
    </w:p>
    <w:p w14:paraId="00CF6925" w14:textId="77777777" w:rsidR="00887C6B" w:rsidRPr="00887C6B" w:rsidRDefault="00887C6B" w:rsidP="00887C6B">
      <w:pPr>
        <w:ind w:left="2835" w:hanging="2409"/>
        <w:rPr>
          <w:rFonts w:asciiTheme="minorHAnsi" w:hAnsiTheme="minorHAnsi" w:cstheme="minorHAnsi"/>
          <w:sz w:val="22"/>
          <w:szCs w:val="22"/>
        </w:rPr>
      </w:pPr>
      <w:r w:rsidRPr="00887C6B">
        <w:rPr>
          <w:rFonts w:asciiTheme="minorHAnsi" w:hAnsiTheme="minorHAnsi" w:cstheme="minorHAnsi"/>
          <w:sz w:val="22"/>
          <w:szCs w:val="22"/>
        </w:rPr>
        <w:t xml:space="preserve">system ubezpieczenia: </w:t>
      </w:r>
      <w:r w:rsidRPr="00887C6B">
        <w:rPr>
          <w:rFonts w:asciiTheme="minorHAnsi" w:hAnsiTheme="minorHAnsi" w:cstheme="minorHAnsi"/>
          <w:sz w:val="22"/>
          <w:szCs w:val="22"/>
        </w:rPr>
        <w:tab/>
        <w:t>na pierwsze ryzyko z konsumpcją sumy ubezpieczenia</w:t>
      </w:r>
    </w:p>
    <w:p w14:paraId="30014E1D" w14:textId="77777777" w:rsidR="00887C6B" w:rsidRPr="00887C6B" w:rsidRDefault="00887C6B" w:rsidP="00887C6B">
      <w:pPr>
        <w:tabs>
          <w:tab w:val="left" w:pos="2835"/>
        </w:tabs>
        <w:ind w:left="2835" w:hanging="2409"/>
        <w:rPr>
          <w:rFonts w:asciiTheme="minorHAnsi" w:hAnsiTheme="minorHAnsi" w:cstheme="minorHAnsi"/>
          <w:b/>
          <w:sz w:val="22"/>
          <w:szCs w:val="22"/>
        </w:rPr>
      </w:pPr>
      <w:r w:rsidRPr="00887C6B">
        <w:rPr>
          <w:rFonts w:asciiTheme="minorHAnsi" w:hAnsiTheme="minorHAnsi" w:cstheme="minorHAnsi"/>
          <w:sz w:val="22"/>
          <w:szCs w:val="22"/>
        </w:rPr>
        <w:t>rodzaj wartości</w:t>
      </w:r>
      <w:r w:rsidRPr="00887C6B">
        <w:rPr>
          <w:rFonts w:asciiTheme="minorHAnsi" w:hAnsiTheme="minorHAnsi" w:cstheme="minorHAnsi"/>
          <w:sz w:val="22"/>
          <w:szCs w:val="22"/>
        </w:rPr>
        <w:tab/>
        <w:t>wartość odtworzeniowa</w:t>
      </w:r>
    </w:p>
    <w:p w14:paraId="3D1E85AE" w14:textId="1B81BD94"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sz w:val="22"/>
          <w:szCs w:val="22"/>
        </w:rPr>
        <w:t xml:space="preserve">suma ubezpieczenia: </w:t>
      </w:r>
      <w:r w:rsidRPr="00887C6B">
        <w:rPr>
          <w:rFonts w:asciiTheme="minorHAnsi" w:hAnsiTheme="minorHAnsi" w:cstheme="minorHAnsi"/>
          <w:sz w:val="22"/>
          <w:szCs w:val="22"/>
        </w:rPr>
        <w:tab/>
      </w:r>
      <w:r w:rsidRPr="005D20FC">
        <w:rPr>
          <w:rFonts w:asciiTheme="minorHAnsi" w:hAnsiTheme="minorHAnsi" w:cstheme="minorHAnsi"/>
          <w:b/>
          <w:sz w:val="22"/>
          <w:szCs w:val="22"/>
        </w:rPr>
        <w:t>1 000 000,00 zł</w:t>
      </w:r>
    </w:p>
    <w:p w14:paraId="659C7545" w14:textId="77777777" w:rsidR="00F639EF" w:rsidRPr="00D777D5" w:rsidRDefault="00F639EF" w:rsidP="00F639EF">
      <w:pPr>
        <w:ind w:left="426"/>
        <w:rPr>
          <w:rFonts w:asciiTheme="minorHAnsi" w:hAnsiTheme="minorHAnsi" w:cstheme="minorHAnsi"/>
          <w:b/>
          <w:sz w:val="22"/>
          <w:szCs w:val="22"/>
        </w:rPr>
      </w:pPr>
    </w:p>
    <w:p w14:paraId="3E4BBC9F"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 xml:space="preserve">Mienie pracownicze i uczniowskie </w:t>
      </w:r>
    </w:p>
    <w:p w14:paraId="7A8FF07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 bez limitu na osobę</w:t>
      </w:r>
    </w:p>
    <w:p w14:paraId="7F08AA64" w14:textId="77777777" w:rsidR="00F639EF" w:rsidRPr="005D20FC"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 xml:space="preserve">wartość </w:t>
      </w:r>
      <w:r w:rsidRPr="005D20FC">
        <w:rPr>
          <w:rFonts w:asciiTheme="minorHAnsi" w:hAnsiTheme="minorHAnsi" w:cstheme="minorHAnsi"/>
          <w:sz w:val="22"/>
          <w:szCs w:val="22"/>
        </w:rPr>
        <w:t>rzeczywista</w:t>
      </w:r>
    </w:p>
    <w:p w14:paraId="0A7DC22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20 000,00 zł </w:t>
      </w:r>
    </w:p>
    <w:p w14:paraId="158D32F3" w14:textId="77777777" w:rsidR="00F639EF" w:rsidRPr="005D20FC" w:rsidRDefault="00F639EF" w:rsidP="00F639EF">
      <w:pPr>
        <w:ind w:left="426"/>
        <w:rPr>
          <w:rFonts w:asciiTheme="minorHAnsi" w:hAnsiTheme="minorHAnsi" w:cstheme="minorHAnsi"/>
          <w:b/>
          <w:sz w:val="22"/>
          <w:szCs w:val="22"/>
        </w:rPr>
      </w:pPr>
    </w:p>
    <w:p w14:paraId="3E29A7E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osobiste członków OSP oraz wyposażenie ratownicze jednostek OSP</w:t>
      </w:r>
    </w:p>
    <w:p w14:paraId="5F1A45A4"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osobę</w:t>
      </w:r>
    </w:p>
    <w:p w14:paraId="0DEE9BCB"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15DB6DD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50 000,00 zł </w:t>
      </w:r>
    </w:p>
    <w:p w14:paraId="1E11F307"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Miejsce ubezpieczenia: teren wykonywania zadań statutowych, w tym akcji ratowniczych</w:t>
      </w:r>
    </w:p>
    <w:p w14:paraId="31A51B2D" w14:textId="77777777" w:rsidR="00F639EF" w:rsidRPr="005D20FC" w:rsidRDefault="00F639EF" w:rsidP="00F639EF">
      <w:pPr>
        <w:ind w:left="426"/>
        <w:rPr>
          <w:rFonts w:asciiTheme="minorHAnsi" w:hAnsiTheme="minorHAnsi" w:cstheme="minorHAnsi"/>
          <w:b/>
          <w:color w:val="FF0000"/>
          <w:sz w:val="22"/>
          <w:szCs w:val="22"/>
        </w:rPr>
      </w:pPr>
    </w:p>
    <w:p w14:paraId="261059B4" w14:textId="3E02E2F0"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5C4E0563"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8318D3E"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60045B0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4DEFD3" w14:textId="77777777"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p>
    <w:p w14:paraId="09CAA52F" w14:textId="1FBA3A18"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r w:rsidRPr="005D20FC">
        <w:rPr>
          <w:rFonts w:asciiTheme="minorHAnsi" w:eastAsia="Calibri" w:hAnsiTheme="minorHAnsi" w:cstheme="minorHAnsi"/>
          <w:b/>
          <w:sz w:val="22"/>
          <w:szCs w:val="22"/>
          <w:lang w:eastAsia="en-US"/>
        </w:rPr>
        <w:t xml:space="preserve">Pojemniki na odpady należące do ubezpieczającego lub pojemniki użyczone przez ubezpieczającego na terenie </w:t>
      </w:r>
      <w:r w:rsidR="00887C6B" w:rsidRPr="005D20FC">
        <w:rPr>
          <w:rFonts w:asciiTheme="minorHAnsi" w:eastAsia="Calibri" w:hAnsiTheme="minorHAnsi" w:cstheme="minorHAnsi"/>
          <w:b/>
          <w:sz w:val="22"/>
          <w:szCs w:val="22"/>
          <w:lang w:eastAsia="en-US"/>
        </w:rPr>
        <w:t>Gminy Bisztynek</w:t>
      </w:r>
    </w:p>
    <w:p w14:paraId="3E2FC009" w14:textId="2ACB1BA9"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system ubezpieczenia: na pierwsze ryzyko </w:t>
      </w:r>
      <w:r w:rsidRPr="005D20FC">
        <w:rPr>
          <w:rFonts w:asciiTheme="minorHAnsi" w:hAnsiTheme="minorHAnsi" w:cstheme="minorHAnsi"/>
          <w:sz w:val="22"/>
          <w:szCs w:val="22"/>
        </w:rPr>
        <w:t>z konsumpcją sumy ubezpieczenia</w:t>
      </w:r>
    </w:p>
    <w:p w14:paraId="48E6E971" w14:textId="77777777"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rodzaj wartości: wartość odtworzeniowa </w:t>
      </w:r>
    </w:p>
    <w:p w14:paraId="5D967B86" w14:textId="25BDA575" w:rsidR="00FC2305" w:rsidRPr="00887C6B" w:rsidRDefault="00FC2305" w:rsidP="00FC2305">
      <w:pPr>
        <w:spacing w:after="160" w:line="259" w:lineRule="auto"/>
        <w:ind w:left="426"/>
        <w:contextualSpacing/>
        <w:jc w:val="both"/>
        <w:rPr>
          <w:rFonts w:asciiTheme="minorHAnsi" w:eastAsia="Calibri" w:hAnsiTheme="minorHAnsi" w:cstheme="minorHAnsi"/>
          <w:b/>
          <w:bCs/>
          <w:sz w:val="22"/>
          <w:szCs w:val="22"/>
          <w:lang w:eastAsia="en-US"/>
        </w:rPr>
      </w:pPr>
      <w:r w:rsidRPr="005D20FC">
        <w:rPr>
          <w:rFonts w:asciiTheme="minorHAnsi" w:eastAsia="Calibri" w:hAnsiTheme="minorHAnsi" w:cstheme="minorHAnsi"/>
          <w:sz w:val="22"/>
          <w:szCs w:val="22"/>
          <w:lang w:eastAsia="en-US"/>
        </w:rPr>
        <w:t>suma ubezpieczenia</w:t>
      </w:r>
      <w:r w:rsidRPr="005D20FC">
        <w:rPr>
          <w:rFonts w:asciiTheme="minorHAnsi" w:eastAsia="Calibri" w:hAnsiTheme="minorHAnsi" w:cstheme="minorHAnsi"/>
          <w:b/>
          <w:sz w:val="22"/>
          <w:szCs w:val="22"/>
          <w:lang w:eastAsia="en-US"/>
        </w:rPr>
        <w:t>:</w:t>
      </w:r>
      <w:r w:rsidRPr="005D20FC">
        <w:rPr>
          <w:rFonts w:asciiTheme="minorHAnsi" w:eastAsia="Calibri" w:hAnsiTheme="minorHAnsi" w:cstheme="minorHAnsi"/>
          <w:b/>
          <w:bCs/>
          <w:sz w:val="22"/>
          <w:szCs w:val="22"/>
          <w:lang w:eastAsia="en-US"/>
        </w:rPr>
        <w:t xml:space="preserve">   10 000,00 zł</w:t>
      </w:r>
      <w:r w:rsidRPr="00887C6B">
        <w:rPr>
          <w:rFonts w:asciiTheme="minorHAnsi" w:eastAsia="Calibri" w:hAnsiTheme="minorHAnsi" w:cstheme="minorHAnsi"/>
          <w:b/>
          <w:bCs/>
          <w:sz w:val="22"/>
          <w:szCs w:val="22"/>
          <w:lang w:eastAsia="en-US"/>
        </w:rPr>
        <w:t xml:space="preserve"> </w:t>
      </w:r>
    </w:p>
    <w:p w14:paraId="110BB149"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p>
    <w:p w14:paraId="089D0022"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r w:rsidRPr="00D777D5">
        <w:rPr>
          <w:rFonts w:asciiTheme="minorHAnsi" w:hAnsiTheme="minorHAnsi" w:cstheme="minorHAnsi"/>
          <w:sz w:val="22"/>
          <w:szCs w:val="22"/>
        </w:rPr>
        <w:t>Limity odpowiedzialności w ryzyku kradzieży z włamaniem i rabunku z rozszerzeniem o ryzyko wandalizmu/dewastacji w ramach ubezpieczenia od wszystkich ryzyk (wspólne dla wszystkich Ubezpieczonych).</w:t>
      </w:r>
    </w:p>
    <w:p w14:paraId="0A1ADE30" w14:textId="77777777" w:rsidR="00F639EF" w:rsidRPr="00D777D5" w:rsidRDefault="00F639EF" w:rsidP="00F639EF">
      <w:pPr>
        <w:jc w:val="both"/>
        <w:rPr>
          <w:rFonts w:asciiTheme="minorHAnsi" w:hAnsiTheme="minorHAnsi" w:cstheme="minorHAnsi"/>
          <w:sz w:val="22"/>
          <w:szCs w:val="22"/>
        </w:rPr>
      </w:pPr>
    </w:p>
    <w:p w14:paraId="02E592AA" w14:textId="2F342E9B" w:rsidR="00B52076" w:rsidRPr="00D777D5" w:rsidRDefault="00B52076" w:rsidP="00B52076">
      <w:pPr>
        <w:jc w:val="both"/>
        <w:rPr>
          <w:rFonts w:asciiTheme="minorHAnsi" w:hAnsiTheme="minorHAnsi" w:cstheme="minorHAnsi"/>
          <w:sz w:val="22"/>
          <w:szCs w:val="22"/>
        </w:rPr>
      </w:pPr>
      <w:bookmarkStart w:id="13" w:name="_Hlk64990312"/>
      <w:r w:rsidRPr="00D777D5">
        <w:rPr>
          <w:rFonts w:asciiTheme="minorHAnsi" w:hAnsiTheme="minorHAnsi" w:cstheme="minorHAnsi"/>
          <w:sz w:val="22"/>
          <w:szCs w:val="22"/>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D777D5" w:rsidRDefault="00B52076" w:rsidP="00B52076">
      <w:pPr>
        <w:jc w:val="both"/>
        <w:rPr>
          <w:rFonts w:asciiTheme="minorHAnsi" w:hAnsiTheme="minorHAnsi" w:cstheme="minorHAnsi"/>
          <w:sz w:val="22"/>
          <w:szCs w:val="22"/>
        </w:rPr>
      </w:pPr>
    </w:p>
    <w:p w14:paraId="43CA9601" w14:textId="62F8EE94" w:rsidR="00F639EF" w:rsidRPr="00D777D5" w:rsidRDefault="00F639EF" w:rsidP="00B52076">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4DE9718A"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sz w:val="22"/>
          <w:szCs w:val="22"/>
        </w:rPr>
      </w:pPr>
      <w:r w:rsidRPr="00D777D5">
        <w:rPr>
          <w:rFonts w:asciiTheme="minorHAnsi" w:hAnsiTheme="minorHAnsi" w:cstheme="minorHAnsi"/>
          <w:sz w:val="22"/>
          <w:szCs w:val="22"/>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777D5">
        <w:rPr>
          <w:rFonts w:asciiTheme="minorHAnsi" w:hAnsiTheme="minorHAnsi" w:cstheme="minorHAnsi"/>
          <w:color w:val="000000"/>
          <w:sz w:val="22"/>
          <w:szCs w:val="22"/>
        </w:rPr>
        <w:t xml:space="preserve"> do limitu odpowiedzialności 100.000,00 zł</w:t>
      </w:r>
      <w:r w:rsidR="00B52076" w:rsidRPr="00D777D5">
        <w:rPr>
          <w:rFonts w:asciiTheme="minorHAnsi" w:hAnsiTheme="minorHAnsi" w:cstheme="minorHAnsi"/>
          <w:color w:val="000000"/>
          <w:sz w:val="22"/>
          <w:szCs w:val="22"/>
        </w:rPr>
        <w:t>.</w:t>
      </w:r>
    </w:p>
    <w:p w14:paraId="0DD0605A" w14:textId="77777777" w:rsidR="00F639EF" w:rsidRPr="00D777D5" w:rsidRDefault="00F639EF" w:rsidP="00F639EF">
      <w:pPr>
        <w:ind w:left="426"/>
        <w:jc w:val="both"/>
        <w:rPr>
          <w:rFonts w:asciiTheme="minorHAnsi" w:hAnsiTheme="minorHAnsi" w:cstheme="minorHAnsi"/>
          <w:b/>
          <w:sz w:val="22"/>
          <w:szCs w:val="22"/>
        </w:rPr>
      </w:pPr>
    </w:p>
    <w:p w14:paraId="0E0D15CB" w14:textId="5EA0DA21"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również kradzież elementów stałych budynków i budowli oraz innych elementów trwale do nich przymocowanych z limitem odpowiedzialności </w:t>
      </w:r>
      <w:r w:rsidR="00E63E17" w:rsidRPr="00D777D5">
        <w:rPr>
          <w:rFonts w:asciiTheme="minorHAnsi" w:hAnsiTheme="minorHAnsi" w:cstheme="minorHAnsi"/>
          <w:sz w:val="22"/>
          <w:szCs w:val="22"/>
        </w:rPr>
        <w:t>5</w:t>
      </w:r>
      <w:r w:rsidRPr="00D777D5">
        <w:rPr>
          <w:rFonts w:asciiTheme="minorHAnsi" w:hAnsiTheme="minorHAnsi" w:cstheme="minorHAnsi"/>
          <w:sz w:val="22"/>
          <w:szCs w:val="22"/>
        </w:rPr>
        <w:t>0.000,00 zł</w:t>
      </w:r>
      <w:r w:rsidR="00B52076" w:rsidRPr="00D777D5">
        <w:rPr>
          <w:rFonts w:asciiTheme="minorHAnsi" w:hAnsiTheme="minorHAnsi" w:cstheme="minorHAnsi"/>
          <w:sz w:val="22"/>
          <w:szCs w:val="22"/>
        </w:rPr>
        <w:t>.</w:t>
      </w:r>
    </w:p>
    <w:p w14:paraId="2709CFF5" w14:textId="2A6370E3"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D777D5">
        <w:rPr>
          <w:rFonts w:asciiTheme="minorHAnsi" w:hAnsiTheme="minorHAnsi" w:cstheme="minorHAnsi"/>
          <w:color w:val="000000"/>
          <w:sz w:val="22"/>
          <w:szCs w:val="22"/>
        </w:rPr>
        <w:t>.</w:t>
      </w:r>
    </w:p>
    <w:bookmarkEnd w:id="13"/>
    <w:p w14:paraId="3E7BC139" w14:textId="77777777" w:rsidR="00F639EF" w:rsidRPr="00D777D5" w:rsidRDefault="00F639EF" w:rsidP="00F639EF">
      <w:pPr>
        <w:ind w:left="426"/>
        <w:jc w:val="both"/>
        <w:rPr>
          <w:rFonts w:asciiTheme="minorHAnsi" w:hAnsiTheme="minorHAnsi" w:cstheme="minorHAnsi"/>
          <w:b/>
          <w:sz w:val="22"/>
          <w:szCs w:val="22"/>
        </w:rPr>
      </w:pPr>
    </w:p>
    <w:p w14:paraId="2CB06BAB" w14:textId="720D445F" w:rsidR="00F639EF" w:rsidRPr="00D777D5" w:rsidRDefault="004D34DE"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Maszyny, u</w:t>
      </w:r>
      <w:r w:rsidR="00F639EF" w:rsidRPr="00D777D5">
        <w:rPr>
          <w:rFonts w:asciiTheme="minorHAnsi" w:hAnsiTheme="minorHAnsi" w:cstheme="minorHAnsi"/>
          <w:b/>
          <w:sz w:val="22"/>
          <w:szCs w:val="22"/>
        </w:rPr>
        <w:t>rządzenia i wyposażenie, środki niskocenne, zbiory biblioteczne</w:t>
      </w:r>
    </w:p>
    <w:p w14:paraId="071F4F4C"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na pierwsze ryzyko z konsumpcją sumy ubezpieczenia </w:t>
      </w:r>
    </w:p>
    <w:p w14:paraId="5731D7B9" w14:textId="77777777" w:rsidR="00F639EF" w:rsidRPr="005D20FC"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2E2DA821"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likwidacja szkody bez potrącania zużycia technicznego.</w:t>
      </w:r>
    </w:p>
    <w:p w14:paraId="2897BE40" w14:textId="77777777" w:rsidR="00F639EF" w:rsidRPr="005D20FC"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t xml:space="preserve">300 000,00 zł </w:t>
      </w:r>
    </w:p>
    <w:p w14:paraId="606A62EF" w14:textId="77777777" w:rsidR="00F639EF" w:rsidRPr="005D20FC" w:rsidRDefault="00F639EF" w:rsidP="00F639EF">
      <w:pPr>
        <w:ind w:left="426"/>
        <w:jc w:val="both"/>
        <w:rPr>
          <w:rFonts w:asciiTheme="minorHAnsi" w:hAnsiTheme="minorHAnsi" w:cstheme="minorHAnsi"/>
          <w:b/>
          <w:color w:val="FF0000"/>
          <w:sz w:val="22"/>
          <w:szCs w:val="22"/>
        </w:rPr>
      </w:pPr>
    </w:p>
    <w:p w14:paraId="6C6241D0" w14:textId="384A6BD8"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1083C459"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system ubezpieczenia: na pierwsze ryzyko z konsumpcją sumy ubezpieczenia</w:t>
      </w:r>
    </w:p>
    <w:p w14:paraId="2A104082"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4C877B37"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75206FF1" w14:textId="77777777" w:rsidR="00F639EF" w:rsidRPr="005D20FC" w:rsidRDefault="00F639EF" w:rsidP="00F639EF">
      <w:pPr>
        <w:ind w:left="426"/>
        <w:rPr>
          <w:rFonts w:asciiTheme="minorHAnsi" w:hAnsiTheme="minorHAnsi" w:cstheme="minorHAnsi"/>
          <w:sz w:val="22"/>
          <w:szCs w:val="22"/>
        </w:rPr>
      </w:pPr>
    </w:p>
    <w:p w14:paraId="787356F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pracownicze i uczniowskie</w:t>
      </w:r>
    </w:p>
    <w:p w14:paraId="7BDC9A58"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pracownika/ ucznia</w:t>
      </w:r>
    </w:p>
    <w:p w14:paraId="591A26F7"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rzeczywista</w:t>
      </w:r>
    </w:p>
    <w:p w14:paraId="5B55BB74" w14:textId="77777777"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305364C" w14:textId="77777777" w:rsidR="00F639EF" w:rsidRPr="00D777D5" w:rsidRDefault="00F639EF" w:rsidP="00F639EF">
      <w:pPr>
        <w:ind w:left="426"/>
        <w:jc w:val="both"/>
        <w:rPr>
          <w:rFonts w:asciiTheme="minorHAnsi" w:hAnsiTheme="minorHAnsi" w:cstheme="minorHAnsi"/>
          <w:b/>
          <w:sz w:val="22"/>
          <w:szCs w:val="22"/>
        </w:rPr>
      </w:pPr>
    </w:p>
    <w:p w14:paraId="21E525E8" w14:textId="77777777" w:rsidR="00F639EF" w:rsidRPr="00D777D5" w:rsidRDefault="00F639EF"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6EEC08D3"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 na pierwsze ryzyko z konsumpcją sumy ubezpieczenia </w:t>
      </w:r>
    </w:p>
    <w:p w14:paraId="701B74CB" w14:textId="77777777" w:rsidR="00F639EF" w:rsidRPr="00D777D5"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wartość nominalna</w:t>
      </w:r>
    </w:p>
    <w:p w14:paraId="685C908C" w14:textId="77777777" w:rsidR="00F639EF" w:rsidRPr="00D777D5" w:rsidRDefault="00F639EF" w:rsidP="00F639EF">
      <w:pPr>
        <w:ind w:left="426"/>
        <w:jc w:val="both"/>
        <w:rPr>
          <w:rFonts w:asciiTheme="minorHAnsi" w:hAnsiTheme="minorHAnsi" w:cstheme="minorHAnsi"/>
          <w:sz w:val="22"/>
          <w:szCs w:val="22"/>
        </w:rPr>
      </w:pPr>
    </w:p>
    <w:p w14:paraId="42222DFD"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od kradzieży z włamaniem </w:t>
      </w:r>
    </w:p>
    <w:p w14:paraId="344B28AA" w14:textId="75A654F2" w:rsidR="00F639EF" w:rsidRPr="005D20FC" w:rsidRDefault="00F639EF" w:rsidP="00F639EF">
      <w:pPr>
        <w:ind w:left="426"/>
        <w:jc w:val="both"/>
        <w:rPr>
          <w:rFonts w:asciiTheme="minorHAnsi" w:hAnsiTheme="minorHAnsi" w:cstheme="minorHAnsi"/>
          <w:b/>
          <w:color w:val="FF0000"/>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9</w:t>
      </w:r>
      <w:r w:rsidR="00642E2D" w:rsidRPr="005D20FC">
        <w:rPr>
          <w:rFonts w:asciiTheme="minorHAnsi" w:hAnsiTheme="minorHAnsi" w:cstheme="minorHAnsi"/>
          <w:b/>
          <w:sz w:val="22"/>
          <w:szCs w:val="22"/>
        </w:rPr>
        <w:t>0</w:t>
      </w:r>
      <w:r w:rsidRPr="005D20FC">
        <w:rPr>
          <w:rFonts w:asciiTheme="minorHAnsi" w:hAnsiTheme="minorHAnsi" w:cstheme="minorHAnsi"/>
          <w:b/>
          <w:sz w:val="22"/>
          <w:szCs w:val="22"/>
        </w:rPr>
        <w:t> 000,00 zł</w:t>
      </w:r>
    </w:p>
    <w:p w14:paraId="4263CEDC" w14:textId="77777777" w:rsidR="00F639EF" w:rsidRPr="005D20FC" w:rsidRDefault="00F639EF" w:rsidP="00F639EF">
      <w:pPr>
        <w:ind w:left="426"/>
        <w:jc w:val="both"/>
        <w:rPr>
          <w:rFonts w:asciiTheme="minorHAnsi" w:hAnsiTheme="minorHAnsi" w:cstheme="minorHAnsi"/>
          <w:sz w:val="22"/>
          <w:szCs w:val="22"/>
        </w:rPr>
      </w:pPr>
    </w:p>
    <w:p w14:paraId="0A03A43E"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od rabunku w lokalu</w:t>
      </w:r>
    </w:p>
    <w:p w14:paraId="48C09B97" w14:textId="235D5C10" w:rsidR="00F639EF" w:rsidRPr="00D777D5"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r>
      <w:r w:rsidR="005D20FC" w:rsidRPr="005D20FC">
        <w:rPr>
          <w:rFonts w:asciiTheme="minorHAnsi" w:hAnsiTheme="minorHAnsi" w:cstheme="minorHAnsi"/>
          <w:b/>
          <w:sz w:val="22"/>
          <w:szCs w:val="22"/>
        </w:rPr>
        <w:t>9</w:t>
      </w:r>
      <w:r w:rsidRPr="005D20FC">
        <w:rPr>
          <w:rFonts w:asciiTheme="minorHAnsi" w:hAnsiTheme="minorHAnsi" w:cstheme="minorHAnsi"/>
          <w:b/>
          <w:sz w:val="22"/>
          <w:szCs w:val="22"/>
        </w:rPr>
        <w:t>0 000,00 zł</w:t>
      </w:r>
    </w:p>
    <w:p w14:paraId="201DCB1F" w14:textId="77777777" w:rsidR="00F639EF" w:rsidRPr="00D777D5" w:rsidRDefault="00F639EF" w:rsidP="00F639EF">
      <w:pPr>
        <w:ind w:left="426"/>
        <w:jc w:val="both"/>
        <w:rPr>
          <w:rFonts w:asciiTheme="minorHAnsi" w:hAnsiTheme="minorHAnsi" w:cstheme="minorHAnsi"/>
          <w:b/>
          <w:sz w:val="22"/>
          <w:szCs w:val="22"/>
        </w:rPr>
      </w:pPr>
    </w:p>
    <w:p w14:paraId="47E1AD9F" w14:textId="77777777" w:rsidR="00F639EF" w:rsidRPr="00D777D5" w:rsidRDefault="00F639EF" w:rsidP="00F639EF">
      <w:pPr>
        <w:pStyle w:val="Wcicienormalne"/>
        <w:rPr>
          <w:rFonts w:asciiTheme="minorHAnsi" w:hAnsiTheme="minorHAnsi" w:cstheme="minorHAnsi"/>
          <w:sz w:val="22"/>
          <w:szCs w:val="22"/>
          <w:lang w:val="x-none" w:eastAsia="x-none"/>
        </w:rPr>
      </w:pPr>
    </w:p>
    <w:p w14:paraId="37CE95F6" w14:textId="77777777" w:rsidR="00F639EF" w:rsidRPr="00D777D5" w:rsidRDefault="00F639EF" w:rsidP="00F639EF">
      <w:pPr>
        <w:tabs>
          <w:tab w:val="left" w:pos="6200"/>
        </w:tabs>
        <w:ind w:firstLine="426"/>
        <w:rPr>
          <w:rFonts w:asciiTheme="minorHAnsi" w:hAnsiTheme="minorHAnsi" w:cstheme="minorHAnsi"/>
          <w:b/>
          <w:sz w:val="22"/>
          <w:szCs w:val="22"/>
          <w:u w:val="single"/>
        </w:rPr>
      </w:pPr>
      <w:r w:rsidRPr="00D777D5">
        <w:rPr>
          <w:rFonts w:asciiTheme="minorHAnsi" w:hAnsiTheme="minorHAnsi" w:cstheme="minorHAnsi"/>
          <w:b/>
          <w:sz w:val="22"/>
          <w:szCs w:val="22"/>
          <w:u w:val="single"/>
        </w:rPr>
        <w:t>Limity odpowiedzialności w ryzyku kradzieży zwykłej</w:t>
      </w:r>
    </w:p>
    <w:p w14:paraId="0B5BD91C" w14:textId="77777777" w:rsidR="00F639EF" w:rsidRPr="00D777D5" w:rsidRDefault="00F639EF" w:rsidP="00F639EF">
      <w:pPr>
        <w:tabs>
          <w:tab w:val="left" w:pos="6200"/>
        </w:tabs>
        <w:ind w:firstLine="426"/>
        <w:rPr>
          <w:rFonts w:asciiTheme="minorHAnsi" w:hAnsiTheme="minorHAnsi" w:cstheme="minorHAnsi"/>
          <w:b/>
          <w:sz w:val="22"/>
          <w:szCs w:val="22"/>
        </w:rPr>
      </w:pPr>
    </w:p>
    <w:p w14:paraId="5DA4B95F" w14:textId="77777777" w:rsidR="00F639EF" w:rsidRPr="00D777D5" w:rsidRDefault="00F639EF" w:rsidP="00F639EF">
      <w:pPr>
        <w:tabs>
          <w:tab w:val="left" w:pos="6200"/>
        </w:tabs>
        <w:ind w:firstLine="426"/>
        <w:rPr>
          <w:rFonts w:asciiTheme="minorHAnsi" w:hAnsiTheme="minorHAnsi" w:cstheme="minorHAnsi"/>
          <w:b/>
          <w:sz w:val="22"/>
          <w:szCs w:val="22"/>
        </w:rPr>
      </w:pPr>
      <w:r w:rsidRPr="00D777D5">
        <w:rPr>
          <w:rFonts w:asciiTheme="minorHAnsi" w:hAnsiTheme="minorHAnsi" w:cstheme="minorHAnsi"/>
          <w:b/>
          <w:sz w:val="22"/>
          <w:szCs w:val="22"/>
        </w:rPr>
        <w:t>Kradzież zwykła</w:t>
      </w:r>
      <w:r w:rsidRPr="00D777D5">
        <w:rPr>
          <w:rFonts w:asciiTheme="minorHAnsi" w:hAnsiTheme="minorHAnsi" w:cstheme="minorHAnsi"/>
          <w:b/>
          <w:sz w:val="22"/>
          <w:szCs w:val="22"/>
        </w:rPr>
        <w:tab/>
      </w:r>
    </w:p>
    <w:p w14:paraId="1368662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D777D5" w:rsidRDefault="00F639EF" w:rsidP="00F639EF">
      <w:pPr>
        <w:rPr>
          <w:rFonts w:asciiTheme="minorHAnsi" w:hAnsiTheme="minorHAnsi" w:cstheme="minorHAnsi"/>
          <w:b/>
          <w:sz w:val="22"/>
          <w:szCs w:val="22"/>
        </w:rPr>
      </w:pPr>
    </w:p>
    <w:p w14:paraId="42F73D6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21FB2CF3"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rodzaj wartości i likwidacja szkody: jak w ryzyku kradzieży z włamaniem i rabunku</w:t>
      </w:r>
    </w:p>
    <w:p w14:paraId="3BF83747" w14:textId="77777777" w:rsidR="00F639EF" w:rsidRPr="00D777D5" w:rsidRDefault="00F639EF" w:rsidP="00F639EF">
      <w:pPr>
        <w:ind w:left="2835" w:hanging="2409"/>
        <w:jc w:val="both"/>
        <w:rPr>
          <w:rFonts w:asciiTheme="minorHAnsi" w:hAnsiTheme="minorHAnsi" w:cstheme="minorHAnsi"/>
          <w:sz w:val="22"/>
          <w:szCs w:val="22"/>
        </w:rPr>
      </w:pPr>
      <w:r w:rsidRPr="00D777D5">
        <w:rPr>
          <w:rFonts w:asciiTheme="minorHAnsi" w:hAnsiTheme="minorHAnsi" w:cstheme="minorHAnsi"/>
          <w:sz w:val="22"/>
          <w:szCs w:val="22"/>
        </w:rPr>
        <w:t>Przedmiot ubezpieczenia:</w:t>
      </w:r>
      <w:r w:rsidRPr="00D777D5">
        <w:rPr>
          <w:rFonts w:asciiTheme="minorHAnsi" w:hAnsiTheme="minorHAnsi" w:cstheme="minorHAnsi"/>
          <w:sz w:val="22"/>
          <w:szCs w:val="22"/>
        </w:rPr>
        <w:tab/>
      </w:r>
      <w:r w:rsidRPr="00D777D5">
        <w:rPr>
          <w:rFonts w:asciiTheme="minorHAnsi" w:hAnsiTheme="minorHAnsi" w:cstheme="minorHAnsi"/>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D777D5">
        <w:rPr>
          <w:rFonts w:asciiTheme="minorHAnsi" w:hAnsiTheme="minorHAnsi" w:cstheme="minorHAnsi"/>
          <w:sz w:val="22"/>
          <w:szCs w:val="22"/>
        </w:rPr>
        <w:t>oraz zewnętrznych instalacji przesyłowych, pomiarowych i technologicznych</w:t>
      </w:r>
      <w:r w:rsidRPr="00D777D5">
        <w:rPr>
          <w:rFonts w:asciiTheme="minorHAnsi" w:hAnsiTheme="minorHAnsi" w:cstheme="minorHAnsi"/>
          <w:color w:val="000000"/>
          <w:sz w:val="22"/>
          <w:szCs w:val="22"/>
        </w:rPr>
        <w:t xml:space="preserve"> </w:t>
      </w:r>
      <w:r w:rsidRPr="00D777D5">
        <w:rPr>
          <w:rFonts w:asciiTheme="minorHAnsi" w:hAnsiTheme="minorHAnsi" w:cstheme="minorHAnsi"/>
          <w:color w:val="000000"/>
          <w:sz w:val="22"/>
          <w:szCs w:val="22"/>
        </w:rPr>
        <w:lastRenderedPageBreak/>
        <w:t>należących do Ubezpieczonego</w:t>
      </w:r>
      <w:r w:rsidRPr="00D777D5">
        <w:rPr>
          <w:rFonts w:asciiTheme="minorHAnsi" w:hAnsiTheme="minorHAnsi" w:cstheme="minorHAnsi"/>
          <w:sz w:val="22"/>
          <w:szCs w:val="22"/>
        </w:rPr>
        <w:t>, ławek, koszy, pojemników na odpady oraz wyposażenia placów zabaw);</w:t>
      </w:r>
    </w:p>
    <w:p w14:paraId="3C6D5FD5" w14:textId="2E49F804" w:rsidR="00F639EF" w:rsidRPr="00642E2D" w:rsidRDefault="00F639EF" w:rsidP="00F639EF">
      <w:pPr>
        <w:ind w:left="2835"/>
        <w:jc w:val="both"/>
        <w:rPr>
          <w:rFonts w:asciiTheme="minorHAnsi" w:hAnsiTheme="minorHAnsi" w:cstheme="minorHAnsi"/>
          <w:sz w:val="22"/>
          <w:szCs w:val="22"/>
        </w:rPr>
      </w:pPr>
      <w:r w:rsidRPr="00642E2D">
        <w:rPr>
          <w:rFonts w:asciiTheme="minorHAnsi" w:hAnsiTheme="minorHAnsi" w:cstheme="minorHAnsi"/>
          <w:sz w:val="22"/>
          <w:szCs w:val="22"/>
        </w:rPr>
        <w:t>mienie pracownicze i uczniowskie – do limitu odpowiedzialności 2000 zł;</w:t>
      </w:r>
    </w:p>
    <w:p w14:paraId="4B023B54" w14:textId="73CBDC89" w:rsidR="00F639EF" w:rsidRPr="00D777D5" w:rsidRDefault="00F639EF" w:rsidP="00F639EF">
      <w:pPr>
        <w:ind w:left="2835"/>
        <w:jc w:val="both"/>
        <w:rPr>
          <w:rFonts w:asciiTheme="minorHAnsi" w:hAnsiTheme="minorHAnsi" w:cstheme="minorHAnsi"/>
          <w:sz w:val="22"/>
          <w:szCs w:val="22"/>
        </w:rPr>
      </w:pPr>
      <w:r w:rsidRPr="00D777D5">
        <w:rPr>
          <w:rFonts w:asciiTheme="minorHAnsi" w:hAnsiTheme="minorHAnsi" w:cstheme="minorHAnsi"/>
          <w:sz w:val="22"/>
          <w:szCs w:val="22"/>
        </w:rPr>
        <w:t xml:space="preserve">środki obrotowe/zapasy (np. materiały  budowlane i remontowe, części zamienne, paliwo /w tym paliwo w </w:t>
      </w:r>
      <w:r w:rsidRPr="00642E2D">
        <w:rPr>
          <w:rFonts w:asciiTheme="minorHAnsi" w:hAnsiTheme="minorHAnsi" w:cstheme="minorHAnsi"/>
          <w:sz w:val="22"/>
          <w:szCs w:val="22"/>
        </w:rPr>
        <w:t>pojazdach do limitu 2 000 zł</w:t>
      </w:r>
      <w:r w:rsidRPr="00D777D5">
        <w:rPr>
          <w:rFonts w:asciiTheme="minorHAnsi" w:hAnsiTheme="minorHAnsi" w:cstheme="minorHAnsi"/>
          <w:sz w:val="22"/>
          <w:szCs w:val="22"/>
        </w:rPr>
        <w:t>/, itp.), których posiadanie można udokumentować.</w:t>
      </w:r>
    </w:p>
    <w:p w14:paraId="2FAAF443" w14:textId="77777777" w:rsidR="00F639EF" w:rsidRPr="005D20FC" w:rsidRDefault="00F639EF" w:rsidP="00F639EF">
      <w:pPr>
        <w:tabs>
          <w:tab w:val="left" w:pos="833"/>
        </w:tabs>
        <w:autoSpaceDE w:val="0"/>
        <w:autoSpaceDN w:val="0"/>
        <w:adjustRightInd w:val="0"/>
        <w:ind w:left="2835"/>
        <w:jc w:val="both"/>
        <w:rPr>
          <w:rFonts w:asciiTheme="minorHAnsi" w:hAnsiTheme="minorHAnsi" w:cstheme="minorHAnsi"/>
          <w:sz w:val="22"/>
          <w:szCs w:val="22"/>
        </w:rPr>
      </w:pPr>
      <w:r w:rsidRPr="00D777D5">
        <w:rPr>
          <w:rFonts w:asciiTheme="minorHAnsi" w:hAnsiTheme="minorHAnsi" w:cstheme="minorHAnsi"/>
          <w:sz w:val="22"/>
          <w:szCs w:val="22"/>
        </w:rPr>
        <w:t xml:space="preserve">Ubezpieczający zobowiązany jest powiadomić bezzwłocznie policję po stwierdzeniu wystąpienia szkody spowodowanej kradzieżą lub od momentu,  w którym Ubezpieczający dowiedział się o niej. Rozszerzenie nie ma zastosowania </w:t>
      </w:r>
      <w:r w:rsidRPr="005D20FC">
        <w:rPr>
          <w:rFonts w:asciiTheme="minorHAnsi" w:hAnsiTheme="minorHAnsi" w:cstheme="minorHAnsi"/>
          <w:sz w:val="22"/>
          <w:szCs w:val="22"/>
        </w:rPr>
        <w:t>dla wartości pieniężnych, a jedynie do pozostałego mienia.</w:t>
      </w:r>
    </w:p>
    <w:p w14:paraId="4C6973A6" w14:textId="77777777" w:rsidR="00F639EF" w:rsidRPr="00D777D5" w:rsidRDefault="00F639EF" w:rsidP="00F639EF">
      <w:pPr>
        <w:ind w:left="425"/>
        <w:rPr>
          <w:rFonts w:asciiTheme="minorHAnsi" w:hAnsiTheme="minorHAnsi" w:cstheme="minorHAnsi"/>
          <w:i/>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48681D2" w14:textId="77777777" w:rsidR="00F639EF" w:rsidRPr="00D777D5" w:rsidRDefault="00F639EF" w:rsidP="00F639EF">
      <w:pPr>
        <w:rPr>
          <w:rFonts w:asciiTheme="minorHAnsi" w:hAnsiTheme="minorHAnsi" w:cstheme="minorHAnsi"/>
          <w:b/>
          <w:sz w:val="22"/>
          <w:szCs w:val="22"/>
          <w:u w:val="single"/>
        </w:rPr>
      </w:pPr>
    </w:p>
    <w:p w14:paraId="372F18F3" w14:textId="77777777" w:rsidR="00F639EF" w:rsidRPr="00D777D5" w:rsidRDefault="00F639EF" w:rsidP="00F639EF">
      <w:pPr>
        <w:rPr>
          <w:rFonts w:asciiTheme="minorHAnsi" w:hAnsiTheme="minorHAnsi" w:cstheme="minorHAnsi"/>
          <w:b/>
          <w:sz w:val="22"/>
          <w:szCs w:val="22"/>
          <w:u w:val="single"/>
        </w:rPr>
      </w:pPr>
    </w:p>
    <w:p w14:paraId="24DCFCF1"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Wyłączenia odpowiedzialności Ubezpieczyciela mające zastosowanie w ubezpieczeniu mienia od wszystkich ryzyk</w:t>
      </w:r>
    </w:p>
    <w:p w14:paraId="4CE07B26"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Ubezpieczyciel nie ponosi odpowiedzialności wyłącznie za szkody:</w:t>
      </w:r>
    </w:p>
    <w:p w14:paraId="5AE1333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następstwem winy umyślnej albo rażącego niedbalstwa reprezentantów Ubezpieczonego (zgodnie z postanowieniami </w:t>
      </w:r>
      <w:r w:rsidRPr="00D777D5">
        <w:rPr>
          <w:rFonts w:asciiTheme="minorHAnsi" w:hAnsiTheme="minorHAnsi" w:cstheme="minorHAnsi"/>
          <w:b/>
          <w:sz w:val="22"/>
          <w:szCs w:val="22"/>
        </w:rPr>
        <w:t>klauzuli reprezentantów</w:t>
      </w:r>
      <w:r w:rsidRPr="00D777D5">
        <w:rPr>
          <w:rFonts w:asciiTheme="minorHAnsi" w:hAnsiTheme="minorHAnsi" w:cstheme="minorHAnsi"/>
          <w:sz w:val="22"/>
          <w:szCs w:val="22"/>
        </w:rPr>
        <w:t>), winy umyślnej osoby, z którą Ubezpieczony pozostaje we wspólnym gospodarstwie domowym, chyba, że wypłata odszkodowania odpowiada względom słuszności;</w:t>
      </w:r>
    </w:p>
    <w:p w14:paraId="0C770A6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wskutek strajków, rozruchów i zamieszek społecznych, lokautów, z uwzględnieniem rozszerzenia ochrony ubezpieczeniowej wynikającej z </w:t>
      </w:r>
      <w:r w:rsidRPr="00D777D5">
        <w:rPr>
          <w:rFonts w:asciiTheme="minorHAnsi" w:hAnsiTheme="minorHAnsi" w:cstheme="minorHAnsi"/>
          <w:b/>
          <w:sz w:val="22"/>
          <w:szCs w:val="22"/>
        </w:rPr>
        <w:t>klauzuli strajków, rozruchów, zamieszek społecznych</w:t>
      </w:r>
      <w:r w:rsidRPr="00D777D5">
        <w:rPr>
          <w:rFonts w:asciiTheme="minorHAnsi" w:hAnsiTheme="minorHAnsi" w:cstheme="minorHAnsi"/>
          <w:sz w:val="22"/>
          <w:szCs w:val="22"/>
        </w:rPr>
        <w:t xml:space="preserve"> w przypadku włączenia jej do programu ubezpieczenia;</w:t>
      </w:r>
    </w:p>
    <w:p w14:paraId="5DE044BF" w14:textId="52700E6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będące bezpośrednim lub pośrednim następstwem aktów terrorystycznych</w:t>
      </w:r>
      <w:r w:rsidR="00F76150" w:rsidRPr="00D777D5">
        <w:rPr>
          <w:rFonts w:asciiTheme="minorHAnsi" w:hAnsiTheme="minorHAnsi" w:cstheme="minorHAnsi"/>
          <w:sz w:val="22"/>
          <w:szCs w:val="22"/>
        </w:rPr>
        <w:t xml:space="preserve"> lub </w:t>
      </w:r>
      <w:r w:rsidR="00A12752" w:rsidRPr="00D777D5">
        <w:rPr>
          <w:rFonts w:asciiTheme="minorHAnsi" w:hAnsiTheme="minorHAnsi" w:cstheme="minorHAnsi"/>
          <w:sz w:val="22"/>
          <w:szCs w:val="22"/>
        </w:rPr>
        <w:t>sabotażu,</w:t>
      </w:r>
      <w:r w:rsidRPr="00D777D5">
        <w:rPr>
          <w:rFonts w:asciiTheme="minorHAnsi" w:hAnsiTheme="minorHAnsi" w:cstheme="minorHAnsi"/>
          <w:sz w:val="22"/>
          <w:szCs w:val="22"/>
        </w:rPr>
        <w:t xml:space="preserve"> </w:t>
      </w:r>
      <w:r w:rsidRPr="00D777D5">
        <w:rPr>
          <w:rFonts w:asciiTheme="minorHAnsi" w:hAnsiTheme="minorHAnsi" w:cstheme="minorHAnsi"/>
          <w:sz w:val="22"/>
          <w:szCs w:val="22"/>
          <w:u w:val="single"/>
        </w:rPr>
        <w:t xml:space="preserve">chyba że do programu ubezpieczenia zostanie włączona </w:t>
      </w:r>
      <w:r w:rsidRPr="00D777D5">
        <w:rPr>
          <w:rFonts w:asciiTheme="minorHAnsi" w:hAnsiTheme="minorHAnsi" w:cstheme="minorHAnsi"/>
          <w:b/>
          <w:sz w:val="22"/>
          <w:szCs w:val="22"/>
          <w:u w:val="single"/>
        </w:rPr>
        <w:t>klauzula aktów terroryzmu</w:t>
      </w:r>
      <w:r w:rsidRPr="00D777D5">
        <w:rPr>
          <w:rFonts w:asciiTheme="minorHAnsi" w:hAnsiTheme="minorHAnsi" w:cstheme="minorHAnsi"/>
          <w:b/>
          <w:sz w:val="22"/>
          <w:szCs w:val="22"/>
        </w:rPr>
        <w:t>;</w:t>
      </w:r>
    </w:p>
    <w:p w14:paraId="7FBA48DF"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wybuchem jądrowym, reakcją jądrową, skażeniem radioaktywnym oraz oddziaływaniem pola elektromagnetycznego;</w:t>
      </w:r>
    </w:p>
    <w:p w14:paraId="288A8C06" w14:textId="6387130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skażeniem lub zanieczyszczeniem odpadami przemysłowymi</w:t>
      </w:r>
      <w:r w:rsidR="00256629" w:rsidRPr="00D777D5">
        <w:rPr>
          <w:rFonts w:asciiTheme="minorHAnsi" w:hAnsiTheme="minorHAnsi" w:cstheme="minorHAnsi"/>
          <w:sz w:val="22"/>
          <w:szCs w:val="22"/>
        </w:rPr>
        <w:t xml:space="preserve"> (w tym działaniem azbestu)</w:t>
      </w:r>
      <w:r w:rsidRPr="00D777D5">
        <w:rPr>
          <w:rFonts w:asciiTheme="minorHAnsi" w:hAnsiTheme="minorHAnsi" w:cstheme="minorHAnsi"/>
          <w:sz w:val="22"/>
          <w:szCs w:val="22"/>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D777D5">
        <w:rPr>
          <w:rFonts w:asciiTheme="minorHAnsi" w:hAnsiTheme="minorHAnsi" w:cstheme="minorHAnsi"/>
          <w:sz w:val="22"/>
          <w:szCs w:val="22"/>
        </w:rPr>
        <w:t xml:space="preserve">działania tych czynników </w:t>
      </w:r>
      <w:r w:rsidRPr="00D777D5">
        <w:rPr>
          <w:rFonts w:asciiTheme="minorHAnsi" w:hAnsiTheme="minorHAnsi" w:cstheme="minorHAnsi"/>
          <w:sz w:val="22"/>
          <w:szCs w:val="22"/>
        </w:rPr>
        <w:t>wystąpiło zdarzenie nie wyłączone z zakresu ubezpieczenia, wówczas Ubezpieczyciel ponosi odpowiedzialność za skutki takiego zdarzenia;</w:t>
      </w:r>
    </w:p>
    <w:p w14:paraId="07F5E86E"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szkód mechanicznych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ubezpieczenia szkód elektrycznych;</w:t>
      </w:r>
    </w:p>
    <w:p w14:paraId="2C0D2C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eksplozji lub implozji wywołanych przez Ubezpieczonego w celach produkcyjnych, eksploatacyjnych lub rozbiórkowych;</w:t>
      </w:r>
    </w:p>
    <w:p w14:paraId="106C6347"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szkód mechanicznych</w:t>
      </w:r>
      <w:r w:rsidRPr="00D777D5">
        <w:rPr>
          <w:rFonts w:asciiTheme="minorHAnsi" w:hAnsiTheme="minorHAnsi" w:cstheme="minorHAnsi"/>
          <w:sz w:val="22"/>
          <w:szCs w:val="22"/>
          <w:u w:val="single"/>
        </w:rPr>
        <w:t>;</w:t>
      </w:r>
    </w:p>
    <w:p w14:paraId="29294CB2" w14:textId="404739F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lastRenderedPageBreak/>
        <w:t>geologiczne i górnicze w rozumieniu Prawa geologicznego i górniczego</w:t>
      </w:r>
      <w:r w:rsidR="00E87015" w:rsidRPr="00D777D5">
        <w:rPr>
          <w:rFonts w:asciiTheme="minorHAnsi" w:hAnsiTheme="minorHAnsi" w:cstheme="minorHAnsi"/>
          <w:sz w:val="22"/>
          <w:szCs w:val="22"/>
        </w:rPr>
        <w:t xml:space="preserve"> oraz inne </w:t>
      </w:r>
      <w:r w:rsidR="00E87015" w:rsidRPr="00642E2D">
        <w:rPr>
          <w:rFonts w:asciiTheme="minorHAnsi" w:hAnsiTheme="minorHAnsi" w:cstheme="minorHAnsi"/>
          <w:sz w:val="22"/>
          <w:szCs w:val="22"/>
        </w:rPr>
        <w:t xml:space="preserve">wynikające </w:t>
      </w:r>
      <w:r w:rsidR="007B3EB0" w:rsidRPr="00642E2D">
        <w:rPr>
          <w:rFonts w:asciiTheme="minorHAnsi" w:hAnsiTheme="minorHAnsi" w:cstheme="minorHAnsi"/>
          <w:sz w:val="22"/>
          <w:szCs w:val="22"/>
        </w:rPr>
        <w:t>z zapadania lub</w:t>
      </w:r>
      <w:r w:rsidR="007B3EB0" w:rsidRPr="00D777D5">
        <w:rPr>
          <w:rFonts w:asciiTheme="minorHAnsi" w:hAnsiTheme="minorHAnsi" w:cstheme="minorHAnsi"/>
          <w:sz w:val="22"/>
          <w:szCs w:val="22"/>
        </w:rPr>
        <w:t xml:space="preserve"> </w:t>
      </w:r>
      <w:r w:rsidR="00E87015" w:rsidRPr="00D777D5">
        <w:rPr>
          <w:rFonts w:asciiTheme="minorHAnsi" w:hAnsiTheme="minorHAnsi" w:cstheme="minorHAnsi"/>
          <w:sz w:val="22"/>
          <w:szCs w:val="22"/>
        </w:rPr>
        <w:t>obsuwania się ziemi spowodowanego działalnością człowieka</w:t>
      </w:r>
      <w:r w:rsidRPr="00D777D5">
        <w:rPr>
          <w:rFonts w:asciiTheme="minorHAnsi" w:hAnsiTheme="minorHAnsi" w:cstheme="minorHAnsi"/>
          <w:sz w:val="22"/>
          <w:szCs w:val="22"/>
        </w:rPr>
        <w:t>;</w:t>
      </w:r>
    </w:p>
    <w:p w14:paraId="30702175"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w związku z prowadzonymi pracami budowlanymi w miejscu ubezpieczenia, </w:t>
      </w:r>
      <w:r w:rsidRPr="00D777D5">
        <w:rPr>
          <w:rFonts w:asciiTheme="minorHAnsi" w:hAnsiTheme="minorHAnsi" w:cstheme="minorHAnsi"/>
          <w:sz w:val="22"/>
          <w:szCs w:val="22"/>
        </w:rPr>
        <w:br/>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ubezpieczenia prac budowlano-montażowych</w:t>
      </w:r>
      <w:r w:rsidRPr="00D777D5">
        <w:rPr>
          <w:rFonts w:asciiTheme="minorHAnsi" w:hAnsiTheme="minorHAnsi" w:cstheme="minorHAnsi"/>
          <w:sz w:val="22"/>
          <w:szCs w:val="22"/>
          <w:u w:val="single"/>
        </w:rPr>
        <w:t>;</w:t>
      </w:r>
    </w:p>
    <w:p w14:paraId="58C04258"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D777D5">
        <w:rPr>
          <w:rFonts w:asciiTheme="minorHAnsi" w:hAnsiTheme="minorHAnsi" w:cstheme="minorHAnsi"/>
          <w:sz w:val="22"/>
          <w:szCs w:val="22"/>
          <w:u w:val="single"/>
        </w:rPr>
        <w:t xml:space="preserve">z zastrzeżeniem, że ochrona ubezpieczeniowa obejmuje tego rodzaju zdarzenia zgodnie z postanowieniami oraz w ramach limitu odpowiedzialności określonego w </w:t>
      </w:r>
      <w:r w:rsidRPr="00D777D5">
        <w:rPr>
          <w:rFonts w:asciiTheme="minorHAnsi" w:hAnsiTheme="minorHAnsi" w:cstheme="minorHAnsi"/>
          <w:b/>
          <w:sz w:val="22"/>
          <w:szCs w:val="22"/>
          <w:u w:val="single"/>
        </w:rPr>
        <w:t>klauzuli zalaniowej</w:t>
      </w:r>
      <w:r w:rsidRPr="00D777D5">
        <w:rPr>
          <w:rFonts w:asciiTheme="minorHAnsi" w:hAnsiTheme="minorHAnsi" w:cstheme="minorHAnsi"/>
          <w:sz w:val="22"/>
          <w:szCs w:val="22"/>
          <w:u w:val="single"/>
        </w:rPr>
        <w:t>;</w:t>
      </w:r>
    </w:p>
    <w:p w14:paraId="31794D48" w14:textId="0C900ACC"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na skutek fałszerstwa, sprzeniewierzenia, oszustwa, braków inwentarzowych, </w:t>
      </w:r>
      <w:r w:rsidR="00E87015" w:rsidRPr="00D777D5">
        <w:rPr>
          <w:rFonts w:asciiTheme="minorHAnsi" w:hAnsiTheme="minorHAnsi" w:cstheme="minorHAnsi"/>
          <w:sz w:val="22"/>
          <w:szCs w:val="22"/>
        </w:rPr>
        <w:t xml:space="preserve">niewyjaśnionego zaginięcia, </w:t>
      </w:r>
      <w:r w:rsidRPr="00D777D5">
        <w:rPr>
          <w:rFonts w:asciiTheme="minorHAnsi" w:hAnsiTheme="minorHAnsi" w:cstheme="minorHAnsi"/>
          <w:sz w:val="22"/>
          <w:szCs w:val="22"/>
        </w:rPr>
        <w:t xml:space="preserve">poświadczenia nieprawdy oraz innym zachowaniu o podobnym charakterze; </w:t>
      </w:r>
    </w:p>
    <w:p w14:paraId="159699D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katastrofy budowlanej</w:t>
      </w:r>
      <w:r w:rsidRPr="00D777D5">
        <w:rPr>
          <w:rFonts w:asciiTheme="minorHAnsi" w:hAnsiTheme="minorHAnsi" w:cstheme="minorHAnsi"/>
          <w:sz w:val="22"/>
          <w:szCs w:val="22"/>
          <w:u w:val="single"/>
        </w:rPr>
        <w:t>;</w:t>
      </w:r>
    </w:p>
    <w:p w14:paraId="4D98F9BD"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uprawach, drzewach, krzewach, zwierzętach, z wyjątkiem szkód w </w:t>
      </w:r>
      <w:proofErr w:type="spellStart"/>
      <w:r w:rsidRPr="00D777D5">
        <w:rPr>
          <w:rFonts w:asciiTheme="minorHAnsi" w:hAnsiTheme="minorHAnsi" w:cstheme="minorHAnsi"/>
          <w:sz w:val="22"/>
          <w:szCs w:val="22"/>
        </w:rPr>
        <w:t>nasadzeniach</w:t>
      </w:r>
      <w:proofErr w:type="spellEnd"/>
      <w:r w:rsidRPr="00D777D5">
        <w:rPr>
          <w:rFonts w:asciiTheme="minorHAnsi" w:hAnsiTheme="minorHAnsi" w:cstheme="minorHAnsi"/>
          <w:sz w:val="22"/>
          <w:szCs w:val="22"/>
        </w:rPr>
        <w:t xml:space="preserve"> drzew </w:t>
      </w:r>
      <w:r w:rsidRPr="00D777D5">
        <w:rPr>
          <w:rFonts w:asciiTheme="minorHAnsi" w:hAnsiTheme="minorHAnsi" w:cstheme="minorHAnsi"/>
          <w:sz w:val="22"/>
          <w:szCs w:val="22"/>
        </w:rPr>
        <w:br/>
        <w:t xml:space="preserve">i krzewów, które objęte są ochroną na podstawie </w:t>
      </w:r>
      <w:r w:rsidRPr="00D777D5">
        <w:rPr>
          <w:rFonts w:asciiTheme="minorHAnsi" w:hAnsiTheme="minorHAnsi" w:cstheme="minorHAnsi"/>
          <w:b/>
          <w:sz w:val="22"/>
          <w:szCs w:val="22"/>
        </w:rPr>
        <w:t>klauzuli ubezpieczenia nasadzeń drzew i krzewów</w:t>
      </w:r>
      <w:r w:rsidRPr="00D777D5">
        <w:rPr>
          <w:rFonts w:asciiTheme="minorHAnsi" w:hAnsiTheme="minorHAnsi" w:cstheme="minorHAnsi"/>
          <w:sz w:val="22"/>
          <w:szCs w:val="22"/>
        </w:rPr>
        <w:t>;</w:t>
      </w:r>
    </w:p>
    <w:p w14:paraId="00B1B4AF" w14:textId="1FDB89F8"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gruntach, glebach, naturalnych wodach podziemnych i powierzchniowych, </w:t>
      </w:r>
      <w:r w:rsidR="00420B0C" w:rsidRPr="00D777D5">
        <w:rPr>
          <w:rFonts w:asciiTheme="minorHAnsi" w:hAnsiTheme="minorHAnsi" w:cstheme="minorHAnsi"/>
          <w:sz w:val="22"/>
          <w:szCs w:val="22"/>
        </w:rPr>
        <w:t xml:space="preserve">kanałach, rowach, </w:t>
      </w:r>
      <w:r w:rsidRPr="00D777D5">
        <w:rPr>
          <w:rFonts w:asciiTheme="minorHAnsi" w:hAnsiTheme="minorHAnsi" w:cstheme="minorHAnsi"/>
          <w:sz w:val="22"/>
          <w:szCs w:val="22"/>
        </w:rPr>
        <w:t xml:space="preserve">zbiornikach wodnych, chyba że są to sztuczne zbiorniki w miejscu ubezpieczenia; </w:t>
      </w:r>
    </w:p>
    <w:p w14:paraId="3C6D5C11"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znajdującym się pod ziemią związanym z produkcją wydobywczą; </w:t>
      </w:r>
    </w:p>
    <w:p w14:paraId="4A71BE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w środkach obrotowych o przekroczonym terminie ważności lub wycofanych z obrotu przed powstaniem szkody oraz mieniu, którego zakup potwierdzony jest fałszywymi dokumentami;</w:t>
      </w:r>
    </w:p>
    <w:p w14:paraId="08A1A27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wyłączonych z eksploatacji powyżej 30 dni, z uwzględnieniem rozszerzenia ochrony ubezpieczeniowej dla takich budynków zgodnie </w:t>
      </w:r>
      <w:r w:rsidRPr="00D777D5">
        <w:rPr>
          <w:rFonts w:asciiTheme="minorHAnsi" w:hAnsiTheme="minorHAnsi" w:cstheme="minorHAnsi"/>
          <w:b/>
          <w:sz w:val="22"/>
          <w:szCs w:val="22"/>
        </w:rPr>
        <w:t xml:space="preserve">z klauzulą ochrony mienia wyłączonego </w:t>
      </w:r>
      <w:r w:rsidRPr="00D777D5">
        <w:rPr>
          <w:rFonts w:asciiTheme="minorHAnsi" w:hAnsiTheme="minorHAnsi" w:cstheme="minorHAnsi"/>
          <w:b/>
          <w:sz w:val="22"/>
          <w:szCs w:val="22"/>
        </w:rPr>
        <w:br/>
        <w:t>z eksploatacji</w:t>
      </w:r>
      <w:r w:rsidRPr="00D777D5">
        <w:rPr>
          <w:rFonts w:asciiTheme="minorHAnsi" w:hAnsiTheme="minorHAnsi" w:cstheme="minorHAnsi"/>
          <w:sz w:val="22"/>
          <w:szCs w:val="22"/>
        </w:rPr>
        <w:t>;</w:t>
      </w:r>
    </w:p>
    <w:p w14:paraId="3BE2D2E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budowlach przeznaczonych do rozbiórki oraz w znajdującym się w nich mieniu oraz maszynach i urządzeniach przeznaczonych do likwidacji; </w:t>
      </w:r>
    </w:p>
    <w:p w14:paraId="75E009CF" w14:textId="2CD16310" w:rsidR="00420B0C" w:rsidRPr="00D777D5"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pojazdach podlegających rejestracji, </w:t>
      </w:r>
      <w:r w:rsidR="00420B0C" w:rsidRPr="00D777D5">
        <w:rPr>
          <w:rFonts w:asciiTheme="minorHAnsi" w:hAnsiTheme="minorHAnsi" w:cstheme="minorHAnsi"/>
          <w:sz w:val="22"/>
          <w:szCs w:val="22"/>
        </w:rPr>
        <w:t xml:space="preserve">sprzęcie pływającym, statkach powietrznych, </w:t>
      </w:r>
      <w:r w:rsidRPr="00D777D5">
        <w:rPr>
          <w:rFonts w:asciiTheme="minorHAnsi" w:hAnsiTheme="minorHAnsi" w:cstheme="minorHAnsi"/>
          <w:sz w:val="22"/>
          <w:szCs w:val="22"/>
        </w:rPr>
        <w:t xml:space="preserve">chyba że stanowią one środki obrotowe lub mienie osób trzecich przyjęte do </w:t>
      </w:r>
      <w:r w:rsidR="00420B0C" w:rsidRPr="00D777D5">
        <w:rPr>
          <w:rFonts w:asciiTheme="minorHAnsi" w:hAnsiTheme="minorHAnsi" w:cstheme="minorHAnsi"/>
          <w:sz w:val="22"/>
          <w:szCs w:val="22"/>
        </w:rPr>
        <w:t>sprzedaży lub wykonania usługi;</w:t>
      </w:r>
    </w:p>
    <w:p w14:paraId="053FE45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D777D5">
        <w:rPr>
          <w:rFonts w:asciiTheme="minorHAnsi" w:hAnsiTheme="minorHAnsi" w:cstheme="minorHAnsi"/>
          <w:sz w:val="22"/>
          <w:szCs w:val="22"/>
          <w:u w:val="single"/>
        </w:rPr>
        <w:t xml:space="preserve">z wyjątkiem szkód objętych ochroną na podstawie </w:t>
      </w:r>
      <w:r w:rsidRPr="00D777D5">
        <w:rPr>
          <w:rFonts w:asciiTheme="minorHAnsi" w:hAnsiTheme="minorHAnsi" w:cstheme="minorHAnsi"/>
          <w:b/>
          <w:sz w:val="22"/>
          <w:szCs w:val="22"/>
          <w:u w:val="single"/>
        </w:rPr>
        <w:t>klauzuli awarii instalacji lub urządzeń technologicznych;</w:t>
      </w:r>
    </w:p>
    <w:p w14:paraId="05891ED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będącym w transporcie,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transportowania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transportu wewnętrznego</w:t>
      </w:r>
      <w:r w:rsidRPr="00D777D5">
        <w:rPr>
          <w:rFonts w:asciiTheme="minorHAnsi" w:hAnsiTheme="minorHAnsi" w:cstheme="minorHAnsi"/>
          <w:sz w:val="22"/>
          <w:szCs w:val="22"/>
          <w:u w:val="single"/>
        </w:rPr>
        <w:t>.</w:t>
      </w:r>
      <w:r w:rsidRPr="00D777D5">
        <w:rPr>
          <w:rFonts w:asciiTheme="minorHAnsi" w:hAnsiTheme="minorHAnsi" w:cstheme="minorHAnsi"/>
          <w:b/>
          <w:bCs/>
          <w:sz w:val="22"/>
          <w:szCs w:val="22"/>
        </w:rPr>
        <w:t xml:space="preserve"> </w:t>
      </w:r>
      <w:r w:rsidRPr="00D777D5">
        <w:rPr>
          <w:rFonts w:asciiTheme="minorHAnsi" w:hAnsiTheme="minorHAnsi" w:cstheme="minorHAnsi"/>
          <w:sz w:val="22"/>
          <w:szCs w:val="22"/>
        </w:rPr>
        <w:t xml:space="preserve">Dodatkowo wyłączenie to nie dotyczy transportu gotówki; </w:t>
      </w:r>
    </w:p>
    <w:p w14:paraId="7871818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pośrednie związane z opóźnieniami, utratą rynku, utratą zysku, zwiększonymi kosztami działalności lub kar pieniężnych; </w:t>
      </w:r>
    </w:p>
    <w:p w14:paraId="5CC77DAA" w14:textId="77777777" w:rsidR="00955E53" w:rsidRPr="00D777D5"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bezpośrednio lub pośrednio wskutek stałego lub czasowego wywłaszczenia (zajęcia) mienia na mocy decyzji jakichkolwiek legalnie ustanowionych władz;</w:t>
      </w:r>
    </w:p>
    <w:p w14:paraId="20EDBB81" w14:textId="273ECB6E" w:rsidR="00955E53" w:rsidRPr="00D777D5"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2"/>
          <w:szCs w:val="22"/>
        </w:rPr>
      </w:pPr>
      <w:r w:rsidRPr="00D777D5">
        <w:rPr>
          <w:rFonts w:asciiTheme="minorHAnsi" w:hAnsiTheme="minorHAnsi" w:cstheme="minorHAnsi"/>
          <w:color w:val="auto"/>
          <w:sz w:val="22"/>
          <w:szCs w:val="22"/>
        </w:rPr>
        <w:t xml:space="preserve">powstałe w </w:t>
      </w:r>
      <w:r w:rsidRPr="00D777D5">
        <w:rPr>
          <w:rFonts w:asciiTheme="minorHAnsi" w:eastAsia="Tahoma,Bold" w:hAnsiTheme="minorHAnsi" w:cstheme="minorHAnsi"/>
          <w:bCs/>
          <w:color w:val="auto"/>
          <w:sz w:val="22"/>
          <w:szCs w:val="22"/>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D777D5">
        <w:rPr>
          <w:rFonts w:asciiTheme="minorHAnsi" w:eastAsia="Tahoma,Bold" w:hAnsiTheme="minorHAnsi" w:cstheme="minorHAnsi"/>
          <w:b/>
          <w:bCs/>
          <w:color w:val="auto"/>
          <w:sz w:val="22"/>
          <w:szCs w:val="22"/>
        </w:rPr>
        <w:t xml:space="preserve">jeżeli mienie to znajduje się w odległości większej niż </w:t>
      </w:r>
      <w:r w:rsidR="00642E2D">
        <w:rPr>
          <w:rFonts w:asciiTheme="minorHAnsi" w:eastAsia="Tahoma,Bold" w:hAnsiTheme="minorHAnsi" w:cstheme="minorHAnsi"/>
          <w:b/>
          <w:bCs/>
          <w:color w:val="auto"/>
          <w:sz w:val="22"/>
          <w:szCs w:val="22"/>
        </w:rPr>
        <w:t>750</w:t>
      </w:r>
      <w:r w:rsidRPr="00D777D5">
        <w:rPr>
          <w:rFonts w:asciiTheme="minorHAnsi" w:eastAsia="Tahoma,Bold" w:hAnsiTheme="minorHAnsi" w:cstheme="minorHAnsi"/>
          <w:b/>
          <w:bCs/>
          <w:color w:val="auto"/>
          <w:sz w:val="22"/>
          <w:szCs w:val="22"/>
        </w:rPr>
        <w:t xml:space="preserve"> m od ubezpieczonych budynków i budowli;</w:t>
      </w:r>
    </w:p>
    <w:p w14:paraId="4DE21759" w14:textId="77777777" w:rsidR="00F639EF" w:rsidRPr="00D777D5" w:rsidRDefault="00F639EF" w:rsidP="00F639EF">
      <w:pPr>
        <w:pStyle w:val="Default"/>
        <w:ind w:left="426"/>
        <w:jc w:val="both"/>
        <w:rPr>
          <w:rFonts w:asciiTheme="minorHAnsi" w:hAnsiTheme="minorHAnsi" w:cstheme="minorHAnsi"/>
          <w:sz w:val="22"/>
          <w:szCs w:val="22"/>
        </w:rPr>
      </w:pPr>
    </w:p>
    <w:p w14:paraId="51E2E88A" w14:textId="77777777" w:rsidR="00E37C33" w:rsidRPr="00D777D5" w:rsidRDefault="00E37C33" w:rsidP="00F639EF">
      <w:pPr>
        <w:pStyle w:val="Default"/>
        <w:ind w:left="426"/>
        <w:jc w:val="both"/>
        <w:rPr>
          <w:rFonts w:asciiTheme="minorHAnsi" w:hAnsiTheme="minorHAnsi" w:cstheme="minorHAnsi"/>
          <w:sz w:val="22"/>
          <w:szCs w:val="22"/>
        </w:rPr>
      </w:pPr>
    </w:p>
    <w:p w14:paraId="08FFD5F8" w14:textId="77777777" w:rsidR="00F639EF" w:rsidRPr="00D777D5" w:rsidRDefault="00F639EF" w:rsidP="00F639EF">
      <w:pPr>
        <w:pStyle w:val="Default"/>
        <w:ind w:left="426"/>
        <w:jc w:val="both"/>
        <w:rPr>
          <w:rFonts w:asciiTheme="minorHAnsi" w:hAnsiTheme="minorHAnsi" w:cstheme="minorHAnsi"/>
          <w:sz w:val="22"/>
          <w:szCs w:val="22"/>
        </w:rPr>
      </w:pPr>
    </w:p>
    <w:p w14:paraId="59C04AC8" w14:textId="77777777"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C. UBEZPIECZENIE SPRZĘTU ELEKTRONICZNEGO OD WSZYSTKICH RYZYK</w:t>
      </w:r>
    </w:p>
    <w:p w14:paraId="4101C3A2" w14:textId="77777777" w:rsidR="00F639EF" w:rsidRPr="00D777D5" w:rsidRDefault="00F639EF" w:rsidP="00F639EF">
      <w:pPr>
        <w:ind w:firstLine="426"/>
        <w:rPr>
          <w:rFonts w:asciiTheme="minorHAnsi" w:hAnsiTheme="minorHAnsi" w:cstheme="minorHAnsi"/>
          <w:sz w:val="22"/>
          <w:szCs w:val="22"/>
        </w:rPr>
      </w:pPr>
    </w:p>
    <w:p w14:paraId="7BBAE3AE"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BBD9581"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431D431D"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 xml:space="preserve">UWAGA: </w:t>
      </w:r>
      <w:r w:rsidRPr="00D777D5">
        <w:rPr>
          <w:rFonts w:asciiTheme="minorHAnsi" w:hAnsiTheme="minorHAnsi" w:cstheme="minorHAnsi"/>
          <w:b/>
          <w:sz w:val="22"/>
          <w:szCs w:val="22"/>
        </w:rPr>
        <w:tab/>
        <w:t xml:space="preserve">UWAGA: </w:t>
      </w:r>
      <w:r w:rsidRPr="00D777D5">
        <w:rPr>
          <w:rFonts w:asciiTheme="minorHAnsi" w:hAnsiTheme="minorHAnsi" w:cstheme="minorHAnsi"/>
          <w:b/>
          <w:sz w:val="22"/>
          <w:szCs w:val="22"/>
        </w:rPr>
        <w:tab/>
        <w:t>Wysokość franszyz i udziałów własnych</w:t>
      </w:r>
    </w:p>
    <w:p w14:paraId="54A493CA"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sz w:val="22"/>
          <w:szCs w:val="22"/>
        </w:rPr>
        <w:tab/>
        <w:t>Franszyza integralna: brak</w:t>
      </w:r>
    </w:p>
    <w:p w14:paraId="48C68792" w14:textId="77777777" w:rsidR="00F639EF" w:rsidRPr="00D777D5" w:rsidRDefault="00F639EF" w:rsidP="00F639EF">
      <w:pPr>
        <w:tabs>
          <w:tab w:val="left" w:pos="1134"/>
        </w:tabs>
        <w:ind w:left="1134" w:hanging="1134"/>
        <w:jc w:val="both"/>
        <w:rPr>
          <w:rFonts w:asciiTheme="minorHAnsi" w:hAnsiTheme="minorHAnsi" w:cstheme="minorHAnsi"/>
          <w:sz w:val="22"/>
          <w:szCs w:val="22"/>
        </w:rPr>
      </w:pPr>
      <w:r w:rsidRPr="00D777D5">
        <w:rPr>
          <w:rFonts w:asciiTheme="minorHAnsi" w:hAnsiTheme="minorHAnsi" w:cstheme="minorHAnsi"/>
          <w:sz w:val="22"/>
          <w:szCs w:val="22"/>
        </w:rPr>
        <w:tab/>
        <w:t xml:space="preserve">Franszyza redukcyjna, udział własny: brak </w:t>
      </w:r>
    </w:p>
    <w:p w14:paraId="034BC80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6343065D" w14:textId="72C6B581" w:rsidR="00F639EF" w:rsidRPr="00D777D5" w:rsidRDefault="00F639EF" w:rsidP="00F639EF">
      <w:pPr>
        <w:jc w:val="both"/>
        <w:rPr>
          <w:rFonts w:asciiTheme="minorHAnsi" w:hAnsiTheme="minorHAnsi" w:cstheme="minorHAnsi"/>
          <w:iCs/>
          <w:sz w:val="22"/>
          <w:szCs w:val="22"/>
        </w:rPr>
      </w:pPr>
      <w:r w:rsidRPr="00D777D5">
        <w:rPr>
          <w:rFonts w:asciiTheme="minorHAnsi" w:hAnsiTheme="minorHAnsi" w:cstheme="minorHAnsi"/>
          <w:sz w:val="22"/>
          <w:szCs w:val="22"/>
        </w:rPr>
        <w:t xml:space="preserve">wszelkie szkody materialne (fizyczne) polegające na utracie przedmiotu ubezpieczenia, jego uszkodzeniu lub zniszczeniu wskutek </w:t>
      </w:r>
      <w:r w:rsidR="00B53676" w:rsidRPr="00D777D5">
        <w:rPr>
          <w:rFonts w:asciiTheme="minorHAnsi" w:hAnsiTheme="minorHAnsi" w:cstheme="minorHAnsi"/>
          <w:sz w:val="22"/>
          <w:szCs w:val="22"/>
        </w:rPr>
        <w:t xml:space="preserve">nagłej, </w:t>
      </w:r>
      <w:r w:rsidRPr="00D777D5">
        <w:rPr>
          <w:rFonts w:asciiTheme="minorHAnsi" w:hAnsiTheme="minorHAnsi" w:cstheme="minorHAnsi"/>
          <w:sz w:val="22"/>
          <w:szCs w:val="22"/>
        </w:rPr>
        <w:t xml:space="preserve">nieprzewidzianej i niezależnej od ubezpieczającego przyczyny. Postanowienia </w:t>
      </w:r>
      <w:r w:rsidRPr="00D777D5">
        <w:rPr>
          <w:rFonts w:asciiTheme="minorHAnsi" w:hAnsiTheme="minorHAnsi" w:cstheme="minorHAnsi"/>
          <w:iCs/>
          <w:sz w:val="22"/>
          <w:szCs w:val="22"/>
        </w:rPr>
        <w:t>OWU Ubezpieczyciela ograniczające lub wyłączające jego odpowi</w:t>
      </w:r>
      <w:r w:rsidR="0028702F" w:rsidRPr="00D777D5">
        <w:rPr>
          <w:rFonts w:asciiTheme="minorHAnsi" w:hAnsiTheme="minorHAnsi" w:cstheme="minorHAnsi"/>
          <w:iCs/>
          <w:sz w:val="22"/>
          <w:szCs w:val="22"/>
        </w:rPr>
        <w:t xml:space="preserve">edzialność mają  zastosowanie, </w:t>
      </w:r>
      <w:r w:rsidRPr="00D777D5">
        <w:rPr>
          <w:rFonts w:asciiTheme="minorHAnsi" w:hAnsiTheme="minorHAnsi" w:cstheme="minorHAnsi"/>
          <w:iCs/>
          <w:sz w:val="22"/>
          <w:szCs w:val="22"/>
        </w:rPr>
        <w:t>z zastrzeżeniem że ochrona ubezpieczeniowa winna obejmować co najmniej ryzyka i szkody opisane poniżej.</w:t>
      </w:r>
    </w:p>
    <w:p w14:paraId="1D580DDF" w14:textId="77777777" w:rsidR="00F639EF" w:rsidRPr="00D777D5" w:rsidRDefault="00F639EF" w:rsidP="00F639EF">
      <w:pPr>
        <w:jc w:val="both"/>
        <w:rPr>
          <w:rFonts w:asciiTheme="minorHAnsi" w:hAnsiTheme="minorHAnsi" w:cstheme="minorHAnsi"/>
          <w:iCs/>
          <w:sz w:val="22"/>
          <w:szCs w:val="22"/>
        </w:rPr>
      </w:pPr>
    </w:p>
    <w:p w14:paraId="5618E460"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Ubezpieczenie powinno obejmować w szczególności szkody spowodowane przez:</w:t>
      </w:r>
    </w:p>
    <w:p w14:paraId="13FE11D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14FF2C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 włamaniem i rabunek, wandalizm,</w:t>
      </w:r>
    </w:p>
    <w:p w14:paraId="1C4FFBEB" w14:textId="6D0BB745"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zwykła z limitem odpowiedzia</w:t>
      </w:r>
      <w:r w:rsidRPr="00642E2D">
        <w:rPr>
          <w:rFonts w:asciiTheme="minorHAnsi" w:hAnsiTheme="minorHAnsi" w:cstheme="minorHAnsi"/>
          <w:sz w:val="22"/>
          <w:szCs w:val="22"/>
        </w:rPr>
        <w:t>lności 15 000 zł,</w:t>
      </w:r>
    </w:p>
    <w:p w14:paraId="43803A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działanie wody tj. zalania wodą z urządzeń wodno-kanalizacyjnych, burzy, sztormu, wylewu wód podziemnych, deszczu nawalnego, wilgoci, pary wodnej i cieczy w innej postaci oraz </w:t>
      </w:r>
      <w:r w:rsidR="005D0FCF" w:rsidRPr="00D777D5">
        <w:rPr>
          <w:rFonts w:asciiTheme="minorHAnsi" w:hAnsiTheme="minorHAnsi" w:cstheme="minorHAnsi"/>
          <w:sz w:val="22"/>
          <w:szCs w:val="22"/>
        </w:rPr>
        <w:t xml:space="preserve">działanie </w:t>
      </w:r>
      <w:r w:rsidRPr="00D777D5">
        <w:rPr>
          <w:rFonts w:asciiTheme="minorHAnsi" w:hAnsiTheme="minorHAnsi" w:cstheme="minorHAnsi"/>
          <w:sz w:val="22"/>
          <w:szCs w:val="22"/>
        </w:rPr>
        <w:t>mrozu, gradu, śniegu, samoczynne otworzenie się główek tryskaczowych</w:t>
      </w:r>
      <w:r w:rsidR="005D0FCF" w:rsidRPr="00D777D5">
        <w:rPr>
          <w:rFonts w:asciiTheme="minorHAnsi" w:hAnsiTheme="minorHAnsi" w:cstheme="minorHAnsi"/>
          <w:sz w:val="22"/>
          <w:szCs w:val="22"/>
        </w:rPr>
        <w:t xml:space="preserve"> </w:t>
      </w:r>
      <w:r w:rsidRPr="00D777D5">
        <w:rPr>
          <w:rFonts w:asciiTheme="minorHAnsi" w:hAnsiTheme="minorHAnsi" w:cstheme="minorHAnsi"/>
          <w:sz w:val="22"/>
          <w:szCs w:val="22"/>
        </w:rPr>
        <w:t>z innych przyczyn niż wskutek pożaru, nieumyślne pozostawienie otwartych kranów lub innych zaworów,</w:t>
      </w:r>
    </w:p>
    <w:p w14:paraId="0537BE06"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wiatru, lawiny, osunięcie się ziemi,</w:t>
      </w:r>
    </w:p>
    <w:p w14:paraId="46819C6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wady produkcyjne, błędy konstrukcyjne, wady materiałowe, które ujawniły się dopiero po okresie gwarancji,</w:t>
      </w:r>
    </w:p>
    <w:p w14:paraId="755B2743"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zbyt wysokie/niskie napięcia/natężenie w sieci instalacji elektrycznej, szkody wynikające z przerw </w:t>
      </w:r>
      <w:r w:rsidRPr="00D777D5">
        <w:rPr>
          <w:rFonts w:asciiTheme="minorHAnsi" w:hAnsiTheme="minorHAnsi" w:cstheme="minorHAnsi"/>
          <w:sz w:val="22"/>
          <w:szCs w:val="22"/>
        </w:rPr>
        <w:br/>
        <w:t>w dostawie prądu elektrycznego,</w:t>
      </w:r>
    </w:p>
    <w:p w14:paraId="44FE267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szkody w nośnikach obrazu urządzeń fotokopiujących,</w:t>
      </w:r>
    </w:p>
    <w:p w14:paraId="6517214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bezpośrednie i pośrednie działanie wyładowań atmosferycznych i zjawisk pochodnych</w:t>
      </w:r>
    </w:p>
    <w:p w14:paraId="4365D1B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D777D5" w:rsidRDefault="00F639EF" w:rsidP="00F639EF">
      <w:pPr>
        <w:tabs>
          <w:tab w:val="left" w:pos="5529"/>
        </w:tabs>
        <w:ind w:left="426"/>
        <w:jc w:val="both"/>
        <w:rPr>
          <w:rFonts w:asciiTheme="minorHAnsi" w:hAnsiTheme="minorHAnsi" w:cstheme="minorHAnsi"/>
          <w:sz w:val="22"/>
          <w:szCs w:val="22"/>
        </w:rPr>
      </w:pPr>
      <w:r w:rsidRPr="00D777D5">
        <w:rPr>
          <w:rFonts w:asciiTheme="minorHAnsi" w:hAnsiTheme="minorHAnsi" w:cstheme="minorHAnsi"/>
          <w:sz w:val="22"/>
          <w:szCs w:val="22"/>
        </w:rPr>
        <w:t>Ochrona obejmuje szkody powstałe w trakcie napraw dokonywanych przez pracowników.</w:t>
      </w:r>
    </w:p>
    <w:p w14:paraId="0C98796B" w14:textId="77777777" w:rsidR="00F639EF" w:rsidRPr="00D777D5" w:rsidRDefault="00F639EF" w:rsidP="00F639EF">
      <w:pPr>
        <w:pStyle w:val="Akapitzlist"/>
        <w:autoSpaceDE w:val="0"/>
        <w:autoSpaceDN w:val="0"/>
        <w:adjustRightInd w:val="0"/>
        <w:ind w:left="426"/>
        <w:jc w:val="both"/>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Ubezpieczyciel nie wyłącza odpowiedzialności z tytułu szkód powstałych w wyniku prowadzonych </w:t>
      </w:r>
      <w:r w:rsidRPr="00D777D5">
        <w:rPr>
          <w:rFonts w:asciiTheme="minorHAnsi" w:hAnsiTheme="minorHAnsi" w:cstheme="minorHAnsi"/>
          <w:color w:val="000000"/>
          <w:sz w:val="22"/>
          <w:szCs w:val="22"/>
        </w:rPr>
        <w:br/>
        <w:t>u Ubezpieczonego drobnych prac remontowych o ile prace te były wykonywane przez wyspecjalizowane firmy zewnętrzne.</w:t>
      </w:r>
    </w:p>
    <w:p w14:paraId="5076C13B" w14:textId="77777777" w:rsidR="00F639EF" w:rsidRPr="00D777D5" w:rsidRDefault="00F639EF" w:rsidP="00F639EF">
      <w:pPr>
        <w:tabs>
          <w:tab w:val="left" w:pos="5529"/>
        </w:tabs>
        <w:ind w:left="426"/>
        <w:jc w:val="both"/>
        <w:rPr>
          <w:rFonts w:asciiTheme="minorHAnsi" w:hAnsiTheme="minorHAnsi" w:cstheme="minorHAnsi"/>
          <w:sz w:val="22"/>
          <w:szCs w:val="22"/>
        </w:rPr>
      </w:pPr>
    </w:p>
    <w:p w14:paraId="76DFD995"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 wartość księgowa brutto.</w:t>
      </w:r>
    </w:p>
    <w:p w14:paraId="04AB3194"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60B5BFC"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lastRenderedPageBreak/>
        <w:t xml:space="preserve">Sprzęt elektroniczny przenośny jest objęty ochroną na </w:t>
      </w:r>
      <w:r w:rsidRPr="005D20FC">
        <w:rPr>
          <w:rFonts w:asciiTheme="minorHAnsi" w:hAnsiTheme="minorHAnsi" w:cstheme="minorHAnsi"/>
          <w:sz w:val="22"/>
          <w:szCs w:val="22"/>
        </w:rPr>
        <w:t>terytorium Europy</w:t>
      </w:r>
      <w:r w:rsidR="00642E2D" w:rsidRPr="005D20FC">
        <w:rPr>
          <w:rFonts w:asciiTheme="minorHAnsi" w:hAnsiTheme="minorHAnsi" w:cstheme="minorHAnsi"/>
          <w:sz w:val="22"/>
          <w:szCs w:val="22"/>
        </w:rPr>
        <w:t xml:space="preserve"> z wyłączeniem Rosji, Białorusi i Ukrainy</w:t>
      </w:r>
      <w:r w:rsidRPr="005D20FC">
        <w:rPr>
          <w:rFonts w:asciiTheme="minorHAnsi" w:hAnsiTheme="minorHAnsi" w:cstheme="minorHAnsi"/>
          <w:sz w:val="22"/>
          <w:szCs w:val="22"/>
        </w:rPr>
        <w:t>.</w:t>
      </w:r>
    </w:p>
    <w:p w14:paraId="0BEF5275"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p>
    <w:p w14:paraId="773B1AE2" w14:textId="108C7100"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Wykaz sprzętu elektronicznego w tabeli w załączniku nr </w:t>
      </w:r>
      <w:r w:rsidR="00642E2D">
        <w:rPr>
          <w:rFonts w:asciiTheme="minorHAnsi" w:hAnsiTheme="minorHAnsi" w:cstheme="minorHAnsi"/>
          <w:sz w:val="22"/>
          <w:szCs w:val="22"/>
        </w:rPr>
        <w:t>6</w:t>
      </w:r>
    </w:p>
    <w:p w14:paraId="31833BC6"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Sprzęt stacjonarny</w:t>
      </w:r>
    </w:p>
    <w:p w14:paraId="1298F585" w14:textId="1E131F5D"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558 489,69</w:t>
      </w:r>
      <w:r w:rsidRPr="005D20FC">
        <w:rPr>
          <w:rFonts w:asciiTheme="minorHAnsi" w:hAnsiTheme="minorHAnsi" w:cstheme="minorHAnsi"/>
          <w:b/>
          <w:i/>
          <w:sz w:val="22"/>
          <w:szCs w:val="22"/>
        </w:rPr>
        <w:t xml:space="preserve"> zł</w:t>
      </w:r>
    </w:p>
    <w:p w14:paraId="110FB9F3" w14:textId="77777777" w:rsidR="00F639EF" w:rsidRPr="005D20FC" w:rsidRDefault="00F639EF" w:rsidP="00F639EF">
      <w:pPr>
        <w:ind w:left="426"/>
        <w:jc w:val="both"/>
        <w:rPr>
          <w:rFonts w:asciiTheme="minorHAnsi" w:hAnsiTheme="minorHAnsi" w:cstheme="minorHAnsi"/>
          <w:sz w:val="22"/>
          <w:szCs w:val="22"/>
        </w:rPr>
      </w:pPr>
    </w:p>
    <w:p w14:paraId="235D4F75"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Sprzęt przenośny</w:t>
      </w:r>
    </w:p>
    <w:p w14:paraId="4DBE0D7A" w14:textId="2EB411BA"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552 201,09 </w:t>
      </w:r>
      <w:r w:rsidRPr="005D20FC">
        <w:rPr>
          <w:rFonts w:asciiTheme="minorHAnsi" w:hAnsiTheme="minorHAnsi" w:cstheme="minorHAnsi"/>
          <w:b/>
          <w:i/>
          <w:sz w:val="22"/>
          <w:szCs w:val="22"/>
        </w:rPr>
        <w:t xml:space="preserve"> zł</w:t>
      </w:r>
    </w:p>
    <w:p w14:paraId="0F17D039" w14:textId="77777777" w:rsidR="00F639EF" w:rsidRPr="005D20FC" w:rsidRDefault="00F639EF" w:rsidP="00F639EF">
      <w:pPr>
        <w:rPr>
          <w:rFonts w:asciiTheme="minorHAnsi" w:hAnsiTheme="minorHAnsi" w:cstheme="minorHAnsi"/>
          <w:b/>
          <w:sz w:val="22"/>
          <w:szCs w:val="22"/>
        </w:rPr>
      </w:pPr>
    </w:p>
    <w:p w14:paraId="1F9BD873" w14:textId="77777777" w:rsidR="00F639EF" w:rsidRPr="005D20FC" w:rsidRDefault="00F639EF" w:rsidP="00F639EF">
      <w:pPr>
        <w:rPr>
          <w:rFonts w:asciiTheme="minorHAnsi" w:hAnsiTheme="minorHAnsi" w:cstheme="minorHAnsi"/>
          <w:b/>
          <w:sz w:val="22"/>
          <w:szCs w:val="22"/>
        </w:rPr>
      </w:pPr>
      <w:r w:rsidRPr="005D20FC">
        <w:rPr>
          <w:rFonts w:asciiTheme="minorHAnsi" w:hAnsiTheme="minorHAnsi" w:cstheme="minorHAnsi"/>
          <w:b/>
          <w:sz w:val="22"/>
          <w:szCs w:val="22"/>
        </w:rPr>
        <w:t xml:space="preserve">       Monitoring wizyjny</w:t>
      </w:r>
    </w:p>
    <w:p w14:paraId="38CB8107" w14:textId="01181D5D" w:rsidR="00F639EF" w:rsidRPr="00D777D5"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11 710,00 </w:t>
      </w:r>
      <w:r w:rsidRPr="005D20FC">
        <w:rPr>
          <w:rFonts w:asciiTheme="minorHAnsi" w:hAnsiTheme="minorHAnsi" w:cstheme="minorHAnsi"/>
          <w:b/>
          <w:i/>
          <w:sz w:val="22"/>
          <w:szCs w:val="22"/>
        </w:rPr>
        <w:t>zł</w:t>
      </w:r>
    </w:p>
    <w:p w14:paraId="7221CDCB" w14:textId="77777777" w:rsidR="00F639EF" w:rsidRPr="00D777D5" w:rsidRDefault="00F639EF" w:rsidP="00F639EF">
      <w:pPr>
        <w:ind w:left="426"/>
        <w:jc w:val="both"/>
        <w:rPr>
          <w:rFonts w:asciiTheme="minorHAnsi" w:hAnsiTheme="minorHAnsi" w:cstheme="minorHAnsi"/>
          <w:b/>
          <w:i/>
          <w:sz w:val="22"/>
          <w:szCs w:val="22"/>
        </w:rPr>
      </w:pPr>
    </w:p>
    <w:p w14:paraId="5680E884" w14:textId="77777777" w:rsidR="006F5EF8" w:rsidRPr="00642E2D" w:rsidRDefault="006F5EF8" w:rsidP="006F5EF8">
      <w:pPr>
        <w:ind w:left="426"/>
        <w:rPr>
          <w:rFonts w:asciiTheme="minorHAnsi" w:hAnsiTheme="minorHAnsi" w:cstheme="minorHAnsi"/>
          <w:b/>
          <w:sz w:val="22"/>
          <w:szCs w:val="22"/>
        </w:rPr>
      </w:pPr>
      <w:r w:rsidRPr="00642E2D">
        <w:rPr>
          <w:rFonts w:asciiTheme="minorHAnsi" w:hAnsiTheme="minorHAnsi" w:cstheme="minorHAnsi"/>
          <w:b/>
          <w:sz w:val="22"/>
          <w:szCs w:val="22"/>
        </w:rPr>
        <w:t xml:space="preserve">Telefony komórkowe, tablety, smartfony, iPody </w:t>
      </w:r>
    </w:p>
    <w:p w14:paraId="2A650691" w14:textId="77777777" w:rsidR="006F5EF8" w:rsidRPr="00642E2D" w:rsidRDefault="006F5EF8" w:rsidP="006F5EF8">
      <w:pPr>
        <w:ind w:left="2835" w:hanging="2409"/>
        <w:rPr>
          <w:rFonts w:asciiTheme="minorHAnsi" w:hAnsiTheme="minorHAnsi" w:cstheme="minorHAnsi"/>
          <w:sz w:val="22"/>
          <w:szCs w:val="22"/>
        </w:rPr>
      </w:pPr>
      <w:r w:rsidRPr="00642E2D">
        <w:rPr>
          <w:rFonts w:asciiTheme="minorHAnsi" w:hAnsiTheme="minorHAnsi" w:cstheme="minorHAnsi"/>
          <w:sz w:val="22"/>
          <w:szCs w:val="22"/>
        </w:rPr>
        <w:t xml:space="preserve">system ubezpieczenia: </w:t>
      </w:r>
      <w:r w:rsidRPr="00642E2D">
        <w:rPr>
          <w:rFonts w:asciiTheme="minorHAnsi" w:hAnsiTheme="minorHAnsi" w:cstheme="minorHAnsi"/>
          <w:sz w:val="22"/>
          <w:szCs w:val="22"/>
        </w:rPr>
        <w:tab/>
        <w:t>na pierwsze ryzyko z konsumpcją sumy ubezpieczenia</w:t>
      </w:r>
    </w:p>
    <w:p w14:paraId="00B9B0C3" w14:textId="77777777" w:rsidR="006F5EF8" w:rsidRPr="005D20FC" w:rsidRDefault="006F5EF8" w:rsidP="006F5EF8">
      <w:pPr>
        <w:tabs>
          <w:tab w:val="left" w:pos="2835"/>
        </w:tabs>
        <w:ind w:left="2835" w:hanging="2409"/>
        <w:rPr>
          <w:rFonts w:asciiTheme="minorHAnsi" w:hAnsiTheme="minorHAnsi" w:cstheme="minorHAnsi"/>
          <w:b/>
          <w:sz w:val="22"/>
          <w:szCs w:val="22"/>
        </w:rPr>
      </w:pPr>
      <w:r w:rsidRPr="00642E2D">
        <w:rPr>
          <w:rFonts w:asciiTheme="minorHAnsi" w:hAnsiTheme="minorHAnsi" w:cstheme="minorHAnsi"/>
          <w:sz w:val="22"/>
          <w:szCs w:val="22"/>
        </w:rPr>
        <w:t>rodzaj wartości</w:t>
      </w:r>
      <w:r w:rsidRPr="00642E2D">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6EBED246" w14:textId="6EEAF3A9" w:rsidR="006F5EF8" w:rsidRPr="005D20FC" w:rsidRDefault="006F5EF8" w:rsidP="006F5EF8">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7D198143" w14:textId="77777777" w:rsidR="006F5EF8" w:rsidRPr="005D20FC" w:rsidRDefault="006F5EF8" w:rsidP="00F639EF">
      <w:pPr>
        <w:ind w:left="426"/>
        <w:jc w:val="both"/>
        <w:rPr>
          <w:rFonts w:asciiTheme="minorHAnsi" w:hAnsiTheme="minorHAnsi" w:cstheme="minorHAnsi"/>
          <w:b/>
          <w:i/>
          <w:sz w:val="22"/>
          <w:szCs w:val="22"/>
        </w:rPr>
      </w:pPr>
    </w:p>
    <w:p w14:paraId="15E0E64D" w14:textId="3B213C66"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Koszty odtworzenia danych </w:t>
      </w:r>
      <w:r w:rsidRPr="005D20FC">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20FC">
        <w:rPr>
          <w:rFonts w:asciiTheme="minorHAnsi" w:hAnsiTheme="minorHAnsi" w:cstheme="minorHAnsi"/>
          <w:sz w:val="22"/>
          <w:szCs w:val="22"/>
        </w:rPr>
        <w:t>Ochrona obejmuje również dane znajdujące się wyłącznie w pamięci komputera lub innego sprzętu elektronicznego /wymogi dotyczące sposobu tworzenia oraz przechowywania kopii zapasowych danych nie mają zastosowania/)</w:t>
      </w:r>
      <w:r w:rsidR="00A551CF" w:rsidRPr="005D20FC">
        <w:rPr>
          <w:rFonts w:asciiTheme="minorHAnsi" w:hAnsiTheme="minorHAnsi" w:cstheme="minorHAnsi"/>
          <w:b/>
          <w:sz w:val="22"/>
          <w:szCs w:val="22"/>
        </w:rPr>
        <w:t xml:space="preserve">. </w:t>
      </w:r>
      <w:r w:rsidRPr="005D20FC">
        <w:rPr>
          <w:rFonts w:asciiTheme="minorHAnsi" w:hAnsiTheme="minorHAnsi" w:cstheme="minorHAnsi"/>
          <w:color w:val="000000"/>
          <w:sz w:val="22"/>
          <w:szCs w:val="22"/>
        </w:rPr>
        <w:t>Ochrona dotyczy również sprzętu elektronicznego ubezpieczonego w ramach ubezpieczenia mienia od wszystkich ryzyk.</w:t>
      </w:r>
    </w:p>
    <w:p w14:paraId="6FEFCDB2"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DB30891" w14:textId="7F42C741"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w:t>
      </w:r>
      <w:r w:rsidRPr="005D20FC">
        <w:rPr>
          <w:rFonts w:asciiTheme="minorHAnsi" w:hAnsiTheme="minorHAnsi" w:cstheme="minorHAnsi"/>
          <w:b/>
          <w:sz w:val="22"/>
          <w:szCs w:val="22"/>
        </w:rPr>
        <w:t>0 000,00 zł</w:t>
      </w:r>
    </w:p>
    <w:p w14:paraId="385C99E3"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538872EE"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Nośniki danych:</w:t>
      </w:r>
    </w:p>
    <w:p w14:paraId="34ADE9A8"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0EE999AB"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Pr="005D20FC">
        <w:rPr>
          <w:rFonts w:asciiTheme="minorHAnsi" w:hAnsiTheme="minorHAnsi" w:cstheme="minorHAnsi"/>
          <w:b/>
          <w:sz w:val="22"/>
          <w:szCs w:val="22"/>
        </w:rPr>
        <w:t>10 000,00 zł</w:t>
      </w:r>
    </w:p>
    <w:p w14:paraId="32B8DB1C"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78BA9E88"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Oprogramowanie </w:t>
      </w:r>
      <w:r w:rsidRPr="005D20FC">
        <w:rPr>
          <w:rFonts w:asciiTheme="minorHAnsi" w:hAnsiTheme="minorHAnsi" w:cstheme="minorHAnsi"/>
          <w:color w:val="000000"/>
          <w:sz w:val="22"/>
          <w:szCs w:val="22"/>
        </w:rPr>
        <w:t>(</w:t>
      </w:r>
      <w:r w:rsidRPr="005D20FC">
        <w:rPr>
          <w:rFonts w:asciiTheme="minorHAnsi" w:hAnsiTheme="minorHAnsi" w:cstheme="minorHAnsi"/>
          <w:sz w:val="22"/>
          <w:szCs w:val="22"/>
        </w:rPr>
        <w:t>licencjonowane systemy operacyjne, programy standardowe produkcji seryjnej oraz programy indywidualne udokumentowanego pochodzenia i wartości):</w:t>
      </w:r>
    </w:p>
    <w:p w14:paraId="2A60ADAF"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9F3EA2A" w14:textId="3E50218C"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20</w:t>
      </w:r>
      <w:r w:rsidRPr="005D20FC">
        <w:rPr>
          <w:rFonts w:asciiTheme="minorHAnsi" w:hAnsiTheme="minorHAnsi" w:cstheme="minorHAnsi"/>
          <w:b/>
          <w:sz w:val="22"/>
          <w:szCs w:val="22"/>
        </w:rPr>
        <w:t> 000,00 zł</w:t>
      </w:r>
    </w:p>
    <w:p w14:paraId="7D6B340E"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p>
    <w:p w14:paraId="14B90562"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b/>
          <w:sz w:val="22"/>
          <w:szCs w:val="22"/>
        </w:rPr>
        <w:t>Zwiększone koszty działalności</w:t>
      </w:r>
      <w:r w:rsidRPr="005D20FC">
        <w:rPr>
          <w:rFonts w:asciiTheme="minorHAnsi" w:hAnsiTheme="minorHAnsi" w:cstheme="minorHAnsi"/>
          <w:sz w:val="22"/>
          <w:szCs w:val="22"/>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sz w:val="22"/>
          <w:szCs w:val="22"/>
        </w:rPr>
        <w:t>System ubezpieczeń  na pierwsze ryzyko</w:t>
      </w:r>
    </w:p>
    <w:p w14:paraId="20009A0A" w14:textId="2EA103AD"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00642E2D"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52223DD6" w14:textId="77777777" w:rsidR="00F639EF" w:rsidRPr="00D777D5" w:rsidRDefault="00F639EF" w:rsidP="00F639EF">
      <w:pPr>
        <w:pStyle w:val="Nagwek3"/>
        <w:ind w:left="720" w:hanging="720"/>
        <w:rPr>
          <w:rFonts w:asciiTheme="minorHAnsi" w:hAnsiTheme="minorHAnsi" w:cstheme="minorHAnsi"/>
          <w:sz w:val="22"/>
          <w:szCs w:val="22"/>
          <w:u w:val="single"/>
        </w:rPr>
      </w:pPr>
    </w:p>
    <w:p w14:paraId="06AB0A2C" w14:textId="77777777" w:rsidR="00F639EF" w:rsidRPr="00D777D5" w:rsidRDefault="00F639EF" w:rsidP="00F639EF">
      <w:pPr>
        <w:pStyle w:val="Nagwek3"/>
        <w:ind w:left="720" w:hanging="720"/>
        <w:rPr>
          <w:rFonts w:asciiTheme="minorHAnsi" w:hAnsiTheme="minorHAnsi" w:cstheme="minorHAnsi"/>
          <w:sz w:val="22"/>
          <w:szCs w:val="22"/>
          <w:u w:val="single"/>
        </w:rPr>
      </w:pPr>
      <w:r w:rsidRPr="00D777D5">
        <w:rPr>
          <w:rFonts w:asciiTheme="minorHAnsi" w:hAnsiTheme="minorHAnsi" w:cstheme="minorHAnsi"/>
          <w:sz w:val="22"/>
          <w:szCs w:val="22"/>
          <w:u w:val="single"/>
        </w:rPr>
        <w:t>Postanowienia dodatkowe dotyczące ubezpieczenia sprzętu elektronicznego:</w:t>
      </w:r>
    </w:p>
    <w:p w14:paraId="6AB1DBC6" w14:textId="77777777" w:rsidR="00F639EF" w:rsidRPr="00D777D5" w:rsidRDefault="00F639EF" w:rsidP="00F639EF">
      <w:pPr>
        <w:pStyle w:val="Wcicienormalne"/>
        <w:rPr>
          <w:rFonts w:asciiTheme="minorHAnsi" w:hAnsiTheme="minorHAnsi" w:cstheme="minorHAnsi"/>
          <w:sz w:val="22"/>
          <w:szCs w:val="22"/>
          <w:lang w:eastAsia="x-none"/>
        </w:rPr>
      </w:pPr>
    </w:p>
    <w:p w14:paraId="4449380F" w14:textId="77777777" w:rsidR="00F639EF" w:rsidRPr="00D777D5" w:rsidRDefault="00F639EF" w:rsidP="00F639EF">
      <w:pPr>
        <w:pStyle w:val="Nagwek3"/>
        <w:ind w:left="720" w:hanging="720"/>
        <w:rPr>
          <w:rFonts w:asciiTheme="minorHAnsi" w:hAnsiTheme="minorHAnsi" w:cstheme="minorHAnsi"/>
          <w:sz w:val="22"/>
          <w:szCs w:val="22"/>
        </w:rPr>
      </w:pPr>
      <w:r w:rsidRPr="00D777D5">
        <w:rPr>
          <w:rFonts w:asciiTheme="minorHAnsi" w:hAnsiTheme="minorHAnsi" w:cstheme="minorHAnsi"/>
          <w:sz w:val="22"/>
          <w:szCs w:val="22"/>
        </w:rPr>
        <w:t>Ubezpieczenie sprzętu przenośnego (w tym telefonów komórkowych)</w:t>
      </w:r>
    </w:p>
    <w:p w14:paraId="47F87E53"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Ubezpieczyciel rozszerza zakres ochrony ubezpieczeniowej  </w:t>
      </w:r>
      <w:r w:rsidRPr="00D777D5">
        <w:rPr>
          <w:rFonts w:asciiTheme="minorHAnsi" w:hAnsiTheme="minorHAnsi" w:cstheme="minorHAnsi"/>
          <w:b w:val="0"/>
          <w:i w:val="0"/>
          <w:sz w:val="22"/>
          <w:szCs w:val="22"/>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777D5" w:rsidRDefault="00F639EF" w:rsidP="00F639EF">
      <w:pPr>
        <w:pStyle w:val="Tekstpodstawowy"/>
        <w:spacing w:line="240" w:lineRule="auto"/>
        <w:ind w:left="426"/>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przypadku kradzieży z włamaniem ubezpieczonych przedmiotów z pojazdu Ubezpieczyciel odpowiada tylko wtedy gdy:</w:t>
      </w:r>
    </w:p>
    <w:p w14:paraId="2F9B1AF4" w14:textId="77777777" w:rsidR="00F639EF" w:rsidRPr="00D777D5"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lastRenderedPageBreak/>
        <w:t>pojazd posiada trwałe zadaszenie (jednolita sztywna konstrukcja),</w:t>
      </w:r>
    </w:p>
    <w:p w14:paraId="6C65C553"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trakcie postoju podczas transportu pojazd został prawidłowo zamknięty na wszystkie istniejące zamki i włączony został sprawnie działający system alarmowy,</w:t>
      </w:r>
    </w:p>
    <w:p w14:paraId="174FF452"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sprzęt pozostawiony w pojeździe jest niewidoczny z zewnątrz, np. w bagażniku.</w:t>
      </w:r>
    </w:p>
    <w:p w14:paraId="715CA84E" w14:textId="77777777" w:rsidR="00F639EF" w:rsidRPr="00D777D5" w:rsidRDefault="00F639EF" w:rsidP="00F639EF">
      <w:pPr>
        <w:pStyle w:val="Tekstpodstawowywcity3"/>
        <w:spacing w:line="240" w:lineRule="auto"/>
        <w:ind w:left="426"/>
        <w:rPr>
          <w:rFonts w:asciiTheme="minorHAnsi" w:hAnsiTheme="minorHAnsi" w:cstheme="minorHAnsi"/>
          <w:sz w:val="22"/>
          <w:szCs w:val="22"/>
        </w:rPr>
      </w:pPr>
      <w:r w:rsidRPr="00D777D5">
        <w:rPr>
          <w:rFonts w:asciiTheme="minorHAnsi" w:hAnsiTheme="minorHAnsi" w:cstheme="minorHAnsi"/>
          <w:sz w:val="22"/>
          <w:szCs w:val="22"/>
        </w:rPr>
        <w:t xml:space="preserve">Ubezpieczyciel nie odpowiada za szkody objęte polisą Auto-Casco i OC. </w:t>
      </w:r>
    </w:p>
    <w:p w14:paraId="0AB1B339" w14:textId="77777777" w:rsidR="00F639EF" w:rsidRPr="00D777D5" w:rsidRDefault="00F639EF" w:rsidP="00F639EF">
      <w:pPr>
        <w:jc w:val="both"/>
        <w:rPr>
          <w:rFonts w:asciiTheme="minorHAnsi" w:hAnsiTheme="minorHAnsi" w:cstheme="minorHAnsi"/>
          <w:b/>
          <w:sz w:val="22"/>
          <w:szCs w:val="22"/>
        </w:rPr>
      </w:pPr>
    </w:p>
    <w:p w14:paraId="5E3540FC" w14:textId="77777777" w:rsidR="00F639EF" w:rsidRPr="00D777D5" w:rsidRDefault="00F639EF" w:rsidP="00F639EF">
      <w:pPr>
        <w:pStyle w:val="Nagwek3"/>
        <w:ind w:left="720" w:hanging="720"/>
        <w:rPr>
          <w:rFonts w:asciiTheme="minorHAnsi" w:hAnsiTheme="minorHAnsi" w:cstheme="minorHAnsi"/>
          <w:color w:val="000000"/>
          <w:sz w:val="22"/>
          <w:szCs w:val="22"/>
        </w:rPr>
      </w:pPr>
      <w:r w:rsidRPr="00D777D5">
        <w:rPr>
          <w:rFonts w:asciiTheme="minorHAnsi" w:hAnsiTheme="minorHAnsi" w:cstheme="minorHAnsi"/>
          <w:color w:val="000000"/>
          <w:sz w:val="22"/>
          <w:szCs w:val="22"/>
        </w:rPr>
        <w:t>Ubezpieczenie nośników obrazu w urządzeniach fotokopiujących (bębny selenowe)</w:t>
      </w:r>
    </w:p>
    <w:p w14:paraId="3C0AF4FD"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Zasady likwidacji szkód w bębnach selenowych:</w:t>
      </w:r>
    </w:p>
    <w:p w14:paraId="4C4FC22A"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działaniem ognia, wody lub kradzieży z włamaniem oraz rabunku odszkodowanie wypłacone będzie w wartości odtworzeniowej,</w:t>
      </w:r>
    </w:p>
    <w:p w14:paraId="2AD89668"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przez inne niż wymienione wyżej ryzyka, wartość odtworzeniowa będzie zmniejszona o wskaźnik zużycia,</w:t>
      </w:r>
    </w:p>
    <w:p w14:paraId="520EE2C1"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wskaźnik zużycia określany jest jako stosunek liczby kopii wykonanych do dnia powstania szkody do normy technicznej (liczby kopii) przewidzianej przez producenta dla danego urządzenia.</w:t>
      </w:r>
    </w:p>
    <w:p w14:paraId="201DF130" w14:textId="77777777"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p>
    <w:p w14:paraId="37BA8791" w14:textId="77777777" w:rsidR="0028702F" w:rsidRPr="00D777D5" w:rsidRDefault="0028702F" w:rsidP="00F639EF">
      <w:pPr>
        <w:pStyle w:val="Tekstpodstawowywcity3"/>
        <w:spacing w:line="240" w:lineRule="auto"/>
        <w:ind w:left="425"/>
        <w:rPr>
          <w:rFonts w:asciiTheme="minorHAnsi" w:hAnsiTheme="minorHAnsi" w:cstheme="minorHAnsi"/>
          <w:b/>
          <w:color w:val="FF0000"/>
          <w:sz w:val="22"/>
          <w:szCs w:val="22"/>
        </w:rPr>
      </w:pPr>
    </w:p>
    <w:p w14:paraId="09EFAA4F" w14:textId="77777777" w:rsidR="00F639EF" w:rsidRPr="00D777D5" w:rsidRDefault="00F639EF" w:rsidP="00F639EF">
      <w:pPr>
        <w:pStyle w:val="Tekstpodstawowywcity3"/>
        <w:spacing w:line="240" w:lineRule="auto"/>
        <w:ind w:left="0"/>
        <w:rPr>
          <w:rFonts w:asciiTheme="minorHAnsi" w:hAnsiTheme="minorHAnsi" w:cstheme="minorHAnsi"/>
          <w:b/>
          <w:sz w:val="22"/>
          <w:szCs w:val="22"/>
        </w:rPr>
      </w:pPr>
      <w:r w:rsidRPr="00D777D5">
        <w:rPr>
          <w:rFonts w:asciiTheme="minorHAnsi" w:hAnsiTheme="minorHAnsi" w:cstheme="minorHAnsi"/>
          <w:b/>
          <w:sz w:val="22"/>
          <w:szCs w:val="22"/>
        </w:rPr>
        <w:t xml:space="preserve">Klauzula IT (Information </w:t>
      </w:r>
      <w:proofErr w:type="spellStart"/>
      <w:r w:rsidRPr="00D777D5">
        <w:rPr>
          <w:rFonts w:asciiTheme="minorHAnsi" w:hAnsiTheme="minorHAnsi" w:cstheme="minorHAnsi"/>
          <w:b/>
          <w:sz w:val="22"/>
          <w:szCs w:val="22"/>
        </w:rPr>
        <w:t>Techonology</w:t>
      </w:r>
      <w:proofErr w:type="spellEnd"/>
      <w:r w:rsidRPr="00D777D5">
        <w:rPr>
          <w:rFonts w:asciiTheme="minorHAnsi" w:hAnsiTheme="minorHAnsi" w:cstheme="minorHAnsi"/>
          <w:b/>
          <w:sz w:val="22"/>
          <w:szCs w:val="22"/>
        </w:rPr>
        <w:t>)</w:t>
      </w:r>
    </w:p>
    <w:p w14:paraId="4A654A00"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Ubezpieczyciel nie odpowiada za:</w:t>
      </w:r>
    </w:p>
    <w:p w14:paraId="731CCA99"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 xml:space="preserve">a) szkody w danych elektronicznych powstałe wskutek innej przyczyny niż fizyczna szkoda w mieniu, a w szczególności wskutek ich </w:t>
      </w:r>
      <w:r w:rsidRPr="00D777D5">
        <w:rPr>
          <w:rFonts w:asciiTheme="minorHAnsi" w:hAnsiTheme="minorHAnsi" w:cstheme="minorHAnsi"/>
          <w:i/>
          <w:color w:val="000000"/>
          <w:sz w:val="22"/>
          <w:szCs w:val="22"/>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D777D5">
        <w:rPr>
          <w:rFonts w:asciiTheme="minorHAnsi" w:hAnsiTheme="minorHAnsi" w:cstheme="minorHAnsi"/>
          <w:i/>
          <w:sz w:val="22"/>
          <w:szCs w:val="22"/>
        </w:rPr>
        <w:t>;</w:t>
      </w:r>
    </w:p>
    <w:p w14:paraId="329534BD"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b) wszelkie straty wynikające z przerwy w działalności z powodu szkód określonych w pkt. a);</w:t>
      </w:r>
    </w:p>
    <w:p w14:paraId="2114F288"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Przy czym za:</w:t>
      </w:r>
    </w:p>
    <w:p w14:paraId="5E078D1B"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dane elektroniczne</w:t>
      </w:r>
      <w:r w:rsidRPr="00D777D5">
        <w:rPr>
          <w:rFonts w:asciiTheme="minorHAnsi" w:hAnsiTheme="minorHAnsi" w:cstheme="minorHAnsi"/>
          <w:i/>
          <w:color w:val="000000"/>
          <w:sz w:val="22"/>
          <w:szCs w:val="22"/>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wirus komputerowy</w:t>
      </w:r>
      <w:r w:rsidRPr="00D777D5">
        <w:rPr>
          <w:rFonts w:asciiTheme="minorHAnsi" w:hAnsiTheme="minorHAnsi" w:cstheme="minorHAnsi"/>
          <w:i/>
          <w:color w:val="000000"/>
          <w:sz w:val="22"/>
          <w:szCs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0843D6AB"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2D8F15CB" w14:textId="6DA54265" w:rsidR="00F639EF" w:rsidRPr="00642E2D" w:rsidRDefault="00F639EF" w:rsidP="00F639EF">
      <w:pPr>
        <w:pStyle w:val="Nagwek3"/>
        <w:ind w:left="0"/>
        <w:jc w:val="both"/>
        <w:rPr>
          <w:rFonts w:asciiTheme="minorHAnsi" w:hAnsiTheme="minorHAnsi" w:cstheme="minorHAnsi"/>
          <w:sz w:val="22"/>
          <w:szCs w:val="22"/>
        </w:rPr>
      </w:pPr>
      <w:r w:rsidRPr="00642E2D">
        <w:rPr>
          <w:rFonts w:asciiTheme="minorHAnsi" w:hAnsiTheme="minorHAnsi" w:cstheme="minorHAnsi"/>
          <w:sz w:val="22"/>
          <w:szCs w:val="22"/>
        </w:rPr>
        <w:t xml:space="preserve">D. UBEZPIECZENIE NNW OSÓB SKIEROWANYCH DO ROBÓT PUBLICZNYCH, PRAC SPOŁECZNIE UŻYTECZNYCH, PRAC INTERWENCYJNYCH Z URZĘDU PRACY, </w:t>
      </w:r>
      <w:r w:rsidR="007061D5" w:rsidRPr="00642E2D">
        <w:rPr>
          <w:rFonts w:asciiTheme="minorHAnsi" w:hAnsiTheme="minorHAnsi" w:cstheme="minorHAnsi"/>
          <w:sz w:val="22"/>
          <w:szCs w:val="22"/>
        </w:rPr>
        <w:t>OSÓB SKIEROWANYCH WYROKIEM SĄDU DO WY</w:t>
      </w:r>
      <w:r w:rsidR="00EF7F0F" w:rsidRPr="00642E2D">
        <w:rPr>
          <w:rFonts w:asciiTheme="minorHAnsi" w:hAnsiTheme="minorHAnsi" w:cstheme="minorHAnsi"/>
          <w:sz w:val="22"/>
          <w:szCs w:val="22"/>
        </w:rPr>
        <w:t>K</w:t>
      </w:r>
      <w:r w:rsidR="007061D5" w:rsidRPr="00642E2D">
        <w:rPr>
          <w:rFonts w:asciiTheme="minorHAnsi" w:hAnsiTheme="minorHAnsi" w:cstheme="minorHAnsi"/>
          <w:sz w:val="22"/>
          <w:szCs w:val="22"/>
        </w:rPr>
        <w:t xml:space="preserve">ONYWANIA PRAC, </w:t>
      </w:r>
      <w:r w:rsidRPr="00642E2D">
        <w:rPr>
          <w:rFonts w:asciiTheme="minorHAnsi" w:hAnsiTheme="minorHAnsi" w:cstheme="minorHAnsi"/>
          <w:sz w:val="22"/>
          <w:szCs w:val="22"/>
        </w:rPr>
        <w:t>WOLONTARIUSZY, PRAKTYKANTÓW, STAŻYSTÓW:</w:t>
      </w:r>
    </w:p>
    <w:p w14:paraId="6543E502" w14:textId="77777777" w:rsidR="00F639EF" w:rsidRPr="00642E2D" w:rsidRDefault="00F639EF" w:rsidP="00F639EF">
      <w:pPr>
        <w:tabs>
          <w:tab w:val="left" w:pos="1134"/>
        </w:tabs>
        <w:ind w:left="1134" w:hanging="1134"/>
        <w:jc w:val="both"/>
        <w:rPr>
          <w:rFonts w:asciiTheme="minorHAnsi" w:hAnsiTheme="minorHAnsi" w:cstheme="minorHAnsi"/>
          <w:b/>
          <w:sz w:val="22"/>
          <w:szCs w:val="22"/>
        </w:rPr>
      </w:pPr>
      <w:r w:rsidRPr="00642E2D">
        <w:rPr>
          <w:rFonts w:asciiTheme="minorHAnsi" w:hAnsiTheme="minorHAnsi" w:cstheme="minorHAnsi"/>
          <w:b/>
          <w:sz w:val="22"/>
          <w:szCs w:val="22"/>
        </w:rPr>
        <w:t xml:space="preserve">UWAGA: </w:t>
      </w:r>
      <w:r w:rsidRPr="00642E2D">
        <w:rPr>
          <w:rFonts w:asciiTheme="minorHAnsi" w:hAnsiTheme="minorHAnsi" w:cstheme="minorHAnsi"/>
          <w:b/>
          <w:sz w:val="22"/>
          <w:szCs w:val="22"/>
        </w:rPr>
        <w:tab/>
        <w:t>Wysokość franszyz i udziałów własnych</w:t>
      </w:r>
    </w:p>
    <w:p w14:paraId="78B57CE0"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integralna: brak </w:t>
      </w:r>
    </w:p>
    <w:p w14:paraId="6584A6F1"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redukcyjna, udział własny: brak </w:t>
      </w:r>
    </w:p>
    <w:p w14:paraId="2D055846" w14:textId="787C969E" w:rsidR="00F639EF" w:rsidRPr="00642E2D" w:rsidRDefault="00F639EF" w:rsidP="00F639EF">
      <w:pPr>
        <w:jc w:val="both"/>
        <w:rPr>
          <w:rFonts w:asciiTheme="minorHAnsi" w:hAnsiTheme="minorHAnsi" w:cstheme="minorHAnsi"/>
          <w:b/>
          <w:sz w:val="22"/>
          <w:szCs w:val="22"/>
        </w:rPr>
      </w:pPr>
      <w:r w:rsidRPr="00642E2D">
        <w:rPr>
          <w:rFonts w:asciiTheme="minorHAnsi" w:hAnsiTheme="minorHAnsi" w:cstheme="minorHAnsi"/>
          <w:sz w:val="22"/>
          <w:szCs w:val="22"/>
        </w:rPr>
        <w:lastRenderedPageBreak/>
        <w:t>Suma ubezpieczenia:</w:t>
      </w:r>
      <w:r w:rsidRPr="00642E2D">
        <w:rPr>
          <w:rFonts w:asciiTheme="minorHAnsi" w:hAnsiTheme="minorHAnsi" w:cstheme="minorHAnsi"/>
          <w:sz w:val="22"/>
          <w:szCs w:val="22"/>
        </w:rPr>
        <w:tab/>
      </w:r>
      <w:r w:rsidR="00642E2D" w:rsidRPr="00642E2D">
        <w:rPr>
          <w:rFonts w:asciiTheme="minorHAnsi" w:hAnsiTheme="minorHAnsi" w:cstheme="minorHAnsi"/>
          <w:b/>
          <w:sz w:val="22"/>
          <w:szCs w:val="22"/>
        </w:rPr>
        <w:t>10</w:t>
      </w:r>
      <w:r w:rsidRPr="00642E2D">
        <w:rPr>
          <w:rFonts w:asciiTheme="minorHAnsi" w:hAnsiTheme="minorHAnsi" w:cstheme="minorHAnsi"/>
          <w:b/>
          <w:sz w:val="22"/>
          <w:szCs w:val="22"/>
        </w:rPr>
        <w:t xml:space="preserve"> 000,00 zł</w:t>
      </w:r>
    </w:p>
    <w:p w14:paraId="41183E69"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zakres świadczeń:</w:t>
      </w:r>
      <w:r w:rsidRPr="00642E2D">
        <w:rPr>
          <w:rFonts w:asciiTheme="minorHAnsi" w:hAnsiTheme="minorHAnsi" w:cstheme="minorHAnsi"/>
          <w:sz w:val="22"/>
          <w:szCs w:val="22"/>
        </w:rPr>
        <w:tab/>
      </w:r>
      <w:r w:rsidRPr="00642E2D">
        <w:rPr>
          <w:rFonts w:asciiTheme="minorHAnsi" w:hAnsiTheme="minorHAnsi" w:cstheme="minorHAnsi"/>
          <w:sz w:val="22"/>
          <w:szCs w:val="22"/>
        </w:rPr>
        <w:tab/>
        <w:t>podstawowy + zawał serca i udar mózgu</w:t>
      </w:r>
    </w:p>
    <w:p w14:paraId="5A1F18D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czas odpowiedzialności:</w:t>
      </w:r>
      <w:r w:rsidRPr="00642E2D">
        <w:rPr>
          <w:rFonts w:asciiTheme="minorHAnsi" w:hAnsiTheme="minorHAnsi" w:cstheme="minorHAnsi"/>
          <w:sz w:val="22"/>
          <w:szCs w:val="22"/>
        </w:rPr>
        <w:tab/>
        <w:t>praca + droga</w:t>
      </w:r>
    </w:p>
    <w:p w14:paraId="7608A9A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forma zawarcia ubezpieczenia:</w:t>
      </w:r>
      <w:r w:rsidRPr="00642E2D">
        <w:rPr>
          <w:rFonts w:asciiTheme="minorHAnsi" w:hAnsiTheme="minorHAnsi" w:cstheme="minorHAnsi"/>
          <w:sz w:val="22"/>
          <w:szCs w:val="22"/>
        </w:rPr>
        <w:tab/>
        <w:t>bezimienna</w:t>
      </w:r>
    </w:p>
    <w:p w14:paraId="45613253" w14:textId="64B7E71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liczba ubezpieczonych:</w:t>
      </w:r>
      <w:r w:rsidRPr="00642E2D">
        <w:rPr>
          <w:rFonts w:asciiTheme="minorHAnsi" w:hAnsiTheme="minorHAnsi" w:cstheme="minorHAnsi"/>
          <w:sz w:val="22"/>
          <w:szCs w:val="22"/>
        </w:rPr>
        <w:tab/>
      </w:r>
      <w:r w:rsidR="00642E2D" w:rsidRPr="00642E2D">
        <w:rPr>
          <w:rFonts w:asciiTheme="minorHAnsi" w:hAnsiTheme="minorHAnsi" w:cstheme="minorHAnsi"/>
          <w:sz w:val="22"/>
          <w:szCs w:val="22"/>
        </w:rPr>
        <w:t>2</w:t>
      </w:r>
      <w:r w:rsidRPr="00642E2D">
        <w:rPr>
          <w:rFonts w:asciiTheme="minorHAnsi" w:hAnsiTheme="minorHAnsi" w:cstheme="minorHAnsi"/>
          <w:sz w:val="22"/>
          <w:szCs w:val="22"/>
        </w:rPr>
        <w:t xml:space="preserve"> osób</w:t>
      </w:r>
    </w:p>
    <w:p w14:paraId="3CD47F15" w14:textId="77777777" w:rsidR="00F639EF" w:rsidRPr="00642E2D" w:rsidRDefault="00F639EF" w:rsidP="00F639EF">
      <w:pPr>
        <w:pStyle w:val="Wcicienormalne"/>
        <w:ind w:left="0"/>
        <w:rPr>
          <w:rFonts w:asciiTheme="minorHAnsi" w:hAnsiTheme="minorHAnsi" w:cstheme="minorHAnsi"/>
          <w:sz w:val="22"/>
          <w:szCs w:val="22"/>
        </w:rPr>
      </w:pPr>
    </w:p>
    <w:p w14:paraId="3F1C15CE" w14:textId="77777777" w:rsidR="00F639EF" w:rsidRPr="00642E2D" w:rsidRDefault="00F639EF" w:rsidP="00F639EF">
      <w:pPr>
        <w:rPr>
          <w:rFonts w:asciiTheme="minorHAnsi" w:hAnsiTheme="minorHAnsi" w:cstheme="minorHAnsi"/>
          <w:sz w:val="22"/>
          <w:szCs w:val="22"/>
        </w:rPr>
      </w:pPr>
      <w:r w:rsidRPr="00642E2D">
        <w:rPr>
          <w:rFonts w:asciiTheme="minorHAnsi" w:hAnsiTheme="minorHAnsi" w:cstheme="minorHAnsi"/>
          <w:bCs/>
          <w:sz w:val="22"/>
          <w:szCs w:val="22"/>
          <w:u w:val="single"/>
        </w:rPr>
        <w:t>Świadczenia dla zakresu podstawowego obejmują co najmniej:</w:t>
      </w:r>
    </w:p>
    <w:p w14:paraId="337D5D1F"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w tytułu śmierci ubezpieczonego w następstwie nieszczęśliwego wypadku albo zdarzenia objętego umową (100% sumy ubezpieczenia),</w:t>
      </w:r>
    </w:p>
    <w:p w14:paraId="6B6A4D9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z tytułu całkowitego trwałego uszczerbku na zdrowiu w następstwie nieszczęśliwego wypadku albo zdarzenia objętego umową (100% sumy ubezpieczenia),</w:t>
      </w:r>
    </w:p>
    <w:p w14:paraId="682EB5AD"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2FC8D6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nabycia przedmiotów ortopedycznych i środków pomocniczych (do 15% sumy ubezpieczenia),</w:t>
      </w:r>
    </w:p>
    <w:p w14:paraId="0DC8B2C9"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przeszkolenia zawodowego inwalidów (do 15% sumy ubezpieczenia),</w:t>
      </w:r>
    </w:p>
    <w:p w14:paraId="677F75C0"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leczenia na terytorium RP (do 15% sumy ubezpieczenia).</w:t>
      </w:r>
    </w:p>
    <w:p w14:paraId="1FD53173" w14:textId="77777777" w:rsidR="00F639EF" w:rsidRPr="00D777D5" w:rsidRDefault="00F639EF" w:rsidP="00F639EF">
      <w:pPr>
        <w:pStyle w:val="Wcicienormalne"/>
        <w:ind w:left="0"/>
        <w:rPr>
          <w:rFonts w:asciiTheme="minorHAnsi" w:hAnsiTheme="minorHAnsi" w:cstheme="minorHAnsi"/>
          <w:color w:val="FF0000"/>
          <w:sz w:val="22"/>
          <w:szCs w:val="22"/>
        </w:rPr>
      </w:pPr>
    </w:p>
    <w:p w14:paraId="50D6D56E" w14:textId="77777777" w:rsidR="0028702F" w:rsidRPr="00642E2D" w:rsidRDefault="0028702F" w:rsidP="00F639EF">
      <w:pPr>
        <w:pStyle w:val="Wcicienormalne"/>
        <w:ind w:left="0"/>
        <w:rPr>
          <w:rFonts w:asciiTheme="minorHAnsi" w:hAnsiTheme="minorHAnsi" w:cstheme="minorHAnsi"/>
          <w:sz w:val="22"/>
          <w:szCs w:val="22"/>
        </w:rPr>
      </w:pPr>
    </w:p>
    <w:p w14:paraId="4DBE63A4" w14:textId="77777777" w:rsidR="00F639EF" w:rsidRPr="005D20FC" w:rsidRDefault="00F639EF" w:rsidP="00F639EF">
      <w:pPr>
        <w:pStyle w:val="Nagwek3"/>
        <w:ind w:left="0"/>
        <w:jc w:val="both"/>
        <w:rPr>
          <w:rFonts w:asciiTheme="minorHAnsi" w:hAnsiTheme="minorHAnsi" w:cstheme="minorHAnsi"/>
          <w:sz w:val="22"/>
          <w:szCs w:val="22"/>
        </w:rPr>
      </w:pPr>
      <w:r w:rsidRPr="005D20FC">
        <w:rPr>
          <w:rFonts w:asciiTheme="minorHAnsi" w:hAnsiTheme="minorHAnsi" w:cstheme="minorHAnsi"/>
          <w:sz w:val="22"/>
          <w:szCs w:val="22"/>
        </w:rPr>
        <w:t>E. UBEZPIECZENIE NNW SOŁTYSÓW I INKASENTÓW:</w:t>
      </w:r>
    </w:p>
    <w:p w14:paraId="1C017128" w14:textId="77777777" w:rsidR="00F639EF" w:rsidRPr="005D20FC" w:rsidRDefault="00F639EF" w:rsidP="00F639EF">
      <w:pPr>
        <w:ind w:firstLine="426"/>
        <w:jc w:val="both"/>
        <w:rPr>
          <w:rFonts w:asciiTheme="minorHAnsi" w:hAnsiTheme="minorHAnsi" w:cstheme="minorHAnsi"/>
          <w:sz w:val="22"/>
          <w:szCs w:val="22"/>
        </w:rPr>
      </w:pPr>
    </w:p>
    <w:p w14:paraId="7E5ED88E" w14:textId="342EDE59" w:rsidR="00F639EF" w:rsidRPr="005D20FC" w:rsidRDefault="00F639EF" w:rsidP="00F639EF">
      <w:pPr>
        <w:ind w:firstLine="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00642E2D" w:rsidRPr="005D20FC">
        <w:rPr>
          <w:rFonts w:asciiTheme="minorHAnsi" w:hAnsiTheme="minorHAnsi" w:cstheme="minorHAnsi"/>
          <w:b/>
          <w:sz w:val="22"/>
          <w:szCs w:val="22"/>
        </w:rPr>
        <w:t>10</w:t>
      </w:r>
      <w:r w:rsidRPr="005D20FC">
        <w:rPr>
          <w:rFonts w:asciiTheme="minorHAnsi" w:hAnsiTheme="minorHAnsi" w:cstheme="minorHAnsi"/>
          <w:b/>
          <w:sz w:val="22"/>
          <w:szCs w:val="22"/>
        </w:rPr>
        <w:t xml:space="preserve"> 000,00 zł</w:t>
      </w:r>
    </w:p>
    <w:p w14:paraId="17A6B54D"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zakres świadczeń:</w:t>
      </w:r>
      <w:r w:rsidRPr="005D20FC">
        <w:rPr>
          <w:rFonts w:asciiTheme="minorHAnsi" w:hAnsiTheme="minorHAnsi" w:cstheme="minorHAnsi"/>
          <w:sz w:val="22"/>
          <w:szCs w:val="22"/>
        </w:rPr>
        <w:tab/>
      </w:r>
      <w:r w:rsidRPr="005D20FC">
        <w:rPr>
          <w:rFonts w:asciiTheme="minorHAnsi" w:hAnsiTheme="minorHAnsi" w:cstheme="minorHAnsi"/>
          <w:sz w:val="22"/>
          <w:szCs w:val="22"/>
        </w:rPr>
        <w:tab/>
        <w:t>podstawowy + zawał serca i udar mózgu</w:t>
      </w:r>
    </w:p>
    <w:p w14:paraId="71860C3C"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czas odpowiedzialności:</w:t>
      </w:r>
      <w:r w:rsidRPr="005D20FC">
        <w:rPr>
          <w:rFonts w:asciiTheme="minorHAnsi" w:hAnsiTheme="minorHAnsi" w:cstheme="minorHAnsi"/>
          <w:sz w:val="22"/>
          <w:szCs w:val="22"/>
        </w:rPr>
        <w:tab/>
        <w:t>praca + droga</w:t>
      </w:r>
    </w:p>
    <w:p w14:paraId="3E903BA7"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forma zawarcia ubezpieczenia:</w:t>
      </w:r>
      <w:r w:rsidRPr="005D20FC">
        <w:rPr>
          <w:rFonts w:asciiTheme="minorHAnsi" w:hAnsiTheme="minorHAnsi" w:cstheme="minorHAnsi"/>
          <w:sz w:val="22"/>
          <w:szCs w:val="22"/>
        </w:rPr>
        <w:tab/>
        <w:t>bezimienna</w:t>
      </w:r>
    </w:p>
    <w:p w14:paraId="3E4D5833" w14:textId="3519EED5"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liczba ubezpieczonych:</w:t>
      </w:r>
      <w:r w:rsidRPr="005D20FC">
        <w:rPr>
          <w:rFonts w:asciiTheme="minorHAnsi" w:hAnsiTheme="minorHAnsi" w:cstheme="minorHAnsi"/>
          <w:sz w:val="22"/>
          <w:szCs w:val="22"/>
        </w:rPr>
        <w:tab/>
      </w:r>
      <w:r w:rsidR="00642E2D" w:rsidRPr="005D20FC">
        <w:rPr>
          <w:rFonts w:asciiTheme="minorHAnsi" w:hAnsiTheme="minorHAnsi" w:cstheme="minorHAnsi"/>
          <w:sz w:val="22"/>
          <w:szCs w:val="22"/>
        </w:rPr>
        <w:t>1</w:t>
      </w:r>
      <w:r w:rsidR="005D20FC" w:rsidRPr="005D20FC">
        <w:rPr>
          <w:rFonts w:asciiTheme="minorHAnsi" w:hAnsiTheme="minorHAnsi" w:cstheme="minorHAnsi"/>
          <w:sz w:val="22"/>
          <w:szCs w:val="22"/>
        </w:rPr>
        <w:t>0</w:t>
      </w:r>
      <w:r w:rsidRPr="005D20FC">
        <w:rPr>
          <w:rFonts w:asciiTheme="minorHAnsi" w:hAnsiTheme="minorHAnsi" w:cstheme="minorHAnsi"/>
          <w:sz w:val="22"/>
          <w:szCs w:val="22"/>
        </w:rPr>
        <w:t xml:space="preserve"> osoby </w:t>
      </w:r>
    </w:p>
    <w:p w14:paraId="383D70E6" w14:textId="77777777" w:rsidR="00F639EF" w:rsidRPr="005D20FC" w:rsidRDefault="00F639EF" w:rsidP="00F639EF">
      <w:pPr>
        <w:ind w:firstLine="426"/>
        <w:rPr>
          <w:rFonts w:asciiTheme="minorHAnsi" w:hAnsiTheme="minorHAnsi" w:cstheme="minorHAnsi"/>
          <w:sz w:val="22"/>
          <w:szCs w:val="22"/>
        </w:rPr>
      </w:pPr>
      <w:r w:rsidRPr="005D20FC">
        <w:rPr>
          <w:rFonts w:asciiTheme="minorHAnsi" w:hAnsiTheme="minorHAnsi" w:cstheme="minorHAnsi"/>
          <w:sz w:val="22"/>
          <w:szCs w:val="22"/>
        </w:rPr>
        <w:t>Uwaga: brak franszyz i udziałów własnych</w:t>
      </w:r>
    </w:p>
    <w:p w14:paraId="2820EF43" w14:textId="77777777" w:rsidR="00F639EF" w:rsidRPr="005D20FC" w:rsidRDefault="00F639EF" w:rsidP="00F639EF">
      <w:pPr>
        <w:pStyle w:val="Wcicienormalne"/>
        <w:ind w:left="0"/>
        <w:rPr>
          <w:rFonts w:asciiTheme="minorHAnsi" w:hAnsiTheme="minorHAnsi" w:cstheme="minorHAnsi"/>
          <w:sz w:val="22"/>
          <w:szCs w:val="22"/>
        </w:rPr>
      </w:pPr>
    </w:p>
    <w:p w14:paraId="598F92F3" w14:textId="77777777" w:rsidR="00EE235B" w:rsidRPr="005D20FC" w:rsidRDefault="00EE235B" w:rsidP="00F639EF">
      <w:pPr>
        <w:pStyle w:val="Wcicienormalne"/>
        <w:ind w:left="0"/>
        <w:rPr>
          <w:rFonts w:asciiTheme="minorHAnsi" w:hAnsiTheme="minorHAnsi" w:cstheme="minorHAnsi"/>
          <w:sz w:val="22"/>
          <w:szCs w:val="22"/>
        </w:rPr>
      </w:pPr>
    </w:p>
    <w:p w14:paraId="1287B0AA" w14:textId="77777777" w:rsidR="00F639EF" w:rsidRPr="005D20FC" w:rsidRDefault="00F639EF" w:rsidP="00F639EF">
      <w:pPr>
        <w:rPr>
          <w:rFonts w:asciiTheme="minorHAnsi" w:hAnsiTheme="minorHAnsi" w:cstheme="minorHAnsi"/>
          <w:sz w:val="22"/>
          <w:szCs w:val="22"/>
        </w:rPr>
      </w:pPr>
      <w:r w:rsidRPr="005D20FC">
        <w:rPr>
          <w:rFonts w:asciiTheme="minorHAnsi" w:hAnsiTheme="minorHAnsi" w:cstheme="minorHAnsi"/>
          <w:bCs/>
          <w:sz w:val="22"/>
          <w:szCs w:val="22"/>
          <w:u w:val="single"/>
        </w:rPr>
        <w:t>Świadczenia dla zakresu podstawowego obejmują co najmniej:</w:t>
      </w:r>
    </w:p>
    <w:p w14:paraId="7A911CA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w tytułu śmierci ubezpieczonego w następstwie nieszczęśliwego wypadku albo zdarzenia objętego umową (100% sumy ubezpieczenia),</w:t>
      </w:r>
    </w:p>
    <w:p w14:paraId="2C045981"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całkowitego trwałego uszczerbku na zdrowiu w następstwie nieszczęśliwego wypadku albo zdarzenia objętego umową (100% sumy ubezpieczenia),</w:t>
      </w:r>
    </w:p>
    <w:p w14:paraId="3DEA7E0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7F0EBE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nabycia przedmiotów ortopedycznych i środków pomocniczych (do 15% sumy ubezpieczenia),</w:t>
      </w:r>
    </w:p>
    <w:p w14:paraId="2096698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przeszkolenia zawodowego inwalidów (do 15% sumy ubezpieczenia),</w:t>
      </w:r>
    </w:p>
    <w:p w14:paraId="455A9EB5"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leczenia na terytorium RP (do 15% sumy ubezpieczenia).</w:t>
      </w:r>
    </w:p>
    <w:p w14:paraId="4087509C" w14:textId="77777777" w:rsidR="00F639EF" w:rsidRPr="00D777D5" w:rsidRDefault="00F639EF" w:rsidP="00F639EF">
      <w:pPr>
        <w:ind w:left="426"/>
        <w:jc w:val="both"/>
        <w:rPr>
          <w:rFonts w:asciiTheme="minorHAnsi" w:hAnsiTheme="minorHAnsi" w:cstheme="minorHAnsi"/>
          <w:b/>
          <w:i/>
          <w:sz w:val="22"/>
          <w:szCs w:val="22"/>
        </w:rPr>
      </w:pPr>
    </w:p>
    <w:p w14:paraId="227D2B26" w14:textId="77777777" w:rsidR="005E70C6" w:rsidRPr="00D777D5" w:rsidRDefault="005E70C6" w:rsidP="00F639EF">
      <w:pPr>
        <w:rPr>
          <w:rFonts w:asciiTheme="minorHAnsi" w:hAnsiTheme="minorHAnsi" w:cstheme="minorHAnsi"/>
          <w:b/>
          <w:i/>
          <w:sz w:val="22"/>
          <w:szCs w:val="22"/>
        </w:rPr>
      </w:pPr>
    </w:p>
    <w:p w14:paraId="15390271" w14:textId="77777777" w:rsidR="00075808" w:rsidRPr="00D777D5" w:rsidRDefault="00075808" w:rsidP="00F639EF">
      <w:pPr>
        <w:rPr>
          <w:rFonts w:asciiTheme="minorHAnsi" w:hAnsiTheme="minorHAnsi" w:cstheme="minorHAnsi"/>
          <w:b/>
          <w:i/>
          <w:sz w:val="22"/>
          <w:szCs w:val="22"/>
        </w:rPr>
      </w:pPr>
    </w:p>
    <w:p w14:paraId="3EEC2E38" w14:textId="77777777" w:rsidR="005D20FC" w:rsidRDefault="005D20FC" w:rsidP="00F639EF">
      <w:pPr>
        <w:rPr>
          <w:rFonts w:asciiTheme="minorHAnsi" w:hAnsiTheme="minorHAnsi" w:cstheme="minorHAnsi"/>
          <w:b/>
          <w:sz w:val="22"/>
          <w:szCs w:val="22"/>
          <w:u w:val="single"/>
        </w:rPr>
        <w:sectPr w:rsidR="005D20FC" w:rsidSect="00C25D22">
          <w:pgSz w:w="11907" w:h="16840"/>
          <w:pgMar w:top="1077" w:right="907" w:bottom="1134" w:left="907" w:header="709" w:footer="709" w:gutter="0"/>
          <w:paperSrc w:first="7" w:other="7"/>
          <w:cols w:space="708"/>
          <w:docGrid w:linePitch="272"/>
        </w:sectPr>
      </w:pPr>
    </w:p>
    <w:p w14:paraId="62C495A8" w14:textId="77777777" w:rsidR="00F639EF" w:rsidRPr="007D2C96" w:rsidRDefault="00F639EF" w:rsidP="00F639EF">
      <w:pPr>
        <w:rPr>
          <w:rFonts w:asciiTheme="minorHAnsi" w:hAnsiTheme="minorHAnsi" w:cstheme="minorHAnsi"/>
          <w:b/>
          <w:sz w:val="22"/>
          <w:szCs w:val="22"/>
          <w:u w:val="single"/>
        </w:rPr>
      </w:pPr>
      <w:r w:rsidRPr="007D2C96">
        <w:rPr>
          <w:rFonts w:asciiTheme="minorHAnsi" w:hAnsiTheme="minorHAnsi" w:cstheme="minorHAnsi"/>
          <w:b/>
          <w:sz w:val="22"/>
          <w:szCs w:val="22"/>
          <w:u w:val="single"/>
        </w:rPr>
        <w:lastRenderedPageBreak/>
        <w:t xml:space="preserve">Część II Zamówienia </w:t>
      </w:r>
    </w:p>
    <w:p w14:paraId="2AAE47F1" w14:textId="77777777" w:rsidR="00F639EF" w:rsidRPr="00D777D5" w:rsidRDefault="00F639EF" w:rsidP="00F639EF">
      <w:pPr>
        <w:tabs>
          <w:tab w:val="left" w:pos="5245"/>
        </w:tabs>
        <w:rPr>
          <w:rFonts w:asciiTheme="minorHAnsi" w:hAnsiTheme="minorHAnsi" w:cstheme="minorHAnsi"/>
          <w:b/>
          <w:sz w:val="22"/>
          <w:szCs w:val="22"/>
        </w:rPr>
      </w:pPr>
    </w:p>
    <w:p w14:paraId="7B0AB054" w14:textId="54410A3C" w:rsidR="00F639EF" w:rsidRPr="00D777D5" w:rsidRDefault="00F639EF" w:rsidP="00F639EF">
      <w:pPr>
        <w:tabs>
          <w:tab w:val="left" w:pos="5245"/>
        </w:tabs>
        <w:rPr>
          <w:rFonts w:asciiTheme="minorHAnsi" w:hAnsiTheme="minorHAnsi" w:cstheme="minorHAnsi"/>
          <w:b/>
          <w:sz w:val="22"/>
          <w:szCs w:val="22"/>
        </w:rPr>
      </w:pPr>
      <w:r w:rsidRPr="00D777D5">
        <w:rPr>
          <w:rFonts w:asciiTheme="minorHAnsi" w:hAnsiTheme="minorHAnsi" w:cstheme="minorHAnsi"/>
          <w:b/>
          <w:sz w:val="22"/>
          <w:szCs w:val="22"/>
        </w:rPr>
        <w:t>Okres ubezpieczenia</w:t>
      </w:r>
      <w:r w:rsidR="005E70C6" w:rsidRPr="00D777D5">
        <w:rPr>
          <w:rFonts w:asciiTheme="minorHAnsi" w:hAnsiTheme="minorHAnsi" w:cstheme="minorHAnsi"/>
          <w:b/>
          <w:sz w:val="22"/>
          <w:szCs w:val="22"/>
        </w:rPr>
        <w:t xml:space="preserve"> (tzn. okres, w jakim pojazdy mogą być włączone do ubezpieczenia)</w:t>
      </w:r>
      <w:r w:rsidRPr="00D777D5">
        <w:rPr>
          <w:rFonts w:asciiTheme="minorHAnsi" w:hAnsiTheme="minorHAnsi" w:cstheme="minorHAnsi"/>
          <w:b/>
          <w:sz w:val="22"/>
          <w:szCs w:val="22"/>
        </w:rPr>
        <w:t xml:space="preserve">: </w:t>
      </w:r>
      <w:r w:rsidR="00642E2D">
        <w:rPr>
          <w:rFonts w:asciiTheme="minorHAnsi" w:hAnsiTheme="minorHAnsi" w:cstheme="minorHAnsi"/>
          <w:b/>
          <w:sz w:val="22"/>
          <w:szCs w:val="22"/>
        </w:rPr>
        <w:t>24.11.2023 r. – 23.11.2025 r.</w:t>
      </w:r>
      <w:r w:rsidRPr="00D777D5">
        <w:rPr>
          <w:rFonts w:asciiTheme="minorHAnsi" w:hAnsiTheme="minorHAnsi" w:cstheme="minorHAnsi"/>
          <w:b/>
          <w:sz w:val="22"/>
          <w:szCs w:val="22"/>
        </w:rPr>
        <w:t xml:space="preserve">, maksymalnie okres ubezpieczenia zakończy się </w:t>
      </w:r>
      <w:r w:rsidR="007D2C96">
        <w:rPr>
          <w:rFonts w:asciiTheme="minorHAnsi" w:hAnsiTheme="minorHAnsi" w:cstheme="minorHAnsi"/>
          <w:b/>
          <w:sz w:val="22"/>
          <w:szCs w:val="22"/>
        </w:rPr>
        <w:t xml:space="preserve">22.11.2026 </w:t>
      </w:r>
      <w:r w:rsidRPr="00D777D5">
        <w:rPr>
          <w:rFonts w:asciiTheme="minorHAnsi" w:hAnsiTheme="minorHAnsi" w:cstheme="minorHAnsi"/>
          <w:b/>
          <w:sz w:val="22"/>
          <w:szCs w:val="22"/>
        </w:rPr>
        <w:t>roku.</w:t>
      </w:r>
    </w:p>
    <w:p w14:paraId="641B872A" w14:textId="77777777" w:rsidR="00F639EF" w:rsidRPr="00D777D5" w:rsidRDefault="00F639EF" w:rsidP="00F639EF">
      <w:pPr>
        <w:ind w:left="426"/>
        <w:jc w:val="both"/>
        <w:rPr>
          <w:rFonts w:asciiTheme="minorHAnsi" w:hAnsiTheme="minorHAnsi" w:cstheme="minorHAnsi"/>
          <w:b/>
          <w:i/>
          <w:sz w:val="22"/>
          <w:szCs w:val="22"/>
        </w:rPr>
      </w:pPr>
    </w:p>
    <w:p w14:paraId="0F1D51D1" w14:textId="77777777" w:rsidR="00F639EF" w:rsidRPr="00D777D5" w:rsidRDefault="00F639EF" w:rsidP="00F639EF">
      <w:pPr>
        <w:pStyle w:val="Nagwek3"/>
        <w:ind w:left="0"/>
        <w:rPr>
          <w:rFonts w:asciiTheme="minorHAnsi" w:hAnsiTheme="minorHAnsi" w:cstheme="minorHAnsi"/>
          <w:sz w:val="22"/>
          <w:szCs w:val="22"/>
        </w:rPr>
      </w:pPr>
      <w:r w:rsidRPr="00D777D5">
        <w:rPr>
          <w:rFonts w:asciiTheme="minorHAnsi" w:hAnsiTheme="minorHAnsi" w:cstheme="minorHAnsi"/>
          <w:sz w:val="22"/>
          <w:szCs w:val="22"/>
        </w:rPr>
        <w:t>UBEZPIECZENIA KOMUNIKACYJNE:</w:t>
      </w:r>
    </w:p>
    <w:p w14:paraId="72D8868E" w14:textId="77777777" w:rsidR="00F639EF" w:rsidRPr="00D777D5" w:rsidRDefault="00F639EF" w:rsidP="00F639EF">
      <w:pPr>
        <w:ind w:left="1276" w:hanging="916"/>
        <w:rPr>
          <w:rFonts w:asciiTheme="minorHAnsi" w:hAnsiTheme="minorHAnsi" w:cstheme="minorHAnsi"/>
          <w:sz w:val="22"/>
          <w:szCs w:val="22"/>
        </w:rPr>
      </w:pPr>
      <w:r w:rsidRPr="00D777D5">
        <w:rPr>
          <w:rFonts w:asciiTheme="minorHAnsi" w:hAnsiTheme="minorHAnsi" w:cstheme="minorHAnsi"/>
          <w:b/>
          <w:bCs/>
          <w:sz w:val="22"/>
          <w:szCs w:val="22"/>
        </w:rPr>
        <w:t> </w:t>
      </w:r>
    </w:p>
    <w:p w14:paraId="77AEE84C" w14:textId="61A408E8" w:rsidR="00F639EF" w:rsidRPr="00D777D5" w:rsidRDefault="00F639EF" w:rsidP="00F639EF">
      <w:pPr>
        <w:ind w:left="1276" w:hanging="916"/>
        <w:rPr>
          <w:rFonts w:asciiTheme="minorHAnsi" w:hAnsiTheme="minorHAnsi" w:cstheme="minorHAnsi"/>
          <w:sz w:val="22"/>
          <w:szCs w:val="22"/>
        </w:rPr>
      </w:pPr>
      <w:r w:rsidRPr="00D777D5">
        <w:rPr>
          <w:rFonts w:asciiTheme="minorHAnsi" w:hAnsiTheme="minorHAnsi" w:cstheme="minorHAnsi"/>
          <w:b/>
          <w:bCs/>
          <w:sz w:val="22"/>
          <w:szCs w:val="22"/>
        </w:rPr>
        <w:t>UWAGA:</w:t>
      </w:r>
      <w:r w:rsidRPr="00D777D5">
        <w:rPr>
          <w:rFonts w:asciiTheme="minorHAnsi" w:hAnsiTheme="minorHAnsi" w:cstheme="minorHAnsi"/>
          <w:i/>
          <w:iCs/>
          <w:sz w:val="22"/>
          <w:szCs w:val="22"/>
        </w:rPr>
        <w:t xml:space="preserve"> </w:t>
      </w:r>
      <w:r w:rsidRPr="00D777D5">
        <w:rPr>
          <w:rFonts w:asciiTheme="minorHAnsi" w:hAnsiTheme="minorHAnsi" w:cstheme="minorHAnsi"/>
          <w:sz w:val="22"/>
          <w:szCs w:val="22"/>
          <w:u w:val="single"/>
        </w:rPr>
        <w:t>Ubezpieczeniem objęte są pojazdy wraz z wyposażeniem wymienione w tabeli w załączniku nr</w:t>
      </w:r>
      <w:r w:rsidR="007D2C96">
        <w:rPr>
          <w:rFonts w:asciiTheme="minorHAnsi" w:hAnsiTheme="minorHAnsi" w:cstheme="minorHAnsi"/>
          <w:sz w:val="22"/>
          <w:szCs w:val="22"/>
          <w:u w:val="single"/>
        </w:rPr>
        <w:t xml:space="preserve"> 6 </w:t>
      </w:r>
      <w:r w:rsidRPr="00D777D5">
        <w:rPr>
          <w:rFonts w:asciiTheme="minorHAnsi" w:hAnsiTheme="minorHAnsi" w:cstheme="minorHAnsi"/>
          <w:sz w:val="22"/>
          <w:szCs w:val="22"/>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7D2C96" w:rsidRDefault="00F639EF" w:rsidP="00F639EF">
      <w:pPr>
        <w:ind w:left="1276" w:hanging="916"/>
        <w:rPr>
          <w:rFonts w:asciiTheme="minorHAnsi" w:hAnsiTheme="minorHAnsi" w:cstheme="minorHAnsi"/>
          <w:sz w:val="22"/>
          <w:szCs w:val="22"/>
        </w:rPr>
      </w:pPr>
      <w:r w:rsidRPr="007D2C96">
        <w:rPr>
          <w:rFonts w:asciiTheme="minorHAnsi" w:hAnsiTheme="minorHAnsi" w:cstheme="minorHAnsi"/>
          <w:b/>
          <w:sz w:val="22"/>
          <w:szCs w:val="22"/>
        </w:rPr>
        <w:t> UWAGA:</w:t>
      </w:r>
      <w:r w:rsidRPr="007D2C96">
        <w:rPr>
          <w:rFonts w:asciiTheme="minorHAnsi" w:hAnsiTheme="minorHAnsi" w:cstheme="minorHAnsi"/>
          <w:sz w:val="22"/>
          <w:szCs w:val="22"/>
        </w:rPr>
        <w:t xml:space="preserve"> </w:t>
      </w:r>
      <w:r w:rsidR="00565D47" w:rsidRPr="007D2C96">
        <w:rPr>
          <w:rFonts w:asciiTheme="minorHAnsi" w:hAnsiTheme="minorHAnsi" w:cstheme="minorHAnsi"/>
          <w:sz w:val="22"/>
          <w:szCs w:val="22"/>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D2C96">
        <w:rPr>
          <w:rFonts w:asciiTheme="minorHAnsi" w:hAnsiTheme="minorHAnsi" w:cstheme="minorHAnsi"/>
          <w:sz w:val="22"/>
          <w:szCs w:val="22"/>
        </w:rPr>
        <w:t>.</w:t>
      </w:r>
    </w:p>
    <w:p w14:paraId="43E0161A" w14:textId="77777777" w:rsidR="00F639EF" w:rsidRPr="00D777D5" w:rsidRDefault="00F639EF" w:rsidP="00F639EF">
      <w:pPr>
        <w:ind w:left="1276" w:hanging="916"/>
        <w:rPr>
          <w:rFonts w:asciiTheme="minorHAnsi" w:hAnsiTheme="minorHAnsi" w:cstheme="minorHAnsi"/>
          <w:sz w:val="22"/>
          <w:szCs w:val="22"/>
        </w:rPr>
      </w:pPr>
      <w:r w:rsidRPr="00D777D5">
        <w:rPr>
          <w:rFonts w:asciiTheme="minorHAnsi" w:hAnsiTheme="minorHAnsi" w:cstheme="minorHAnsi"/>
          <w:i/>
          <w:iCs/>
          <w:sz w:val="22"/>
          <w:szCs w:val="22"/>
        </w:rPr>
        <w:t> </w:t>
      </w:r>
    </w:p>
    <w:p w14:paraId="06BCBDD0" w14:textId="77777777" w:rsidR="00F639EF" w:rsidRPr="00D777D5" w:rsidRDefault="00F639EF" w:rsidP="00F639EF">
      <w:pPr>
        <w:pStyle w:val="Nagwek3"/>
        <w:ind w:left="66"/>
        <w:rPr>
          <w:rFonts w:asciiTheme="minorHAnsi" w:hAnsiTheme="minorHAnsi" w:cstheme="minorHAnsi"/>
          <w:sz w:val="22"/>
          <w:szCs w:val="22"/>
        </w:rPr>
      </w:pPr>
      <w:r w:rsidRPr="00D777D5">
        <w:rPr>
          <w:rFonts w:asciiTheme="minorHAnsi" w:hAnsiTheme="minorHAnsi" w:cstheme="minorHAnsi"/>
          <w:sz w:val="22"/>
          <w:szCs w:val="22"/>
        </w:rPr>
        <w:t>Ubezpieczenie Odpowiedzialności Cywilnej posiadaczy pojazdów mechanicznych za szkody wyrządzone w związku z ruchem tych pojazdów (OC posiadaczy pojazdów mechanicznych)</w:t>
      </w:r>
    </w:p>
    <w:p w14:paraId="11CA8A4A"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 </w:t>
      </w:r>
    </w:p>
    <w:p w14:paraId="2227F56D" w14:textId="43696E30" w:rsidR="00F639EF" w:rsidRPr="007D2C96" w:rsidRDefault="00F639EF" w:rsidP="00F639EF">
      <w:pPr>
        <w:ind w:left="567"/>
        <w:jc w:val="both"/>
        <w:rPr>
          <w:rFonts w:asciiTheme="minorHAnsi" w:hAnsiTheme="minorHAnsi" w:cstheme="minorHAnsi"/>
          <w:sz w:val="22"/>
          <w:szCs w:val="22"/>
        </w:rPr>
      </w:pPr>
      <w:r w:rsidRPr="00D777D5">
        <w:rPr>
          <w:rFonts w:asciiTheme="minorHAnsi" w:hAnsiTheme="minorHAnsi" w:cstheme="minorHAnsi"/>
          <w:b/>
          <w:bCs/>
          <w:sz w:val="22"/>
          <w:szCs w:val="22"/>
        </w:rPr>
        <w:t>Okres ubezpieczenia:</w:t>
      </w:r>
      <w:r w:rsidRPr="00D777D5">
        <w:rPr>
          <w:rFonts w:asciiTheme="minorHAnsi" w:hAnsiTheme="minorHAnsi" w:cstheme="minorHAnsi"/>
          <w:sz w:val="22"/>
          <w:szCs w:val="22"/>
        </w:rPr>
        <w:t xml:space="preserve"> okres ubezpieczenia wynosi 12 miesięcy od końca okresu ubezpieczenia obowiązujących polis zgodnie z zapisami Ustawy z dnia 22 </w:t>
      </w:r>
      <w:r w:rsidRPr="007D2C96">
        <w:rPr>
          <w:rFonts w:asciiTheme="minorHAnsi" w:hAnsiTheme="minorHAnsi" w:cstheme="minorHAnsi"/>
          <w:sz w:val="22"/>
          <w:szCs w:val="22"/>
        </w:rPr>
        <w:t xml:space="preserve">maja 2003 r. o ubezpieczeniach obowiązkowych, Ubezpieczeniowym Funduszu Gwarancyjnym i Polskim Biurze Ubezpieczycieli Komunikacyjnych </w:t>
      </w:r>
      <w:r w:rsidR="003E1AB6" w:rsidRPr="007D2C96">
        <w:rPr>
          <w:rFonts w:asciiTheme="minorHAnsi" w:hAnsiTheme="minorHAnsi" w:cstheme="minorHAnsi"/>
          <w:sz w:val="22"/>
          <w:szCs w:val="22"/>
        </w:rPr>
        <w:t>(Dz.U. z 20</w:t>
      </w:r>
      <w:r w:rsidR="007416D5" w:rsidRPr="007D2C96">
        <w:rPr>
          <w:rFonts w:asciiTheme="minorHAnsi" w:hAnsiTheme="minorHAnsi" w:cstheme="minorHAnsi"/>
          <w:sz w:val="22"/>
          <w:szCs w:val="22"/>
        </w:rPr>
        <w:t>2</w:t>
      </w:r>
      <w:r w:rsidR="001C5002" w:rsidRPr="007D2C96">
        <w:rPr>
          <w:rFonts w:asciiTheme="minorHAnsi" w:hAnsiTheme="minorHAnsi" w:cstheme="minorHAnsi"/>
          <w:sz w:val="22"/>
          <w:szCs w:val="22"/>
        </w:rPr>
        <w:t>2</w:t>
      </w:r>
      <w:r w:rsidR="003E1AB6" w:rsidRPr="007D2C96">
        <w:rPr>
          <w:rFonts w:asciiTheme="minorHAnsi" w:hAnsiTheme="minorHAnsi" w:cstheme="minorHAnsi"/>
          <w:sz w:val="22"/>
          <w:szCs w:val="22"/>
        </w:rPr>
        <w:t xml:space="preserve"> r. poz. </w:t>
      </w:r>
      <w:r w:rsidR="00531982" w:rsidRPr="007D2C96">
        <w:rPr>
          <w:rFonts w:asciiTheme="minorHAnsi" w:hAnsiTheme="minorHAnsi" w:cstheme="minorHAnsi"/>
          <w:sz w:val="22"/>
          <w:szCs w:val="22"/>
        </w:rPr>
        <w:t>2277</w:t>
      </w:r>
      <w:r w:rsidR="003E1AB6" w:rsidRPr="007D2C96">
        <w:rPr>
          <w:rFonts w:asciiTheme="minorHAnsi" w:hAnsiTheme="minorHAnsi" w:cstheme="minorHAnsi"/>
          <w:sz w:val="22"/>
          <w:szCs w:val="22"/>
        </w:rPr>
        <w:t xml:space="preserve"> z późn. zm.). </w:t>
      </w:r>
      <w:r w:rsidRPr="007D2C96">
        <w:rPr>
          <w:rFonts w:asciiTheme="minorHAnsi" w:hAnsiTheme="minorHAnsi" w:cstheme="minorHAnsi"/>
          <w:sz w:val="22"/>
          <w:szCs w:val="22"/>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D2C96" w:rsidRDefault="00F639EF" w:rsidP="00F639EF">
      <w:pPr>
        <w:jc w:val="both"/>
        <w:rPr>
          <w:rFonts w:asciiTheme="minorHAnsi" w:hAnsiTheme="minorHAnsi" w:cstheme="minorHAnsi"/>
          <w:sz w:val="22"/>
          <w:szCs w:val="22"/>
        </w:rPr>
      </w:pPr>
    </w:p>
    <w:p w14:paraId="649919E0" w14:textId="19C7C016" w:rsidR="00F639EF" w:rsidRPr="007D2C96" w:rsidRDefault="00F639EF" w:rsidP="00F639EF">
      <w:pPr>
        <w:ind w:left="567"/>
        <w:jc w:val="both"/>
        <w:rPr>
          <w:rFonts w:asciiTheme="minorHAnsi" w:hAnsiTheme="minorHAnsi" w:cstheme="minorHAnsi"/>
          <w:color w:val="003366"/>
          <w:sz w:val="22"/>
          <w:szCs w:val="22"/>
        </w:rPr>
      </w:pPr>
      <w:r w:rsidRPr="007D2C96">
        <w:rPr>
          <w:rFonts w:asciiTheme="minorHAnsi" w:hAnsiTheme="minorHAnsi" w:cstheme="minorHAnsi"/>
          <w:b/>
          <w:bCs/>
          <w:sz w:val="22"/>
          <w:szCs w:val="22"/>
        </w:rPr>
        <w:t>Zakres ubezpieczenia:</w:t>
      </w:r>
      <w:r w:rsidRPr="007D2C96">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w:t>
      </w:r>
      <w:r w:rsidR="003E1AB6" w:rsidRPr="007D2C96">
        <w:rPr>
          <w:rFonts w:asciiTheme="minorHAnsi" w:hAnsiTheme="minorHAnsi" w:cstheme="minorHAnsi"/>
          <w:sz w:val="22"/>
          <w:szCs w:val="22"/>
        </w:rPr>
        <w:t>(</w:t>
      </w:r>
      <w:r w:rsidR="007416D5" w:rsidRPr="007D2C96">
        <w:rPr>
          <w:rFonts w:asciiTheme="minorHAnsi" w:hAnsiTheme="minorHAnsi" w:cstheme="minorHAnsi"/>
          <w:sz w:val="22"/>
          <w:szCs w:val="22"/>
        </w:rPr>
        <w:t>Dz.U. z 202</w:t>
      </w:r>
      <w:r w:rsidR="001C5002" w:rsidRPr="007D2C96">
        <w:rPr>
          <w:rFonts w:asciiTheme="minorHAnsi" w:hAnsiTheme="minorHAnsi" w:cstheme="minorHAnsi"/>
          <w:sz w:val="22"/>
          <w:szCs w:val="22"/>
        </w:rPr>
        <w:t>2</w:t>
      </w:r>
      <w:r w:rsidR="007416D5" w:rsidRPr="007D2C96">
        <w:rPr>
          <w:rFonts w:asciiTheme="minorHAnsi" w:hAnsiTheme="minorHAnsi" w:cstheme="minorHAnsi"/>
          <w:sz w:val="22"/>
          <w:szCs w:val="22"/>
        </w:rPr>
        <w:t xml:space="preserve"> r. poz. </w:t>
      </w:r>
      <w:r w:rsidR="00531982" w:rsidRPr="007D2C96">
        <w:rPr>
          <w:rFonts w:asciiTheme="minorHAnsi" w:hAnsiTheme="minorHAnsi" w:cstheme="minorHAnsi"/>
          <w:sz w:val="22"/>
          <w:szCs w:val="22"/>
        </w:rPr>
        <w:t>2277</w:t>
      </w:r>
      <w:r w:rsidR="007416D5" w:rsidRPr="007D2C96">
        <w:rPr>
          <w:rFonts w:asciiTheme="minorHAnsi" w:hAnsiTheme="minorHAnsi" w:cstheme="minorHAnsi"/>
          <w:sz w:val="22"/>
          <w:szCs w:val="22"/>
        </w:rPr>
        <w:t xml:space="preserve"> </w:t>
      </w:r>
      <w:r w:rsidR="003E1AB6" w:rsidRPr="007D2C96">
        <w:rPr>
          <w:rFonts w:asciiTheme="minorHAnsi" w:hAnsiTheme="minorHAnsi" w:cstheme="minorHAnsi"/>
          <w:sz w:val="22"/>
          <w:szCs w:val="22"/>
        </w:rPr>
        <w:t>z późn. zm.).</w:t>
      </w:r>
    </w:p>
    <w:p w14:paraId="6082A214" w14:textId="77777777" w:rsidR="00F639EF" w:rsidRPr="00D777D5" w:rsidRDefault="00F639EF" w:rsidP="00F639EF">
      <w:pPr>
        <w:ind w:left="567"/>
        <w:jc w:val="both"/>
        <w:rPr>
          <w:rFonts w:asciiTheme="minorHAnsi" w:hAnsiTheme="minorHAnsi" w:cstheme="minorHAnsi"/>
          <w:color w:val="000000"/>
          <w:sz w:val="22"/>
          <w:szCs w:val="22"/>
        </w:rPr>
      </w:pPr>
      <w:r w:rsidRPr="007D2C96">
        <w:rPr>
          <w:rFonts w:asciiTheme="minorHAnsi" w:hAnsiTheme="minorHAnsi" w:cstheme="minorHAnsi"/>
          <w:color w:val="000000"/>
          <w:sz w:val="22"/>
          <w:szCs w:val="22"/>
        </w:rPr>
        <w:t>Zmiana zakresu i zasad ubezpieczenia OC posiadaczy pojazdów</w:t>
      </w:r>
      <w:r w:rsidRPr="00D777D5">
        <w:rPr>
          <w:rFonts w:asciiTheme="minorHAnsi" w:hAnsiTheme="minorHAnsi" w:cstheme="minorHAnsi"/>
          <w:color w:val="000000"/>
          <w:sz w:val="22"/>
          <w:szCs w:val="22"/>
        </w:rPr>
        <w:t xml:space="preserve">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D777D5" w:rsidRDefault="00F639EF" w:rsidP="00F639EF">
      <w:pPr>
        <w:ind w:left="567"/>
        <w:jc w:val="both"/>
        <w:rPr>
          <w:rFonts w:asciiTheme="minorHAnsi" w:hAnsiTheme="minorHAnsi" w:cstheme="minorHAnsi"/>
          <w:sz w:val="22"/>
          <w:szCs w:val="22"/>
        </w:rPr>
      </w:pPr>
    </w:p>
    <w:p w14:paraId="654FC9A3" w14:textId="77777777" w:rsidR="00F639EF" w:rsidRPr="00D777D5" w:rsidRDefault="00F639EF" w:rsidP="00F639EF">
      <w:pPr>
        <w:ind w:left="567"/>
        <w:jc w:val="both"/>
        <w:rPr>
          <w:rFonts w:asciiTheme="minorHAnsi" w:hAnsiTheme="minorHAnsi" w:cstheme="minorHAnsi"/>
          <w:sz w:val="22"/>
          <w:szCs w:val="22"/>
        </w:rPr>
      </w:pPr>
      <w:r w:rsidRPr="00D777D5">
        <w:rPr>
          <w:rFonts w:asciiTheme="minorHAnsi" w:hAnsiTheme="minorHAnsi" w:cstheme="minorHAnsi"/>
          <w:sz w:val="22"/>
          <w:szCs w:val="22"/>
        </w:rPr>
        <w:t> </w:t>
      </w:r>
    </w:p>
    <w:p w14:paraId="40F75053" w14:textId="77777777" w:rsidR="00F639EF" w:rsidRPr="00D777D5" w:rsidRDefault="00F639EF" w:rsidP="00F639EF">
      <w:pPr>
        <w:ind w:left="567"/>
        <w:jc w:val="both"/>
        <w:rPr>
          <w:rFonts w:asciiTheme="minorHAnsi" w:hAnsiTheme="minorHAnsi" w:cstheme="minorHAnsi"/>
          <w:sz w:val="22"/>
          <w:szCs w:val="22"/>
        </w:rPr>
      </w:pPr>
      <w:r w:rsidRPr="00D777D5">
        <w:rPr>
          <w:rFonts w:asciiTheme="minorHAnsi" w:hAnsiTheme="minorHAnsi" w:cstheme="minorHAnsi"/>
          <w:b/>
          <w:bCs/>
          <w:sz w:val="22"/>
          <w:szCs w:val="22"/>
        </w:rPr>
        <w:t>Suma gwarancyjna:</w:t>
      </w:r>
      <w:r w:rsidRPr="00D777D5">
        <w:rPr>
          <w:rFonts w:asciiTheme="minorHAnsi" w:hAnsiTheme="minorHAnsi" w:cstheme="minorHAnsi"/>
          <w:sz w:val="22"/>
          <w:szCs w:val="22"/>
        </w:rPr>
        <w:t xml:space="preserve"> ustawowa (w przypadku zwiększenia przez ustawodawcę minimalnej ustawowej sumy gwarancyjnej składka za ubezpieczenie pozostaje bez zmian).</w:t>
      </w:r>
    </w:p>
    <w:p w14:paraId="6AD15F62" w14:textId="77777777" w:rsidR="00F639EF" w:rsidRPr="00D777D5" w:rsidRDefault="00F639EF" w:rsidP="00F639EF">
      <w:pPr>
        <w:ind w:left="567"/>
        <w:jc w:val="both"/>
        <w:rPr>
          <w:rFonts w:asciiTheme="minorHAnsi" w:hAnsiTheme="minorHAnsi" w:cstheme="minorHAnsi"/>
          <w:sz w:val="22"/>
          <w:szCs w:val="22"/>
        </w:rPr>
      </w:pPr>
      <w:r w:rsidRPr="00D777D5">
        <w:rPr>
          <w:rFonts w:asciiTheme="minorHAnsi" w:hAnsiTheme="minorHAnsi" w:cstheme="minorHAnsi"/>
          <w:sz w:val="22"/>
          <w:szCs w:val="22"/>
        </w:rPr>
        <w:t> </w:t>
      </w:r>
    </w:p>
    <w:p w14:paraId="7D452DA1" w14:textId="77777777" w:rsidR="00F639EF" w:rsidRPr="00D777D5" w:rsidRDefault="00F639EF" w:rsidP="00F639EF">
      <w:pPr>
        <w:ind w:left="567"/>
        <w:jc w:val="both"/>
        <w:rPr>
          <w:rFonts w:asciiTheme="minorHAnsi" w:hAnsiTheme="minorHAnsi" w:cstheme="minorHAnsi"/>
          <w:sz w:val="22"/>
          <w:szCs w:val="22"/>
        </w:rPr>
      </w:pPr>
    </w:p>
    <w:p w14:paraId="61F48394" w14:textId="77777777" w:rsidR="00F639EF" w:rsidRPr="00D777D5" w:rsidRDefault="00F639EF" w:rsidP="00F639EF">
      <w:pPr>
        <w:pStyle w:val="Nagwek3"/>
        <w:ind w:left="66"/>
        <w:rPr>
          <w:rFonts w:asciiTheme="minorHAnsi" w:hAnsiTheme="minorHAnsi" w:cstheme="minorHAnsi"/>
          <w:sz w:val="22"/>
          <w:szCs w:val="22"/>
        </w:rPr>
      </w:pPr>
      <w:r w:rsidRPr="00D777D5">
        <w:rPr>
          <w:rFonts w:asciiTheme="minorHAnsi" w:hAnsiTheme="minorHAnsi" w:cstheme="minorHAnsi"/>
          <w:sz w:val="22"/>
          <w:szCs w:val="22"/>
        </w:rPr>
        <w:t>Ubezpieczenia uszkodzenia oraz kradzieży pojazdów Auto Casco AC/KR</w:t>
      </w:r>
    </w:p>
    <w:p w14:paraId="7C68BBF9" w14:textId="77777777" w:rsidR="00F639EF" w:rsidRPr="00D777D5" w:rsidRDefault="00F639EF" w:rsidP="00F639EF">
      <w:pPr>
        <w:ind w:left="491"/>
        <w:jc w:val="both"/>
        <w:rPr>
          <w:rFonts w:asciiTheme="minorHAnsi" w:hAnsiTheme="minorHAnsi" w:cstheme="minorHAnsi"/>
          <w:sz w:val="22"/>
          <w:szCs w:val="22"/>
        </w:rPr>
      </w:pPr>
      <w:r w:rsidRPr="00D777D5">
        <w:rPr>
          <w:rFonts w:asciiTheme="minorHAnsi" w:hAnsiTheme="minorHAnsi" w:cstheme="minorHAnsi"/>
          <w:sz w:val="22"/>
          <w:szCs w:val="22"/>
        </w:rPr>
        <w:t> </w:t>
      </w:r>
    </w:p>
    <w:p w14:paraId="59003F49" w14:textId="712A7364" w:rsidR="00F639EF" w:rsidRPr="00D777D5" w:rsidRDefault="00F639EF" w:rsidP="00F639EF">
      <w:pPr>
        <w:ind w:left="567"/>
        <w:jc w:val="both"/>
        <w:rPr>
          <w:rFonts w:asciiTheme="minorHAnsi" w:hAnsiTheme="minorHAnsi" w:cstheme="minorHAnsi"/>
          <w:color w:val="000000"/>
          <w:sz w:val="22"/>
          <w:szCs w:val="22"/>
        </w:rPr>
      </w:pPr>
      <w:r w:rsidRPr="00D777D5">
        <w:rPr>
          <w:rFonts w:asciiTheme="minorHAnsi" w:hAnsiTheme="minorHAnsi" w:cstheme="minorHAnsi"/>
          <w:b/>
          <w:bCs/>
          <w:sz w:val="22"/>
          <w:szCs w:val="22"/>
        </w:rPr>
        <w:t>Okres ubezpieczenia -</w:t>
      </w:r>
      <w:r w:rsidRPr="00D777D5">
        <w:rPr>
          <w:rFonts w:asciiTheme="minorHAnsi" w:hAnsiTheme="minorHAnsi" w:cstheme="minorHAnsi"/>
          <w:sz w:val="22"/>
          <w:szCs w:val="22"/>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D777D5">
        <w:rPr>
          <w:rFonts w:asciiTheme="minorHAnsi" w:hAnsiTheme="minorHAnsi" w:cstheme="minorHAnsi"/>
          <w:sz w:val="22"/>
          <w:szCs w:val="22"/>
        </w:rPr>
        <w:t xml:space="preserve">dla pojazdów używanych </w:t>
      </w:r>
      <w:r w:rsidR="003541DD" w:rsidRPr="00D777D5">
        <w:rPr>
          <w:rFonts w:asciiTheme="minorHAnsi" w:hAnsiTheme="minorHAnsi" w:cstheme="minorHAnsi"/>
          <w:sz w:val="22"/>
          <w:szCs w:val="22"/>
        </w:rPr>
        <w:br/>
      </w:r>
      <w:r w:rsidRPr="00D777D5">
        <w:rPr>
          <w:rFonts w:asciiTheme="minorHAnsi" w:hAnsiTheme="minorHAnsi" w:cstheme="minorHAnsi"/>
          <w:sz w:val="22"/>
          <w:szCs w:val="22"/>
        </w:rPr>
        <w:t xml:space="preserve">i jest zgodny z okresem ubezpieczenia OC </w:t>
      </w:r>
      <w:r w:rsidRPr="00D777D5">
        <w:rPr>
          <w:rFonts w:asciiTheme="minorHAnsi" w:hAnsiTheme="minorHAnsi" w:cstheme="minorHAnsi"/>
          <w:color w:val="000000"/>
          <w:sz w:val="22"/>
          <w:szCs w:val="22"/>
        </w:rPr>
        <w:t>posiadaczy pojazdów mechanicznych.</w:t>
      </w:r>
    </w:p>
    <w:p w14:paraId="0AC2FBDB" w14:textId="34D297A4" w:rsidR="00F639EF" w:rsidRPr="00D777D5" w:rsidRDefault="00F639EF" w:rsidP="00F639EF">
      <w:pPr>
        <w:ind w:left="567"/>
        <w:jc w:val="both"/>
        <w:rPr>
          <w:rFonts w:asciiTheme="minorHAnsi" w:hAnsiTheme="minorHAnsi" w:cstheme="minorHAnsi"/>
          <w:b/>
          <w:bCs/>
          <w:sz w:val="22"/>
          <w:szCs w:val="22"/>
        </w:rPr>
      </w:pPr>
      <w:r w:rsidRPr="00D777D5">
        <w:rPr>
          <w:rFonts w:asciiTheme="minorHAnsi" w:hAnsiTheme="minorHAnsi" w:cstheme="minorHAnsi"/>
          <w:sz w:val="22"/>
          <w:szCs w:val="22"/>
        </w:rPr>
        <w:t> </w:t>
      </w:r>
    </w:p>
    <w:p w14:paraId="7544C4D1" w14:textId="77777777" w:rsidR="00F639EF" w:rsidRPr="00D777D5" w:rsidRDefault="00F639EF" w:rsidP="00F639EF">
      <w:pPr>
        <w:ind w:left="567"/>
        <w:jc w:val="both"/>
        <w:rPr>
          <w:rFonts w:asciiTheme="minorHAnsi" w:hAnsiTheme="minorHAnsi" w:cstheme="minorHAnsi"/>
          <w:sz w:val="22"/>
          <w:szCs w:val="22"/>
        </w:rPr>
      </w:pPr>
      <w:r w:rsidRPr="00D777D5">
        <w:rPr>
          <w:rFonts w:asciiTheme="minorHAnsi" w:hAnsiTheme="minorHAnsi" w:cstheme="minorHAnsi"/>
          <w:b/>
          <w:bCs/>
          <w:sz w:val="22"/>
          <w:szCs w:val="22"/>
        </w:rPr>
        <w:t xml:space="preserve">Zakres ubezpieczenia </w:t>
      </w:r>
    </w:p>
    <w:p w14:paraId="6A3F71F8" w14:textId="545072B2" w:rsidR="00F639EF" w:rsidRPr="00D777D5" w:rsidRDefault="00F639EF" w:rsidP="00F639EF">
      <w:pPr>
        <w:ind w:left="709"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Zakres ubezpieczenia winien obejmować, co najmniej szkody polegające na uszkodzeniu, zniszczeniu lub utracie pojazdu lub jego elementów i wyposażenia </w:t>
      </w:r>
      <w:r w:rsidR="00502DE0" w:rsidRPr="00D777D5">
        <w:rPr>
          <w:rFonts w:asciiTheme="minorHAnsi" w:hAnsiTheme="minorHAnsi" w:cstheme="minorHAnsi"/>
          <w:sz w:val="22"/>
          <w:szCs w:val="22"/>
        </w:rPr>
        <w:t>(w tym również szkody w oponach, akumulatorze i elementach układu wydechowego)</w:t>
      </w:r>
      <w:r w:rsidR="001520DC" w:rsidRPr="00D777D5">
        <w:rPr>
          <w:rFonts w:asciiTheme="minorHAnsi" w:hAnsiTheme="minorHAnsi" w:cstheme="minorHAnsi"/>
          <w:sz w:val="22"/>
          <w:szCs w:val="22"/>
        </w:rPr>
        <w:t>,</w:t>
      </w:r>
      <w:r w:rsidR="00502DE0" w:rsidRPr="00D777D5">
        <w:rPr>
          <w:rFonts w:asciiTheme="minorHAnsi" w:hAnsiTheme="minorHAnsi" w:cstheme="minorHAnsi"/>
          <w:sz w:val="22"/>
          <w:szCs w:val="22"/>
        </w:rPr>
        <w:t xml:space="preserve"> </w:t>
      </w:r>
      <w:r w:rsidRPr="00D777D5">
        <w:rPr>
          <w:rFonts w:asciiTheme="minorHAnsi" w:hAnsiTheme="minorHAnsi" w:cstheme="minorHAnsi"/>
          <w:sz w:val="22"/>
          <w:szCs w:val="22"/>
        </w:rPr>
        <w:t>powstałe w związku z ruchem i postojem wskutek wszelkich zdarzeń niezależnych od woli Ubezpieczonego lub osoby upoważnionej do korzystania z pojazdu, a w szczególności wskutek:</w:t>
      </w:r>
    </w:p>
    <w:p w14:paraId="1F04349A"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lastRenderedPageBreak/>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 xml:space="preserve">uszkodzenia przez osoby trzecie, w tym w wyniku dewastacji lub włamania, </w:t>
      </w:r>
    </w:p>
    <w:p w14:paraId="08C42F7C"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pożaru, wybuchu, pioruna, upadku statku powietrznego, huraganu, zatopienia, deszczu nawalnego, gradu, powodzi, lawiny, osuwania się i zapadania ziemi, oraz nagłego działanie innych sił przyrody</w:t>
      </w:r>
    </w:p>
    <w:p w14:paraId="695E68DC"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nagłego działania czynnika termicznego lub chemicznego pochodzącego z zewnątrz lub wewnątrz pojazdu, </w:t>
      </w:r>
    </w:p>
    <w:p w14:paraId="65E99E54"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użycia pojazdu w związku z koniecznością ratowania życia lub zdrowia ludzkiego,</w:t>
      </w:r>
    </w:p>
    <w:p w14:paraId="4E6BF79F"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kradzieży pojazdu lub części jego wyposażenia; uszkodzenie pojazdu w następstwie jego zabrania w celu krótkotrwałego użycia, rabunku oraz rozboju,</w:t>
      </w:r>
    </w:p>
    <w:p w14:paraId="1F077950"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otwarcia się pokrywy silnika (bagażnika) pojazdu podczas jazdy,</w:t>
      </w:r>
    </w:p>
    <w:p w14:paraId="7CC5B0C6"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uszkodzeń wyrządzonych w pojeździe przez przewożony ładunek lub bagaż,</w:t>
      </w:r>
    </w:p>
    <w:p w14:paraId="471B9D68"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samoczynnego stoczenia się pojazdu na terenie pochyłym,</w:t>
      </w:r>
    </w:p>
    <w:p w14:paraId="097273D4" w14:textId="04BA933B"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dostania się wody do wnętrza pojazdu,</w:t>
      </w:r>
    </w:p>
    <w:p w14:paraId="04AF035F" w14:textId="45126F18" w:rsidR="00EF34F9" w:rsidRPr="00D777D5" w:rsidRDefault="00EF34F9"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uszkodzenia silnika w wyniku zassania do niego wody,</w:t>
      </w:r>
    </w:p>
    <w:p w14:paraId="06D245B7"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uszkodzenia pojazdu w związku z podnoszeniem w celu dokonania naprawy z wyłączeniem szkód, za które odpowiada warsztat naprawczy,</w:t>
      </w:r>
    </w:p>
    <w:p w14:paraId="4BC92BB6"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będące wynikiem wjechania w nierówności drogi.</w:t>
      </w:r>
    </w:p>
    <w:p w14:paraId="7F9EC1BA" w14:textId="77777777" w:rsidR="00F639EF" w:rsidRPr="00D777D5" w:rsidRDefault="00F639EF" w:rsidP="00F639EF">
      <w:pPr>
        <w:ind w:left="709" w:hanging="1"/>
        <w:jc w:val="both"/>
        <w:rPr>
          <w:rFonts w:asciiTheme="minorHAnsi" w:hAnsiTheme="minorHAnsi" w:cstheme="minorHAnsi"/>
          <w:sz w:val="22"/>
          <w:szCs w:val="22"/>
          <w:u w:val="single"/>
        </w:rPr>
      </w:pPr>
    </w:p>
    <w:p w14:paraId="087AE9E5" w14:textId="77777777" w:rsidR="00F639EF" w:rsidRPr="00D777D5" w:rsidRDefault="00F639EF" w:rsidP="00F639EF">
      <w:pPr>
        <w:ind w:left="709" w:hanging="1"/>
        <w:jc w:val="both"/>
        <w:rPr>
          <w:rFonts w:asciiTheme="minorHAnsi" w:hAnsiTheme="minorHAnsi" w:cstheme="minorHAnsi"/>
          <w:sz w:val="22"/>
          <w:szCs w:val="22"/>
          <w:u w:val="single"/>
        </w:rPr>
      </w:pPr>
      <w:r w:rsidRPr="00D777D5">
        <w:rPr>
          <w:rFonts w:asciiTheme="minorHAnsi" w:hAnsiTheme="minorHAnsi" w:cstheme="minorHAnsi"/>
          <w:sz w:val="22"/>
          <w:szCs w:val="22"/>
          <w:u w:val="single"/>
        </w:rPr>
        <w:t>Zakres ubezpieczenia obejmuje również:</w:t>
      </w:r>
    </w:p>
    <w:p w14:paraId="6E6BAA44"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szkody powstałe w momencie, gdy ubezpieczony pojazd nie posiadał ważnych badań technicznych o ile nie miało to wpływu na rozmiar lub zaistnienie szkody,</w:t>
      </w:r>
    </w:p>
    <w:p w14:paraId="336FD5C2"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D777D5">
        <w:rPr>
          <w:rFonts w:asciiTheme="minorHAnsi" w:hAnsiTheme="minorHAnsi" w:cstheme="minorHAnsi"/>
          <w:color w:val="000000"/>
          <w:sz w:val="22"/>
          <w:szCs w:val="22"/>
        </w:rPr>
        <w:t xml:space="preserve"> dostawczych i ciężarowych o dopuszczalnej masie całkowitej do 3,5 t),</w:t>
      </w:r>
    </w:p>
    <w:p w14:paraId="64685269" w14:textId="49F4F709"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koszty związane z wymianą płynów eksploatacyjnych w przypadku uszkodzenia układów silnika ubezpieczonego pojazdu na skutek wypadku ubezpieczeniowego objętego umową ubezpieczenia d</w:t>
      </w:r>
      <w:r w:rsidR="003541DD" w:rsidRPr="00D777D5">
        <w:rPr>
          <w:rFonts w:asciiTheme="minorHAnsi" w:hAnsiTheme="minorHAnsi" w:cstheme="minorHAnsi"/>
          <w:sz w:val="22"/>
          <w:szCs w:val="22"/>
        </w:rPr>
        <w:t>o wysokości 300 zł na zdarzenie,</w:t>
      </w:r>
    </w:p>
    <w:p w14:paraId="55B5E724" w14:textId="15C6B508" w:rsidR="003541DD" w:rsidRPr="00D777D5" w:rsidRDefault="003541DD" w:rsidP="003541DD">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koszty poniesione w celu ratowania ubezpieczonego pojazdu oraz zapobieżenia szkodzie lub zmniejszenia jej rozmiarów, jeżeli te środki były celowe, chociażby okazały się bezskuteczne.</w:t>
      </w:r>
    </w:p>
    <w:p w14:paraId="56E929C9" w14:textId="031B9F4B" w:rsidR="003541DD" w:rsidRPr="00D777D5" w:rsidRDefault="003541DD" w:rsidP="003541DD">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koszty wynagrodzenia rzeczoznawców powołanych za zgodą ubezpieczyciela w celu ustalenia okoliczności lub rozmiaru szkody.</w:t>
      </w:r>
    </w:p>
    <w:p w14:paraId="112E654F" w14:textId="77777777" w:rsidR="00F639EF" w:rsidRPr="00D777D5" w:rsidRDefault="00F639EF" w:rsidP="00F639EF">
      <w:pPr>
        <w:ind w:left="709" w:hanging="283"/>
        <w:jc w:val="both"/>
        <w:rPr>
          <w:rFonts w:asciiTheme="minorHAnsi" w:hAnsiTheme="minorHAnsi" w:cstheme="minorHAnsi"/>
          <w:sz w:val="22"/>
          <w:szCs w:val="22"/>
        </w:rPr>
      </w:pPr>
    </w:p>
    <w:p w14:paraId="3BF12F0A" w14:textId="77777777" w:rsidR="00F639EF" w:rsidRPr="00D777D5" w:rsidRDefault="00F639EF" w:rsidP="00F639EF">
      <w:pPr>
        <w:ind w:left="709" w:hanging="1"/>
        <w:jc w:val="both"/>
        <w:rPr>
          <w:rFonts w:asciiTheme="minorHAnsi" w:hAnsiTheme="minorHAnsi" w:cstheme="minorHAnsi"/>
          <w:sz w:val="22"/>
          <w:szCs w:val="22"/>
          <w:u w:val="single"/>
        </w:rPr>
      </w:pPr>
      <w:r w:rsidRPr="00D777D5">
        <w:rPr>
          <w:rFonts w:asciiTheme="minorHAnsi" w:hAnsiTheme="minorHAnsi" w:cstheme="minorHAnsi"/>
          <w:sz w:val="22"/>
          <w:szCs w:val="22"/>
          <w:u w:val="single"/>
        </w:rPr>
        <w:t>Dodatkowe postanowienia:</w:t>
      </w:r>
    </w:p>
    <w:p w14:paraId="2EA653F9" w14:textId="77777777" w:rsidR="00F639EF" w:rsidRPr="007D2C96"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 xml:space="preserve">w przypadku stwierdzenia szkody całkowitej nie będzie następowało automatyczne  rozwiązanie umowy </w:t>
      </w:r>
      <w:r w:rsidRPr="007D2C96">
        <w:rPr>
          <w:rFonts w:asciiTheme="minorHAnsi" w:hAnsiTheme="minorHAnsi" w:cstheme="minorHAnsi"/>
          <w:sz w:val="22"/>
          <w:szCs w:val="22"/>
        </w:rPr>
        <w:t>ubezpieczenia. Rozwiązanie umowy ubezpieczenia może nastąpić tylko w przypadku zbycia pojazdu lub jego pozostałości po szkodzie, w przypadku jego utraty (kradzieży) oraz całkowitego zniszczenia;</w:t>
      </w:r>
    </w:p>
    <w:p w14:paraId="3DF039EB" w14:textId="09F6FF28" w:rsidR="00F639EF" w:rsidRPr="007D2C96" w:rsidRDefault="00F639EF" w:rsidP="00F639EF">
      <w:pPr>
        <w:ind w:left="709" w:hanging="283"/>
        <w:jc w:val="both"/>
        <w:rPr>
          <w:rFonts w:asciiTheme="minorHAnsi" w:hAnsiTheme="minorHAnsi" w:cstheme="minorHAnsi"/>
          <w:sz w:val="22"/>
          <w:szCs w:val="22"/>
        </w:rPr>
      </w:pPr>
      <w:r w:rsidRPr="007D2C96">
        <w:rPr>
          <w:rFonts w:asciiTheme="minorHAnsi" w:hAnsiTheme="minorHAnsi" w:cstheme="minorHAnsi"/>
          <w:sz w:val="22"/>
          <w:szCs w:val="22"/>
        </w:rPr>
        <w:t>-</w:t>
      </w:r>
      <w:r w:rsidR="007D2C96">
        <w:rPr>
          <w:rFonts w:asciiTheme="minorHAnsi" w:hAnsiTheme="minorHAnsi" w:cstheme="minorHAnsi"/>
          <w:sz w:val="22"/>
          <w:szCs w:val="22"/>
        </w:rPr>
        <w:t xml:space="preserve">     </w:t>
      </w:r>
      <w:r w:rsidRPr="007D2C96">
        <w:rPr>
          <w:rFonts w:asciiTheme="minorHAnsi" w:hAnsiTheme="minorHAnsi" w:cstheme="minorHAnsi"/>
          <w:sz w:val="22"/>
          <w:szCs w:val="22"/>
        </w:rPr>
        <w:t xml:space="preserve"> w ubezpieczeniu pojazdów, których wiek nie przekracza </w:t>
      </w:r>
      <w:r w:rsidR="00276799" w:rsidRPr="007D2C96">
        <w:rPr>
          <w:rFonts w:asciiTheme="minorHAnsi" w:hAnsiTheme="minorHAnsi" w:cstheme="minorHAnsi"/>
          <w:sz w:val="22"/>
          <w:szCs w:val="22"/>
        </w:rPr>
        <w:t>36</w:t>
      </w:r>
      <w:r w:rsidRPr="007D2C96">
        <w:rPr>
          <w:rFonts w:asciiTheme="minorHAnsi" w:hAnsiTheme="minorHAnsi" w:cstheme="minorHAnsi"/>
          <w:sz w:val="22"/>
          <w:szCs w:val="22"/>
        </w:rPr>
        <w:t xml:space="preserve"> miesięcy ma zastosowanie tzw. </w:t>
      </w:r>
      <w:r w:rsidRPr="007D2C96">
        <w:rPr>
          <w:rFonts w:asciiTheme="minorHAnsi" w:hAnsiTheme="minorHAnsi" w:cstheme="minorHAnsi"/>
          <w:b/>
          <w:sz w:val="22"/>
          <w:szCs w:val="22"/>
        </w:rPr>
        <w:t>gwarantowana suma ubezpieczenia</w:t>
      </w:r>
      <w:r w:rsidRPr="007D2C96">
        <w:rPr>
          <w:rFonts w:asciiTheme="minorHAnsi" w:hAnsiTheme="minorHAnsi" w:cstheme="minorHAnsi"/>
          <w:sz w:val="22"/>
          <w:szCs w:val="22"/>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za szkodę całkowitą uważa się szkodę polegającą na utracie pojazdu lub uszkodzeniu pojazdu w takim stopniu, że koszt jego naprawy przekracza 70% wartości rynkowej pojazdu z dnia zaistnienia szkody</w:t>
      </w:r>
      <w:r w:rsidR="00A06752" w:rsidRPr="00D777D5">
        <w:rPr>
          <w:rFonts w:asciiTheme="minorHAnsi" w:hAnsiTheme="minorHAnsi" w:cstheme="minorHAnsi"/>
          <w:sz w:val="22"/>
          <w:szCs w:val="22"/>
        </w:rPr>
        <w:t xml:space="preserve"> (lub wartości pojazdu określonej w dniu zawarcia umowy ubezpieczenia – dla pojazdów ubezpieczonych </w:t>
      </w:r>
      <w:r w:rsidR="00A06752" w:rsidRPr="00D777D5">
        <w:rPr>
          <w:rFonts w:asciiTheme="minorHAnsi" w:hAnsiTheme="minorHAnsi" w:cstheme="minorHAnsi"/>
          <w:sz w:val="22"/>
          <w:szCs w:val="22"/>
        </w:rPr>
        <w:br/>
        <w:t>z gwarantowaną sumą ubezpieczenia)</w:t>
      </w:r>
      <w:r w:rsidRPr="00D777D5">
        <w:rPr>
          <w:rFonts w:asciiTheme="minorHAnsi" w:hAnsiTheme="minorHAnsi" w:cstheme="minorHAnsi"/>
          <w:sz w:val="22"/>
          <w:szCs w:val="22"/>
        </w:rPr>
        <w:t>, przy czym koszt naprawy pojazdu ustala się w oparciu o ceny rynkowe;</w:t>
      </w:r>
    </w:p>
    <w:p w14:paraId="216C6FA9" w14:textId="77777777" w:rsidR="00F639EF" w:rsidRPr="00D777D5" w:rsidRDefault="00F639EF" w:rsidP="00F639EF">
      <w:pPr>
        <w:ind w:left="709" w:hanging="283"/>
        <w:jc w:val="both"/>
        <w:rPr>
          <w:rFonts w:asciiTheme="minorHAnsi" w:hAnsiTheme="minorHAnsi" w:cstheme="minorHAnsi"/>
          <w:color w:val="000000"/>
          <w:sz w:val="22"/>
          <w:szCs w:val="22"/>
        </w:rPr>
      </w:pPr>
      <w:r w:rsidRPr="00D777D5">
        <w:rPr>
          <w:rFonts w:asciiTheme="minorHAnsi" w:hAnsiTheme="minorHAnsi" w:cstheme="minorHAnsi"/>
          <w:sz w:val="22"/>
          <w:szCs w:val="22"/>
        </w:rPr>
        <w:t xml:space="preserve">- </w:t>
      </w:r>
      <w:r w:rsidRPr="00D777D5">
        <w:rPr>
          <w:rFonts w:asciiTheme="minorHAnsi" w:hAnsiTheme="minorHAnsi" w:cstheme="minorHAnsi"/>
          <w:sz w:val="22"/>
          <w:szCs w:val="22"/>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777D5">
        <w:rPr>
          <w:rFonts w:asciiTheme="minorHAnsi" w:hAnsiTheme="minorHAnsi" w:cstheme="minorHAnsi"/>
          <w:color w:val="000000"/>
          <w:sz w:val="22"/>
          <w:szCs w:val="22"/>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w:t>
      </w:r>
      <w:r w:rsidRPr="00D777D5">
        <w:rPr>
          <w:rFonts w:asciiTheme="minorHAnsi" w:hAnsiTheme="minorHAnsi" w:cstheme="minorHAnsi"/>
          <w:color w:val="000000"/>
          <w:sz w:val="22"/>
          <w:szCs w:val="22"/>
        </w:rPr>
        <w:lastRenderedPageBreak/>
        <w:t>dniu ustalenia odszkodowania pomniejszone o wartość pozostałości powypadkowych ustalone na podstawie systemów eksperckich;</w:t>
      </w:r>
    </w:p>
    <w:p w14:paraId="580472D2"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 xml:space="preserve">przy ustalaniu wysokości odszkodowania przy szkodzie całkowitej Ubezpieczyciel może odstąpić od uwzględniania wartości pojazdu w stanie uszkodzonym – w całości lub części – pod warunkiem zawarcia </w:t>
      </w:r>
      <w:r w:rsidRPr="00D777D5">
        <w:rPr>
          <w:rFonts w:asciiTheme="minorHAnsi" w:hAnsiTheme="minorHAnsi" w:cstheme="minorHAnsi"/>
          <w:sz w:val="22"/>
          <w:szCs w:val="22"/>
        </w:rPr>
        <w:br/>
        <w:t>z Ubezpieczonym ugody określającej odmienny tryb likwidacji szkody całkowitej;</w:t>
      </w:r>
    </w:p>
    <w:p w14:paraId="3DB5C69E"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 xml:space="preserve">w przypadku pojazdów dotychczas ubezpieczanych od kradzieży, zainstalowane w nich zabezpieczenia </w:t>
      </w:r>
      <w:proofErr w:type="spellStart"/>
      <w:r w:rsidRPr="00D777D5">
        <w:rPr>
          <w:rFonts w:asciiTheme="minorHAnsi" w:hAnsiTheme="minorHAnsi" w:cstheme="minorHAnsi"/>
          <w:sz w:val="22"/>
          <w:szCs w:val="22"/>
        </w:rPr>
        <w:t>przeciwkradzieżowe</w:t>
      </w:r>
      <w:proofErr w:type="spellEnd"/>
      <w:r w:rsidRPr="00D777D5">
        <w:rPr>
          <w:rFonts w:asciiTheme="minorHAnsi" w:hAnsiTheme="minorHAnsi" w:cstheme="minorHAnsi"/>
          <w:sz w:val="22"/>
          <w:szCs w:val="22"/>
        </w:rPr>
        <w:t xml:space="preserve"> Ubezpieczyciel uznaje za wystarczające.</w:t>
      </w:r>
    </w:p>
    <w:p w14:paraId="01917D8F" w14:textId="77777777" w:rsidR="00F639EF" w:rsidRPr="00D777D5" w:rsidRDefault="00F639EF" w:rsidP="00F639EF">
      <w:pPr>
        <w:ind w:left="709" w:hanging="283"/>
        <w:jc w:val="both"/>
        <w:rPr>
          <w:rFonts w:asciiTheme="minorHAnsi" w:hAnsiTheme="minorHAnsi" w:cstheme="minorHAnsi"/>
          <w:sz w:val="22"/>
          <w:szCs w:val="22"/>
          <w:u w:val="single"/>
        </w:rPr>
      </w:pPr>
    </w:p>
    <w:p w14:paraId="458A887A" w14:textId="77777777" w:rsidR="00F639EF" w:rsidRPr="007D2C96" w:rsidRDefault="00F639EF" w:rsidP="00F639EF">
      <w:pPr>
        <w:ind w:left="709"/>
        <w:jc w:val="both"/>
        <w:rPr>
          <w:rFonts w:asciiTheme="minorHAnsi" w:hAnsiTheme="minorHAnsi" w:cstheme="minorHAnsi"/>
          <w:sz w:val="22"/>
          <w:szCs w:val="22"/>
          <w:u w:val="single"/>
        </w:rPr>
      </w:pPr>
      <w:r w:rsidRPr="007D2C96">
        <w:rPr>
          <w:rFonts w:asciiTheme="minorHAnsi" w:hAnsiTheme="minorHAnsi" w:cstheme="minorHAnsi"/>
          <w:sz w:val="22"/>
          <w:szCs w:val="22"/>
          <w:u w:val="single"/>
        </w:rPr>
        <w:t>Zakres terytorialny ubezpieczenia autocasco:</w:t>
      </w:r>
    </w:p>
    <w:p w14:paraId="6EA28CA1" w14:textId="77777777" w:rsidR="00F639EF" w:rsidRPr="007D2C96" w:rsidRDefault="00F639EF" w:rsidP="00F639EF">
      <w:pPr>
        <w:ind w:left="709"/>
        <w:jc w:val="both"/>
        <w:rPr>
          <w:rFonts w:asciiTheme="minorHAnsi" w:hAnsiTheme="minorHAnsi" w:cstheme="minorHAnsi"/>
          <w:sz w:val="22"/>
          <w:szCs w:val="22"/>
        </w:rPr>
      </w:pPr>
      <w:r w:rsidRPr="007D2C96">
        <w:rPr>
          <w:rFonts w:asciiTheme="minorHAnsi" w:hAnsiTheme="minorHAnsi" w:cstheme="minorHAnsi"/>
          <w:sz w:val="22"/>
          <w:szCs w:val="22"/>
        </w:rPr>
        <w:t>RP i Europa z wyłączeniem szkód kradzieżowych powstałych na terytorium Rosji, Białorusi, Ukrainy i Mołdawii.</w:t>
      </w:r>
    </w:p>
    <w:p w14:paraId="4DD5BEAB" w14:textId="77777777" w:rsidR="00F639EF" w:rsidRPr="00D777D5" w:rsidRDefault="00F639EF" w:rsidP="00F639EF">
      <w:pPr>
        <w:ind w:left="709" w:hanging="283"/>
        <w:jc w:val="both"/>
        <w:rPr>
          <w:rFonts w:asciiTheme="minorHAnsi" w:hAnsiTheme="minorHAnsi" w:cstheme="minorHAnsi"/>
          <w:color w:val="FF0000"/>
          <w:sz w:val="22"/>
          <w:szCs w:val="22"/>
        </w:rPr>
      </w:pPr>
    </w:p>
    <w:p w14:paraId="3FF98636" w14:textId="75A26AE9" w:rsidR="00A70E0C" w:rsidRPr="00D777D5" w:rsidRDefault="00F639EF" w:rsidP="00BB41F1">
      <w:pPr>
        <w:ind w:left="709"/>
        <w:jc w:val="both"/>
        <w:rPr>
          <w:rFonts w:asciiTheme="minorHAnsi" w:hAnsiTheme="minorHAnsi" w:cstheme="minorHAnsi"/>
          <w:sz w:val="22"/>
          <w:szCs w:val="22"/>
        </w:rPr>
      </w:pPr>
      <w:r w:rsidRPr="00D777D5">
        <w:rPr>
          <w:rFonts w:asciiTheme="minorHAnsi" w:hAnsiTheme="minorHAnsi" w:cstheme="minorHAnsi"/>
          <w:sz w:val="22"/>
          <w:szCs w:val="22"/>
        </w:rPr>
        <w:t> </w:t>
      </w:r>
    </w:p>
    <w:p w14:paraId="5D982B3D" w14:textId="77777777" w:rsidR="00F639EF" w:rsidRPr="00D777D5" w:rsidRDefault="00F639EF" w:rsidP="00CC6AF3">
      <w:pPr>
        <w:ind w:left="709"/>
        <w:jc w:val="both"/>
        <w:rPr>
          <w:rFonts w:asciiTheme="minorHAnsi" w:hAnsiTheme="minorHAnsi" w:cstheme="minorHAnsi"/>
          <w:sz w:val="22"/>
          <w:szCs w:val="22"/>
        </w:rPr>
      </w:pPr>
      <w:r w:rsidRPr="00D777D5">
        <w:rPr>
          <w:rFonts w:asciiTheme="minorHAnsi" w:hAnsiTheme="minorHAnsi" w:cstheme="minorHAnsi"/>
          <w:b/>
          <w:bCs/>
          <w:sz w:val="22"/>
          <w:szCs w:val="22"/>
        </w:rPr>
        <w:t xml:space="preserve">Suma ubezpieczenia </w:t>
      </w:r>
    </w:p>
    <w:p w14:paraId="31BFBA39" w14:textId="63A768F0" w:rsidR="00F639EF" w:rsidRPr="00D777D5" w:rsidRDefault="00F639EF" w:rsidP="00F639EF">
      <w:pPr>
        <w:ind w:left="709" w:hanging="283"/>
        <w:jc w:val="both"/>
        <w:rPr>
          <w:rFonts w:asciiTheme="minorHAnsi" w:hAnsiTheme="minorHAnsi" w:cstheme="minorHAnsi"/>
          <w:b/>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 xml:space="preserve">uwzględnia kwotę </w:t>
      </w:r>
      <w:r w:rsidRPr="007D2C96">
        <w:rPr>
          <w:rFonts w:asciiTheme="minorHAnsi" w:hAnsiTheme="minorHAnsi" w:cstheme="minorHAnsi"/>
          <w:sz w:val="22"/>
          <w:szCs w:val="22"/>
        </w:rPr>
        <w:t xml:space="preserve">podatku VAT oraz wartość wyposażenia dodatkowego, </w:t>
      </w:r>
    </w:p>
    <w:p w14:paraId="2357E83D"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8719D00" w:rsidR="00F639EF" w:rsidRPr="00D777D5" w:rsidRDefault="00F639EF" w:rsidP="00F639EF">
      <w:pPr>
        <w:ind w:left="709" w:hanging="283"/>
        <w:jc w:val="both"/>
        <w:rPr>
          <w:rFonts w:asciiTheme="minorHAnsi" w:hAnsiTheme="minorHAnsi" w:cstheme="minorHAnsi"/>
          <w:b/>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r>
      <w:r w:rsidRPr="007D2C96">
        <w:rPr>
          <w:rFonts w:asciiTheme="minorHAnsi" w:hAnsiTheme="minorHAnsi" w:cstheme="minorHAnsi"/>
          <w:sz w:val="22"/>
          <w:szCs w:val="22"/>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suma ubezpieczenia nie ulega w okresie ubezpieczenia pomniejszeniu o wypłacone odszkodowania za szkody częściowe</w:t>
      </w:r>
    </w:p>
    <w:p w14:paraId="0EF695C2"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w:t>
      </w:r>
      <w:r w:rsidRPr="00D777D5">
        <w:rPr>
          <w:rFonts w:asciiTheme="minorHAnsi" w:hAnsiTheme="minorHAnsi" w:cstheme="minorHAnsi"/>
          <w:sz w:val="22"/>
          <w:szCs w:val="22"/>
        </w:rPr>
        <w:tab/>
        <w:t>udział własny zniesiony/wykupiony</w:t>
      </w:r>
    </w:p>
    <w:p w14:paraId="24DBFB56"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franszyza zniesiona/wykupiona</w:t>
      </w:r>
    </w:p>
    <w:p w14:paraId="3AD1DB00" w14:textId="35446698" w:rsidR="00BB41F1" w:rsidRPr="00D777D5" w:rsidRDefault="00F639EF" w:rsidP="00BB41F1">
      <w:pPr>
        <w:ind w:left="709" w:hanging="283"/>
        <w:jc w:val="both"/>
        <w:rPr>
          <w:rFonts w:asciiTheme="minorHAnsi" w:hAnsiTheme="minorHAnsi" w:cstheme="minorHAnsi"/>
          <w:sz w:val="22"/>
          <w:szCs w:val="22"/>
        </w:rPr>
      </w:pPr>
      <w:r w:rsidRPr="007D2C96">
        <w:rPr>
          <w:rFonts w:asciiTheme="minorHAnsi" w:hAnsiTheme="minorHAnsi" w:cstheme="minorHAnsi"/>
          <w:sz w:val="22"/>
          <w:szCs w:val="22"/>
        </w:rPr>
        <w:t>-    amortyzacja części – zniesiona/wykupiona</w:t>
      </w:r>
      <w:r w:rsidR="00BB41F1" w:rsidRPr="007D2C96">
        <w:rPr>
          <w:rFonts w:asciiTheme="minorHAnsi" w:hAnsiTheme="minorHAnsi" w:cstheme="minorHAnsi"/>
          <w:sz w:val="22"/>
          <w:szCs w:val="22"/>
        </w:rPr>
        <w:t>, z wyjątkiem uszkodzeń w ogumieniu oraz akumulatorze, gdzie amortyzacja ma zastosowanie</w:t>
      </w:r>
    </w:p>
    <w:p w14:paraId="2645CD23" w14:textId="1FCB73A2" w:rsidR="00F639EF" w:rsidRPr="00D777D5" w:rsidRDefault="00F639EF" w:rsidP="00F639EF">
      <w:pPr>
        <w:ind w:left="709" w:hanging="283"/>
        <w:jc w:val="both"/>
        <w:rPr>
          <w:rFonts w:asciiTheme="minorHAnsi" w:hAnsiTheme="minorHAnsi" w:cstheme="minorHAnsi"/>
          <w:sz w:val="22"/>
          <w:szCs w:val="22"/>
        </w:rPr>
      </w:pPr>
    </w:p>
    <w:p w14:paraId="27189585" w14:textId="1C209FB3" w:rsidR="00F639EF" w:rsidRPr="00D777D5" w:rsidRDefault="00F639EF" w:rsidP="00BB41F1">
      <w:pPr>
        <w:ind w:left="426"/>
        <w:jc w:val="both"/>
        <w:rPr>
          <w:rFonts w:asciiTheme="minorHAnsi" w:hAnsiTheme="minorHAnsi" w:cstheme="minorHAnsi"/>
          <w:sz w:val="22"/>
          <w:szCs w:val="22"/>
        </w:rPr>
      </w:pPr>
      <w:r w:rsidRPr="00D777D5">
        <w:rPr>
          <w:rFonts w:asciiTheme="minorHAnsi" w:hAnsiTheme="minorHAnsi" w:cstheme="minorHAnsi"/>
          <w:sz w:val="22"/>
          <w:szCs w:val="22"/>
        </w:rPr>
        <w:t> </w:t>
      </w:r>
    </w:p>
    <w:p w14:paraId="752CDC44"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sz w:val="22"/>
          <w:szCs w:val="22"/>
        </w:rPr>
        <w:t> </w:t>
      </w:r>
      <w:r w:rsidRPr="00D777D5">
        <w:rPr>
          <w:rFonts w:asciiTheme="minorHAnsi" w:hAnsiTheme="minorHAnsi" w:cstheme="minorHAnsi"/>
          <w:b/>
          <w:bCs/>
          <w:sz w:val="22"/>
          <w:szCs w:val="22"/>
        </w:rPr>
        <w:t xml:space="preserve">Likwidacja szkód </w:t>
      </w:r>
      <w:r w:rsidRPr="00D777D5">
        <w:rPr>
          <w:rFonts w:asciiTheme="minorHAnsi" w:hAnsiTheme="minorHAnsi" w:cstheme="minorHAnsi"/>
          <w:sz w:val="22"/>
          <w:szCs w:val="22"/>
        </w:rPr>
        <w:t> </w:t>
      </w:r>
    </w:p>
    <w:p w14:paraId="550B0B72"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wariant serwisowy/warsztatowy (wypłata odszkodowania na podstawie przedstawionych faktur na uzgodniony zakres napraw z uwzględnieniem podatku VAT),</w:t>
      </w:r>
    </w:p>
    <w:p w14:paraId="23C3003D"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oględzin uszkodzonego pojazdu dokonuje Ubezpieczyciel w terminie 3 dni roboczych od zgłoszenia szkody lub innym terminie, po uzgodnieniu i akceptacji przez Ubezpieczającego,</w:t>
      </w:r>
    </w:p>
    <w:p w14:paraId="0AECE640"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 xml:space="preserve">w przypadku braku oględzin w powyższym terminie 3 dni lub innym terminie uzgodnionym </w:t>
      </w:r>
      <w:r w:rsidRPr="00D777D5">
        <w:rPr>
          <w:rFonts w:asciiTheme="minorHAnsi" w:hAnsiTheme="minorHAnsi" w:cstheme="minorHAnsi"/>
          <w:sz w:val="22"/>
          <w:szCs w:val="22"/>
        </w:rPr>
        <w:br/>
        <w:t>z Ubezpieczającym, przyjmuje się zakres uszkodzeń zgodny z protokołem sporządzonym przez ubezpieczającego, ubezpieczonego lub warsztat dokonujący naprawy,</w:t>
      </w:r>
    </w:p>
    <w:p w14:paraId="3D49E0AB"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t>
      </w:r>
      <w:r w:rsidRPr="00D777D5">
        <w:rPr>
          <w:rFonts w:asciiTheme="minorHAnsi" w:hAnsiTheme="minorHAnsi" w:cstheme="minorHAnsi"/>
          <w:sz w:val="22"/>
          <w:szCs w:val="22"/>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color w:val="008000"/>
          <w:sz w:val="22"/>
          <w:szCs w:val="22"/>
        </w:rPr>
        <w:t xml:space="preserve">-   </w:t>
      </w:r>
      <w:r w:rsidRPr="00D777D5">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   ubezpieczenie pojazdu na niższą niż wartość rynkowa wartość pojazdu, np. gdy pojazd został kupiony </w:t>
      </w:r>
      <w:r w:rsidRPr="00D777D5">
        <w:rPr>
          <w:rFonts w:asciiTheme="minorHAnsi" w:hAnsiTheme="minorHAnsi" w:cstheme="minorHAnsi"/>
          <w:sz w:val="22"/>
          <w:szCs w:val="22"/>
        </w:rPr>
        <w:br/>
        <w:t>z rabatem, nie będzie podstawą do stosowania zasady proporcji przy wypłacie odszkodowania,</w:t>
      </w:r>
    </w:p>
    <w:p w14:paraId="02AA41D1" w14:textId="77777777" w:rsidR="00F639EF" w:rsidRPr="00D777D5" w:rsidRDefault="00F639EF" w:rsidP="00F639EF">
      <w:p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Pr="00D777D5" w:rsidRDefault="00F639EF" w:rsidP="00F639EF">
      <w:pPr>
        <w:pStyle w:val="Nagwek3"/>
        <w:ind w:left="66"/>
        <w:rPr>
          <w:rFonts w:asciiTheme="minorHAnsi" w:hAnsiTheme="minorHAnsi" w:cstheme="minorHAnsi"/>
          <w:sz w:val="22"/>
          <w:szCs w:val="22"/>
        </w:rPr>
      </w:pPr>
    </w:p>
    <w:p w14:paraId="5B3D15CF" w14:textId="77777777" w:rsidR="00F639EF" w:rsidRPr="00D777D5" w:rsidRDefault="00F639EF" w:rsidP="00F639EF">
      <w:pPr>
        <w:pStyle w:val="Wcicienormalne"/>
        <w:rPr>
          <w:rFonts w:asciiTheme="minorHAnsi" w:hAnsiTheme="minorHAnsi" w:cstheme="minorHAnsi"/>
          <w:sz w:val="22"/>
          <w:szCs w:val="22"/>
          <w:lang w:eastAsia="x-none"/>
        </w:rPr>
      </w:pPr>
    </w:p>
    <w:p w14:paraId="517A9F35" w14:textId="77777777" w:rsidR="00F639EF" w:rsidRPr="00D777D5" w:rsidRDefault="00F639EF" w:rsidP="00F639EF">
      <w:pPr>
        <w:pStyle w:val="Nagwek3"/>
        <w:ind w:left="66"/>
        <w:rPr>
          <w:rFonts w:asciiTheme="minorHAnsi" w:hAnsiTheme="minorHAnsi" w:cstheme="minorHAnsi"/>
          <w:sz w:val="22"/>
          <w:szCs w:val="22"/>
        </w:rPr>
      </w:pPr>
      <w:r w:rsidRPr="00D777D5">
        <w:rPr>
          <w:rFonts w:asciiTheme="minorHAnsi" w:hAnsiTheme="minorHAnsi" w:cstheme="minorHAnsi"/>
          <w:sz w:val="22"/>
          <w:szCs w:val="22"/>
        </w:rPr>
        <w:t xml:space="preserve">Ubezpieczenie Następstw Nieszczęśliwych Wypadków kierowców i pasażerów (NNW) </w:t>
      </w:r>
    </w:p>
    <w:p w14:paraId="683A9B81" w14:textId="77777777" w:rsidR="00F639EF" w:rsidRPr="00D777D5" w:rsidRDefault="00F639EF" w:rsidP="00F639EF">
      <w:pPr>
        <w:ind w:left="491"/>
        <w:jc w:val="both"/>
        <w:rPr>
          <w:rFonts w:asciiTheme="minorHAnsi" w:hAnsiTheme="minorHAnsi" w:cstheme="minorHAnsi"/>
          <w:sz w:val="22"/>
          <w:szCs w:val="22"/>
        </w:rPr>
      </w:pPr>
      <w:r w:rsidRPr="00D777D5">
        <w:rPr>
          <w:rFonts w:asciiTheme="minorHAnsi" w:hAnsiTheme="minorHAnsi" w:cstheme="minorHAnsi"/>
          <w:sz w:val="22"/>
          <w:szCs w:val="22"/>
        </w:rPr>
        <w:t> </w:t>
      </w:r>
    </w:p>
    <w:p w14:paraId="2B6C893E"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b/>
          <w:bCs/>
          <w:sz w:val="22"/>
          <w:szCs w:val="22"/>
        </w:rPr>
        <w:t>Okres ubezpieczenia -</w:t>
      </w:r>
      <w:r w:rsidRPr="00D777D5">
        <w:rPr>
          <w:rFonts w:asciiTheme="minorHAnsi" w:hAnsiTheme="minorHAnsi" w:cstheme="minorHAnsi"/>
          <w:sz w:val="22"/>
          <w:szCs w:val="22"/>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sz w:val="22"/>
          <w:szCs w:val="22"/>
        </w:rPr>
        <w:t> </w:t>
      </w:r>
    </w:p>
    <w:p w14:paraId="2A78D65E"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b/>
          <w:bCs/>
          <w:sz w:val="22"/>
          <w:szCs w:val="22"/>
        </w:rPr>
        <w:t xml:space="preserve">Zakres ubezpieczenia </w:t>
      </w:r>
    </w:p>
    <w:p w14:paraId="78C48F6A"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sz w:val="22"/>
          <w:szCs w:val="22"/>
        </w:rPr>
        <w:t> </w:t>
      </w:r>
    </w:p>
    <w:p w14:paraId="505D78F9" w14:textId="77777777" w:rsidR="00D44005" w:rsidRPr="007D2C96" w:rsidRDefault="00D44005" w:rsidP="00D44005">
      <w:pPr>
        <w:ind w:left="709"/>
        <w:jc w:val="both"/>
        <w:rPr>
          <w:rFonts w:asciiTheme="minorHAnsi" w:hAnsiTheme="minorHAnsi" w:cstheme="minorHAnsi"/>
          <w:sz w:val="22"/>
          <w:szCs w:val="22"/>
        </w:rPr>
      </w:pPr>
      <w:r w:rsidRPr="007D2C96">
        <w:rPr>
          <w:rFonts w:asciiTheme="minorHAnsi" w:hAnsiTheme="minorHAnsi" w:cstheme="minorHAnsi"/>
          <w:b/>
          <w:bCs/>
          <w:sz w:val="22"/>
          <w:szCs w:val="22"/>
        </w:rPr>
        <w:t xml:space="preserve">Suma ubezpieczenia - </w:t>
      </w:r>
      <w:r w:rsidRPr="007D2C96">
        <w:rPr>
          <w:rFonts w:asciiTheme="minorHAnsi" w:hAnsiTheme="minorHAnsi" w:cstheme="minorHAnsi"/>
          <w:sz w:val="22"/>
          <w:szCs w:val="22"/>
        </w:rPr>
        <w:t>10 000 zł  na osobę</w:t>
      </w:r>
    </w:p>
    <w:p w14:paraId="2CF6CF09" w14:textId="77777777" w:rsidR="00D44005" w:rsidRPr="007D2C96" w:rsidRDefault="00D44005" w:rsidP="00D44005">
      <w:pPr>
        <w:ind w:left="709"/>
        <w:jc w:val="both"/>
        <w:rPr>
          <w:rFonts w:asciiTheme="minorHAnsi" w:hAnsiTheme="minorHAnsi" w:cstheme="minorHAnsi"/>
          <w:sz w:val="22"/>
          <w:szCs w:val="22"/>
        </w:rPr>
      </w:pPr>
      <w:r w:rsidRPr="007D2C96">
        <w:rPr>
          <w:rFonts w:asciiTheme="minorHAnsi" w:hAnsiTheme="minorHAnsi" w:cstheme="minorHAnsi"/>
          <w:b/>
          <w:bCs/>
          <w:sz w:val="22"/>
          <w:szCs w:val="22"/>
        </w:rPr>
        <w:t>-</w:t>
      </w:r>
      <w:r w:rsidRPr="007D2C96">
        <w:rPr>
          <w:rFonts w:asciiTheme="minorHAnsi" w:hAnsiTheme="minorHAnsi" w:cstheme="minorHAnsi"/>
          <w:sz w:val="22"/>
          <w:szCs w:val="22"/>
        </w:rPr>
        <w:t xml:space="preserve"> w przypadku śmierci Ubezpieczonego – świadczenie w wysokości 100% sumy ubezpieczenia;</w:t>
      </w:r>
    </w:p>
    <w:p w14:paraId="1371594D" w14:textId="77777777" w:rsidR="00D44005" w:rsidRPr="007D2C96" w:rsidRDefault="00D44005" w:rsidP="00D44005">
      <w:pPr>
        <w:ind w:left="709"/>
        <w:jc w:val="both"/>
        <w:rPr>
          <w:rFonts w:asciiTheme="minorHAnsi" w:hAnsiTheme="minorHAnsi" w:cstheme="minorHAnsi"/>
          <w:sz w:val="22"/>
          <w:szCs w:val="22"/>
        </w:rPr>
      </w:pPr>
      <w:r w:rsidRPr="007D2C96">
        <w:rPr>
          <w:rFonts w:asciiTheme="minorHAnsi" w:hAnsiTheme="minorHAnsi" w:cstheme="minorHAnsi"/>
          <w:sz w:val="22"/>
          <w:szCs w:val="22"/>
        </w:rPr>
        <w:t>- w przypadku 100% uszczerbku na zdrowiu – świadczenie w wysokości 100% sumy ubezpieczenia;</w:t>
      </w:r>
    </w:p>
    <w:p w14:paraId="7E7B87F4" w14:textId="77777777" w:rsidR="00D44005" w:rsidRPr="00D777D5" w:rsidRDefault="00D44005" w:rsidP="00D44005">
      <w:pPr>
        <w:ind w:left="709"/>
        <w:jc w:val="both"/>
        <w:rPr>
          <w:rFonts w:asciiTheme="minorHAnsi" w:hAnsiTheme="minorHAnsi" w:cstheme="minorHAnsi"/>
          <w:sz w:val="22"/>
          <w:szCs w:val="22"/>
        </w:rPr>
      </w:pPr>
      <w:r w:rsidRPr="007D2C96">
        <w:rPr>
          <w:rFonts w:asciiTheme="minorHAnsi" w:hAnsiTheme="minorHAnsi" w:cstheme="minorHAnsi"/>
          <w:sz w:val="22"/>
          <w:szCs w:val="22"/>
        </w:rPr>
        <w:t>- w przypadku uszczerbku na zdrowiu poniżej 100% - świadczenie w wysokości takiego procentu sumy ubezpieczenia, w jakim Ubezpieczony doznał uszczerbku na zdrowiu.</w:t>
      </w:r>
    </w:p>
    <w:p w14:paraId="5BDF368E" w14:textId="77777777" w:rsidR="00F639EF" w:rsidRPr="00D777D5" w:rsidRDefault="00F639EF" w:rsidP="00F639EF">
      <w:pPr>
        <w:rPr>
          <w:rFonts w:asciiTheme="minorHAnsi" w:hAnsiTheme="minorHAnsi" w:cstheme="minorHAnsi"/>
          <w:b/>
          <w:bCs/>
          <w:sz w:val="22"/>
          <w:szCs w:val="22"/>
        </w:rPr>
      </w:pPr>
      <w:r w:rsidRPr="00D777D5">
        <w:rPr>
          <w:rFonts w:asciiTheme="minorHAnsi" w:hAnsiTheme="minorHAnsi" w:cstheme="minorHAnsi"/>
          <w:b/>
          <w:bCs/>
          <w:sz w:val="22"/>
          <w:szCs w:val="22"/>
        </w:rPr>
        <w:t> </w:t>
      </w:r>
    </w:p>
    <w:p w14:paraId="1D3CBA7B" w14:textId="77777777" w:rsidR="00F639EF" w:rsidRPr="00D777D5" w:rsidRDefault="00F639EF" w:rsidP="00F639EF">
      <w:pPr>
        <w:ind w:firstLine="708"/>
        <w:rPr>
          <w:rFonts w:asciiTheme="minorHAnsi" w:hAnsiTheme="minorHAnsi" w:cstheme="minorHAnsi"/>
          <w:b/>
          <w:bCs/>
          <w:sz w:val="22"/>
          <w:szCs w:val="22"/>
        </w:rPr>
      </w:pPr>
      <w:r w:rsidRPr="00D777D5">
        <w:rPr>
          <w:rFonts w:asciiTheme="minorHAnsi" w:hAnsiTheme="minorHAnsi" w:cstheme="minorHAnsi"/>
          <w:sz w:val="22"/>
          <w:szCs w:val="22"/>
        </w:rPr>
        <w:t>Zakres terytorialny ubezpieczenia NNW – RP i Europa</w:t>
      </w:r>
    </w:p>
    <w:p w14:paraId="3DCAD2CE" w14:textId="580B737C" w:rsidR="00F639EF" w:rsidRPr="00D777D5" w:rsidRDefault="00F639EF" w:rsidP="00F639EF">
      <w:pPr>
        <w:rPr>
          <w:rFonts w:asciiTheme="minorHAnsi" w:hAnsiTheme="minorHAnsi" w:cstheme="minorHAnsi"/>
          <w:sz w:val="22"/>
          <w:szCs w:val="22"/>
        </w:rPr>
      </w:pPr>
    </w:p>
    <w:p w14:paraId="4A5A452C" w14:textId="77777777" w:rsidR="00FE3198" w:rsidRPr="00D777D5" w:rsidRDefault="00FE3198" w:rsidP="00F639EF">
      <w:pPr>
        <w:rPr>
          <w:rFonts w:asciiTheme="minorHAnsi" w:hAnsiTheme="minorHAnsi" w:cstheme="minorHAnsi"/>
          <w:sz w:val="22"/>
          <w:szCs w:val="22"/>
        </w:rPr>
      </w:pPr>
    </w:p>
    <w:p w14:paraId="1699EB56" w14:textId="77777777"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Ubezpieczenie assistance (ASS)</w:t>
      </w:r>
    </w:p>
    <w:p w14:paraId="29E5F917" w14:textId="77777777" w:rsidR="00F639EF" w:rsidRPr="00D777D5" w:rsidRDefault="00F639EF" w:rsidP="00F639EF">
      <w:pPr>
        <w:rPr>
          <w:rFonts w:asciiTheme="minorHAnsi" w:hAnsiTheme="minorHAnsi" w:cstheme="minorHAnsi"/>
          <w:sz w:val="22"/>
          <w:szCs w:val="22"/>
        </w:rPr>
      </w:pPr>
    </w:p>
    <w:p w14:paraId="7691BFB1"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b/>
          <w:bCs/>
          <w:sz w:val="22"/>
          <w:szCs w:val="22"/>
        </w:rPr>
        <w:t>Okres ubezpieczenia -</w:t>
      </w:r>
      <w:r w:rsidRPr="00D777D5">
        <w:rPr>
          <w:rFonts w:asciiTheme="minorHAnsi" w:hAnsiTheme="minorHAnsi" w:cstheme="minorHAnsi"/>
          <w:sz w:val="22"/>
          <w:szCs w:val="22"/>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D777D5" w:rsidRDefault="00F639EF" w:rsidP="00F639EF">
      <w:pPr>
        <w:ind w:left="709"/>
        <w:jc w:val="both"/>
        <w:rPr>
          <w:rFonts w:asciiTheme="minorHAnsi" w:hAnsiTheme="minorHAnsi" w:cstheme="minorHAnsi"/>
          <w:b/>
          <w:bCs/>
          <w:sz w:val="22"/>
          <w:szCs w:val="22"/>
        </w:rPr>
      </w:pPr>
    </w:p>
    <w:p w14:paraId="0AB4E179" w14:textId="36FED95F" w:rsidR="00F639EF" w:rsidRPr="00D777D5" w:rsidRDefault="00F639EF" w:rsidP="00F639EF">
      <w:pPr>
        <w:ind w:left="709"/>
        <w:jc w:val="both"/>
        <w:rPr>
          <w:rFonts w:asciiTheme="minorHAnsi" w:hAnsiTheme="minorHAnsi" w:cstheme="minorHAnsi"/>
          <w:bCs/>
          <w:sz w:val="22"/>
          <w:szCs w:val="22"/>
        </w:rPr>
      </w:pPr>
      <w:r w:rsidRPr="00D777D5">
        <w:rPr>
          <w:rFonts w:asciiTheme="minorHAnsi" w:hAnsiTheme="minorHAnsi" w:cstheme="minorHAnsi"/>
          <w:b/>
          <w:bCs/>
          <w:sz w:val="22"/>
          <w:szCs w:val="22"/>
        </w:rPr>
        <w:t xml:space="preserve">Zakres ubezpieczenia </w:t>
      </w:r>
      <w:r w:rsidR="00E20CC3" w:rsidRPr="00D777D5">
        <w:rPr>
          <w:rFonts w:asciiTheme="minorHAnsi" w:hAnsiTheme="minorHAnsi" w:cstheme="minorHAnsi"/>
          <w:bCs/>
          <w:sz w:val="22"/>
          <w:szCs w:val="22"/>
        </w:rPr>
        <w:t xml:space="preserve">(minimalny wymagany, </w:t>
      </w:r>
      <w:r w:rsidR="00B71608" w:rsidRPr="00D777D5">
        <w:rPr>
          <w:rFonts w:asciiTheme="minorHAnsi" w:hAnsiTheme="minorHAnsi" w:cstheme="minorHAnsi"/>
          <w:bCs/>
          <w:sz w:val="22"/>
          <w:szCs w:val="22"/>
        </w:rPr>
        <w:t>pozostałe świadczenia i warunki zgodnie z OWU</w:t>
      </w:r>
      <w:r w:rsidR="00E20CC3" w:rsidRPr="00D777D5">
        <w:rPr>
          <w:rFonts w:asciiTheme="minorHAnsi" w:hAnsiTheme="minorHAnsi" w:cstheme="minorHAnsi"/>
          <w:bCs/>
          <w:sz w:val="22"/>
          <w:szCs w:val="22"/>
        </w:rPr>
        <w:t>)</w:t>
      </w:r>
    </w:p>
    <w:p w14:paraId="20F13AD1" w14:textId="3F49EDFE" w:rsidR="0088525E" w:rsidRDefault="0088525E" w:rsidP="0088525E">
      <w:pPr>
        <w:jc w:val="both"/>
        <w:rPr>
          <w:rFonts w:asciiTheme="minorHAnsi" w:hAnsiTheme="minorHAnsi" w:cstheme="minorHAnsi"/>
          <w:sz w:val="22"/>
          <w:szCs w:val="22"/>
          <w:u w:val="single"/>
        </w:rPr>
      </w:pPr>
    </w:p>
    <w:p w14:paraId="18CCCA94" w14:textId="77777777" w:rsidR="007D2C96" w:rsidRPr="00D777D5" w:rsidRDefault="007D2C96" w:rsidP="0088525E">
      <w:pPr>
        <w:jc w:val="both"/>
        <w:rPr>
          <w:rFonts w:asciiTheme="minorHAnsi" w:hAnsiTheme="minorHAnsi" w:cstheme="minorHAnsi"/>
          <w:sz w:val="22"/>
          <w:szCs w:val="22"/>
          <w:u w:val="single"/>
        </w:rPr>
      </w:pPr>
    </w:p>
    <w:p w14:paraId="594A26EB" w14:textId="77777777" w:rsidR="00F639EF" w:rsidRPr="00D777D5" w:rsidRDefault="00F639EF" w:rsidP="00F639EF">
      <w:pPr>
        <w:ind w:left="709"/>
        <w:jc w:val="both"/>
        <w:rPr>
          <w:rFonts w:asciiTheme="minorHAnsi" w:hAnsiTheme="minorHAnsi" w:cstheme="minorHAnsi"/>
          <w:sz w:val="22"/>
          <w:szCs w:val="22"/>
        </w:rPr>
      </w:pPr>
      <w:r w:rsidRPr="00D777D5">
        <w:rPr>
          <w:rFonts w:asciiTheme="minorHAnsi" w:hAnsiTheme="minorHAnsi" w:cstheme="minorHAnsi"/>
          <w:sz w:val="22"/>
          <w:szCs w:val="22"/>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D777D5" w:rsidRDefault="00F639EF" w:rsidP="00061F3A">
      <w:pPr>
        <w:pStyle w:val="Akapitzlist"/>
        <w:numPr>
          <w:ilvl w:val="0"/>
          <w:numId w:val="83"/>
        </w:numPr>
        <w:ind w:left="993" w:hanging="284"/>
        <w:jc w:val="both"/>
        <w:rPr>
          <w:rFonts w:asciiTheme="minorHAnsi" w:hAnsiTheme="minorHAnsi" w:cstheme="minorHAnsi"/>
          <w:sz w:val="22"/>
          <w:szCs w:val="22"/>
        </w:rPr>
      </w:pPr>
      <w:r w:rsidRPr="00D777D5">
        <w:rPr>
          <w:rFonts w:asciiTheme="minorHAnsi" w:hAnsiTheme="minorHAnsi" w:cstheme="minorHAnsi"/>
          <w:sz w:val="22"/>
          <w:szCs w:val="22"/>
        </w:rPr>
        <w:t xml:space="preserve">naprawy na miejscu zdarzenia (bez kosztu zakupu części), </w:t>
      </w:r>
    </w:p>
    <w:p w14:paraId="53A431C7" w14:textId="42B5CD9A" w:rsidR="00F639EF" w:rsidRPr="007D2C96" w:rsidRDefault="00F639EF" w:rsidP="00061F3A">
      <w:pPr>
        <w:pStyle w:val="Akapitzlist"/>
        <w:numPr>
          <w:ilvl w:val="0"/>
          <w:numId w:val="83"/>
        </w:numPr>
        <w:ind w:left="993" w:hanging="284"/>
        <w:jc w:val="both"/>
        <w:rPr>
          <w:rFonts w:asciiTheme="minorHAnsi" w:hAnsiTheme="minorHAnsi" w:cstheme="minorHAnsi"/>
          <w:sz w:val="22"/>
          <w:szCs w:val="22"/>
        </w:rPr>
      </w:pPr>
      <w:r w:rsidRPr="00D777D5">
        <w:rPr>
          <w:rFonts w:asciiTheme="minorHAnsi" w:hAnsiTheme="minorHAnsi" w:cstheme="minorHAnsi"/>
          <w:sz w:val="22"/>
          <w:szCs w:val="22"/>
        </w:rPr>
        <w:t xml:space="preserve">dostarczeniu paliwa (bez kosztu zakupu paliwa), </w:t>
      </w:r>
    </w:p>
    <w:p w14:paraId="5D1677DB" w14:textId="539D61C3" w:rsidR="00F639EF" w:rsidRPr="007D2C96" w:rsidRDefault="00F639EF" w:rsidP="00061F3A">
      <w:pPr>
        <w:pStyle w:val="Akapitzlist"/>
        <w:numPr>
          <w:ilvl w:val="0"/>
          <w:numId w:val="83"/>
        </w:numPr>
        <w:ind w:left="993" w:hanging="284"/>
        <w:jc w:val="both"/>
        <w:rPr>
          <w:rFonts w:asciiTheme="minorHAnsi" w:hAnsiTheme="minorHAnsi" w:cstheme="minorHAnsi"/>
          <w:sz w:val="22"/>
          <w:szCs w:val="22"/>
        </w:rPr>
      </w:pPr>
      <w:r w:rsidRPr="007D2C96">
        <w:rPr>
          <w:rFonts w:asciiTheme="minorHAnsi" w:hAnsiTheme="minorHAnsi" w:cstheme="minorHAnsi"/>
          <w:sz w:val="22"/>
          <w:szCs w:val="22"/>
        </w:rPr>
        <w:t xml:space="preserve">pokryciu kosztów holowania do miejsca wskazanego przez ubezpieczonego (limit kilometrów – minimum </w:t>
      </w:r>
      <w:r w:rsidR="004654C0" w:rsidRPr="007D2C96">
        <w:rPr>
          <w:rFonts w:asciiTheme="minorHAnsi" w:hAnsiTheme="minorHAnsi" w:cstheme="minorHAnsi"/>
          <w:sz w:val="22"/>
          <w:szCs w:val="22"/>
        </w:rPr>
        <w:t>2</w:t>
      </w:r>
      <w:r w:rsidRPr="007D2C96">
        <w:rPr>
          <w:rFonts w:asciiTheme="minorHAnsi" w:hAnsiTheme="minorHAnsi" w:cstheme="minorHAnsi"/>
          <w:sz w:val="22"/>
          <w:szCs w:val="22"/>
        </w:rPr>
        <w:t xml:space="preserve">00 km od miejsca wypadku, awarii na terytorium RP), </w:t>
      </w:r>
    </w:p>
    <w:p w14:paraId="42010139" w14:textId="57BC675B" w:rsidR="00F639EF" w:rsidRPr="00D777D5" w:rsidRDefault="00F639EF" w:rsidP="00061F3A">
      <w:pPr>
        <w:pStyle w:val="Akapitzlist"/>
        <w:numPr>
          <w:ilvl w:val="0"/>
          <w:numId w:val="83"/>
        </w:numPr>
        <w:ind w:left="993" w:hanging="284"/>
        <w:jc w:val="both"/>
        <w:rPr>
          <w:rFonts w:asciiTheme="minorHAnsi" w:hAnsiTheme="minorHAnsi" w:cstheme="minorHAnsi"/>
          <w:sz w:val="22"/>
          <w:szCs w:val="22"/>
        </w:rPr>
      </w:pPr>
      <w:r w:rsidRPr="00D777D5">
        <w:rPr>
          <w:rFonts w:asciiTheme="minorHAnsi" w:hAnsiTheme="minorHAnsi" w:cstheme="minorHAnsi"/>
          <w:sz w:val="22"/>
          <w:szCs w:val="22"/>
        </w:rPr>
        <w:t xml:space="preserve">pokrycia kosztów kontynuowania podróży, </w:t>
      </w:r>
    </w:p>
    <w:p w14:paraId="3AB593BC" w14:textId="77777777" w:rsidR="004654C0" w:rsidRPr="00D777D5" w:rsidRDefault="00F639EF" w:rsidP="00061F3A">
      <w:pPr>
        <w:pStyle w:val="Akapitzlist"/>
        <w:numPr>
          <w:ilvl w:val="0"/>
          <w:numId w:val="83"/>
        </w:numPr>
        <w:ind w:left="993" w:hanging="284"/>
        <w:jc w:val="both"/>
        <w:rPr>
          <w:rFonts w:asciiTheme="minorHAnsi" w:hAnsiTheme="minorHAnsi" w:cstheme="minorHAnsi"/>
          <w:sz w:val="22"/>
          <w:szCs w:val="22"/>
        </w:rPr>
      </w:pPr>
      <w:r w:rsidRPr="00D777D5">
        <w:rPr>
          <w:rFonts w:asciiTheme="minorHAnsi" w:hAnsiTheme="minorHAnsi" w:cstheme="minorHAnsi"/>
          <w:sz w:val="22"/>
          <w:szCs w:val="22"/>
        </w:rPr>
        <w:t>wynajmu samochodu zastępczego</w:t>
      </w:r>
      <w:r w:rsidR="004654C0" w:rsidRPr="00D777D5">
        <w:rPr>
          <w:rFonts w:asciiTheme="minorHAnsi" w:hAnsiTheme="minorHAnsi" w:cstheme="minorHAnsi"/>
          <w:sz w:val="22"/>
          <w:szCs w:val="22"/>
        </w:rPr>
        <w:t>:</w:t>
      </w:r>
    </w:p>
    <w:p w14:paraId="5AD91B48" w14:textId="77777777" w:rsidR="00DC49EE" w:rsidRPr="00D777D5" w:rsidRDefault="00DC49EE" w:rsidP="00DC49EE">
      <w:pPr>
        <w:pStyle w:val="Akapitzlist"/>
        <w:ind w:left="993"/>
        <w:jc w:val="both"/>
        <w:rPr>
          <w:rFonts w:asciiTheme="minorHAnsi" w:hAnsiTheme="minorHAnsi" w:cstheme="minorHAnsi"/>
          <w:sz w:val="22"/>
          <w:szCs w:val="22"/>
        </w:rPr>
      </w:pPr>
      <w:r w:rsidRPr="00D777D5">
        <w:rPr>
          <w:rFonts w:asciiTheme="minorHAnsi" w:hAnsiTheme="minorHAnsi" w:cstheme="minorHAnsi"/>
          <w:sz w:val="22"/>
          <w:szCs w:val="22"/>
        </w:rPr>
        <w:t>- na okres minimum 4 dni w przypadku kradzieży pojazdu,</w:t>
      </w:r>
    </w:p>
    <w:p w14:paraId="213E222E" w14:textId="77777777" w:rsidR="00DC49EE" w:rsidRPr="00D777D5" w:rsidRDefault="00DC49EE" w:rsidP="00DC49EE">
      <w:pPr>
        <w:pStyle w:val="Akapitzlist"/>
        <w:ind w:left="993"/>
        <w:jc w:val="both"/>
        <w:rPr>
          <w:rFonts w:asciiTheme="minorHAnsi" w:hAnsiTheme="minorHAnsi" w:cstheme="minorHAnsi"/>
          <w:sz w:val="22"/>
          <w:szCs w:val="22"/>
        </w:rPr>
      </w:pPr>
      <w:r w:rsidRPr="00D777D5">
        <w:rPr>
          <w:rFonts w:asciiTheme="minorHAnsi" w:hAnsiTheme="minorHAnsi" w:cstheme="minorHAnsi"/>
          <w:sz w:val="22"/>
          <w:szCs w:val="22"/>
        </w:rPr>
        <w:t xml:space="preserve">- na okres minimum 3 dni </w:t>
      </w:r>
      <w:r w:rsidR="00F639EF" w:rsidRPr="00D777D5">
        <w:rPr>
          <w:rFonts w:asciiTheme="minorHAnsi" w:hAnsiTheme="minorHAnsi" w:cstheme="minorHAnsi"/>
          <w:sz w:val="22"/>
          <w:szCs w:val="22"/>
        </w:rPr>
        <w:t xml:space="preserve">w przypadku wypadku pojazdu, </w:t>
      </w:r>
    </w:p>
    <w:p w14:paraId="57CF9FE7" w14:textId="0E4F15BE" w:rsidR="00DC49EE" w:rsidRPr="00D777D5" w:rsidRDefault="00DC49EE" w:rsidP="00DC49EE">
      <w:pPr>
        <w:pStyle w:val="Akapitzlist"/>
        <w:ind w:left="993"/>
        <w:jc w:val="both"/>
        <w:rPr>
          <w:rFonts w:asciiTheme="minorHAnsi" w:hAnsiTheme="minorHAnsi" w:cstheme="minorHAnsi"/>
          <w:sz w:val="22"/>
          <w:szCs w:val="22"/>
        </w:rPr>
      </w:pPr>
      <w:r w:rsidRPr="00D777D5">
        <w:rPr>
          <w:rFonts w:asciiTheme="minorHAnsi" w:hAnsiTheme="minorHAnsi" w:cstheme="minorHAnsi"/>
          <w:sz w:val="22"/>
          <w:szCs w:val="22"/>
        </w:rPr>
        <w:t xml:space="preserve">- na okres minimum </w:t>
      </w:r>
      <w:r w:rsidR="007D2C96">
        <w:rPr>
          <w:rFonts w:asciiTheme="minorHAnsi" w:hAnsiTheme="minorHAnsi" w:cstheme="minorHAnsi"/>
          <w:sz w:val="22"/>
          <w:szCs w:val="22"/>
        </w:rPr>
        <w:t>3</w:t>
      </w:r>
      <w:r w:rsidRPr="00D777D5">
        <w:rPr>
          <w:rFonts w:asciiTheme="minorHAnsi" w:hAnsiTheme="minorHAnsi" w:cstheme="minorHAnsi"/>
          <w:sz w:val="22"/>
          <w:szCs w:val="22"/>
        </w:rPr>
        <w:t xml:space="preserve"> dnia w przypadku </w:t>
      </w:r>
      <w:r w:rsidR="00F639EF" w:rsidRPr="00D777D5">
        <w:rPr>
          <w:rFonts w:asciiTheme="minorHAnsi" w:hAnsiTheme="minorHAnsi" w:cstheme="minorHAnsi"/>
          <w:sz w:val="22"/>
          <w:szCs w:val="22"/>
        </w:rPr>
        <w:t>awarii pojazdu</w:t>
      </w:r>
      <w:r w:rsidRPr="00D777D5">
        <w:rPr>
          <w:rFonts w:asciiTheme="minorHAnsi" w:hAnsiTheme="minorHAnsi" w:cstheme="minorHAnsi"/>
          <w:sz w:val="22"/>
          <w:szCs w:val="22"/>
        </w:rPr>
        <w:t>,</w:t>
      </w:r>
    </w:p>
    <w:p w14:paraId="28A25641" w14:textId="35C7DA8F" w:rsidR="00A06752" w:rsidRPr="007D2C96" w:rsidRDefault="00A06752" w:rsidP="00DC49EE">
      <w:pPr>
        <w:pStyle w:val="Akapitzlist"/>
        <w:ind w:left="993"/>
        <w:jc w:val="both"/>
        <w:rPr>
          <w:rFonts w:asciiTheme="minorHAnsi" w:hAnsiTheme="minorHAnsi" w:cstheme="minorHAnsi"/>
          <w:sz w:val="22"/>
          <w:szCs w:val="22"/>
        </w:rPr>
      </w:pPr>
      <w:r w:rsidRPr="00D777D5">
        <w:rPr>
          <w:rFonts w:asciiTheme="minorHAnsi" w:hAnsiTheme="minorHAnsi" w:cstheme="minorHAnsi"/>
          <w:sz w:val="22"/>
          <w:szCs w:val="22"/>
        </w:rPr>
        <w:t xml:space="preserve">przy czym okres, za który Ubezpieczyciel pokrywa koszty wynajmu pojazdu zastępczego liczy się od dnia </w:t>
      </w:r>
      <w:r w:rsidRPr="007D2C96">
        <w:rPr>
          <w:rFonts w:asciiTheme="minorHAnsi" w:hAnsiTheme="minorHAnsi" w:cstheme="minorHAnsi"/>
          <w:sz w:val="22"/>
          <w:szCs w:val="22"/>
        </w:rPr>
        <w:t>rozpoczęcia wynajmu tego pojazdu, a nie od dnia wypadku, awarii lub kradzieży pojazdu.</w:t>
      </w:r>
      <w:r w:rsidR="0088525E" w:rsidRPr="007D2C96">
        <w:rPr>
          <w:rFonts w:asciiTheme="minorHAnsi" w:hAnsiTheme="minorHAnsi" w:cstheme="minorHAnsi"/>
          <w:sz w:val="22"/>
          <w:szCs w:val="22"/>
        </w:rPr>
        <w:t xml:space="preserve"> </w:t>
      </w:r>
      <w:r w:rsidR="00DC49EE" w:rsidRPr="007D2C96">
        <w:rPr>
          <w:rFonts w:asciiTheme="minorHAnsi" w:hAnsiTheme="minorHAnsi" w:cstheme="minorHAnsi"/>
          <w:sz w:val="22"/>
          <w:szCs w:val="22"/>
        </w:rPr>
        <w:t>Dodatkowo p</w:t>
      </w:r>
      <w:r w:rsidR="0088525E" w:rsidRPr="007D2C96">
        <w:rPr>
          <w:rFonts w:asciiTheme="minorHAnsi" w:hAnsiTheme="minorHAnsi" w:cstheme="minorHAnsi"/>
          <w:sz w:val="22"/>
          <w:szCs w:val="22"/>
        </w:rPr>
        <w:t>ojazd zastępczy powinien być o porównywalnej klasie</w:t>
      </w:r>
      <w:r w:rsidR="00702C89" w:rsidRPr="007D2C96">
        <w:rPr>
          <w:rFonts w:asciiTheme="minorHAnsi" w:hAnsiTheme="minorHAnsi" w:cstheme="minorHAnsi"/>
          <w:sz w:val="22"/>
          <w:szCs w:val="22"/>
        </w:rPr>
        <w:t xml:space="preserve"> (nie </w:t>
      </w:r>
      <w:r w:rsidR="005E70C6" w:rsidRPr="007D2C96">
        <w:rPr>
          <w:rFonts w:asciiTheme="minorHAnsi" w:hAnsiTheme="minorHAnsi" w:cstheme="minorHAnsi"/>
          <w:sz w:val="22"/>
          <w:szCs w:val="22"/>
        </w:rPr>
        <w:t>niższej</w:t>
      </w:r>
      <w:r w:rsidR="00702C89" w:rsidRPr="007D2C96">
        <w:rPr>
          <w:rFonts w:asciiTheme="minorHAnsi" w:hAnsiTheme="minorHAnsi" w:cstheme="minorHAnsi"/>
          <w:sz w:val="22"/>
          <w:szCs w:val="22"/>
        </w:rPr>
        <w:t xml:space="preserve"> niż klasa B)</w:t>
      </w:r>
      <w:r w:rsidR="0088525E" w:rsidRPr="007D2C96">
        <w:rPr>
          <w:rFonts w:asciiTheme="minorHAnsi" w:hAnsiTheme="minorHAnsi" w:cstheme="minorHAnsi"/>
          <w:sz w:val="22"/>
          <w:szCs w:val="22"/>
        </w:rPr>
        <w:t>, o tej samej ilości miejsc oraz o porównywalnej pojemności silnika, ładowności pojazdu oraz jego funkcjonalności do pojazdu ubezpieczonego.</w:t>
      </w:r>
    </w:p>
    <w:p w14:paraId="2DE99658" w14:textId="77777777" w:rsidR="009C7823" w:rsidRPr="007D2C96" w:rsidRDefault="009C7823" w:rsidP="009C7823">
      <w:pPr>
        <w:ind w:left="709"/>
        <w:jc w:val="both"/>
        <w:rPr>
          <w:rFonts w:asciiTheme="minorHAnsi" w:hAnsiTheme="minorHAnsi" w:cstheme="minorHAnsi"/>
          <w:sz w:val="22"/>
          <w:szCs w:val="22"/>
        </w:rPr>
      </w:pPr>
      <w:r w:rsidRPr="007D2C96">
        <w:rPr>
          <w:rFonts w:asciiTheme="minorHAnsi" w:hAnsiTheme="minorHAnsi" w:cstheme="minorHAnsi"/>
          <w:sz w:val="22"/>
          <w:szCs w:val="22"/>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50159E42" w:rsidR="00F639EF" w:rsidRPr="007D2C96" w:rsidRDefault="00F639EF" w:rsidP="00F639EF">
      <w:pPr>
        <w:ind w:left="709"/>
        <w:jc w:val="both"/>
        <w:rPr>
          <w:rFonts w:asciiTheme="minorHAnsi" w:hAnsiTheme="minorHAnsi" w:cstheme="minorHAnsi"/>
          <w:sz w:val="22"/>
          <w:szCs w:val="22"/>
        </w:rPr>
      </w:pPr>
      <w:r w:rsidRPr="007D2C96">
        <w:rPr>
          <w:rFonts w:asciiTheme="minorHAnsi" w:hAnsiTheme="minorHAnsi" w:cstheme="minorHAnsi"/>
          <w:sz w:val="22"/>
          <w:szCs w:val="22"/>
        </w:rPr>
        <w:t xml:space="preserve">Minimalny zakres terytorialny </w:t>
      </w:r>
      <w:r w:rsidR="007D2C96">
        <w:rPr>
          <w:rFonts w:asciiTheme="minorHAnsi" w:hAnsiTheme="minorHAnsi" w:cstheme="minorHAnsi"/>
          <w:sz w:val="22"/>
          <w:szCs w:val="22"/>
        </w:rPr>
        <w:t>–</w:t>
      </w:r>
      <w:r w:rsidRPr="007D2C96">
        <w:rPr>
          <w:rFonts w:asciiTheme="minorHAnsi" w:hAnsiTheme="minorHAnsi" w:cstheme="minorHAnsi"/>
          <w:sz w:val="22"/>
          <w:szCs w:val="22"/>
        </w:rPr>
        <w:t xml:space="preserve"> RP</w:t>
      </w:r>
      <w:r w:rsidR="007D2C96">
        <w:rPr>
          <w:rFonts w:asciiTheme="minorHAnsi" w:hAnsiTheme="minorHAnsi" w:cstheme="minorHAnsi"/>
          <w:sz w:val="22"/>
          <w:szCs w:val="22"/>
        </w:rPr>
        <w:t xml:space="preserve"> i Europa z wyłączeniem Rosji, Białorusi i Ukrainy</w:t>
      </w:r>
      <w:r w:rsidRPr="007D2C96">
        <w:rPr>
          <w:rFonts w:asciiTheme="minorHAnsi" w:hAnsiTheme="minorHAnsi" w:cstheme="minorHAnsi"/>
          <w:sz w:val="22"/>
          <w:szCs w:val="22"/>
        </w:rPr>
        <w:t>.</w:t>
      </w:r>
    </w:p>
    <w:p w14:paraId="76915FF5" w14:textId="77777777" w:rsidR="008E3081" w:rsidRPr="00D777D5" w:rsidRDefault="008E3081" w:rsidP="00F639EF">
      <w:pPr>
        <w:ind w:left="709"/>
        <w:jc w:val="both"/>
        <w:rPr>
          <w:rFonts w:asciiTheme="minorHAnsi" w:hAnsiTheme="minorHAnsi" w:cstheme="minorHAnsi"/>
          <w:sz w:val="22"/>
          <w:szCs w:val="22"/>
        </w:rPr>
      </w:pPr>
    </w:p>
    <w:p w14:paraId="78FF2CB1" w14:textId="77777777" w:rsidR="00A70E0C" w:rsidRPr="00D777D5" w:rsidRDefault="00A70E0C" w:rsidP="001020BF">
      <w:pPr>
        <w:jc w:val="both"/>
        <w:rPr>
          <w:rFonts w:asciiTheme="minorHAnsi" w:hAnsiTheme="minorHAnsi" w:cstheme="minorHAnsi"/>
          <w:sz w:val="22"/>
          <w:szCs w:val="22"/>
        </w:rPr>
      </w:pPr>
    </w:p>
    <w:p w14:paraId="797AE079" w14:textId="77777777" w:rsidR="00F639EF" w:rsidRPr="007D2C96" w:rsidRDefault="00F639EF" w:rsidP="00F639EF">
      <w:pPr>
        <w:rPr>
          <w:rFonts w:asciiTheme="minorHAnsi" w:hAnsiTheme="minorHAnsi" w:cstheme="minorHAnsi"/>
          <w:b/>
          <w:sz w:val="22"/>
          <w:szCs w:val="22"/>
          <w:u w:val="single"/>
        </w:rPr>
      </w:pPr>
      <w:r w:rsidRPr="007D2C96">
        <w:rPr>
          <w:rFonts w:asciiTheme="minorHAnsi" w:hAnsiTheme="minorHAnsi" w:cstheme="minorHAnsi"/>
          <w:b/>
          <w:sz w:val="22"/>
          <w:szCs w:val="22"/>
          <w:u w:val="single"/>
        </w:rPr>
        <w:t xml:space="preserve">Część III Zamówienia </w:t>
      </w:r>
    </w:p>
    <w:p w14:paraId="7A026D07" w14:textId="77777777" w:rsidR="00F639EF" w:rsidRPr="00D777D5" w:rsidRDefault="00F639EF" w:rsidP="00F639EF">
      <w:pPr>
        <w:ind w:left="709"/>
        <w:jc w:val="both"/>
        <w:rPr>
          <w:rFonts w:asciiTheme="minorHAnsi" w:hAnsiTheme="minorHAnsi" w:cstheme="minorHAnsi"/>
          <w:sz w:val="22"/>
          <w:szCs w:val="22"/>
        </w:rPr>
      </w:pPr>
    </w:p>
    <w:p w14:paraId="4A1D951C" w14:textId="6933EBEF" w:rsidR="00F639EF" w:rsidRPr="00D777D5" w:rsidRDefault="00F639EF" w:rsidP="00F639EF">
      <w:pPr>
        <w:tabs>
          <w:tab w:val="left" w:pos="2835"/>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Łączny okres ubezpieczenia: </w:t>
      </w:r>
      <w:r w:rsidRPr="00D777D5">
        <w:rPr>
          <w:rFonts w:asciiTheme="minorHAnsi" w:hAnsiTheme="minorHAnsi" w:cstheme="minorHAnsi"/>
          <w:b/>
          <w:sz w:val="22"/>
          <w:szCs w:val="22"/>
        </w:rPr>
        <w:tab/>
        <w:t xml:space="preserve">od </w:t>
      </w:r>
      <w:r w:rsidR="007D2C96">
        <w:rPr>
          <w:rFonts w:asciiTheme="minorHAnsi" w:hAnsiTheme="minorHAnsi" w:cstheme="minorHAnsi"/>
          <w:b/>
          <w:sz w:val="22"/>
          <w:szCs w:val="22"/>
        </w:rPr>
        <w:t>24.11.2023 r.</w:t>
      </w:r>
      <w:r w:rsidRPr="00D777D5">
        <w:rPr>
          <w:rFonts w:asciiTheme="minorHAnsi" w:hAnsiTheme="minorHAnsi" w:cstheme="minorHAnsi"/>
          <w:b/>
          <w:sz w:val="22"/>
          <w:szCs w:val="22"/>
        </w:rPr>
        <w:t xml:space="preserve"> do </w:t>
      </w:r>
      <w:r w:rsidR="007D2C96">
        <w:rPr>
          <w:rFonts w:asciiTheme="minorHAnsi" w:hAnsiTheme="minorHAnsi" w:cstheme="minorHAnsi"/>
          <w:b/>
          <w:sz w:val="22"/>
          <w:szCs w:val="22"/>
        </w:rPr>
        <w:t>23.11.2025 r.</w:t>
      </w:r>
    </w:p>
    <w:p w14:paraId="6BEE3ED7" w14:textId="77777777" w:rsidR="00F639EF" w:rsidRPr="00D777D5" w:rsidRDefault="00F639EF" w:rsidP="00F639EF">
      <w:pPr>
        <w:ind w:left="709"/>
        <w:jc w:val="both"/>
        <w:rPr>
          <w:rFonts w:asciiTheme="minorHAnsi" w:hAnsiTheme="minorHAnsi" w:cstheme="minorHAnsi"/>
          <w:sz w:val="22"/>
          <w:szCs w:val="22"/>
        </w:rPr>
      </w:pPr>
    </w:p>
    <w:p w14:paraId="6FA1DE1C" w14:textId="23E7644E" w:rsidR="00244F2E" w:rsidRPr="007D2C96" w:rsidRDefault="00244F2E" w:rsidP="00244F2E">
      <w:pPr>
        <w:pStyle w:val="Nagwek3"/>
        <w:ind w:left="0"/>
        <w:jc w:val="both"/>
        <w:rPr>
          <w:rFonts w:asciiTheme="minorHAnsi" w:hAnsiTheme="minorHAnsi" w:cstheme="minorHAnsi"/>
          <w:sz w:val="22"/>
          <w:szCs w:val="22"/>
        </w:rPr>
      </w:pPr>
      <w:r w:rsidRPr="007D2C96">
        <w:rPr>
          <w:rFonts w:asciiTheme="minorHAnsi" w:hAnsiTheme="minorHAnsi" w:cstheme="minorHAnsi"/>
          <w:sz w:val="22"/>
          <w:szCs w:val="22"/>
        </w:rPr>
        <w:t xml:space="preserve">UBEZPIECZENIE NASTĘPSTW NIESZCZĘŚLIWYCH WYPADKÓW STRAŻAKÓW OSP, CZŁONKÓW MŁODZIEŻOWYCH DRUŻYN POŻARNICZYCH (MDP) </w:t>
      </w:r>
      <w:r w:rsidRPr="000A7643">
        <w:rPr>
          <w:rFonts w:asciiTheme="minorHAnsi" w:hAnsiTheme="minorHAnsi" w:cstheme="minorHAnsi"/>
          <w:sz w:val="22"/>
          <w:szCs w:val="22"/>
        </w:rPr>
        <w:t xml:space="preserve"> </w:t>
      </w:r>
      <w:r w:rsidRPr="007D2C96">
        <w:rPr>
          <w:rFonts w:asciiTheme="minorHAnsi" w:hAnsiTheme="minorHAnsi" w:cstheme="minorHAnsi"/>
          <w:sz w:val="22"/>
          <w:szCs w:val="22"/>
        </w:rPr>
        <w:t>ZGODNIE Z USTAWĄ Z DNIA 17 GRUDNIA 2021 R. O OCHOTNICZYCH STRAŻACH POŻARNYCH</w:t>
      </w:r>
    </w:p>
    <w:p w14:paraId="536A04EB" w14:textId="77777777" w:rsidR="00F639EF" w:rsidRPr="007D2C96" w:rsidRDefault="00F639EF" w:rsidP="00F639EF">
      <w:pPr>
        <w:ind w:firstLine="426"/>
        <w:jc w:val="both"/>
        <w:rPr>
          <w:rFonts w:asciiTheme="minorHAnsi" w:hAnsiTheme="minorHAnsi" w:cstheme="minorHAnsi"/>
          <w:b/>
          <w:color w:val="FF0000"/>
          <w:sz w:val="22"/>
          <w:szCs w:val="22"/>
        </w:rPr>
      </w:pPr>
    </w:p>
    <w:p w14:paraId="578AE9D7" w14:textId="77777777" w:rsidR="00205DFE" w:rsidRPr="007D2C96" w:rsidRDefault="00205DFE" w:rsidP="00205DFE">
      <w:pPr>
        <w:pStyle w:val="WW-Tekstpodstawowywcity2"/>
        <w:rPr>
          <w:rFonts w:asciiTheme="minorHAnsi" w:hAnsiTheme="minorHAnsi" w:cstheme="minorHAnsi"/>
          <w:b/>
          <w:bCs/>
          <w:sz w:val="22"/>
          <w:szCs w:val="22"/>
        </w:rPr>
      </w:pPr>
    </w:p>
    <w:p w14:paraId="7533BF0F" w14:textId="77777777" w:rsidR="00244F2E" w:rsidRPr="007D2C96" w:rsidRDefault="00244F2E" w:rsidP="00244F2E">
      <w:pPr>
        <w:jc w:val="both"/>
        <w:rPr>
          <w:rFonts w:asciiTheme="minorHAnsi" w:hAnsiTheme="minorHAnsi" w:cstheme="minorHAnsi"/>
          <w:sz w:val="22"/>
          <w:szCs w:val="22"/>
        </w:rPr>
      </w:pPr>
      <w:r w:rsidRPr="007D2C96">
        <w:rPr>
          <w:rFonts w:asciiTheme="minorHAnsi" w:hAnsiTheme="minorHAnsi" w:cstheme="minorHAnsi"/>
          <w:sz w:val="22"/>
          <w:szCs w:val="22"/>
          <w:u w:val="single"/>
        </w:rPr>
        <w:t>Zakres ubezpieczenia:</w:t>
      </w:r>
      <w:r w:rsidRPr="007D2C96">
        <w:rPr>
          <w:rFonts w:asciiTheme="minorHAnsi" w:hAnsiTheme="minorHAnsi" w:cstheme="minorHAnsi"/>
          <w:sz w:val="22"/>
          <w:szCs w:val="22"/>
        </w:rPr>
        <w:tab/>
        <w:t>świadczenia podstawowe + zawał serca i udar mózgu</w:t>
      </w:r>
    </w:p>
    <w:p w14:paraId="72810D6B" w14:textId="77777777" w:rsidR="00244F2E" w:rsidRPr="007D2C96" w:rsidRDefault="00244F2E" w:rsidP="00244F2E">
      <w:pPr>
        <w:jc w:val="both"/>
        <w:rPr>
          <w:rFonts w:asciiTheme="minorHAnsi" w:hAnsiTheme="minorHAnsi" w:cstheme="minorHAnsi"/>
          <w:sz w:val="22"/>
          <w:szCs w:val="22"/>
        </w:rPr>
      </w:pPr>
    </w:p>
    <w:p w14:paraId="5D359B28" w14:textId="576C5837" w:rsidR="00244F2E" w:rsidRPr="007D2C96" w:rsidRDefault="00244F2E" w:rsidP="00244F2E">
      <w:pPr>
        <w:jc w:val="both"/>
        <w:rPr>
          <w:rFonts w:asciiTheme="minorHAnsi" w:hAnsiTheme="minorHAnsi" w:cstheme="minorHAnsi"/>
          <w:sz w:val="22"/>
          <w:szCs w:val="22"/>
        </w:rPr>
      </w:pPr>
      <w:r w:rsidRPr="007D2C96">
        <w:rPr>
          <w:rFonts w:asciiTheme="minorHAnsi" w:hAnsiTheme="minorHAnsi" w:cstheme="minorHAnsi"/>
          <w:sz w:val="22"/>
          <w:szCs w:val="22"/>
        </w:rPr>
        <w:t>Suma ubezpieczenia:</w:t>
      </w:r>
      <w:r w:rsidRPr="007D2C96">
        <w:rPr>
          <w:rFonts w:asciiTheme="minorHAnsi" w:hAnsiTheme="minorHAnsi" w:cstheme="minorHAnsi"/>
          <w:sz w:val="22"/>
          <w:szCs w:val="22"/>
        </w:rPr>
        <w:tab/>
      </w:r>
    </w:p>
    <w:p w14:paraId="6C8E3F58" w14:textId="2F4D9AA8" w:rsidR="00244F2E" w:rsidRPr="005D20FC" w:rsidRDefault="00244F2E" w:rsidP="00244F2E">
      <w:pPr>
        <w:pStyle w:val="Akapitzlist"/>
        <w:numPr>
          <w:ilvl w:val="0"/>
          <w:numId w:val="94"/>
        </w:numPr>
        <w:contextualSpacing/>
        <w:jc w:val="both"/>
        <w:rPr>
          <w:rFonts w:asciiTheme="minorHAnsi" w:hAnsiTheme="minorHAnsi" w:cstheme="minorHAnsi"/>
          <w:sz w:val="22"/>
          <w:szCs w:val="22"/>
        </w:rPr>
      </w:pPr>
      <w:r w:rsidRPr="007D2C96">
        <w:rPr>
          <w:rFonts w:asciiTheme="minorHAnsi" w:hAnsiTheme="minorHAnsi" w:cstheme="minorHAnsi"/>
          <w:sz w:val="22"/>
          <w:szCs w:val="22"/>
        </w:rPr>
        <w:t>dla strażaków ratowników OSP oraz kandydatów na strażaków ratowników OSP oraz pozostałych strażaków OSP</w:t>
      </w:r>
      <w:r w:rsidRPr="005D20FC">
        <w:rPr>
          <w:rFonts w:asciiTheme="minorHAnsi" w:hAnsiTheme="minorHAnsi" w:cstheme="minorHAnsi"/>
          <w:sz w:val="22"/>
          <w:szCs w:val="22"/>
        </w:rPr>
        <w:t xml:space="preserve">: </w:t>
      </w:r>
      <w:r w:rsidR="007D2C96" w:rsidRPr="005D20FC">
        <w:rPr>
          <w:rFonts w:asciiTheme="minorHAnsi" w:hAnsiTheme="minorHAnsi" w:cstheme="minorHAnsi"/>
          <w:b/>
          <w:sz w:val="22"/>
          <w:szCs w:val="22"/>
        </w:rPr>
        <w:t>40</w:t>
      </w:r>
      <w:r w:rsidRPr="005D20FC">
        <w:rPr>
          <w:rFonts w:asciiTheme="minorHAnsi" w:hAnsiTheme="minorHAnsi" w:cstheme="minorHAnsi"/>
          <w:b/>
          <w:sz w:val="22"/>
          <w:szCs w:val="22"/>
        </w:rPr>
        <w:t xml:space="preserve"> 000,00 zł</w:t>
      </w:r>
      <w:r w:rsidRPr="005D20FC">
        <w:rPr>
          <w:rFonts w:asciiTheme="minorHAnsi" w:hAnsiTheme="minorHAnsi" w:cstheme="minorHAnsi"/>
          <w:sz w:val="22"/>
          <w:szCs w:val="22"/>
        </w:rPr>
        <w:t xml:space="preserve"> (na osobę - 100 % uszczerbku na zdrowiu i śmierć)</w:t>
      </w:r>
    </w:p>
    <w:p w14:paraId="28210FCD" w14:textId="463FCE14" w:rsidR="00244F2E" w:rsidRPr="007D2C96" w:rsidRDefault="00244F2E" w:rsidP="00244F2E">
      <w:pPr>
        <w:pStyle w:val="Akapitzlist"/>
        <w:numPr>
          <w:ilvl w:val="0"/>
          <w:numId w:val="94"/>
        </w:numPr>
        <w:contextualSpacing/>
        <w:jc w:val="both"/>
        <w:rPr>
          <w:rFonts w:asciiTheme="minorHAnsi" w:hAnsiTheme="minorHAnsi" w:cstheme="minorHAnsi"/>
          <w:sz w:val="22"/>
          <w:szCs w:val="22"/>
        </w:rPr>
      </w:pPr>
      <w:r w:rsidRPr="005D20FC">
        <w:rPr>
          <w:rFonts w:asciiTheme="minorHAnsi" w:hAnsiTheme="minorHAnsi" w:cstheme="minorHAnsi"/>
          <w:sz w:val="22"/>
          <w:szCs w:val="22"/>
        </w:rPr>
        <w:t xml:space="preserve">dla członków MDP:. </w:t>
      </w:r>
      <w:r w:rsidRPr="005D20FC">
        <w:rPr>
          <w:rFonts w:asciiTheme="minorHAnsi" w:hAnsiTheme="minorHAnsi" w:cstheme="minorHAnsi"/>
          <w:b/>
          <w:sz w:val="22"/>
          <w:szCs w:val="22"/>
        </w:rPr>
        <w:t>10 000,00 zł</w:t>
      </w:r>
      <w:r w:rsidRPr="005D20FC">
        <w:rPr>
          <w:rFonts w:asciiTheme="minorHAnsi" w:hAnsiTheme="minorHAnsi" w:cstheme="minorHAnsi"/>
          <w:sz w:val="22"/>
          <w:szCs w:val="22"/>
        </w:rPr>
        <w:t xml:space="preserve"> (na</w:t>
      </w:r>
      <w:r w:rsidRPr="007D2C96">
        <w:rPr>
          <w:rFonts w:asciiTheme="minorHAnsi" w:hAnsiTheme="minorHAnsi" w:cstheme="minorHAnsi"/>
          <w:sz w:val="22"/>
          <w:szCs w:val="22"/>
        </w:rPr>
        <w:t xml:space="preserve"> osobę - 100 % uszczerbku na zdrowiu i śmierć)</w:t>
      </w:r>
    </w:p>
    <w:p w14:paraId="1767F6A1" w14:textId="77777777" w:rsidR="00244F2E" w:rsidRPr="007D2C96" w:rsidRDefault="00244F2E" w:rsidP="00244F2E">
      <w:pPr>
        <w:pStyle w:val="Akapitzlist"/>
        <w:ind w:left="1428"/>
        <w:jc w:val="both"/>
        <w:rPr>
          <w:rFonts w:asciiTheme="minorHAnsi" w:hAnsiTheme="minorHAnsi" w:cstheme="minorHAnsi"/>
          <w:sz w:val="22"/>
          <w:szCs w:val="22"/>
        </w:rPr>
      </w:pPr>
    </w:p>
    <w:p w14:paraId="0A6D3916" w14:textId="77777777" w:rsidR="00244F2E" w:rsidRPr="007D2C96" w:rsidRDefault="00244F2E" w:rsidP="00244F2E">
      <w:pPr>
        <w:jc w:val="both"/>
        <w:rPr>
          <w:rFonts w:asciiTheme="minorHAnsi" w:eastAsia="Tahoma" w:hAnsiTheme="minorHAnsi" w:cstheme="minorHAnsi"/>
          <w:sz w:val="22"/>
          <w:szCs w:val="22"/>
        </w:rPr>
      </w:pPr>
      <w:r w:rsidRPr="007D2C96">
        <w:rPr>
          <w:rFonts w:asciiTheme="minorHAnsi" w:hAnsiTheme="minorHAnsi" w:cstheme="minorHAnsi"/>
          <w:sz w:val="22"/>
          <w:szCs w:val="22"/>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7D2C96" w:rsidRDefault="008972BC" w:rsidP="00244F2E">
      <w:pPr>
        <w:jc w:val="both"/>
        <w:rPr>
          <w:rFonts w:asciiTheme="minorHAnsi" w:hAnsiTheme="minorHAnsi" w:cstheme="minorHAnsi"/>
          <w:sz w:val="22"/>
          <w:szCs w:val="22"/>
        </w:rPr>
      </w:pPr>
    </w:p>
    <w:p w14:paraId="1B33B61E" w14:textId="6B0A51A2" w:rsidR="00244F2E" w:rsidRPr="007D2C96" w:rsidRDefault="00244F2E" w:rsidP="00244F2E">
      <w:pPr>
        <w:jc w:val="both"/>
        <w:rPr>
          <w:rFonts w:asciiTheme="minorHAnsi" w:hAnsiTheme="minorHAnsi" w:cstheme="minorHAnsi"/>
          <w:sz w:val="22"/>
          <w:szCs w:val="22"/>
        </w:rPr>
      </w:pPr>
      <w:r w:rsidRPr="007D2C96">
        <w:rPr>
          <w:rFonts w:asciiTheme="minorHAnsi" w:hAnsiTheme="minorHAnsi" w:cstheme="minorHAnsi"/>
          <w:sz w:val="22"/>
          <w:szCs w:val="22"/>
        </w:rPr>
        <w:t>Forma zawarcia ubezpieczenia: bezimienna</w:t>
      </w:r>
    </w:p>
    <w:p w14:paraId="29DE6E6C" w14:textId="77777777" w:rsidR="00244F2E" w:rsidRPr="007D2C96" w:rsidRDefault="00244F2E" w:rsidP="00244F2E">
      <w:pPr>
        <w:ind w:left="709"/>
        <w:jc w:val="both"/>
        <w:rPr>
          <w:rFonts w:asciiTheme="minorHAnsi" w:hAnsiTheme="minorHAnsi" w:cstheme="minorHAnsi"/>
          <w:sz w:val="22"/>
          <w:szCs w:val="22"/>
        </w:rPr>
      </w:pPr>
    </w:p>
    <w:p w14:paraId="3FF96EC9" w14:textId="390123CD" w:rsidR="00244F2E" w:rsidRPr="007D2C96" w:rsidRDefault="00244F2E" w:rsidP="008972BC">
      <w:pPr>
        <w:jc w:val="both"/>
        <w:rPr>
          <w:rFonts w:asciiTheme="minorHAnsi" w:hAnsiTheme="minorHAnsi" w:cstheme="minorHAnsi"/>
          <w:sz w:val="22"/>
          <w:szCs w:val="22"/>
        </w:rPr>
      </w:pPr>
      <w:r w:rsidRPr="007D2C96">
        <w:rPr>
          <w:rFonts w:asciiTheme="minorHAnsi" w:hAnsiTheme="minorHAnsi" w:cstheme="minorHAnsi"/>
          <w:sz w:val="22"/>
          <w:szCs w:val="22"/>
        </w:rPr>
        <w:t>Ilość jednostek/drużyn objęta tym wariantem ubezpieczenia:</w:t>
      </w:r>
      <w:r w:rsidRPr="007D2C96">
        <w:rPr>
          <w:rFonts w:asciiTheme="minorHAnsi" w:hAnsiTheme="minorHAnsi" w:cstheme="minorHAnsi"/>
          <w:sz w:val="22"/>
          <w:szCs w:val="22"/>
        </w:rPr>
        <w:tab/>
      </w:r>
      <w:r w:rsidR="005D20FC">
        <w:rPr>
          <w:rFonts w:asciiTheme="minorHAnsi" w:hAnsiTheme="minorHAnsi" w:cstheme="minorHAnsi"/>
          <w:sz w:val="22"/>
          <w:szCs w:val="22"/>
        </w:rPr>
        <w:t>7</w:t>
      </w:r>
      <w:r w:rsidRPr="007D2C96">
        <w:rPr>
          <w:rFonts w:asciiTheme="minorHAnsi" w:hAnsiTheme="minorHAnsi" w:cstheme="minorHAnsi"/>
          <w:sz w:val="22"/>
          <w:szCs w:val="22"/>
        </w:rPr>
        <w:t xml:space="preserve"> jednostek OSP, w tym: </w:t>
      </w:r>
      <w:r w:rsidR="005D20FC">
        <w:rPr>
          <w:rFonts w:asciiTheme="minorHAnsi" w:hAnsiTheme="minorHAnsi" w:cstheme="minorHAnsi"/>
          <w:sz w:val="22"/>
          <w:szCs w:val="22"/>
        </w:rPr>
        <w:t>5</w:t>
      </w:r>
      <w:r w:rsidRPr="007D2C96">
        <w:rPr>
          <w:rFonts w:asciiTheme="minorHAnsi" w:hAnsiTheme="minorHAnsi" w:cstheme="minorHAnsi"/>
          <w:sz w:val="22"/>
          <w:szCs w:val="22"/>
        </w:rPr>
        <w:t xml:space="preserve"> drużyn MDP </w:t>
      </w:r>
    </w:p>
    <w:p w14:paraId="0FDCDAD4" w14:textId="69BB6A27" w:rsidR="008972BC" w:rsidRDefault="008972BC" w:rsidP="008972BC">
      <w:pPr>
        <w:jc w:val="both"/>
        <w:rPr>
          <w:rFonts w:asciiTheme="minorHAnsi" w:hAnsiTheme="minorHAnsi" w:cstheme="minorHAnsi"/>
          <w:sz w:val="22"/>
          <w:szCs w:val="22"/>
        </w:rPr>
      </w:pPr>
      <w:r w:rsidRPr="007D2C96">
        <w:rPr>
          <w:rFonts w:asciiTheme="minorHAnsi" w:hAnsiTheme="minorHAnsi" w:cstheme="minorHAnsi"/>
          <w:sz w:val="22"/>
          <w:szCs w:val="22"/>
        </w:rPr>
        <w:t>Jednostki OSP, których dotyczy ubezpieczenie:</w:t>
      </w:r>
    </w:p>
    <w:p w14:paraId="14EE4BA2" w14:textId="77777777" w:rsidR="001246AC" w:rsidRPr="007D2C96" w:rsidRDefault="001246AC" w:rsidP="008972BC">
      <w:pPr>
        <w:jc w:val="both"/>
        <w:rPr>
          <w:rFonts w:asciiTheme="minorHAnsi" w:hAnsiTheme="minorHAnsi" w:cstheme="minorHAnsi"/>
          <w:sz w:val="22"/>
          <w:szCs w:val="22"/>
        </w:rPr>
      </w:pPr>
    </w:p>
    <w:tbl>
      <w:tblPr>
        <w:tblW w:w="10622" w:type="dxa"/>
        <w:tblInd w:w="-294" w:type="dxa"/>
        <w:tblCellMar>
          <w:left w:w="70" w:type="dxa"/>
          <w:right w:w="70" w:type="dxa"/>
        </w:tblCellMar>
        <w:tblLook w:val="04A0" w:firstRow="1" w:lastRow="0" w:firstColumn="1" w:lastColumn="0" w:noHBand="0" w:noVBand="1"/>
      </w:tblPr>
      <w:tblGrid>
        <w:gridCol w:w="520"/>
        <w:gridCol w:w="3540"/>
        <w:gridCol w:w="4180"/>
        <w:gridCol w:w="2382"/>
      </w:tblGrid>
      <w:tr w:rsidR="001246AC" w:rsidRPr="001246AC" w14:paraId="0B987FB0" w14:textId="77777777" w:rsidTr="001246AC">
        <w:trPr>
          <w:trHeight w:val="270"/>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FDB43E" w14:textId="77777777" w:rsidR="001246AC" w:rsidRPr="001246AC" w:rsidRDefault="001246AC" w:rsidP="001246AC">
            <w:pPr>
              <w:jc w:val="center"/>
              <w:rPr>
                <w:rFonts w:ascii="Arial" w:hAnsi="Arial" w:cs="Arial"/>
                <w:b/>
                <w:bCs/>
                <w:color w:val="000000"/>
              </w:rPr>
            </w:pPr>
            <w:r w:rsidRPr="001246AC">
              <w:rPr>
                <w:rFonts w:ascii="Arial" w:hAnsi="Arial" w:cs="Arial"/>
                <w:b/>
                <w:bCs/>
                <w:color w:val="000000"/>
              </w:rPr>
              <w:t>Lp.</w:t>
            </w:r>
          </w:p>
        </w:tc>
        <w:tc>
          <w:tcPr>
            <w:tcW w:w="3540" w:type="dxa"/>
            <w:tcBorders>
              <w:top w:val="single" w:sz="4" w:space="0" w:color="auto"/>
              <w:left w:val="nil"/>
              <w:bottom w:val="single" w:sz="4" w:space="0" w:color="auto"/>
              <w:right w:val="single" w:sz="4" w:space="0" w:color="auto"/>
            </w:tcBorders>
            <w:shd w:val="clear" w:color="000000" w:fill="D9D9D9"/>
            <w:vAlign w:val="center"/>
            <w:hideMark/>
          </w:tcPr>
          <w:p w14:paraId="38F89507" w14:textId="77777777" w:rsidR="001246AC" w:rsidRPr="001246AC" w:rsidRDefault="001246AC" w:rsidP="001246AC">
            <w:pPr>
              <w:jc w:val="center"/>
              <w:rPr>
                <w:rFonts w:ascii="Arial" w:hAnsi="Arial" w:cs="Arial"/>
                <w:b/>
                <w:bCs/>
                <w:color w:val="000000"/>
              </w:rPr>
            </w:pPr>
            <w:r w:rsidRPr="001246AC">
              <w:rPr>
                <w:rFonts w:ascii="Arial" w:hAnsi="Arial" w:cs="Arial"/>
                <w:b/>
                <w:bCs/>
                <w:color w:val="000000"/>
              </w:rPr>
              <w:t>Jednostka OSP</w:t>
            </w:r>
          </w:p>
        </w:tc>
        <w:tc>
          <w:tcPr>
            <w:tcW w:w="4180" w:type="dxa"/>
            <w:tcBorders>
              <w:top w:val="single" w:sz="4" w:space="0" w:color="auto"/>
              <w:left w:val="nil"/>
              <w:bottom w:val="single" w:sz="4" w:space="0" w:color="auto"/>
              <w:right w:val="single" w:sz="4" w:space="0" w:color="auto"/>
            </w:tcBorders>
            <w:shd w:val="clear" w:color="000000" w:fill="D9D9D9"/>
            <w:vAlign w:val="center"/>
            <w:hideMark/>
          </w:tcPr>
          <w:p w14:paraId="3379F39A" w14:textId="77777777" w:rsidR="001246AC" w:rsidRPr="001246AC" w:rsidRDefault="001246AC" w:rsidP="001246AC">
            <w:pPr>
              <w:jc w:val="center"/>
              <w:rPr>
                <w:rFonts w:ascii="Arial" w:hAnsi="Arial" w:cs="Arial"/>
                <w:b/>
                <w:bCs/>
                <w:color w:val="000000"/>
              </w:rPr>
            </w:pPr>
            <w:r w:rsidRPr="001246AC">
              <w:rPr>
                <w:rFonts w:ascii="Arial" w:hAnsi="Arial" w:cs="Arial"/>
                <w:b/>
                <w:bCs/>
                <w:color w:val="000000"/>
              </w:rPr>
              <w:t>Adres</w:t>
            </w:r>
          </w:p>
        </w:tc>
        <w:tc>
          <w:tcPr>
            <w:tcW w:w="2382" w:type="dxa"/>
            <w:tcBorders>
              <w:top w:val="single" w:sz="4" w:space="0" w:color="auto"/>
              <w:left w:val="nil"/>
              <w:bottom w:val="single" w:sz="4" w:space="0" w:color="auto"/>
              <w:right w:val="single" w:sz="4" w:space="0" w:color="auto"/>
            </w:tcBorders>
            <w:shd w:val="clear" w:color="000000" w:fill="D9D9D9"/>
            <w:vAlign w:val="center"/>
            <w:hideMark/>
          </w:tcPr>
          <w:p w14:paraId="68832E6A" w14:textId="77777777" w:rsidR="001246AC" w:rsidRPr="001246AC" w:rsidRDefault="001246AC" w:rsidP="001246AC">
            <w:pPr>
              <w:jc w:val="center"/>
              <w:rPr>
                <w:rFonts w:ascii="Arial" w:hAnsi="Arial" w:cs="Arial"/>
                <w:b/>
                <w:bCs/>
                <w:color w:val="000000"/>
              </w:rPr>
            </w:pPr>
            <w:r w:rsidRPr="001246AC">
              <w:rPr>
                <w:rFonts w:ascii="Arial" w:hAnsi="Arial" w:cs="Arial"/>
                <w:b/>
                <w:bCs/>
                <w:color w:val="000000"/>
              </w:rPr>
              <w:t>REGON</w:t>
            </w:r>
          </w:p>
        </w:tc>
      </w:tr>
      <w:tr w:rsidR="001246AC" w:rsidRPr="001246AC" w14:paraId="24561CA3" w14:textId="77777777" w:rsidTr="001246AC">
        <w:trPr>
          <w:trHeight w:val="37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3AFB" w14:textId="77777777" w:rsidR="001246AC" w:rsidRPr="001246AC" w:rsidRDefault="001246AC" w:rsidP="001246AC">
            <w:pPr>
              <w:jc w:val="center"/>
              <w:rPr>
                <w:rFonts w:ascii="Arial" w:hAnsi="Arial" w:cs="Arial"/>
              </w:rPr>
            </w:pPr>
            <w:r w:rsidRPr="001246AC">
              <w:rPr>
                <w:rFonts w:ascii="Arial" w:hAnsi="Arial" w:cs="Arial"/>
              </w:rPr>
              <w:t>1.</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374EAA4B" w14:textId="77777777" w:rsidR="001246AC" w:rsidRPr="001246AC" w:rsidRDefault="001246AC" w:rsidP="001246AC">
            <w:pPr>
              <w:jc w:val="center"/>
              <w:rPr>
                <w:rFonts w:ascii="Arial" w:hAnsi="Arial" w:cs="Arial"/>
                <w:color w:val="000000"/>
              </w:rPr>
            </w:pPr>
            <w:r w:rsidRPr="001246AC">
              <w:rPr>
                <w:rFonts w:ascii="Arial" w:hAnsi="Arial" w:cs="Arial"/>
                <w:color w:val="000000"/>
              </w:rPr>
              <w:t>Bisztynek</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5FE7C381" w14:textId="77777777" w:rsidR="001246AC" w:rsidRPr="001246AC" w:rsidRDefault="001246AC" w:rsidP="001246AC">
            <w:pPr>
              <w:rPr>
                <w:rFonts w:ascii="Arial" w:hAnsi="Arial" w:cs="Arial"/>
                <w:color w:val="000000"/>
              </w:rPr>
            </w:pPr>
            <w:r w:rsidRPr="001246AC">
              <w:rPr>
                <w:rFonts w:ascii="Arial" w:hAnsi="Arial" w:cs="Arial"/>
                <w:color w:val="000000"/>
              </w:rPr>
              <w:t>ul. M. Konopnickiej1,11-230 Bisztynek</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14:paraId="594417E9" w14:textId="77777777" w:rsidR="001246AC" w:rsidRPr="001246AC" w:rsidRDefault="001246AC" w:rsidP="001246AC">
            <w:pPr>
              <w:jc w:val="center"/>
              <w:rPr>
                <w:rFonts w:ascii="Arial" w:hAnsi="Arial" w:cs="Arial"/>
                <w:color w:val="000000"/>
              </w:rPr>
            </w:pPr>
            <w:r w:rsidRPr="001246AC">
              <w:rPr>
                <w:rFonts w:ascii="Arial" w:hAnsi="Arial" w:cs="Arial"/>
                <w:color w:val="000000"/>
              </w:rPr>
              <w:t>511376652</w:t>
            </w:r>
          </w:p>
        </w:tc>
      </w:tr>
      <w:tr w:rsidR="001246AC" w:rsidRPr="001246AC" w14:paraId="6355FC19" w14:textId="77777777" w:rsidTr="001246AC">
        <w:trPr>
          <w:trHeight w:val="41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956EA3" w14:textId="77777777" w:rsidR="001246AC" w:rsidRPr="001246AC" w:rsidRDefault="001246AC" w:rsidP="001246AC">
            <w:pPr>
              <w:jc w:val="center"/>
              <w:rPr>
                <w:rFonts w:ascii="Arial" w:hAnsi="Arial" w:cs="Arial"/>
              </w:rPr>
            </w:pPr>
            <w:r w:rsidRPr="001246AC">
              <w:rPr>
                <w:rFonts w:ascii="Arial" w:hAnsi="Arial" w:cs="Arial"/>
              </w:rPr>
              <w:t>2.</w:t>
            </w:r>
          </w:p>
        </w:tc>
        <w:tc>
          <w:tcPr>
            <w:tcW w:w="3540" w:type="dxa"/>
            <w:tcBorders>
              <w:top w:val="nil"/>
              <w:left w:val="nil"/>
              <w:bottom w:val="single" w:sz="4" w:space="0" w:color="auto"/>
              <w:right w:val="single" w:sz="4" w:space="0" w:color="auto"/>
            </w:tcBorders>
            <w:shd w:val="clear" w:color="auto" w:fill="auto"/>
            <w:vAlign w:val="center"/>
            <w:hideMark/>
          </w:tcPr>
          <w:p w14:paraId="7DC21962" w14:textId="77777777" w:rsidR="001246AC" w:rsidRPr="001246AC" w:rsidRDefault="001246AC" w:rsidP="001246AC">
            <w:pPr>
              <w:jc w:val="center"/>
              <w:rPr>
                <w:rFonts w:ascii="Arial" w:hAnsi="Arial" w:cs="Arial"/>
                <w:color w:val="000000"/>
              </w:rPr>
            </w:pPr>
            <w:r w:rsidRPr="001246AC">
              <w:rPr>
                <w:rFonts w:ascii="Arial" w:hAnsi="Arial" w:cs="Arial"/>
                <w:color w:val="000000"/>
              </w:rPr>
              <w:t>Sątopy - Samulewo</w:t>
            </w:r>
          </w:p>
        </w:tc>
        <w:tc>
          <w:tcPr>
            <w:tcW w:w="4180" w:type="dxa"/>
            <w:tcBorders>
              <w:top w:val="nil"/>
              <w:left w:val="nil"/>
              <w:bottom w:val="single" w:sz="4" w:space="0" w:color="auto"/>
              <w:right w:val="single" w:sz="4" w:space="0" w:color="auto"/>
            </w:tcBorders>
            <w:shd w:val="clear" w:color="auto" w:fill="auto"/>
            <w:vAlign w:val="center"/>
            <w:hideMark/>
          </w:tcPr>
          <w:p w14:paraId="1A54D152" w14:textId="77777777" w:rsidR="001246AC" w:rsidRPr="001246AC" w:rsidRDefault="001246AC" w:rsidP="001246AC">
            <w:pPr>
              <w:rPr>
                <w:rFonts w:ascii="Arial" w:hAnsi="Arial" w:cs="Arial"/>
                <w:color w:val="000000"/>
              </w:rPr>
            </w:pPr>
            <w:r w:rsidRPr="001246AC">
              <w:rPr>
                <w:rFonts w:ascii="Arial" w:hAnsi="Arial" w:cs="Arial"/>
                <w:color w:val="000000"/>
              </w:rPr>
              <w:t>Sątopy-Samulewo 20B,11-230 Bisztynek</w:t>
            </w:r>
          </w:p>
        </w:tc>
        <w:tc>
          <w:tcPr>
            <w:tcW w:w="2382" w:type="dxa"/>
            <w:tcBorders>
              <w:top w:val="nil"/>
              <w:left w:val="nil"/>
              <w:bottom w:val="single" w:sz="4" w:space="0" w:color="auto"/>
              <w:right w:val="single" w:sz="4" w:space="0" w:color="auto"/>
            </w:tcBorders>
            <w:shd w:val="clear" w:color="auto" w:fill="auto"/>
            <w:vAlign w:val="center"/>
            <w:hideMark/>
          </w:tcPr>
          <w:p w14:paraId="42EEEF0F" w14:textId="77777777" w:rsidR="001246AC" w:rsidRPr="001246AC" w:rsidRDefault="001246AC" w:rsidP="001246AC">
            <w:pPr>
              <w:jc w:val="center"/>
              <w:rPr>
                <w:rFonts w:ascii="Arial" w:hAnsi="Arial" w:cs="Arial"/>
                <w:color w:val="000000"/>
              </w:rPr>
            </w:pPr>
            <w:r w:rsidRPr="001246AC">
              <w:rPr>
                <w:rFonts w:ascii="Arial" w:hAnsi="Arial" w:cs="Arial"/>
                <w:color w:val="000000"/>
              </w:rPr>
              <w:t>511376669</w:t>
            </w:r>
          </w:p>
        </w:tc>
      </w:tr>
      <w:tr w:rsidR="001246AC" w:rsidRPr="001246AC" w14:paraId="7E0332C5" w14:textId="77777777" w:rsidTr="001246AC">
        <w:trPr>
          <w:trHeight w:val="4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B52944" w14:textId="77777777" w:rsidR="001246AC" w:rsidRPr="001246AC" w:rsidRDefault="001246AC" w:rsidP="001246AC">
            <w:pPr>
              <w:jc w:val="center"/>
              <w:rPr>
                <w:rFonts w:ascii="Arial" w:hAnsi="Arial" w:cs="Arial"/>
              </w:rPr>
            </w:pPr>
            <w:r w:rsidRPr="001246AC">
              <w:rPr>
                <w:rFonts w:ascii="Arial" w:hAnsi="Arial" w:cs="Arial"/>
              </w:rPr>
              <w:t>3.</w:t>
            </w:r>
          </w:p>
        </w:tc>
        <w:tc>
          <w:tcPr>
            <w:tcW w:w="3540" w:type="dxa"/>
            <w:tcBorders>
              <w:top w:val="nil"/>
              <w:left w:val="nil"/>
              <w:bottom w:val="single" w:sz="4" w:space="0" w:color="auto"/>
              <w:right w:val="single" w:sz="4" w:space="0" w:color="auto"/>
            </w:tcBorders>
            <w:shd w:val="clear" w:color="auto" w:fill="auto"/>
            <w:noWrap/>
            <w:vAlign w:val="center"/>
            <w:hideMark/>
          </w:tcPr>
          <w:p w14:paraId="64FCFBE7" w14:textId="77777777" w:rsidR="001246AC" w:rsidRPr="001246AC" w:rsidRDefault="001246AC" w:rsidP="001246AC">
            <w:pPr>
              <w:jc w:val="center"/>
              <w:rPr>
                <w:rFonts w:ascii="Arial" w:hAnsi="Arial" w:cs="Arial"/>
                <w:color w:val="000000"/>
              </w:rPr>
            </w:pPr>
            <w:r w:rsidRPr="001246AC">
              <w:rPr>
                <w:rFonts w:ascii="Arial" w:hAnsi="Arial" w:cs="Arial"/>
                <w:color w:val="000000"/>
              </w:rPr>
              <w:t xml:space="preserve">Troszkowo </w:t>
            </w:r>
          </w:p>
        </w:tc>
        <w:tc>
          <w:tcPr>
            <w:tcW w:w="4180" w:type="dxa"/>
            <w:tcBorders>
              <w:top w:val="nil"/>
              <w:left w:val="nil"/>
              <w:bottom w:val="single" w:sz="4" w:space="0" w:color="auto"/>
              <w:right w:val="single" w:sz="4" w:space="0" w:color="auto"/>
            </w:tcBorders>
            <w:shd w:val="clear" w:color="auto" w:fill="auto"/>
            <w:vAlign w:val="center"/>
            <w:hideMark/>
          </w:tcPr>
          <w:p w14:paraId="5858C3D4" w14:textId="77777777" w:rsidR="001246AC" w:rsidRPr="001246AC" w:rsidRDefault="001246AC" w:rsidP="001246AC">
            <w:pPr>
              <w:rPr>
                <w:rFonts w:ascii="Arial" w:hAnsi="Arial" w:cs="Arial"/>
                <w:color w:val="000000"/>
              </w:rPr>
            </w:pPr>
            <w:r w:rsidRPr="001246AC">
              <w:rPr>
                <w:rFonts w:ascii="Arial" w:hAnsi="Arial" w:cs="Arial"/>
                <w:color w:val="000000"/>
              </w:rPr>
              <w:t>Troszkowo 43, 11-230 Bisztynek</w:t>
            </w:r>
          </w:p>
        </w:tc>
        <w:tc>
          <w:tcPr>
            <w:tcW w:w="2382" w:type="dxa"/>
            <w:tcBorders>
              <w:top w:val="nil"/>
              <w:left w:val="nil"/>
              <w:bottom w:val="single" w:sz="4" w:space="0" w:color="auto"/>
              <w:right w:val="single" w:sz="4" w:space="0" w:color="auto"/>
            </w:tcBorders>
            <w:shd w:val="clear" w:color="auto" w:fill="auto"/>
            <w:noWrap/>
            <w:vAlign w:val="center"/>
            <w:hideMark/>
          </w:tcPr>
          <w:p w14:paraId="605D7FF8" w14:textId="77777777" w:rsidR="001246AC" w:rsidRPr="001246AC" w:rsidRDefault="001246AC" w:rsidP="001246AC">
            <w:pPr>
              <w:jc w:val="center"/>
              <w:rPr>
                <w:rFonts w:ascii="Arial" w:hAnsi="Arial" w:cs="Arial"/>
                <w:color w:val="000000"/>
              </w:rPr>
            </w:pPr>
            <w:r w:rsidRPr="001246AC">
              <w:rPr>
                <w:rFonts w:ascii="Arial" w:hAnsi="Arial" w:cs="Arial"/>
                <w:color w:val="000000"/>
              </w:rPr>
              <w:t>511376646</w:t>
            </w:r>
          </w:p>
        </w:tc>
      </w:tr>
      <w:tr w:rsidR="001246AC" w:rsidRPr="001246AC" w14:paraId="2B6DCF7C" w14:textId="77777777" w:rsidTr="001246AC">
        <w:trPr>
          <w:trHeight w:val="40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BBF9C10" w14:textId="77777777" w:rsidR="001246AC" w:rsidRPr="001246AC" w:rsidRDefault="001246AC" w:rsidP="001246AC">
            <w:pPr>
              <w:jc w:val="center"/>
              <w:rPr>
                <w:rFonts w:ascii="Arial" w:hAnsi="Arial" w:cs="Arial"/>
              </w:rPr>
            </w:pPr>
            <w:r w:rsidRPr="001246AC">
              <w:rPr>
                <w:rFonts w:ascii="Arial" w:hAnsi="Arial" w:cs="Arial"/>
              </w:rPr>
              <w:t>4.</w:t>
            </w:r>
          </w:p>
        </w:tc>
        <w:tc>
          <w:tcPr>
            <w:tcW w:w="3540" w:type="dxa"/>
            <w:tcBorders>
              <w:top w:val="nil"/>
              <w:left w:val="nil"/>
              <w:bottom w:val="single" w:sz="4" w:space="0" w:color="auto"/>
              <w:right w:val="single" w:sz="4" w:space="0" w:color="auto"/>
            </w:tcBorders>
            <w:shd w:val="clear" w:color="auto" w:fill="auto"/>
            <w:noWrap/>
            <w:vAlign w:val="center"/>
            <w:hideMark/>
          </w:tcPr>
          <w:p w14:paraId="60D2EC40" w14:textId="77777777" w:rsidR="001246AC" w:rsidRPr="001246AC" w:rsidRDefault="001246AC" w:rsidP="001246AC">
            <w:pPr>
              <w:jc w:val="center"/>
              <w:rPr>
                <w:rFonts w:ascii="Arial" w:hAnsi="Arial" w:cs="Arial"/>
              </w:rPr>
            </w:pPr>
            <w:r w:rsidRPr="001246AC">
              <w:rPr>
                <w:rFonts w:ascii="Arial" w:hAnsi="Arial" w:cs="Arial"/>
              </w:rPr>
              <w:t>Unikowo</w:t>
            </w:r>
          </w:p>
        </w:tc>
        <w:tc>
          <w:tcPr>
            <w:tcW w:w="4180" w:type="dxa"/>
            <w:tcBorders>
              <w:top w:val="nil"/>
              <w:left w:val="nil"/>
              <w:bottom w:val="single" w:sz="4" w:space="0" w:color="auto"/>
              <w:right w:val="single" w:sz="4" w:space="0" w:color="auto"/>
            </w:tcBorders>
            <w:shd w:val="clear" w:color="auto" w:fill="auto"/>
            <w:noWrap/>
            <w:vAlign w:val="center"/>
            <w:hideMark/>
          </w:tcPr>
          <w:p w14:paraId="16BE364F" w14:textId="77777777" w:rsidR="001246AC" w:rsidRPr="001246AC" w:rsidRDefault="001246AC" w:rsidP="001246AC">
            <w:pPr>
              <w:rPr>
                <w:rFonts w:ascii="Arial" w:hAnsi="Arial" w:cs="Arial"/>
              </w:rPr>
            </w:pPr>
            <w:r w:rsidRPr="001246AC">
              <w:rPr>
                <w:rFonts w:ascii="Arial" w:hAnsi="Arial" w:cs="Arial"/>
              </w:rPr>
              <w:t>Unikowo 12a, 11-230 Bisztynek</w:t>
            </w:r>
          </w:p>
        </w:tc>
        <w:tc>
          <w:tcPr>
            <w:tcW w:w="2382" w:type="dxa"/>
            <w:tcBorders>
              <w:top w:val="nil"/>
              <w:left w:val="nil"/>
              <w:bottom w:val="single" w:sz="4" w:space="0" w:color="auto"/>
              <w:right w:val="single" w:sz="4" w:space="0" w:color="auto"/>
            </w:tcBorders>
            <w:shd w:val="clear" w:color="auto" w:fill="auto"/>
            <w:noWrap/>
            <w:vAlign w:val="center"/>
            <w:hideMark/>
          </w:tcPr>
          <w:p w14:paraId="1A362D1F" w14:textId="77777777" w:rsidR="001246AC" w:rsidRPr="001246AC" w:rsidRDefault="001246AC" w:rsidP="001246AC">
            <w:pPr>
              <w:jc w:val="center"/>
              <w:rPr>
                <w:rFonts w:ascii="Arial" w:hAnsi="Arial" w:cs="Arial"/>
              </w:rPr>
            </w:pPr>
            <w:r w:rsidRPr="001246AC">
              <w:rPr>
                <w:rFonts w:ascii="Arial" w:hAnsi="Arial" w:cs="Arial"/>
              </w:rPr>
              <w:t>511376623</w:t>
            </w:r>
          </w:p>
        </w:tc>
      </w:tr>
      <w:tr w:rsidR="001246AC" w:rsidRPr="001246AC" w14:paraId="327C0ED6" w14:textId="77777777" w:rsidTr="001246AC">
        <w:trPr>
          <w:trHeight w:val="42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BD9DFE" w14:textId="77777777" w:rsidR="001246AC" w:rsidRPr="001246AC" w:rsidRDefault="001246AC" w:rsidP="001246AC">
            <w:pPr>
              <w:jc w:val="center"/>
              <w:rPr>
                <w:rFonts w:ascii="Arial" w:hAnsi="Arial" w:cs="Arial"/>
              </w:rPr>
            </w:pPr>
            <w:r w:rsidRPr="001246AC">
              <w:rPr>
                <w:rFonts w:ascii="Arial" w:hAnsi="Arial" w:cs="Arial"/>
              </w:rPr>
              <w:t>5.</w:t>
            </w:r>
          </w:p>
        </w:tc>
        <w:tc>
          <w:tcPr>
            <w:tcW w:w="3540" w:type="dxa"/>
            <w:tcBorders>
              <w:top w:val="nil"/>
              <w:left w:val="nil"/>
              <w:bottom w:val="single" w:sz="4" w:space="0" w:color="auto"/>
              <w:right w:val="single" w:sz="4" w:space="0" w:color="auto"/>
            </w:tcBorders>
            <w:shd w:val="clear" w:color="auto" w:fill="auto"/>
            <w:noWrap/>
            <w:vAlign w:val="center"/>
            <w:hideMark/>
          </w:tcPr>
          <w:p w14:paraId="3B62D9DD" w14:textId="77777777" w:rsidR="001246AC" w:rsidRPr="001246AC" w:rsidRDefault="001246AC" w:rsidP="001246AC">
            <w:pPr>
              <w:jc w:val="center"/>
              <w:rPr>
                <w:rFonts w:ascii="Arial" w:hAnsi="Arial" w:cs="Arial"/>
              </w:rPr>
            </w:pPr>
            <w:r w:rsidRPr="001246AC">
              <w:rPr>
                <w:rFonts w:ascii="Arial" w:hAnsi="Arial" w:cs="Arial"/>
              </w:rPr>
              <w:t>Wozławki</w:t>
            </w:r>
          </w:p>
        </w:tc>
        <w:tc>
          <w:tcPr>
            <w:tcW w:w="4180" w:type="dxa"/>
            <w:tcBorders>
              <w:top w:val="nil"/>
              <w:left w:val="nil"/>
              <w:bottom w:val="single" w:sz="4" w:space="0" w:color="auto"/>
              <w:right w:val="single" w:sz="4" w:space="0" w:color="auto"/>
            </w:tcBorders>
            <w:shd w:val="clear" w:color="auto" w:fill="auto"/>
            <w:noWrap/>
            <w:vAlign w:val="center"/>
            <w:hideMark/>
          </w:tcPr>
          <w:p w14:paraId="5A4CBCCA" w14:textId="77777777" w:rsidR="001246AC" w:rsidRPr="001246AC" w:rsidRDefault="001246AC" w:rsidP="001246AC">
            <w:pPr>
              <w:rPr>
                <w:rFonts w:ascii="Arial" w:hAnsi="Arial" w:cs="Arial"/>
              </w:rPr>
            </w:pPr>
            <w:r w:rsidRPr="001246AC">
              <w:rPr>
                <w:rFonts w:ascii="Arial" w:hAnsi="Arial" w:cs="Arial"/>
              </w:rPr>
              <w:t>Wozławki45, 11-230 Bisztynek</w:t>
            </w:r>
          </w:p>
        </w:tc>
        <w:tc>
          <w:tcPr>
            <w:tcW w:w="2382" w:type="dxa"/>
            <w:tcBorders>
              <w:top w:val="nil"/>
              <w:left w:val="nil"/>
              <w:bottom w:val="single" w:sz="4" w:space="0" w:color="auto"/>
              <w:right w:val="single" w:sz="4" w:space="0" w:color="auto"/>
            </w:tcBorders>
            <w:shd w:val="clear" w:color="auto" w:fill="auto"/>
            <w:noWrap/>
            <w:vAlign w:val="center"/>
            <w:hideMark/>
          </w:tcPr>
          <w:p w14:paraId="4CF3727D" w14:textId="77777777" w:rsidR="001246AC" w:rsidRPr="001246AC" w:rsidRDefault="001246AC" w:rsidP="001246AC">
            <w:pPr>
              <w:jc w:val="center"/>
              <w:rPr>
                <w:rFonts w:ascii="Arial" w:hAnsi="Arial" w:cs="Arial"/>
              </w:rPr>
            </w:pPr>
            <w:r w:rsidRPr="001246AC">
              <w:rPr>
                <w:rFonts w:ascii="Arial" w:hAnsi="Arial" w:cs="Arial"/>
              </w:rPr>
              <w:t>511376681</w:t>
            </w:r>
          </w:p>
        </w:tc>
      </w:tr>
      <w:tr w:rsidR="001246AC" w:rsidRPr="001246AC" w14:paraId="3A309FCC" w14:textId="77777777" w:rsidTr="001246AC">
        <w:trPr>
          <w:trHeight w:val="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51F105" w14:textId="77777777" w:rsidR="001246AC" w:rsidRPr="001246AC" w:rsidRDefault="001246AC" w:rsidP="001246AC">
            <w:pPr>
              <w:jc w:val="center"/>
              <w:rPr>
                <w:rFonts w:ascii="Arial" w:hAnsi="Arial" w:cs="Arial"/>
              </w:rPr>
            </w:pPr>
            <w:r w:rsidRPr="001246AC">
              <w:rPr>
                <w:rFonts w:ascii="Arial" w:hAnsi="Arial" w:cs="Arial"/>
              </w:rPr>
              <w:t>6.</w:t>
            </w:r>
          </w:p>
        </w:tc>
        <w:tc>
          <w:tcPr>
            <w:tcW w:w="3540" w:type="dxa"/>
            <w:tcBorders>
              <w:top w:val="nil"/>
              <w:left w:val="nil"/>
              <w:bottom w:val="single" w:sz="4" w:space="0" w:color="auto"/>
              <w:right w:val="single" w:sz="4" w:space="0" w:color="auto"/>
            </w:tcBorders>
            <w:shd w:val="clear" w:color="auto" w:fill="auto"/>
            <w:noWrap/>
            <w:vAlign w:val="center"/>
            <w:hideMark/>
          </w:tcPr>
          <w:p w14:paraId="4E983F62" w14:textId="77777777" w:rsidR="001246AC" w:rsidRPr="001246AC" w:rsidRDefault="001246AC" w:rsidP="001246AC">
            <w:pPr>
              <w:jc w:val="center"/>
              <w:rPr>
                <w:rFonts w:ascii="Calibri" w:hAnsi="Calibri" w:cs="Calibri"/>
                <w:color w:val="000000"/>
                <w:sz w:val="22"/>
                <w:szCs w:val="22"/>
              </w:rPr>
            </w:pPr>
            <w:r w:rsidRPr="001246AC">
              <w:rPr>
                <w:rFonts w:ascii="Calibri" w:hAnsi="Calibri" w:cs="Calibri"/>
                <w:color w:val="000000"/>
                <w:sz w:val="22"/>
                <w:szCs w:val="22"/>
              </w:rPr>
              <w:t>Paluzy</w:t>
            </w:r>
          </w:p>
        </w:tc>
        <w:tc>
          <w:tcPr>
            <w:tcW w:w="4180" w:type="dxa"/>
            <w:tcBorders>
              <w:top w:val="nil"/>
              <w:left w:val="nil"/>
              <w:bottom w:val="single" w:sz="4" w:space="0" w:color="auto"/>
              <w:right w:val="single" w:sz="4" w:space="0" w:color="auto"/>
            </w:tcBorders>
            <w:shd w:val="clear" w:color="auto" w:fill="auto"/>
            <w:noWrap/>
            <w:vAlign w:val="center"/>
            <w:hideMark/>
          </w:tcPr>
          <w:p w14:paraId="41C46207" w14:textId="77777777" w:rsidR="001246AC" w:rsidRPr="001246AC" w:rsidRDefault="001246AC" w:rsidP="001246AC">
            <w:pPr>
              <w:rPr>
                <w:rFonts w:ascii="Calibri" w:hAnsi="Calibri" w:cs="Calibri"/>
                <w:color w:val="000000"/>
                <w:sz w:val="22"/>
                <w:szCs w:val="22"/>
              </w:rPr>
            </w:pPr>
            <w:r w:rsidRPr="001246AC">
              <w:rPr>
                <w:rFonts w:ascii="Calibri" w:hAnsi="Calibri" w:cs="Calibri"/>
                <w:color w:val="000000"/>
                <w:sz w:val="22"/>
                <w:szCs w:val="22"/>
              </w:rPr>
              <w:t>Paluzy 14, 11-230 Bisztynek</w:t>
            </w:r>
          </w:p>
        </w:tc>
        <w:tc>
          <w:tcPr>
            <w:tcW w:w="2382" w:type="dxa"/>
            <w:tcBorders>
              <w:top w:val="nil"/>
              <w:left w:val="nil"/>
              <w:bottom w:val="single" w:sz="4" w:space="0" w:color="auto"/>
              <w:right w:val="single" w:sz="4" w:space="0" w:color="auto"/>
            </w:tcBorders>
            <w:shd w:val="clear" w:color="auto" w:fill="auto"/>
            <w:noWrap/>
            <w:vAlign w:val="center"/>
            <w:hideMark/>
          </w:tcPr>
          <w:p w14:paraId="25F16EB3" w14:textId="77777777" w:rsidR="001246AC" w:rsidRPr="001246AC" w:rsidRDefault="001246AC" w:rsidP="001246AC">
            <w:pPr>
              <w:jc w:val="center"/>
              <w:rPr>
                <w:rFonts w:ascii="Calibri" w:hAnsi="Calibri" w:cs="Calibri"/>
                <w:color w:val="000000"/>
                <w:sz w:val="22"/>
                <w:szCs w:val="22"/>
              </w:rPr>
            </w:pPr>
            <w:r w:rsidRPr="001246AC">
              <w:rPr>
                <w:rFonts w:ascii="Calibri" w:hAnsi="Calibri" w:cs="Calibri"/>
                <w:color w:val="000000"/>
                <w:sz w:val="22"/>
                <w:szCs w:val="22"/>
              </w:rPr>
              <w:t>511376675</w:t>
            </w:r>
          </w:p>
        </w:tc>
      </w:tr>
      <w:tr w:rsidR="001246AC" w:rsidRPr="001246AC" w14:paraId="6C810D5D" w14:textId="77777777" w:rsidTr="001246AC">
        <w:trPr>
          <w:trHeight w:val="42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6F159F" w14:textId="77777777" w:rsidR="001246AC" w:rsidRPr="001246AC" w:rsidRDefault="001246AC" w:rsidP="001246AC">
            <w:pPr>
              <w:jc w:val="center"/>
              <w:rPr>
                <w:rFonts w:ascii="Arial" w:hAnsi="Arial" w:cs="Arial"/>
              </w:rPr>
            </w:pPr>
            <w:r w:rsidRPr="001246AC">
              <w:rPr>
                <w:rFonts w:ascii="Arial" w:hAnsi="Arial" w:cs="Arial"/>
              </w:rPr>
              <w:t>7.</w:t>
            </w:r>
          </w:p>
        </w:tc>
        <w:tc>
          <w:tcPr>
            <w:tcW w:w="3540" w:type="dxa"/>
            <w:tcBorders>
              <w:top w:val="nil"/>
              <w:left w:val="nil"/>
              <w:bottom w:val="single" w:sz="4" w:space="0" w:color="auto"/>
              <w:right w:val="single" w:sz="4" w:space="0" w:color="auto"/>
            </w:tcBorders>
            <w:shd w:val="clear" w:color="auto" w:fill="auto"/>
            <w:noWrap/>
            <w:vAlign w:val="center"/>
            <w:hideMark/>
          </w:tcPr>
          <w:p w14:paraId="1E9D5DAA" w14:textId="77777777" w:rsidR="001246AC" w:rsidRPr="001246AC" w:rsidRDefault="001246AC" w:rsidP="001246AC">
            <w:pPr>
              <w:jc w:val="center"/>
              <w:rPr>
                <w:rFonts w:ascii="Calibri" w:hAnsi="Calibri" w:cs="Calibri"/>
                <w:color w:val="000000"/>
                <w:sz w:val="22"/>
                <w:szCs w:val="22"/>
              </w:rPr>
            </w:pPr>
            <w:r w:rsidRPr="001246AC">
              <w:rPr>
                <w:rFonts w:ascii="Calibri" w:hAnsi="Calibri" w:cs="Calibri"/>
                <w:color w:val="000000"/>
                <w:sz w:val="22"/>
                <w:szCs w:val="22"/>
              </w:rPr>
              <w:t>Grzęda</w:t>
            </w:r>
          </w:p>
        </w:tc>
        <w:tc>
          <w:tcPr>
            <w:tcW w:w="4180" w:type="dxa"/>
            <w:tcBorders>
              <w:top w:val="nil"/>
              <w:left w:val="nil"/>
              <w:bottom w:val="single" w:sz="4" w:space="0" w:color="auto"/>
              <w:right w:val="single" w:sz="4" w:space="0" w:color="auto"/>
            </w:tcBorders>
            <w:shd w:val="clear" w:color="auto" w:fill="auto"/>
            <w:noWrap/>
            <w:vAlign w:val="center"/>
            <w:hideMark/>
          </w:tcPr>
          <w:p w14:paraId="161F01A0" w14:textId="77777777" w:rsidR="001246AC" w:rsidRPr="001246AC" w:rsidRDefault="001246AC" w:rsidP="001246AC">
            <w:pPr>
              <w:rPr>
                <w:rFonts w:ascii="Calibri" w:hAnsi="Calibri" w:cs="Calibri"/>
                <w:color w:val="000000"/>
                <w:sz w:val="22"/>
                <w:szCs w:val="22"/>
              </w:rPr>
            </w:pPr>
            <w:r w:rsidRPr="001246AC">
              <w:rPr>
                <w:rFonts w:ascii="Calibri" w:hAnsi="Calibri" w:cs="Calibri"/>
                <w:color w:val="000000"/>
                <w:sz w:val="22"/>
                <w:szCs w:val="22"/>
              </w:rPr>
              <w:t>Grzęda 34, 11-230 Bisztynek</w:t>
            </w:r>
          </w:p>
        </w:tc>
        <w:tc>
          <w:tcPr>
            <w:tcW w:w="2382" w:type="dxa"/>
            <w:tcBorders>
              <w:top w:val="nil"/>
              <w:left w:val="nil"/>
              <w:bottom w:val="single" w:sz="4" w:space="0" w:color="auto"/>
              <w:right w:val="single" w:sz="4" w:space="0" w:color="auto"/>
            </w:tcBorders>
            <w:shd w:val="clear" w:color="auto" w:fill="auto"/>
            <w:noWrap/>
            <w:vAlign w:val="center"/>
            <w:hideMark/>
          </w:tcPr>
          <w:p w14:paraId="3E8E19D0" w14:textId="77777777" w:rsidR="001246AC" w:rsidRPr="001246AC" w:rsidRDefault="001246AC" w:rsidP="001246AC">
            <w:pPr>
              <w:jc w:val="center"/>
              <w:rPr>
                <w:rFonts w:ascii="Calibri" w:hAnsi="Calibri" w:cs="Calibri"/>
                <w:color w:val="000000"/>
                <w:sz w:val="22"/>
                <w:szCs w:val="22"/>
              </w:rPr>
            </w:pPr>
            <w:r w:rsidRPr="001246AC">
              <w:rPr>
                <w:rFonts w:ascii="Calibri" w:hAnsi="Calibri" w:cs="Calibri"/>
                <w:color w:val="000000"/>
                <w:sz w:val="22"/>
                <w:szCs w:val="22"/>
              </w:rPr>
              <w:t>511376617</w:t>
            </w:r>
          </w:p>
        </w:tc>
      </w:tr>
    </w:tbl>
    <w:p w14:paraId="0D14FBEC" w14:textId="77777777" w:rsidR="008972BC" w:rsidRPr="007D2C96" w:rsidRDefault="008972BC" w:rsidP="008972BC">
      <w:pPr>
        <w:pStyle w:val="Akapitzlist"/>
        <w:jc w:val="both"/>
        <w:rPr>
          <w:rFonts w:asciiTheme="minorHAnsi" w:hAnsiTheme="minorHAnsi" w:cstheme="minorHAnsi"/>
          <w:sz w:val="22"/>
          <w:szCs w:val="22"/>
        </w:rPr>
      </w:pPr>
    </w:p>
    <w:p w14:paraId="4CA1AB5D" w14:textId="77777777" w:rsidR="00244F2E" w:rsidRPr="007D2C96" w:rsidRDefault="00244F2E" w:rsidP="00244F2E">
      <w:pPr>
        <w:jc w:val="both"/>
        <w:rPr>
          <w:rFonts w:asciiTheme="minorHAnsi" w:hAnsiTheme="minorHAnsi" w:cstheme="minorHAnsi"/>
          <w:sz w:val="22"/>
          <w:szCs w:val="22"/>
        </w:rPr>
      </w:pPr>
      <w:r w:rsidRPr="007D2C96">
        <w:rPr>
          <w:rFonts w:asciiTheme="minorHAnsi" w:hAnsiTheme="minorHAnsi" w:cstheme="minorHAnsi"/>
          <w:sz w:val="22"/>
          <w:szCs w:val="22"/>
        </w:rPr>
        <w:t xml:space="preserve">Ilość osób objęta ubezpieczeniem:  </w:t>
      </w:r>
    </w:p>
    <w:p w14:paraId="7137DF8E" w14:textId="5EBFC3BD" w:rsidR="00244F2E" w:rsidRPr="007D2C96" w:rsidRDefault="001246AC" w:rsidP="00244F2E">
      <w:pPr>
        <w:ind w:left="708" w:firstLine="1"/>
        <w:jc w:val="both"/>
        <w:rPr>
          <w:rFonts w:asciiTheme="minorHAnsi" w:hAnsiTheme="minorHAnsi" w:cstheme="minorHAnsi"/>
          <w:sz w:val="22"/>
          <w:szCs w:val="22"/>
        </w:rPr>
      </w:pPr>
      <w:r>
        <w:rPr>
          <w:rFonts w:asciiTheme="minorHAnsi" w:hAnsiTheme="minorHAnsi" w:cstheme="minorHAnsi"/>
          <w:sz w:val="22"/>
          <w:szCs w:val="22"/>
        </w:rPr>
        <w:t xml:space="preserve">172 </w:t>
      </w:r>
      <w:r w:rsidR="00244F2E" w:rsidRPr="007D2C96">
        <w:rPr>
          <w:rFonts w:asciiTheme="minorHAnsi" w:hAnsiTheme="minorHAnsi" w:cstheme="minorHAnsi"/>
          <w:sz w:val="22"/>
          <w:szCs w:val="22"/>
        </w:rPr>
        <w:t>strażaków ratowników OSP</w:t>
      </w:r>
    </w:p>
    <w:p w14:paraId="07884373" w14:textId="215BCD24" w:rsidR="00244F2E" w:rsidRPr="007D2C96" w:rsidRDefault="001246AC" w:rsidP="00244F2E">
      <w:pPr>
        <w:ind w:left="708" w:firstLine="1"/>
        <w:jc w:val="both"/>
        <w:rPr>
          <w:rFonts w:asciiTheme="minorHAnsi" w:hAnsiTheme="minorHAnsi" w:cstheme="minorHAnsi"/>
          <w:sz w:val="22"/>
          <w:szCs w:val="22"/>
        </w:rPr>
      </w:pPr>
      <w:r>
        <w:rPr>
          <w:rFonts w:asciiTheme="minorHAnsi" w:hAnsiTheme="minorHAnsi" w:cstheme="minorHAnsi"/>
          <w:sz w:val="22"/>
          <w:szCs w:val="22"/>
        </w:rPr>
        <w:t>73</w:t>
      </w:r>
      <w:r w:rsidR="00244F2E" w:rsidRPr="007D2C96">
        <w:rPr>
          <w:rFonts w:asciiTheme="minorHAnsi" w:hAnsiTheme="minorHAnsi" w:cstheme="minorHAnsi"/>
          <w:sz w:val="22"/>
          <w:szCs w:val="22"/>
        </w:rPr>
        <w:t xml:space="preserve"> członków MDP</w:t>
      </w:r>
    </w:p>
    <w:p w14:paraId="119045CF" w14:textId="77777777" w:rsidR="00244F2E" w:rsidRPr="007D2C96" w:rsidRDefault="00244F2E" w:rsidP="00244F2E">
      <w:pPr>
        <w:rPr>
          <w:rFonts w:asciiTheme="minorHAnsi" w:hAnsiTheme="minorHAnsi" w:cstheme="minorHAnsi"/>
          <w:sz w:val="22"/>
          <w:szCs w:val="22"/>
          <w:u w:val="single"/>
        </w:rPr>
      </w:pPr>
    </w:p>
    <w:p w14:paraId="66D2BE0F" w14:textId="77777777" w:rsidR="00244F2E" w:rsidRPr="007D2C96" w:rsidRDefault="00244F2E" w:rsidP="00244F2E">
      <w:pPr>
        <w:rPr>
          <w:rFonts w:asciiTheme="minorHAnsi" w:hAnsiTheme="minorHAnsi" w:cstheme="minorHAnsi"/>
          <w:sz w:val="22"/>
          <w:szCs w:val="22"/>
          <w:u w:val="single"/>
        </w:rPr>
      </w:pPr>
      <w:r w:rsidRPr="007D2C96">
        <w:rPr>
          <w:rFonts w:asciiTheme="minorHAnsi" w:hAnsiTheme="minorHAnsi" w:cstheme="minorHAnsi"/>
          <w:sz w:val="22"/>
          <w:szCs w:val="22"/>
          <w:u w:val="single"/>
        </w:rPr>
        <w:t>Świadczenia podstawowe obejmują:</w:t>
      </w:r>
    </w:p>
    <w:p w14:paraId="3DD23791"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świadczenie w tytułu śmierci ubezpieczonego w następstwie nieszczęśliwego wypadku albo zdarzenia objętego umową (100% sumy ubezpieczenia),</w:t>
      </w:r>
    </w:p>
    <w:p w14:paraId="44AA81A7"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świadczenie z tytułu całkowitego trwałego uszczerbku na zdrowiu w następstwie nieszczęśliwego wypadku albo zdarzenia objętego umową (100% sumy ubezpieczenia),</w:t>
      </w:r>
    </w:p>
    <w:p w14:paraId="5C3CC48D"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świadczenie z tytułu częściowego trwałego uszczerbku na zdrowiu w następstwie nieszczęśliwego wypadku albo zdarzenia objętego umową (% uszczerbku na zdrowiu = % sumy ubezpieczenia),</w:t>
      </w:r>
    </w:p>
    <w:p w14:paraId="224D29BE"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 xml:space="preserve">świadczenie z tytułu trwałego uszczerbku na zdrowiu w następstwie oparzenia lub odmrożenia (do 20% sumy ubezpieczenia), </w:t>
      </w:r>
    </w:p>
    <w:p w14:paraId="054733AC"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lastRenderedPageBreak/>
        <w:t>zwrot kosztów nabycia przedmiotów ortopedycznych i środków pomocniczych (do 30% sumy ubezpieczenia),</w:t>
      </w:r>
    </w:p>
    <w:p w14:paraId="1795F234"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zwrot kosztów przeszkolenia zawodowego inwalidów (do 30% sumy ubezpieczenia),</w:t>
      </w:r>
    </w:p>
    <w:p w14:paraId="6E796884"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zwrot kosztów leczenia na terytorium RP (do 20% sumy ubezpieczenia),</w:t>
      </w:r>
    </w:p>
    <w:p w14:paraId="42AB6F90" w14:textId="77777777" w:rsidR="00244F2E" w:rsidRPr="007D2C96" w:rsidRDefault="00244F2E" w:rsidP="00244F2E">
      <w:pPr>
        <w:numPr>
          <w:ilvl w:val="0"/>
          <w:numId w:val="93"/>
        </w:numPr>
        <w:jc w:val="both"/>
        <w:rPr>
          <w:rFonts w:asciiTheme="minorHAnsi" w:hAnsiTheme="minorHAnsi" w:cstheme="minorHAnsi"/>
          <w:sz w:val="22"/>
          <w:szCs w:val="22"/>
        </w:rPr>
      </w:pPr>
      <w:r w:rsidRPr="007D2C96">
        <w:rPr>
          <w:rFonts w:asciiTheme="minorHAnsi" w:hAnsiTheme="minorHAnsi" w:cstheme="minorHAnsi"/>
          <w:sz w:val="22"/>
          <w:szCs w:val="22"/>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7D2C96" w:rsidRDefault="00244F2E" w:rsidP="00244F2E">
      <w:pPr>
        <w:rPr>
          <w:rFonts w:asciiTheme="minorHAnsi" w:hAnsiTheme="minorHAnsi" w:cstheme="minorHAnsi"/>
          <w:b/>
          <w:sz w:val="22"/>
          <w:szCs w:val="22"/>
        </w:rPr>
      </w:pPr>
    </w:p>
    <w:p w14:paraId="45E3B876" w14:textId="17F24B13" w:rsidR="00244F2E" w:rsidRPr="007D2C96" w:rsidRDefault="00244F2E" w:rsidP="00244F2E">
      <w:pPr>
        <w:rPr>
          <w:rFonts w:asciiTheme="minorHAnsi" w:hAnsiTheme="minorHAnsi" w:cstheme="minorHAnsi"/>
          <w:b/>
          <w:sz w:val="22"/>
          <w:szCs w:val="22"/>
        </w:rPr>
      </w:pPr>
      <w:r w:rsidRPr="007D2C96">
        <w:rPr>
          <w:rFonts w:asciiTheme="minorHAnsi" w:hAnsiTheme="minorHAnsi" w:cstheme="minorHAnsi"/>
          <w:b/>
          <w:sz w:val="22"/>
          <w:szCs w:val="22"/>
        </w:rPr>
        <w:t>Uwaga: brak franszyz i udziałów własnych.</w:t>
      </w:r>
    </w:p>
    <w:p w14:paraId="2B6EACC4" w14:textId="2DABC0B4" w:rsidR="00936EA1" w:rsidRPr="007D2C96" w:rsidRDefault="00936EA1" w:rsidP="00F639EF">
      <w:pPr>
        <w:jc w:val="both"/>
        <w:rPr>
          <w:rFonts w:asciiTheme="minorHAnsi" w:hAnsiTheme="minorHAnsi" w:cstheme="minorHAnsi"/>
          <w:sz w:val="22"/>
          <w:szCs w:val="22"/>
        </w:rPr>
      </w:pPr>
    </w:p>
    <w:p w14:paraId="2D9E1446" w14:textId="77777777" w:rsidR="00A642EA" w:rsidRPr="007D2C96" w:rsidRDefault="00A642EA" w:rsidP="00A642EA">
      <w:pPr>
        <w:rPr>
          <w:rFonts w:asciiTheme="minorHAnsi" w:hAnsiTheme="minorHAnsi" w:cstheme="minorHAnsi"/>
          <w:b/>
          <w:bCs/>
          <w:sz w:val="22"/>
          <w:szCs w:val="22"/>
        </w:rPr>
      </w:pPr>
    </w:p>
    <w:p w14:paraId="4FFE5B82" w14:textId="540A63A8" w:rsidR="00A642EA" w:rsidRPr="007D2C96" w:rsidRDefault="00A642EA" w:rsidP="00A642EA">
      <w:pPr>
        <w:rPr>
          <w:rFonts w:asciiTheme="minorHAnsi" w:hAnsiTheme="minorHAnsi" w:cstheme="minorHAnsi"/>
          <w:sz w:val="22"/>
          <w:szCs w:val="22"/>
        </w:rPr>
      </w:pPr>
      <w:r w:rsidRPr="007D2C96">
        <w:rPr>
          <w:rFonts w:asciiTheme="minorHAnsi" w:hAnsiTheme="minorHAnsi" w:cstheme="minorHAnsi"/>
          <w:b/>
          <w:bCs/>
          <w:sz w:val="22"/>
          <w:szCs w:val="22"/>
        </w:rPr>
        <w:t>Uwaga:</w:t>
      </w:r>
      <w:r w:rsidRPr="007D2C96">
        <w:rPr>
          <w:rFonts w:asciiTheme="minorHAnsi" w:hAnsiTheme="minorHAnsi" w:cstheme="minorHAnsi"/>
          <w:sz w:val="22"/>
          <w:szCs w:val="22"/>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Pr="00D777D5" w:rsidRDefault="00B71608" w:rsidP="00F639EF">
      <w:pPr>
        <w:jc w:val="both"/>
        <w:rPr>
          <w:rFonts w:asciiTheme="minorHAnsi" w:hAnsiTheme="minorHAnsi" w:cstheme="minorHAnsi"/>
          <w:b/>
          <w:color w:val="FF0000"/>
          <w:sz w:val="22"/>
          <w:szCs w:val="22"/>
        </w:rPr>
      </w:pPr>
    </w:p>
    <w:p w14:paraId="562CC042" w14:textId="77777777" w:rsidR="006D6B18" w:rsidRPr="00D777D5" w:rsidRDefault="006D6B18" w:rsidP="00F639EF">
      <w:pPr>
        <w:jc w:val="both"/>
        <w:rPr>
          <w:rFonts w:asciiTheme="minorHAnsi" w:hAnsiTheme="minorHAnsi" w:cstheme="minorHAnsi"/>
          <w:b/>
          <w:color w:val="FF0000"/>
          <w:sz w:val="22"/>
          <w:szCs w:val="22"/>
        </w:rPr>
      </w:pPr>
    </w:p>
    <w:p w14:paraId="5EDBCBBD" w14:textId="77777777" w:rsidR="000A1C12" w:rsidRPr="00D777D5" w:rsidRDefault="000A1C12" w:rsidP="000A1C12">
      <w:pPr>
        <w:rPr>
          <w:rFonts w:asciiTheme="minorHAnsi" w:hAnsiTheme="minorHAnsi" w:cstheme="minorHAnsi"/>
          <w:sz w:val="22"/>
          <w:szCs w:val="22"/>
          <w:u w:val="single"/>
        </w:rPr>
      </w:pPr>
      <w:r w:rsidRPr="00D777D5">
        <w:rPr>
          <w:rFonts w:asciiTheme="minorHAnsi" w:hAnsiTheme="minorHAnsi" w:cstheme="minorHAnsi"/>
          <w:sz w:val="22"/>
          <w:szCs w:val="22"/>
          <w:u w:val="single"/>
        </w:rPr>
        <w:t xml:space="preserve">Nazwa formularza: </w:t>
      </w:r>
    </w:p>
    <w:p w14:paraId="3123FE88" w14:textId="0C560BB1" w:rsidR="000A1C12" w:rsidRPr="00D777D5" w:rsidRDefault="006D6B18" w:rsidP="000A1C12">
      <w:pPr>
        <w:rPr>
          <w:rFonts w:asciiTheme="minorHAnsi" w:hAnsiTheme="minorHAnsi" w:cstheme="minorHAnsi"/>
          <w:sz w:val="22"/>
          <w:szCs w:val="22"/>
        </w:rPr>
      </w:pPr>
      <w:r w:rsidRPr="00D777D5">
        <w:rPr>
          <w:rFonts w:asciiTheme="minorHAnsi" w:hAnsiTheme="minorHAnsi" w:cstheme="minorHAnsi"/>
          <w:sz w:val="22"/>
          <w:szCs w:val="22"/>
        </w:rPr>
        <w:t>Program ubezpieczenia</w:t>
      </w:r>
      <w:r w:rsidR="000A1C12" w:rsidRPr="00D777D5">
        <w:rPr>
          <w:rFonts w:asciiTheme="minorHAnsi" w:hAnsiTheme="minorHAnsi" w:cstheme="minorHAnsi"/>
          <w:sz w:val="22"/>
          <w:szCs w:val="22"/>
        </w:rPr>
        <w:t xml:space="preserve"> </w:t>
      </w:r>
      <w:r w:rsidR="000F44F1" w:rsidRPr="00D777D5">
        <w:rPr>
          <w:rFonts w:asciiTheme="minorHAnsi" w:hAnsiTheme="minorHAnsi" w:cstheme="minorHAnsi"/>
          <w:sz w:val="22"/>
          <w:szCs w:val="22"/>
        </w:rPr>
        <w:t>dla JST</w:t>
      </w:r>
      <w:r w:rsidR="00C75627" w:rsidRPr="00D777D5">
        <w:rPr>
          <w:rFonts w:asciiTheme="minorHAnsi" w:hAnsiTheme="minorHAnsi" w:cstheme="minorHAnsi"/>
          <w:sz w:val="22"/>
          <w:szCs w:val="22"/>
        </w:rPr>
        <w:t xml:space="preserve"> (OPZ)</w:t>
      </w:r>
    </w:p>
    <w:p w14:paraId="310C95DA" w14:textId="0A88FB6A" w:rsidR="00936EA1" w:rsidRPr="00D777D5" w:rsidRDefault="00D55E40" w:rsidP="00D55E40">
      <w:pPr>
        <w:rPr>
          <w:rFonts w:asciiTheme="minorHAnsi" w:hAnsiTheme="minorHAnsi" w:cstheme="minorHAnsi"/>
          <w:sz w:val="22"/>
          <w:szCs w:val="22"/>
        </w:rPr>
      </w:pPr>
      <w:r w:rsidRPr="00D777D5">
        <w:rPr>
          <w:rFonts w:asciiTheme="minorHAnsi" w:hAnsiTheme="minorHAnsi" w:cstheme="minorHAnsi"/>
          <w:sz w:val="22"/>
          <w:szCs w:val="22"/>
        </w:rPr>
        <w:t xml:space="preserve">Wersja </w:t>
      </w:r>
      <w:r w:rsidR="00276799" w:rsidRPr="00D777D5">
        <w:rPr>
          <w:rFonts w:asciiTheme="minorHAnsi" w:hAnsiTheme="minorHAnsi" w:cstheme="minorHAnsi"/>
          <w:sz w:val="22"/>
          <w:szCs w:val="22"/>
        </w:rPr>
        <w:t>3</w:t>
      </w:r>
      <w:r w:rsidRPr="00D777D5">
        <w:rPr>
          <w:rFonts w:asciiTheme="minorHAnsi" w:hAnsiTheme="minorHAnsi" w:cstheme="minorHAnsi"/>
          <w:sz w:val="22"/>
          <w:szCs w:val="22"/>
        </w:rPr>
        <w:t xml:space="preserve">/2022 z dn. </w:t>
      </w:r>
      <w:r w:rsidR="00276799" w:rsidRPr="00D777D5">
        <w:rPr>
          <w:rFonts w:asciiTheme="minorHAnsi" w:hAnsiTheme="minorHAnsi" w:cstheme="minorHAnsi"/>
          <w:sz w:val="22"/>
          <w:szCs w:val="22"/>
        </w:rPr>
        <w:t>25</w:t>
      </w:r>
      <w:r w:rsidRPr="00D777D5">
        <w:rPr>
          <w:rFonts w:asciiTheme="minorHAnsi" w:hAnsiTheme="minorHAnsi" w:cstheme="minorHAnsi"/>
          <w:sz w:val="22"/>
          <w:szCs w:val="22"/>
        </w:rPr>
        <w:t>.</w:t>
      </w:r>
      <w:r w:rsidR="00276799" w:rsidRPr="00D777D5">
        <w:rPr>
          <w:rFonts w:asciiTheme="minorHAnsi" w:hAnsiTheme="minorHAnsi" w:cstheme="minorHAnsi"/>
          <w:sz w:val="22"/>
          <w:szCs w:val="22"/>
        </w:rPr>
        <w:t>10</w:t>
      </w:r>
      <w:r w:rsidRPr="00D777D5">
        <w:rPr>
          <w:rFonts w:asciiTheme="minorHAnsi" w:hAnsiTheme="minorHAnsi" w:cstheme="minorHAnsi"/>
          <w:sz w:val="22"/>
          <w:szCs w:val="22"/>
        </w:rPr>
        <w:t>.2022</w:t>
      </w:r>
    </w:p>
    <w:sectPr w:rsidR="00936EA1" w:rsidRPr="00D777D5"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204EA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4D86908"/>
    <w:multiLevelType w:val="hybridMultilevel"/>
    <w:tmpl w:val="9EF258A4"/>
    <w:lvl w:ilvl="0" w:tplc="18EEAE3A">
      <w:start w:val="41"/>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3C9EF754"/>
    <w:lvl w:ilvl="0" w:tplc="0DE209EC">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943EA716"/>
    <w:lvl w:ilvl="0" w:tplc="9FE6AEE4">
      <w:start w:val="1"/>
      <w:numFmt w:val="decimal"/>
      <w:lvlText w:val="%1)"/>
      <w:lvlJc w:val="left"/>
      <w:pPr>
        <w:tabs>
          <w:tab w:val="num" w:pos="1278"/>
        </w:tabs>
        <w:ind w:left="1278" w:hanging="645"/>
      </w:pPr>
      <w:rPr>
        <w:rFonts w:hint="default"/>
        <w:color w:val="auto"/>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2"/>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925924933">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43"/>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46AC"/>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30D"/>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4EAA"/>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3A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4B23"/>
    <w:rsid w:val="0033543E"/>
    <w:rsid w:val="003354C3"/>
    <w:rsid w:val="00335616"/>
    <w:rsid w:val="003367EE"/>
    <w:rsid w:val="00337ABC"/>
    <w:rsid w:val="00337CC5"/>
    <w:rsid w:val="00340A34"/>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059"/>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0F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2D"/>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5E5D"/>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2C96"/>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C6B"/>
    <w:rsid w:val="00887F7A"/>
    <w:rsid w:val="00890327"/>
    <w:rsid w:val="008911E0"/>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30F"/>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12C"/>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2F4C"/>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313B"/>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9BD"/>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777D5"/>
    <w:rsid w:val="00D80516"/>
    <w:rsid w:val="00D80EA9"/>
    <w:rsid w:val="00D81124"/>
    <w:rsid w:val="00D81DCA"/>
    <w:rsid w:val="00D81F20"/>
    <w:rsid w:val="00D8207D"/>
    <w:rsid w:val="00D82689"/>
    <w:rsid w:val="00D83177"/>
    <w:rsid w:val="00D839B8"/>
    <w:rsid w:val="00D83A1E"/>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2F9"/>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6761764">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84289166">
      <w:bodyDiv w:val="1"/>
      <w:marLeft w:val="0"/>
      <w:marRight w:val="0"/>
      <w:marTop w:val="0"/>
      <w:marBottom w:val="0"/>
      <w:divBdr>
        <w:top w:val="none" w:sz="0" w:space="0" w:color="auto"/>
        <w:left w:val="none" w:sz="0" w:space="0" w:color="auto"/>
        <w:bottom w:val="none" w:sz="0" w:space="0" w:color="auto"/>
        <w:right w:val="none" w:sz="0" w:space="0" w:color="auto"/>
      </w:divBdr>
    </w:div>
    <w:div w:id="70641428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2293679">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4440347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43</Pages>
  <Words>19426</Words>
  <Characters>137200</Characters>
  <Application>Microsoft Office Word</Application>
  <DocSecurity>0</DocSecurity>
  <Lines>1143</Lines>
  <Paragraphs>312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156314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46</cp:revision>
  <cp:lastPrinted>2023-07-21T06:53:00Z</cp:lastPrinted>
  <dcterms:created xsi:type="dcterms:W3CDTF">2022-01-11T09:38:00Z</dcterms:created>
  <dcterms:modified xsi:type="dcterms:W3CDTF">2023-08-22T09:50:00Z</dcterms:modified>
</cp:coreProperties>
</file>