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7A" w:rsidRDefault="00D40E7A" w:rsidP="00D40E7A">
      <w:pPr>
        <w:spacing w:before="100" w:beforeAutospacing="1" w:after="120" w:line="240" w:lineRule="auto"/>
        <w:ind w:left="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b/>
        </w:rPr>
        <w:t>Przedmiot zamówienia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D40E7A" w:rsidRDefault="00D40E7A" w:rsidP="00D40E7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B4BCD">
        <w:rPr>
          <w:rFonts w:ascii="Arial" w:hAnsi="Arial" w:cs="Arial"/>
          <w:bCs/>
          <w:color w:val="000000"/>
          <w:sz w:val="24"/>
          <w:szCs w:val="24"/>
        </w:rPr>
        <w:t xml:space="preserve">  Przegląd okresowy układów </w:t>
      </w:r>
      <w:r>
        <w:rPr>
          <w:rFonts w:ascii="Arial" w:hAnsi="Arial" w:cs="Arial"/>
          <w:bCs/>
          <w:color w:val="000000"/>
          <w:sz w:val="24"/>
          <w:szCs w:val="24"/>
        </w:rPr>
        <w:t>„</w:t>
      </w:r>
      <w:r w:rsidRPr="003B4BCD">
        <w:rPr>
          <w:rFonts w:ascii="Arial" w:hAnsi="Arial" w:cs="Arial"/>
          <w:bCs/>
          <w:color w:val="000000"/>
          <w:sz w:val="24"/>
          <w:szCs w:val="24"/>
        </w:rPr>
        <w:t>IT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3B4BC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zainstalowanych w pawilonach</w:t>
      </w:r>
      <w:r w:rsidRPr="003B4BCD">
        <w:rPr>
          <w:rFonts w:ascii="Arial" w:hAnsi="Arial" w:cs="Arial"/>
          <w:bCs/>
          <w:color w:val="000000"/>
          <w:sz w:val="24"/>
          <w:szCs w:val="24"/>
        </w:rPr>
        <w:t xml:space="preserve">- układy </w:t>
      </w:r>
      <w:proofErr w:type="spellStart"/>
      <w:r w:rsidRPr="003B4BCD">
        <w:rPr>
          <w:rFonts w:ascii="Arial" w:hAnsi="Arial" w:cs="Arial"/>
          <w:bCs/>
          <w:color w:val="000000"/>
          <w:sz w:val="24"/>
          <w:szCs w:val="24"/>
        </w:rPr>
        <w:t>prod</w:t>
      </w:r>
      <w:proofErr w:type="spellEnd"/>
      <w:r w:rsidRPr="003B4BCD">
        <w:rPr>
          <w:rFonts w:ascii="Arial" w:hAnsi="Arial" w:cs="Arial"/>
          <w:bCs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 w:rsidRPr="003B4BCD">
        <w:rPr>
          <w:rFonts w:ascii="Arial" w:hAnsi="Arial" w:cs="Arial"/>
          <w:bCs/>
          <w:color w:val="000000"/>
          <w:sz w:val="24"/>
          <w:szCs w:val="24"/>
        </w:rPr>
        <w:t>Esa</w:t>
      </w:r>
      <w:proofErr w:type="spellEnd"/>
      <w:r w:rsidRPr="003B4BC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40E7A" w:rsidRDefault="00D40E7A" w:rsidP="00D40E7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3B4BCD">
        <w:rPr>
          <w:rFonts w:ascii="Arial" w:hAnsi="Arial" w:cs="Arial"/>
          <w:bCs/>
          <w:color w:val="000000"/>
          <w:sz w:val="24"/>
          <w:szCs w:val="24"/>
        </w:rPr>
        <w:t>Grimma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3B4BC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szt. 5  oraz </w:t>
      </w:r>
      <w:proofErr w:type="spellStart"/>
      <w:r w:rsidRPr="003B4BCD">
        <w:rPr>
          <w:rFonts w:ascii="Arial" w:hAnsi="Arial" w:cs="Arial"/>
          <w:bCs/>
          <w:color w:val="000000"/>
          <w:sz w:val="24"/>
          <w:szCs w:val="24"/>
        </w:rPr>
        <w:t>prod</w:t>
      </w:r>
      <w:proofErr w:type="spellEnd"/>
      <w:r w:rsidRPr="003B4BCD">
        <w:rPr>
          <w:rFonts w:ascii="Arial" w:hAnsi="Arial" w:cs="Arial"/>
          <w:bCs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Promac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” szt.2;</w:t>
      </w:r>
    </w:p>
    <w:p w:rsidR="00D40E7A" w:rsidRPr="003B4BCD" w:rsidRDefault="00D40E7A" w:rsidP="00D40E7A">
      <w:pPr>
        <w:spacing w:before="100" w:beforeAutospacing="1"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40E7A" w:rsidRDefault="00D40E7A" w:rsidP="00D40E7A">
      <w:pPr>
        <w:rPr>
          <w:rFonts w:ascii="Arial" w:hAnsi="Arial" w:cs="Arial"/>
          <w:color w:val="000000"/>
          <w:sz w:val="24"/>
          <w:szCs w:val="24"/>
        </w:rPr>
      </w:pPr>
      <w:r w:rsidRPr="002C7606">
        <w:rPr>
          <w:rFonts w:ascii="Arial" w:hAnsi="Arial" w:cs="Arial"/>
          <w:b/>
          <w:color w:val="000000"/>
          <w:sz w:val="24"/>
          <w:szCs w:val="24"/>
        </w:rPr>
        <w:t xml:space="preserve"> II. Zakres prac:</w:t>
      </w:r>
      <w:r w:rsidRPr="003B4BC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0E7A" w:rsidRDefault="00D40E7A" w:rsidP="00D40E7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AC6290">
        <w:rPr>
          <w:rFonts w:ascii="Arial" w:hAnsi="Arial" w:cs="Arial"/>
          <w:bCs/>
          <w:i/>
          <w:sz w:val="24"/>
          <w:szCs w:val="24"/>
          <w:u w:val="single"/>
        </w:rPr>
        <w:t>Czynności:</w:t>
      </w:r>
      <w:r w:rsidRPr="003B4BC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3B4BCD">
        <w:rPr>
          <w:rFonts w:ascii="Arial" w:hAnsi="Arial" w:cs="Arial"/>
          <w:color w:val="000000"/>
          <w:sz w:val="24"/>
          <w:szCs w:val="24"/>
        </w:rPr>
        <w:t>- kontrola i ew. kalibracja nastaw parametrów</w:t>
      </w:r>
      <w:r w:rsidRPr="003B4BC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3B4BCD">
        <w:rPr>
          <w:rFonts w:ascii="Arial" w:hAnsi="Arial" w:cs="Arial"/>
          <w:color w:val="000000"/>
          <w:sz w:val="24"/>
          <w:szCs w:val="24"/>
        </w:rPr>
        <w:t>- testowanie układu wg protokołu przeglądu okresowego</w:t>
      </w:r>
      <w:r w:rsidRPr="003B4BC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3B4BCD">
        <w:rPr>
          <w:rFonts w:ascii="Arial" w:hAnsi="Arial" w:cs="Arial"/>
          <w:color w:val="000000"/>
          <w:sz w:val="24"/>
          <w:szCs w:val="24"/>
        </w:rPr>
        <w:t xml:space="preserve">- oczyszczenie układu; </w:t>
      </w:r>
      <w:r w:rsidRPr="003B4BC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3B4BCD">
        <w:rPr>
          <w:rFonts w:ascii="Arial" w:hAnsi="Arial" w:cs="Arial"/>
          <w:color w:val="000000"/>
          <w:sz w:val="24"/>
          <w:szCs w:val="24"/>
        </w:rPr>
        <w:t xml:space="preserve">- sprawdzenia bezpieczeństwa użytkownika; </w:t>
      </w:r>
      <w:r w:rsidRPr="003B4BC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3B4BCD">
        <w:rPr>
          <w:rFonts w:ascii="Arial" w:hAnsi="Arial" w:cs="Arial"/>
          <w:color w:val="000000"/>
          <w:sz w:val="24"/>
          <w:szCs w:val="24"/>
        </w:rPr>
        <w:t>- sporządzenie protokołów przeglądu okresowego każdego układu IT.</w:t>
      </w:r>
    </w:p>
    <w:p w:rsidR="00D40E7A" w:rsidRDefault="00D40E7A" w:rsidP="00D40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III</w:t>
      </w:r>
      <w:r w:rsidRPr="00E2163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Wymagane</w:t>
      </w:r>
      <w:r w:rsidRPr="00E2163F">
        <w:rPr>
          <w:rFonts w:ascii="Arial" w:hAnsi="Arial" w:cs="Arial"/>
          <w:b/>
          <w:sz w:val="24"/>
          <w:szCs w:val="24"/>
        </w:rPr>
        <w:t xml:space="preserve"> od Wykonawcy</w:t>
      </w:r>
      <w:r>
        <w:rPr>
          <w:rFonts w:ascii="Arial" w:hAnsi="Arial" w:cs="Arial"/>
          <w:b/>
          <w:sz w:val="24"/>
          <w:szCs w:val="24"/>
        </w:rPr>
        <w:t>:</w:t>
      </w:r>
    </w:p>
    <w:p w:rsidR="00D40E7A" w:rsidRDefault="00D40E7A" w:rsidP="00D40E7A">
      <w:pPr>
        <w:spacing w:after="0"/>
        <w:ind w:left="450"/>
        <w:rPr>
          <w:rFonts w:ascii="Arial" w:hAnsi="Arial" w:cs="Arial"/>
          <w:sz w:val="24"/>
          <w:szCs w:val="24"/>
        </w:rPr>
      </w:pPr>
      <w:r w:rsidRPr="00E2163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najomość układów „IT” w/w producentów, potwierdzona wykonaniem przeglądu :</w:t>
      </w:r>
    </w:p>
    <w:p w:rsidR="00D40E7A" w:rsidRDefault="00D40E7A" w:rsidP="00D40E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- 2 usługi w  ostatnich 2-ch latach (dołączyć </w:t>
      </w:r>
      <w:proofErr w:type="spellStart"/>
      <w:r>
        <w:rPr>
          <w:rFonts w:ascii="Arial" w:hAnsi="Arial" w:cs="Arial"/>
          <w:sz w:val="24"/>
          <w:szCs w:val="24"/>
        </w:rPr>
        <w:t>scany</w:t>
      </w:r>
      <w:proofErr w:type="spellEnd"/>
      <w:r>
        <w:rPr>
          <w:rFonts w:ascii="Arial" w:hAnsi="Arial" w:cs="Arial"/>
          <w:sz w:val="24"/>
          <w:szCs w:val="24"/>
        </w:rPr>
        <w:t xml:space="preserve"> stosownych „listów </w:t>
      </w:r>
    </w:p>
    <w:p w:rsidR="00D40E7A" w:rsidRDefault="00D40E7A" w:rsidP="00D40E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referencyjnych).</w:t>
      </w:r>
    </w:p>
    <w:p w:rsidR="00D40E7A" w:rsidRPr="00E2163F" w:rsidRDefault="00D40E7A" w:rsidP="00D40E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D40E7A" w:rsidRPr="003B4BCD" w:rsidRDefault="00D40E7A" w:rsidP="00D40E7A">
      <w:pPr>
        <w:rPr>
          <w:rFonts w:ascii="Arial" w:hAnsi="Arial" w:cs="Arial"/>
          <w:sz w:val="24"/>
          <w:szCs w:val="24"/>
        </w:rPr>
      </w:pPr>
    </w:p>
    <w:p w:rsidR="00D07A5C" w:rsidRDefault="00D07A5C">
      <w:bookmarkStart w:id="0" w:name="_GoBack"/>
      <w:bookmarkEnd w:id="0"/>
    </w:p>
    <w:sectPr w:rsidR="00D07A5C" w:rsidSect="00FF2751">
      <w:pgSz w:w="11906" w:h="16838"/>
      <w:pgMar w:top="899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7A"/>
    <w:rsid w:val="00183865"/>
    <w:rsid w:val="006A0CCF"/>
    <w:rsid w:val="009D15EB"/>
    <w:rsid w:val="00BD35E4"/>
    <w:rsid w:val="00D07A5C"/>
    <w:rsid w:val="00D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97D2-939C-4E78-96D6-A492725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40E7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Karpińska</dc:creator>
  <cp:keywords/>
  <dc:description/>
  <cp:lastModifiedBy>Agnieszka AK. Karpińska</cp:lastModifiedBy>
  <cp:revision>1</cp:revision>
  <dcterms:created xsi:type="dcterms:W3CDTF">2023-11-07T10:38:00Z</dcterms:created>
  <dcterms:modified xsi:type="dcterms:W3CDTF">2023-11-07T10:38:00Z</dcterms:modified>
</cp:coreProperties>
</file>