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7" w:rsidRPr="0076245D" w:rsidRDefault="00C93757" w:rsidP="003C7342">
      <w:pPr>
        <w:ind w:left="5664" w:firstLine="708"/>
        <w:rPr>
          <w:rFonts w:ascii="Times New Roman" w:hAnsi="Times New Roman" w:cs="Times New Roman"/>
          <w:b/>
        </w:rPr>
      </w:pPr>
    </w:p>
    <w:p w:rsidR="00DB1169" w:rsidRPr="00DB1169" w:rsidRDefault="00DB1169" w:rsidP="001A20FF">
      <w:pPr>
        <w:ind w:left="6372"/>
        <w:rPr>
          <w:rFonts w:ascii="Times New Roman" w:hAnsi="Times New Roman" w:cs="Times New Roman"/>
          <w:b/>
        </w:rPr>
      </w:pPr>
      <w:r w:rsidRPr="00DB1169">
        <w:rPr>
          <w:rFonts w:ascii="Times New Roman" w:hAnsi="Times New Roman" w:cs="Times New Roman"/>
          <w:b/>
        </w:rPr>
        <w:t xml:space="preserve">   </w:t>
      </w:r>
      <w:r w:rsidR="00C93757" w:rsidRPr="00DB1169">
        <w:rPr>
          <w:rFonts w:ascii="Times New Roman" w:hAnsi="Times New Roman" w:cs="Times New Roman"/>
          <w:b/>
        </w:rPr>
        <w:t>Załącznik nr 2 do SWZ</w:t>
      </w:r>
    </w:p>
    <w:p w:rsidR="00DB1169" w:rsidRPr="00DB1169" w:rsidRDefault="00C93757" w:rsidP="00DB1169">
      <w:pPr>
        <w:pStyle w:val="Akapitzlist"/>
        <w:jc w:val="center"/>
        <w:rPr>
          <w:b/>
          <w:sz w:val="22"/>
          <w:szCs w:val="22"/>
        </w:rPr>
      </w:pPr>
      <w:r w:rsidRPr="00DB1169">
        <w:rPr>
          <w:b/>
          <w:sz w:val="22"/>
          <w:szCs w:val="22"/>
        </w:rPr>
        <w:t xml:space="preserve"> </w:t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</w:r>
      <w:r w:rsidR="00DB1169" w:rsidRPr="00DB1169">
        <w:rPr>
          <w:b/>
          <w:sz w:val="22"/>
          <w:szCs w:val="22"/>
        </w:rPr>
        <w:tab/>
        <w:t>Nr postępowania 15/21</w:t>
      </w:r>
    </w:p>
    <w:p w:rsidR="00C93757" w:rsidRPr="0076245D" w:rsidRDefault="00C93757" w:rsidP="0076245D">
      <w:pPr>
        <w:rPr>
          <w:rFonts w:ascii="Times New Roman" w:hAnsi="Times New Roman" w:cs="Times New Roman"/>
          <w:b/>
        </w:rPr>
      </w:pPr>
    </w:p>
    <w:p w:rsidR="0076245D" w:rsidRPr="0076245D" w:rsidRDefault="0076245D" w:rsidP="0076245D">
      <w:pPr>
        <w:spacing w:line="276" w:lineRule="auto"/>
        <w:ind w:left="2832" w:firstLine="708"/>
        <w:rPr>
          <w:rFonts w:ascii="Times New Roman" w:hAnsi="Times New Roman" w:cs="Times New Roman"/>
          <w:b/>
        </w:rPr>
      </w:pPr>
      <w:r w:rsidRPr="0076245D">
        <w:rPr>
          <w:rFonts w:ascii="Times New Roman" w:hAnsi="Times New Roman" w:cs="Times New Roman"/>
          <w:b/>
        </w:rPr>
        <w:t>UMOWA NR …....................</w:t>
      </w:r>
    </w:p>
    <w:p w:rsidR="0076245D" w:rsidRPr="0076245D" w:rsidRDefault="0076245D" w:rsidP="0076245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245D">
        <w:rPr>
          <w:rFonts w:ascii="Times New Roman" w:hAnsi="Times New Roman" w:cs="Times New Roman"/>
          <w:b/>
        </w:rPr>
        <w:t>na kompleksową dostawę paliwa gazowego – gazu ziemnego wysokometanowego typu E (projekt)</w:t>
      </w:r>
    </w:p>
    <w:p w:rsidR="0076245D" w:rsidRPr="0076245D" w:rsidRDefault="0076245D" w:rsidP="0076245D">
      <w:pPr>
        <w:spacing w:line="276" w:lineRule="auto"/>
        <w:jc w:val="center"/>
        <w:rPr>
          <w:rFonts w:ascii="Times New Roman" w:hAnsi="Times New Roman" w:cs="Times New Roman"/>
        </w:rPr>
      </w:pP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>Zawarta w dniu..................................... r. w Radomiu pomiędzy:</w:t>
      </w: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</w:rPr>
      </w:pP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  <w:b/>
          <w:bCs/>
        </w:rPr>
      </w:pPr>
      <w:r w:rsidRPr="0076245D">
        <w:rPr>
          <w:rFonts w:ascii="Times New Roman" w:hAnsi="Times New Roman" w:cs="Times New Roman"/>
          <w:b/>
          <w:bCs/>
        </w:rPr>
        <w:t>Skarbem Państwa – Komendą Wojewódzką Policji z siedzibą w Radomiu, ul. 11–go Listopada 37/59, 26-600 Radom; NIP: 796-22-34-609; REGON: 670897379</w:t>
      </w: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>reprezentowanym przez :</w:t>
      </w:r>
    </w:p>
    <w:p w:rsidR="0076245D" w:rsidRPr="0076245D" w:rsidRDefault="0076245D" w:rsidP="0076245D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1068"/>
        <w:jc w:val="both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insp. Dariusza Krzesickiego – Zastępcę Komendanta Wojewódzkiego Policji </w:t>
      </w:r>
      <w:proofErr w:type="spellStart"/>
      <w:r w:rsidRPr="0076245D">
        <w:rPr>
          <w:rFonts w:ascii="Times New Roman" w:hAnsi="Times New Roman" w:cs="Times New Roman"/>
        </w:rPr>
        <w:t>zs</w:t>
      </w:r>
      <w:proofErr w:type="spellEnd"/>
      <w:r w:rsidRPr="0076245D">
        <w:rPr>
          <w:rFonts w:ascii="Times New Roman" w:hAnsi="Times New Roman" w:cs="Times New Roman"/>
        </w:rPr>
        <w:t>. w Radomiu</w:t>
      </w:r>
    </w:p>
    <w:p w:rsidR="0076245D" w:rsidRPr="0076245D" w:rsidRDefault="0076245D" w:rsidP="0076245D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1068"/>
        <w:jc w:val="both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przy kontrasygnacie: </w:t>
      </w:r>
    </w:p>
    <w:p w:rsidR="0076245D" w:rsidRPr="0076245D" w:rsidRDefault="0076245D" w:rsidP="0076245D">
      <w:pPr>
        <w:spacing w:line="276" w:lineRule="auto"/>
        <w:jc w:val="both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     mł. insp. Anny Cichockiej – Głównej Księgowej Naczelnika Wydziału Finansów KWP </w:t>
      </w:r>
      <w:proofErr w:type="spellStart"/>
      <w:r w:rsidR="001A20FF">
        <w:rPr>
          <w:rFonts w:ascii="Times New Roman" w:hAnsi="Times New Roman" w:cs="Times New Roman"/>
        </w:rPr>
        <w:t>zs</w:t>
      </w:r>
      <w:proofErr w:type="spellEnd"/>
      <w:r w:rsidR="001A20FF">
        <w:rPr>
          <w:rFonts w:ascii="Times New Roman" w:hAnsi="Times New Roman" w:cs="Times New Roman"/>
        </w:rPr>
        <w:t xml:space="preserve">. </w:t>
      </w:r>
      <w:r w:rsidR="001A20FF">
        <w:rPr>
          <w:rFonts w:ascii="Times New Roman" w:hAnsi="Times New Roman" w:cs="Times New Roman"/>
        </w:rPr>
        <w:br/>
        <w:t xml:space="preserve">     </w:t>
      </w:r>
      <w:r w:rsidRPr="0076245D">
        <w:rPr>
          <w:rFonts w:ascii="Times New Roman" w:hAnsi="Times New Roman" w:cs="Times New Roman"/>
        </w:rPr>
        <w:t>w Radomiu</w:t>
      </w:r>
    </w:p>
    <w:p w:rsidR="0076245D" w:rsidRPr="001A20FF" w:rsidRDefault="0076245D" w:rsidP="0076245D">
      <w:pPr>
        <w:spacing w:line="276" w:lineRule="auto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zwanym dalej </w:t>
      </w:r>
      <w:r w:rsidRPr="0076245D">
        <w:rPr>
          <w:rFonts w:ascii="Times New Roman" w:hAnsi="Times New Roman" w:cs="Times New Roman"/>
          <w:b/>
        </w:rPr>
        <w:t>„ZAMAWIAJĄCYM”</w:t>
      </w: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a </w:t>
      </w:r>
    </w:p>
    <w:p w:rsidR="0076245D" w:rsidRPr="0076245D" w:rsidRDefault="0076245D" w:rsidP="0076245D">
      <w:pPr>
        <w:spacing w:line="276" w:lineRule="auto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45D" w:rsidRPr="0076245D" w:rsidRDefault="0076245D" w:rsidP="0076245D">
      <w:pPr>
        <w:spacing w:line="276" w:lineRule="auto"/>
        <w:jc w:val="both"/>
        <w:rPr>
          <w:rFonts w:ascii="Times New Roman" w:hAnsi="Times New Roman" w:cs="Times New Roman"/>
        </w:rPr>
      </w:pPr>
      <w:r w:rsidRPr="0076245D">
        <w:rPr>
          <w:rFonts w:ascii="Times New Roman" w:hAnsi="Times New Roman" w:cs="Times New Roman"/>
        </w:rPr>
        <w:t xml:space="preserve">zwanym dalej </w:t>
      </w:r>
      <w:r w:rsidRPr="0076245D">
        <w:rPr>
          <w:rFonts w:ascii="Times New Roman" w:hAnsi="Times New Roman" w:cs="Times New Roman"/>
          <w:b/>
        </w:rPr>
        <w:t>„WYKONAWCĄ”</w:t>
      </w:r>
    </w:p>
    <w:p w:rsidR="0076245D" w:rsidRPr="0076245D" w:rsidRDefault="0076245D" w:rsidP="0076245D">
      <w:pPr>
        <w:spacing w:line="276" w:lineRule="auto"/>
        <w:jc w:val="both"/>
        <w:rPr>
          <w:rFonts w:ascii="Times New Roman" w:hAnsi="Times New Roman" w:cs="Times New Roman"/>
        </w:rPr>
      </w:pPr>
    </w:p>
    <w:p w:rsidR="0076245D" w:rsidRPr="0076245D" w:rsidRDefault="0076245D" w:rsidP="007624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wyniku przeprowadzenia przez Zamawiającego postępowania o udzielenie zamówienia publicznego, prowadzonego na podstawie art. 275 pkt 1 ustawy Prawo zamówień publicznych na kompleksową dostawę paliwa gazowego w postaci gazu ziemnego wysokometanowego typu E obejmującą również świadczenie usług dystrybucji. 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Podstawą do ustalenia warunków niniejszej umowy są: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ustawa z dnia 10 kwietnia 1997 r. Prawo Energetyczne (Dz. U. 2021, poz. 716 z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. zm.) wraz z aktami wykonawczymi, które znajdują zastosowanie do niniejszej umowy;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Rozporządzenie Ministra Energii w sprawie szczegółowych zasad kształtowania i kalkulacji taryf oraz rozliczeń w obrocie paliwam</w:t>
      </w:r>
      <w:r w:rsidR="001A20FF">
        <w:rPr>
          <w:rFonts w:ascii="Times New Roman" w:hAnsi="Times New Roman" w:cs="Times New Roman"/>
          <w:sz w:val="22"/>
          <w:szCs w:val="22"/>
        </w:rPr>
        <w:t>i gazowymi z dnia 30 marca 2018</w:t>
      </w:r>
      <w:r w:rsidRPr="0076245D">
        <w:rPr>
          <w:rFonts w:ascii="Times New Roman" w:hAnsi="Times New Roman" w:cs="Times New Roman"/>
          <w:sz w:val="22"/>
          <w:szCs w:val="22"/>
        </w:rPr>
        <w:t xml:space="preserve">r.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(Dz. U. 2021, poz. 280);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ustawa z dnia 23 kwietnia 1964 r. - Kodeks Cywilny (Dz. U. 2020 , poz. 1740 z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lastRenderedPageBreak/>
        <w:t xml:space="preserve">ustawa z dnia 6 grudnia 2008 r. o podatku akcyzowym (Dz. U. 2020, poz. 722 z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ustawa z dnia 16 lutego 2007 r. o ochronie konkurencji i konsumentów (Dz. U. 2021,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poz. 275); </w:t>
      </w:r>
    </w:p>
    <w:p w:rsidR="0076245D" w:rsidRPr="0076245D" w:rsidRDefault="0076245D" w:rsidP="0076245D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ustawa z dnia 11 września 2019 r. Prawo zamówień publicznych (Dz. U. 2019,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poz. 2019 z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76245D" w:rsidRPr="0076245D" w:rsidRDefault="0076245D" w:rsidP="0076245D">
      <w:pPr>
        <w:pStyle w:val="Default"/>
        <w:numPr>
          <w:ilvl w:val="0"/>
          <w:numId w:val="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Niniejsza Umowa określa prawa i obowiązki Stron, związane ze sprzedażą paliwa gazowego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 postaci gazu ziemnego wysokometanowego typu E oraz świadczeniem usługi dystrybucji tego paliwa na potrzeby Zamawiającego, na zasadach określonych w ustawie Prawo energetyczne oraz </w:t>
      </w:r>
      <w:r w:rsidR="001A20FF">
        <w:rPr>
          <w:rFonts w:ascii="Times New Roman" w:hAnsi="Times New Roman" w:cs="Times New Roman"/>
          <w:sz w:val="22"/>
          <w:szCs w:val="22"/>
        </w:rPr>
        <w:br/>
      </w:r>
      <w:r w:rsidRPr="0076245D">
        <w:rPr>
          <w:rFonts w:ascii="Times New Roman" w:hAnsi="Times New Roman" w:cs="Times New Roman"/>
          <w:sz w:val="22"/>
          <w:szCs w:val="22"/>
        </w:rPr>
        <w:t xml:space="preserve">w wydanych na jej podstawie aktach wykonawczych. </w:t>
      </w:r>
    </w:p>
    <w:p w:rsidR="0076245D" w:rsidRPr="0076245D" w:rsidRDefault="0076245D" w:rsidP="0076245D">
      <w:pPr>
        <w:pStyle w:val="Default"/>
        <w:numPr>
          <w:ilvl w:val="0"/>
          <w:numId w:val="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Jeżeli nic innego nie wynika z postanowień niniejszej umowy, użyte w niej pojęcia oznaczają: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Paliwo gazowe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gaz ziemny wysokometanowy typu E;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PP</w:t>
      </w:r>
      <w:r w:rsidRPr="0076245D">
        <w:rPr>
          <w:rFonts w:ascii="Times New Roman" w:hAnsi="Times New Roman" w:cs="Times New Roman"/>
          <w:sz w:val="22"/>
          <w:szCs w:val="22"/>
        </w:rPr>
        <w:t>/</w:t>
      </w: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Punkt poboru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nieruchomość, lokal albo inny obiekt, do którego Wykonawca jest zobowiązany dostarczyć paliwo gazowe, a Zamawiający jest zobowiązany to paliwo gazowe odebrać;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Układ pomiarowy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gazomierze i inne urządzenia pomiarowe lub pomiarowo-rozliczeniowe, a także układy połączeń między nimi, służące do pomiaru ilości paliwa gazowego pobranego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z sieci i dokonywania rozliczeń w jednostkach objętości lub energii;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Umowa/dostawa paliwa gazowego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oznacza umowę kompleksową dostarczania paliwa gazowego zawartą pomiędzy Wykonawcą i Zamawiającym, zgodnie z art. 5 ust. 3 ustawy Prawo energetyczne, obejmującą sprzedaż oraz przesyłanie/dystrybucję paliwa gazowego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do Zamawiającego;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Umowa z OSP/OSD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oznacza umowę o świadczenie usługi przesyłania i/lub dystrybucji paliwa gazowego, wiążącą Wykonawcę z OSP/OSD, która umożliwia dostarczanie paliwa gazowego na podstawie OWU oraz umowy do Punktu Poboru Zamawiającego;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Faktura rozliczeniowa </w:t>
      </w:r>
      <w:r w:rsidRPr="0076245D">
        <w:rPr>
          <w:rFonts w:ascii="Times New Roman" w:hAnsi="Times New Roman" w:cs="Times New Roman"/>
          <w:sz w:val="22"/>
          <w:szCs w:val="22"/>
        </w:rPr>
        <w:t xml:space="preserve">– faktura, w której należność dla Wykonawcy określana jest na podstawie odczytów układów pomiarowych lub prognoz określonych przez OSD; </w:t>
      </w:r>
    </w:p>
    <w:p w:rsidR="0076245D" w:rsidRPr="0076245D" w:rsidRDefault="0076245D" w:rsidP="0076245D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 xml:space="preserve">Okres rozliczeniowy – </w:t>
      </w:r>
      <w:r w:rsidRPr="0076245D">
        <w:rPr>
          <w:rFonts w:ascii="Times New Roman" w:hAnsi="Times New Roman" w:cs="Times New Roman"/>
          <w:sz w:val="22"/>
          <w:szCs w:val="22"/>
        </w:rPr>
        <w:t xml:space="preserve">okres pomiędzy dwoma kolejnymi rozliczeniowymi odczytami układu pomiarowego - zgodnie z okresem przekazywania danych przez OSD. </w:t>
      </w:r>
    </w:p>
    <w:p w:rsidR="0076245D" w:rsidRPr="0076245D" w:rsidRDefault="0076245D" w:rsidP="0076245D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ramach niniejszej Umowy Wykonawca zobowiązuje się do dostawy paliwa gazowego w postaci gazu ziemnego wysokometanowego typu E za pośrednictwem sieci Operatora Systemu Dystrybucyjnego do instalacji znajdujących się w obiektach wymienionych w załączniku nr 1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do Umowy. 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Wykonawca oświadcza, że posiada aktualną koncesję na obrót paliwem gazowym wydaną przez Prezesa Urzędu Regulacji Energetyki.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Wykonawca nie będący Operatorem Systemu Dystrybucyjnego oświadcza, że posiada aktualną umowę z przedsiębiorstwem gazowniczym prowadzącym działalność w zakresie dystrybucji paliwa gazowego, na świadczenie usług dystrybu</w:t>
      </w:r>
      <w:r w:rsidR="001A20FF">
        <w:rPr>
          <w:rFonts w:ascii="Times New Roman" w:hAnsi="Times New Roman" w:cs="Times New Roman"/>
          <w:sz w:val="22"/>
          <w:szCs w:val="22"/>
        </w:rPr>
        <w:t xml:space="preserve">cyjnych na obszarze, na którym </w:t>
      </w:r>
      <w:r w:rsidRPr="0076245D">
        <w:rPr>
          <w:rFonts w:ascii="Times New Roman" w:hAnsi="Times New Roman" w:cs="Times New Roman"/>
          <w:sz w:val="22"/>
          <w:szCs w:val="22"/>
        </w:rPr>
        <w:t>znajdują się punkty poboru paliwa w obiektach Zamawiającego.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Łączna ilość paliwa gazowego, która będzie dostarczona w okresie obowiązywania umowy do punktów poboru objętych umową została określona w załączniku nr 1 do Umowy (-30/+30%).</w:t>
      </w:r>
      <w:r w:rsidRPr="0076245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6245D">
        <w:rPr>
          <w:rFonts w:ascii="Times New Roman" w:hAnsi="Times New Roman" w:cs="Times New Roman"/>
          <w:sz w:val="22"/>
          <w:szCs w:val="22"/>
        </w:rPr>
        <w:t xml:space="preserve">Łączna ilość paliwa gazowego jest ilością szacunkową i może ulec zmianie ze względu na warunki atmosferyczne. W przypadku różnicy między zużyciem szacowanym, a faktycznym, Wykonawca </w:t>
      </w:r>
      <w:r w:rsidRPr="0076245D">
        <w:rPr>
          <w:rFonts w:ascii="Times New Roman" w:hAnsi="Times New Roman" w:cs="Times New Roman"/>
          <w:sz w:val="22"/>
          <w:szCs w:val="22"/>
        </w:rPr>
        <w:lastRenderedPageBreak/>
        <w:t xml:space="preserve">nie będzie z tego tytułu dochodził roszczeń finansowych innych niż te wynikające z ilości zużytego przez Zamawiającego paliwa gazowego. 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Wykonawca w ramach niniejszej Umowy będzie pełnił funkcję Operatora Handlowego i Podmiotu Odpowiedzialnego za Bilansowanie Handlowe dla paliwa gazowego sprzedanego do obiektów Zamawiającego. Bilansowanie rozumiane jest jako pokrycie strat wynikających z różnicy zużycia gazu prognozowanego w stosunku do rzeczywistego w danym okresie rozliczeniowym. 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Koszty związane z bilansowaniem handlowym oraz przygotowywaniem i zgłaszaniem grafików zapotrzebowania na paliwo gazowe do Operatora Systemu Dystrybucyjnego (OSD) uwzględnione są w cenie paliwa gazowego, określonej w formularzu ofertowym Wykonawcy, stanowiącym załącznik nr 4 do Umowy.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Podmiotem odpowiedzialnym za rozliczanie niezbilansowanego paliwa gazowego będzie Wykonawca.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Paliwo gazowe nabywane przez Zamawiającego na podstawie niniejszej Umowy zużywane będzie na potrzeby odbiorcy końcowego. </w:t>
      </w:r>
    </w:p>
    <w:p w:rsidR="0076245D" w:rsidRPr="0076245D" w:rsidRDefault="0076245D" w:rsidP="0076245D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Paliwo gazowe nabywane na podstawie niniejsz</w:t>
      </w:r>
      <w:r w:rsidR="001A20FF">
        <w:rPr>
          <w:rFonts w:ascii="Times New Roman" w:hAnsi="Times New Roman" w:cs="Times New Roman"/>
          <w:sz w:val="22"/>
          <w:szCs w:val="22"/>
        </w:rPr>
        <w:t xml:space="preserve">ej Umowy, Zamawiający (zgodnie </w:t>
      </w:r>
      <w:r w:rsidRPr="0076245D">
        <w:rPr>
          <w:rFonts w:ascii="Times New Roman" w:hAnsi="Times New Roman" w:cs="Times New Roman"/>
          <w:sz w:val="22"/>
          <w:szCs w:val="22"/>
        </w:rPr>
        <w:t xml:space="preserve">z oświadczeniem stanowiącym załącznik nr 3 do Umowy) przeznacza na cele opałowe, które zgodnie z art. 31b. ust. 2 pkt 2-8 ustawy o podatku akcyzowym objęte jest zwolnieniem z akcyzy. 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Standardy jakości obsługi</w:t>
      </w:r>
    </w:p>
    <w:p w:rsidR="0076245D" w:rsidRPr="0076245D" w:rsidRDefault="0076245D" w:rsidP="0076245D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Standardy jakości obsługi Zamawiającego są określone w obowiązujących przepisach wykonawczych wydanych na podstawie ustawy Prawo energetyczne. </w:t>
      </w:r>
    </w:p>
    <w:p w:rsidR="0076245D" w:rsidRPr="0076245D" w:rsidRDefault="0076245D" w:rsidP="0076245D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odbiorców, Zamawiającemu na jego pisemny wniosek przysługuje prawo bonifikaty według stawek określonych w § 41 Rozporządzenia Ministra Energii w sprawie szczegółowych zasad kształtowania i kalkulacji taryf oraz rozliczeń w obrocie paliwami gazowymi albo później wydanym obowiązującym w trakcie realizacji Umowy akcie prawnym określającym te stawki. </w:t>
      </w:r>
    </w:p>
    <w:p w:rsidR="0076245D" w:rsidRPr="0076245D" w:rsidRDefault="0076245D" w:rsidP="0076245D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W celu zagwarantowania sprawnej obsługi Wykonawca zapewni Zamawiającemu kontakt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z co najmniej dwiema osobami bezpośrednio odpowiedzialnymi za realizację Umowy ze strony Wykonawcy. Wszelkie zgłoszenia Zamawiającego wobec Wykonawcy, wynikające z treści Umowy, realizowane poprzez kontakt ze wskazanymi osobami za pomocą poczty elektronicznej będą traktowane na równi z przekazaniem informacji tradycyjną drogą pocztową. Wykonawca zobowiązany jest każdorazowo niezwłocznie potwierdzić otrzymanie wiadomości przesłanej pocztą elektroniczną, wiadomością zwrotną oraz niezwłocznie informować Zamawiającego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o zmianie osób bezpośrednio odpowiedzialnych za realizację Umowy ze strony Wykonawcy lub danych określonych w ust. 4. </w:t>
      </w:r>
    </w:p>
    <w:p w:rsidR="0076245D" w:rsidRPr="0076245D" w:rsidRDefault="0076245D" w:rsidP="0076245D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Wykaz osób wyznaczonych przez Strony do wzajemnych kontaktów związanych z realizacją Umowy:</w:t>
      </w:r>
    </w:p>
    <w:p w:rsidR="0076245D" w:rsidRPr="0076245D" w:rsidRDefault="0076245D" w:rsidP="0076245D">
      <w:pPr>
        <w:pStyle w:val="Default"/>
        <w:numPr>
          <w:ilvl w:val="0"/>
          <w:numId w:val="7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ze strony Zamawiającego w zakresie punktów poboru z obszaru garnizonu …………….., ujętych w załączniku nr 1 do Umowy:</w:t>
      </w:r>
    </w:p>
    <w:p w:rsidR="0076245D" w:rsidRPr="0076245D" w:rsidRDefault="0076245D" w:rsidP="0076245D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……………………………………………………………………………………….</w:t>
      </w:r>
    </w:p>
    <w:p w:rsidR="0076245D" w:rsidRPr="0076245D" w:rsidRDefault="0076245D" w:rsidP="0076245D">
      <w:pPr>
        <w:pStyle w:val="Default"/>
        <w:numPr>
          <w:ilvl w:val="0"/>
          <w:numId w:val="7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76245D" w:rsidRPr="0076245D" w:rsidRDefault="0076245D" w:rsidP="0076245D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76245D" w:rsidRPr="0076245D" w:rsidRDefault="0076245D" w:rsidP="0076245D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Wykonawca ponosi pełną odpowiedzialność za skutki nienależytego wykonania przedmiotu Umowy wynikające z utrudniania Zamawiającemu kontaktu z Wykonawcą polegające na: </w:t>
      </w:r>
    </w:p>
    <w:p w:rsidR="0076245D" w:rsidRPr="0076245D" w:rsidRDefault="0076245D" w:rsidP="0076245D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niesprawdzaniu na bieżąco skrzynki poczty elektronicznej stwierdzone na podstawie braku potwierdzenia otrzymania wiadomości, o którym mowa w ust. 3 lub utrzymywaniu skrzynki poczty elektronicznej w sposób uniemożliwiający przesłanie wiadomości, np. przepełnienie skrzynki, potwierdzone komunikatem zwrotnym przy jednoczesnym braku potwierdzenia otrzymania wiadomości, o którym mowa w ust. 3; </w:t>
      </w:r>
    </w:p>
    <w:p w:rsidR="0076245D" w:rsidRPr="0076245D" w:rsidRDefault="0076245D" w:rsidP="0076245D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nieinformowaniu o dokonaniu zmiany osób bezpośrednio odpowiedzialnych za realizację Umowy ze strony Wykonawcy lub danych określonych w ust. 4 dotyczących tych osób, niezwłocznie po dokonaniu zmiany.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Podstawowe obowiązki stron umowy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Do obowiązków Zamawiającego należy: </w:t>
      </w:r>
    </w:p>
    <w:p w:rsidR="0076245D" w:rsidRPr="0076245D" w:rsidRDefault="0076245D" w:rsidP="0076245D">
      <w:pPr>
        <w:pStyle w:val="Default"/>
        <w:numPr>
          <w:ilvl w:val="0"/>
          <w:numId w:val="1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pobieranie paliwa gazowego zgodnie z warunkami umowy oraz obowiązującymi przepisami prawa; </w:t>
      </w:r>
    </w:p>
    <w:p w:rsidR="0076245D" w:rsidRPr="0076245D" w:rsidRDefault="0076245D" w:rsidP="0076245D">
      <w:pPr>
        <w:pStyle w:val="Default"/>
        <w:numPr>
          <w:ilvl w:val="0"/>
          <w:numId w:val="1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terminowe regulowanie należności za dostarczone paliwo gazowe; </w:t>
      </w:r>
    </w:p>
    <w:p w:rsidR="0076245D" w:rsidRPr="0076245D" w:rsidRDefault="0076245D" w:rsidP="0076245D">
      <w:pPr>
        <w:pStyle w:val="Default"/>
        <w:numPr>
          <w:ilvl w:val="0"/>
          <w:numId w:val="1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powiadamianie Wykonawcy o zmianie planowanej wielkości zużycia paliwa gazowego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 przypadku zmian w sposobie wykorzystania urządzeń i instalacji gazowych. </w:t>
      </w:r>
    </w:p>
    <w:p w:rsidR="0076245D" w:rsidRPr="0076245D" w:rsidRDefault="0076245D" w:rsidP="0076245D">
      <w:pPr>
        <w:pStyle w:val="Default"/>
        <w:numPr>
          <w:ilvl w:val="0"/>
          <w:numId w:val="1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złożenie do OSD, w imieniu Zamawiającego, zgłoszenia o zawarciu umowy na kompleksową dostawę paliwa gazowego w postaci gazu ziemnego wysokometanowego typu E;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sprzedaż paliwa gazowego oraz świadczenie usług dystrybucji dla wszystkich punktów poboru Zamawiającego wymienionych w załączniku nr 1 do umowy;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przestrzeganie standardów jakościowych obsługi odbiorców;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przyjmowanie od Zamawiającego zgłoszeń i reklamacji, dotyczących rozliczeń za dostarczane paliwo gazowe;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zapewnienie standardów jakościowych i niezawodności wykonywanych obowiązków wynikających z Umowy oraz Instrukcji Ruchu i Eksploatacji Sieci Dystrybucyjnej OSD (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przekazanie Zamawiającemu zmiany cyklu odczytowego dla danego PP przez OSD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po otrzymaniu informacji o takiej zmianie od OSD; </w:t>
      </w:r>
    </w:p>
    <w:p w:rsidR="0076245D" w:rsidRPr="0076245D" w:rsidRDefault="0076245D" w:rsidP="0076245D">
      <w:pPr>
        <w:pStyle w:val="Default"/>
        <w:numPr>
          <w:ilvl w:val="0"/>
          <w:numId w:val="1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pełnienie kompleksowych obowiązków wynikających z zakresu działania Zamawiającego Usługę Dystrybucyjną zgodnie z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Zasady rozliczeń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Rozliczenia za świadczoną usługę kompleksową odbywać się będą na podstawie rzeczywistych wskazań układu pomiarowego oraz zgodnie z okresem rozliczeniowym Operatora Systemu Dystrybucyjnego w oparciu o odczyty dokonywane przez Operatora Systemu Dystrybucyjnego.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Ustalenia ilości pobranego paliwa gazowego dokonuje się na podstawie iloczynu wielkości zużycia paliwa gazowego, ustalonej w jednostkach objętości na podstawie wskazań układu pomiarowego oraz współczynnika konwersji zgodnie z zasadami określonymi w § 38 Rozporządzenia Ministra Energii w sprawie szczegółowych zasad kształtowania i kalkulacji taryf oraz rozliczeń w obrocie paliwami gazowymi.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Stawki opłat dystrybucyjnych/przesyłowych pobierane przez Wykonawcę są określone w taryfie Operatora dla odpowiedniej grupy taryfowej, do której dany PP na podstawie taryfy Operatora został zakwalifikowany.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lastRenderedPageBreak/>
        <w:t xml:space="preserve">Dostawa paliwa gazowego będzie rozliczana na podstawie cen jednostkowych określonych </w:t>
      </w:r>
      <w:r w:rsidRPr="0076245D">
        <w:rPr>
          <w:rFonts w:ascii="Times New Roman" w:hAnsi="Times New Roman" w:cs="Times New Roman"/>
          <w:sz w:val="22"/>
          <w:szCs w:val="22"/>
        </w:rPr>
        <w:br/>
        <w:t>w formularzu ofertowym Wykonawcy, stanowiącym załącznik nr 4 do Umowy.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Ceny jednostkowe, stawki i opłaty określone w załączniku nr 4 do Umowy z zastrzeżeniem,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 którym mowa w § 12 ust. 1 pkt 1 Umowy, nie ulegną zmianie w okresie obowiązywania Umowy.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Należność Wykonawcy za pobrane paliwo gazowe w okresach rozliczeniowych obliczana będzie indywidualnie dla każdego punktu poboru w danej grupie taryfowej przy zastosowaniu cen jednostkowych określonych w ust. 4. W zakresie dystrybucji, Zamawiający będzie rozliczany na podstawie stawek i opłat określonych w obowiązującej w danym okresie taryfie. Do wyliczonej należności Wykonawca doliczy podatek VAT według obowiązującej stawki.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Należności za paliwo gazowe regulowane będą na podstawie faktur VAT wystawianych przez Wykonawcę.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Faktury rozliczeniowe wystawiane będą na koniec okresu rozliczeniowego w terminie do 14 dni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od otrzymania przez Wykonawcę odczytów liczników pomiarowych od Operatora Systemu Dystrybucyjnego.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Zamawiający nie wyraża zgody na faktury wstępne. </w:t>
      </w:r>
    </w:p>
    <w:p w:rsidR="0076245D" w:rsidRPr="0076245D" w:rsidRDefault="0076245D" w:rsidP="0076245D">
      <w:pPr>
        <w:pStyle w:val="Default"/>
        <w:numPr>
          <w:ilvl w:val="0"/>
          <w:numId w:val="13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Wykonawca może naliczyć Zamawiającemu inne niż wynikające z ust. 4 dodatkowe opłaty ustalone w Taryfie Operatora lub Instrukcji Ruchu i Eksploatacji Sieci Dystrybucyjnej zwanej dalej „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”, na zasadach wynikających z Taryfy Operatora lub </w:t>
      </w:r>
      <w:proofErr w:type="spellStart"/>
      <w:r w:rsidRPr="0076245D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76245D">
        <w:rPr>
          <w:rFonts w:ascii="Times New Roman" w:hAnsi="Times New Roman" w:cs="Times New Roman"/>
          <w:sz w:val="22"/>
          <w:szCs w:val="22"/>
        </w:rPr>
        <w:t xml:space="preserve"> w szczególności z tytułu przekroczenia mocy umownej oraz z tytułu niedostosowania się przez Zamawiającego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do ograniczeń wprowadzonych przez Operatora Systemu Dystrybucyjnego. </w:t>
      </w:r>
    </w:p>
    <w:p w:rsidR="0076245D" w:rsidRPr="0076245D" w:rsidRDefault="0076245D" w:rsidP="001A20FF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Adresatem i płatnikiem należności za dostawę paliwa gazowego w ramach niniejszej Umowy jest: Komenda Wojewódzka Policji z siedzibą w Radomiu, ul. 11 Listopada 37/59, 26-600 Radom, </w:t>
      </w:r>
      <w:r w:rsidRPr="0076245D">
        <w:rPr>
          <w:rFonts w:ascii="Times New Roman" w:hAnsi="Times New Roman" w:cs="Times New Roman"/>
          <w:sz w:val="22"/>
          <w:szCs w:val="22"/>
        </w:rPr>
        <w:br/>
        <w:t>NIP 7962234609.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Należności wynikające z faktur są płatne w terminie 21 dni od daty prawidłowo wystawionej przez Wykonawcę faktury VAT. Wykonawca w przypadku wystawienia faktury papierowej zobowiązany jest do dostarczenia jej do siedziby Zamawiającego w terminie 7 dni od jej wystawienia.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Zamawiający wyraża zgodę na przesyłanie ustrukturyzowanych faktur elektronicznych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za pośrednictwem Platformy Elektronicznego Fakturowania (indywidualny identyfikator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6245D">
        <w:rPr>
          <w:rFonts w:ascii="Times New Roman" w:hAnsi="Times New Roman" w:cs="Times New Roman"/>
          <w:sz w:val="22"/>
          <w:szCs w:val="22"/>
        </w:rPr>
        <w:t>PEPPOL-GLN 5907714353635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). Terminy płatności faktury oraz jej dostarczenia określone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ust. 2 stosuje się odpowiednio.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Zamawiający wyłącza ze stosowania przesyłanie za pośrednictwem Platformy Elektronicznego Fakturowania innych ustrukturyzowanych dokumentów elektronicznych zgodnie z art. 4 ust. 4 Ustawy z dnia 9 listopada 2018 roku o elektronicznym fakturowaniu w zamówieniach publicznych, koncesjach na roboty budowlane lub usługi oraz partnerstwie publiczno-prywatnym (Dz. U. 2018 poz. 2191).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przekazania faktury VAT Zamawiającemu w terminie późniejszym niż określony </w:t>
      </w:r>
      <w:r w:rsidRPr="0076245D">
        <w:rPr>
          <w:rFonts w:ascii="Times New Roman" w:hAnsi="Times New Roman" w:cs="Times New Roman"/>
          <w:sz w:val="22"/>
          <w:szCs w:val="22"/>
        </w:rPr>
        <w:br/>
        <w:t>w ust. 2, termin płatności faktury zostanie określony jako 14 dni od jej otrzymania, a Wykonawca nie będzie obciążał Zamawiającego odsetkami ustawowymi za opóźnienie.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uzasadnionych wątpliwości co do prawidłowości wystawionej faktury Zamawiający złoży pisemną reklamację, powołując się na sporną fakturę. Reklamacja winna być rozpatrzona przez Wykonawcę w terminie do 14 dni.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Zamawiający zastrzega sobie możliwość wstrzymania płatności faktury, dla której złożona została reklamacja związana z oczywistymi omyłkami dotyczącymi zużycia paliwa gazowego oraz cen </w:t>
      </w:r>
      <w:r w:rsidRPr="0076245D">
        <w:rPr>
          <w:rFonts w:ascii="Times New Roman" w:hAnsi="Times New Roman" w:cs="Times New Roman"/>
          <w:sz w:val="22"/>
          <w:szCs w:val="22"/>
        </w:rPr>
        <w:lastRenderedPageBreak/>
        <w:t xml:space="preserve">jednostkowych. Po otrzymaniu faktury korygującej termin płatności zestawienia faktur określony w ust. 2 stosuje się odpowiednio.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 przekroczenie terminów płatności, Wykonawcy przysługuje prawo do naliczania odsetek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 wysokości ustawowej za opóźnienie w transakcjach handlowych.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Strony zobowiązują się wzajemnie powiadamiać pod rygorem poniesienia kosztów związanych z mylnymi operacjami bankowymi. </w:t>
      </w:r>
    </w:p>
    <w:p w:rsidR="0076245D" w:rsidRPr="0076245D" w:rsidRDefault="0076245D" w:rsidP="0076245D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Wierzytelność wynikająca z Umowy nie może być przedmiotem cesji na rzecz osób trzecich. </w:t>
      </w:r>
    </w:p>
    <w:p w:rsidR="0076245D" w:rsidRPr="0076245D" w:rsidRDefault="0076245D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Obowiązywanie Umowy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Umowa zostaje zawarta na okres 12 miesięcy licząc od dnia 01.08.2021 r. </w:t>
      </w:r>
    </w:p>
    <w:p w:rsidR="0076245D" w:rsidRPr="0076245D" w:rsidRDefault="0076245D" w:rsidP="0076245D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01.08.2021 r. jest dniem rozpoczynającym dostawy paliwa gazowego przez Wykonawcę.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karę umowną za odstąpienie od Umowy przez Zamawiającego z przyczyn, za które odpowiedzialność ponosi Wykonawca, w wysokości 10% wartości netto oferty, na podstawie której została podpisana niniejsza Umowa, tj. w sytuacji wystąpienia okoliczności o których mowa w </w:t>
      </w:r>
      <w:r w:rsidRPr="0076245D">
        <w:rPr>
          <w:rFonts w:ascii="Times New Roman" w:hAnsi="Times New Roman" w:cs="Times New Roman"/>
          <w:bCs/>
          <w:sz w:val="22"/>
          <w:szCs w:val="22"/>
        </w:rPr>
        <w:t>§11 ust. 3 pkt. 2 - 4.</w:t>
      </w:r>
    </w:p>
    <w:p w:rsidR="0076245D" w:rsidRPr="0076245D" w:rsidRDefault="0076245D" w:rsidP="0076245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6245D">
        <w:rPr>
          <w:sz w:val="22"/>
          <w:szCs w:val="22"/>
        </w:rPr>
        <w:t xml:space="preserve">W przypadku, gdy Wykonawca, z przyczyn leżących po stronie Wykonawcy, zaprzestanie na stałe, bądź tymczasowo, sprzedaży paliwa gazowego na rzecz Zamawiającego, skutkiem czego sprzedaż ta będzie realizowana przez tzw. sprzedawcę rezerwowego, o czym mowa </w:t>
      </w:r>
      <w:r w:rsidRPr="0076245D">
        <w:rPr>
          <w:sz w:val="22"/>
          <w:szCs w:val="22"/>
        </w:rPr>
        <w:br/>
        <w:t xml:space="preserve">w art. 5aa ust. 6 pkt 1) </w:t>
      </w:r>
      <w:proofErr w:type="spellStart"/>
      <w:r w:rsidRPr="0076245D">
        <w:rPr>
          <w:sz w:val="22"/>
          <w:szCs w:val="22"/>
        </w:rPr>
        <w:t>ppkt</w:t>
      </w:r>
      <w:proofErr w:type="spellEnd"/>
      <w:r w:rsidRPr="0076245D">
        <w:rPr>
          <w:sz w:val="22"/>
          <w:szCs w:val="22"/>
        </w:rPr>
        <w:t xml:space="preserve"> a) Ustawy Prawo energetyczne, Wykonawca będzie zobowiązany </w:t>
      </w:r>
      <w:r w:rsidRPr="0076245D">
        <w:rPr>
          <w:sz w:val="22"/>
          <w:szCs w:val="22"/>
        </w:rPr>
        <w:br/>
        <w:t xml:space="preserve">do naprawienia powstałej stąd szkody. Za powstałą w takiej sytuacji szkodę uważa </w:t>
      </w:r>
      <w:r w:rsidRPr="0076245D">
        <w:rPr>
          <w:sz w:val="22"/>
          <w:szCs w:val="22"/>
        </w:rPr>
        <w:br/>
        <w:t>się w szczególności różnicę w kosztach zakupu paliwa gazowego od tzw. sprzedawcy rezerwowego, w stosunku do kosztów, jakie powinny były zostać poniesione na podstawie niniejszej umowy. Dotyczy to całego okresu realizacji sprzedaży paliwa gazowego przez tzw. sprzedawcę rezerwowego, z tym, że nie dłużej niż do chwili wznowienia sprzedaży przez Wykonawcę bądź innego sprzedawcę paliwa gazowego wyłonionego w przetargu publicznym.</w:t>
      </w:r>
    </w:p>
    <w:p w:rsidR="0076245D" w:rsidRPr="0076245D" w:rsidRDefault="0076245D" w:rsidP="0076245D">
      <w:pPr>
        <w:pStyle w:val="Default"/>
        <w:numPr>
          <w:ilvl w:val="0"/>
          <w:numId w:val="1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potrącenia kar umownych z wynagrodzenia Wykonawcy po uprzednim poinformowaniu jego o wysokości kar i sposobie ich wyliczenia z zastrzeżeniem,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o którym mowa w art. 15r1 ustawy z dnia 2 marca 2020 r. o szczególnych rozwiązaniach </w:t>
      </w:r>
      <w:r w:rsidRPr="0076245D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zapobieganiem, przeciwdziałaniem i zwalczaniem COVID-19, innych chorób zakaźnych oraz wywołanych nimi sytuacji kryzysowych (Dz. U. 2020, poz. 1842 z </w:t>
      </w:r>
      <w:proofErr w:type="spellStart"/>
      <w:r w:rsidRPr="0076245D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76245D" w:rsidRPr="0076245D" w:rsidRDefault="0076245D" w:rsidP="0076245D">
      <w:pPr>
        <w:pStyle w:val="Default"/>
        <w:numPr>
          <w:ilvl w:val="0"/>
          <w:numId w:val="1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Maksymalna łączna kwota kar umownych nie może przekroczyć 25% wartości netto oferty,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na podstawie której została podpisana niniejsza Umowa. </w:t>
      </w:r>
    </w:p>
    <w:p w:rsidR="0076245D" w:rsidRPr="0076245D" w:rsidRDefault="0076245D" w:rsidP="0076245D">
      <w:pPr>
        <w:pStyle w:val="Default"/>
        <w:numPr>
          <w:ilvl w:val="0"/>
          <w:numId w:val="1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wartość zastrzeżonych kar umownych. 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Dostęp do informacji niejawnych</w:t>
      </w:r>
    </w:p>
    <w:p w:rsidR="0076245D" w:rsidRPr="0076245D" w:rsidRDefault="0076245D" w:rsidP="007624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Wykonawca zobowiązuje się do zachowania poufności wszystkich informacji, w których posiadanie wszedł w trakcie wykonywania Umowy lub w związku z wykonywaną Umową oraz do </w:t>
      </w:r>
      <w:r w:rsidRPr="0076245D">
        <w:rPr>
          <w:rFonts w:ascii="Times New Roman" w:hAnsi="Times New Roman" w:cs="Times New Roman"/>
          <w:sz w:val="22"/>
          <w:szCs w:val="22"/>
        </w:rPr>
        <w:lastRenderedPageBreak/>
        <w:t xml:space="preserve">niewykorzystania ich do innych celów niż wykonywanie czynności wynikających z niniejszej Umowy. </w:t>
      </w:r>
    </w:p>
    <w:p w:rsidR="0076245D" w:rsidRPr="0076245D" w:rsidRDefault="0076245D" w:rsidP="0076245D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zaistnienia potrzeby udostępnienia Wykonawcy przez Zamawiającego informacji niejawnych niezbędnych do realizacji Umowy, zostaną one przekazane zgodnie z obowiązującą ustawą o ochronie informacji niejawnych. </w:t>
      </w:r>
    </w:p>
    <w:p w:rsidR="0076245D" w:rsidRPr="0076245D" w:rsidRDefault="0076245D" w:rsidP="0076245D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niewykonania lub nienależytego wykonania obowiązków, o których mowa w ust. 2 oraz wynikających z ustawy o ochronie informacji niejawnych, Zamawiający ma prawo odstąpić od Umowy a wynikłą z tego faktu stratą obciąży Wykonawcę. </w:t>
      </w:r>
    </w:p>
    <w:p w:rsidR="0076245D" w:rsidRPr="0076245D" w:rsidRDefault="0076245D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Siła wyższa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Strona nie jest odpowiedzialna za wykonanie lub nienależyte wykonanie swoich zobowiązań, jeśli niewykonanie zostało spowodowane wydarzeniem będącym obiektywnie poza kontrolą, oraz gdy w chwili zawarcia Umowy niemożliwe było przewidzenie zdarzenia i jego skutków, które wpłynęły na zdolność Strony do wykonania, oraz gdy niemożliwe było uniknięcie samego zdarzenia lub przynajmniej jego skutków. </w:t>
      </w:r>
    </w:p>
    <w:p w:rsidR="0076245D" w:rsidRPr="0076245D" w:rsidRDefault="0076245D" w:rsidP="0076245D">
      <w:pPr>
        <w:pStyle w:val="Default"/>
        <w:numPr>
          <w:ilvl w:val="0"/>
          <w:numId w:val="1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 siłę wyższą nie uznaje się braku środków u Wykonawcy, niedotrzymanie zobowiązań przez jego kontrahentów oraz brak zezwoleń niezbędnych Wykonawcy do wykonania Umowy, wydawanych przez dowolną władzę publiczną. </w:t>
      </w:r>
    </w:p>
    <w:p w:rsidR="0076245D" w:rsidRPr="0076245D" w:rsidRDefault="0076245D" w:rsidP="0076245D">
      <w:pPr>
        <w:pStyle w:val="Default"/>
        <w:numPr>
          <w:ilvl w:val="0"/>
          <w:numId w:val="1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Strony zobowiązują się do wzajemnego powiadamiania o zaistnieniu siły wyższej i dokonaniu stosownych ustaleń celem wyeliminowania możliwych skutków działania siły wyższej. Powiadomień, o których mowa w zdaniu poprzednim, należy dokonywać pisemnie lub w inny dostępny sposób, niezwłocznie po fakcie wystąpienia siły wyższej. Do powiadomienia należy dołączyć dowody na poparcie zaistnienia siły wyższej. </w:t>
      </w:r>
    </w:p>
    <w:p w:rsidR="0076245D" w:rsidRPr="0076245D" w:rsidRDefault="0076245D" w:rsidP="0076245D">
      <w:pPr>
        <w:pStyle w:val="Default"/>
        <w:numPr>
          <w:ilvl w:val="0"/>
          <w:numId w:val="1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braku zawiadomienia zarówno o zaistnieniu jak i o ustaniu okoliczności siły wyższej, jak również nieprzedstawienia dowodów, o których mowa w ust. 3, ustęp pierwszy niniejszego paragrafu nie ma zastosowania. </w:t>
      </w:r>
    </w:p>
    <w:p w:rsidR="0076245D" w:rsidRPr="0076245D" w:rsidRDefault="0076245D" w:rsidP="0076245D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Wypowiedzenie Umowy, Odstąpienie od Umowy</w:t>
      </w:r>
    </w:p>
    <w:p w:rsidR="0076245D" w:rsidRPr="0076245D" w:rsidRDefault="0076245D" w:rsidP="007624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Wykonawca może rozwiązać Umowę z miesięcznym terminem wypowiedzenia, ze skutkiem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na koniec miesiąca następującego po miesiącu, w którym doręczono wypowiedzenie Zamawiającemu w przypadku, gdy Zamawiający opóźnia się z zapłatą za dostawy paliwa gazowego za okres co najmniej dwóch miesięcy, pomimo uprzedniego powiadomienia na piśmie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 zamiarze wypowiedzenia Umowy i wyznaczenia dodatkowego 30 dniowego terminu do zapłaty zaległych i bieżących należności.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lub w przypadku zaistnienia innych podstaw do odstąpienia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od Umowy określonych w ustawie Prawo zamówień publicznych, zamawiający może odstąpić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od Umowy w terminie 30 dni od dnia powzięcia wiadomości o tych okolicznościach. W takim przypadku Wykonawca może żądać jedynie wynagrodzenia należnego mu z tytułu wykonania części Umowy.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lastRenderedPageBreak/>
        <w:t>Zamawiającemu przysługuje prawo do odstąpienia od Umowy również w następujących okolicznościach:</w:t>
      </w:r>
    </w:p>
    <w:p w:rsidR="0076245D" w:rsidRPr="0076245D" w:rsidRDefault="0076245D" w:rsidP="0076245D">
      <w:pPr>
        <w:pStyle w:val="Default"/>
        <w:numPr>
          <w:ilvl w:val="0"/>
          <w:numId w:val="20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jeżeli w wyniku wszczętego postępowania egzekucyjnego nastąpi zajęcie majątku Wykonawcy lub znacznej jego części uniemożliwiającej realizację przedmiotu Umowy - odstąpienie od Umowy w tych przypadkach może nastąpić w terminie 30 dni od dnia powzięcia przez Zamawiającego wiadomości o okolicznościach uzasadniających odstąpienie od umowy z tej przyczyny; </w:t>
      </w:r>
    </w:p>
    <w:p w:rsidR="0076245D" w:rsidRPr="0076245D" w:rsidRDefault="0076245D" w:rsidP="0076245D">
      <w:pPr>
        <w:pStyle w:val="Default"/>
        <w:numPr>
          <w:ilvl w:val="0"/>
          <w:numId w:val="20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jeżeli Prezes Urzędu Regulacji Energetyki cofnie Wykonawcy koncesję na obrót paliwami gazowymi lub po wygaśnięciu koncesji nie udzieli mu nowej koncesji - odstąpienie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od Umowy w tych przypadkach może nastąpić niezwłocznie po powzięciu przez Zamawiającego wiadomości o okolicznościach uzasadniających odstąpienie od Umowy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z tej przyczyny ze skutkiem na dzień, w którym Wykonawca zobowiązany jest zaprzestać dostaw z wyżej wymienionych powodów; </w:t>
      </w:r>
    </w:p>
    <w:p w:rsidR="0076245D" w:rsidRPr="0076245D" w:rsidRDefault="0076245D" w:rsidP="0076245D">
      <w:pPr>
        <w:pStyle w:val="Default"/>
        <w:numPr>
          <w:ilvl w:val="0"/>
          <w:numId w:val="20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jeżeli Wykonawca nie rozpoczął realizacji przedmiotu Umowy bez uzasadnionych przyczyn lub realizuje przedmiot umowy niezgodnie z jej postanowieniami lub nie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wywiązuje się z obowiązków określonych w Umowie - odstąpienie od Umowy w tym przypadku może nastąpić w terminie 30 dni od dnia powzięcia przez Zamawiającego wiadomości o okolicznościach uzasadniających odstąpienie od Umowy z tej przyczyny; </w:t>
      </w:r>
    </w:p>
    <w:p w:rsidR="0076245D" w:rsidRPr="0076245D" w:rsidRDefault="0076245D" w:rsidP="0076245D">
      <w:pPr>
        <w:pStyle w:val="Default"/>
        <w:numPr>
          <w:ilvl w:val="0"/>
          <w:numId w:val="20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jeżeli OSP/OSD wypowie Wykonawcy Umowę o świadczenie usługi przesyłania i/lub dystrybucji paliwa gazowego, wiążącą Wykonawcę z OSP/OSD, która umożliwia dostarczanie paliwa gazowego na podstawie OWU oraz Umowy do Punktu Poboru Zamawiającego - odstąpienie od Umowy w tych przypadkach może nastąpić niezwłocznie po powzięciu przez Zamawiającego wiadomości o okolicznościach uzasadniających odstąpienie od Umowy z tej przyczyny ze skutkiem na dzień w którym Wykonawca zobowiązany jest zaprzestać świadczenia usługi z wyżej wymienionych powodów;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Wykonawca może rozwiązać Umowę w trybie natychmiastowym, bez zachowania okresu wypowiedzenia, w przypadku, gdy wykryto nielegalny pobór paliwa gazowego u Zamawiającego.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Powyższe uprawnienie Zamawiającego nie uchybia możliwości odstąpienia przez którąkolwiek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ze Stron od Umowy, na podstawie przepisów Kodeksu cywilnego.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Oświadczenie o odstąpieniu od Umowy należy złożyć drugiej stronie w formie pisemnej pod rygorem nieważności. Oświadczenie o odstąpieniu musi zawierać uzasadnienie.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przypadku odstąpienia od Umowy przez którąkolwiek ze Stron, Wykonawca zachowuje prawo do wynagrodzenia wyłącznie za przedmiot Umowy zrealizowany w trakcie obowiązywania Umowy. Wykonawcy nie przysługują żadne inne roszczenia. </w:t>
      </w:r>
    </w:p>
    <w:p w:rsidR="0076245D" w:rsidRPr="0076245D" w:rsidRDefault="0076245D" w:rsidP="0076245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Odstąpienie Zamawiającego od Umowy nie zwalnia Wykonawcy od zapłaty kary umownej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lub odszkodowania. </w:t>
      </w:r>
    </w:p>
    <w:p w:rsidR="0076245D" w:rsidRPr="0076245D" w:rsidRDefault="0076245D" w:rsidP="0076245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76245D" w:rsidRPr="0076245D" w:rsidRDefault="0076245D" w:rsidP="0076245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76245D" w:rsidRPr="0076245D" w:rsidRDefault="0076245D" w:rsidP="0076245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21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Zamawiający dopuszcza możliwość zmiany umowy bez przeprowadzenia nowego postępowania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o udzielenie zamówienia, w przypadku wystąpienia co najmniej jednej z okoliczności wymienionych poniżej, z uwzględnieniem podawanych warunków ich wprowadzenia. </w:t>
      </w:r>
    </w:p>
    <w:p w:rsidR="0076245D" w:rsidRPr="0076245D" w:rsidRDefault="0076245D" w:rsidP="0076245D">
      <w:pPr>
        <w:pStyle w:val="Default"/>
        <w:numPr>
          <w:ilvl w:val="0"/>
          <w:numId w:val="2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Zmiana wynagrodzenia Wykonawcy spowodowana: 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ustawową zmianą podatku akcyzowego dla paliwa gazowego dostarczanego w ramach niniejszej Umowy, w tym zmianą dotyczącą kwalifikacji odbiorców w zakresie podatku akcyzowego - jeśli zmiana będzie powodować zwiększenie wynagrodzenia Wykonawcy, </w:t>
      </w:r>
      <w:r w:rsidRPr="0076245D">
        <w:rPr>
          <w:rFonts w:ascii="Times New Roman" w:hAnsi="Times New Roman" w:cs="Times New Roman"/>
          <w:sz w:val="22"/>
          <w:szCs w:val="22"/>
        </w:rPr>
        <w:lastRenderedPageBreak/>
        <w:t>zwiększenie wynagrodzenia Wy</w:t>
      </w:r>
      <w:bookmarkStart w:id="0" w:name="_GoBack"/>
      <w:bookmarkEnd w:id="0"/>
      <w:r w:rsidRPr="0076245D">
        <w:rPr>
          <w:rFonts w:ascii="Times New Roman" w:hAnsi="Times New Roman" w:cs="Times New Roman"/>
          <w:sz w:val="22"/>
          <w:szCs w:val="22"/>
        </w:rPr>
        <w:t xml:space="preserve">konawcy nastąpi o kwotę równą różnicy </w:t>
      </w:r>
      <w:r w:rsidRPr="0076245D">
        <w:rPr>
          <w:rFonts w:ascii="Times New Roman" w:hAnsi="Times New Roman" w:cs="Times New Roman"/>
          <w:sz w:val="22"/>
          <w:szCs w:val="22"/>
        </w:rPr>
        <w:br/>
        <w:t xml:space="preserve">w kwocie podatku akcyzowego zapłaconego przez Wykonawcę. Jeśli zmiana będzie powodować zmniejszenie wynagrodzenia Wykonawcy, zmniejszenie wynagrodzenia Wykonawcy nastąpi o kwotę równą różnicy w kwocie podatku akcyzowego zapłaconego przez Wykonawcę; 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nałożeniem z mocy prawa innych opłat niż określone w lit. a - jeśli zmiana będzie powodować zwiększenie wynagrodzenia Wykonawcy, zwiększenia wynagrodzenia Wykonawcy nastąpi o kwotę równą różnicy w kwocie zapłaconej przez Wykonawcę.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zmianą stawki podatku od towarów i usług;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zmianą wysokości minimalnego wynagrodzenia za pracę albo minimalnej stawki godzinowej, ustalonych na podstawie przepisów ustawy z dnia 10 października 2002 r. </w:t>
      </w:r>
      <w:r w:rsidRPr="0076245D">
        <w:rPr>
          <w:rFonts w:ascii="Times New Roman" w:hAnsi="Times New Roman" w:cs="Times New Roman"/>
          <w:sz w:val="22"/>
          <w:szCs w:val="22"/>
        </w:rPr>
        <w:br/>
        <w:t>o minimalnym wynagrodzeniu za pracę;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zmianą zasad podlegania ubezpieczeniom społecznym lub ubezpieczeniu zdrowotnemu </w:t>
      </w:r>
      <w:r w:rsidRPr="0076245D">
        <w:rPr>
          <w:rFonts w:ascii="Times New Roman" w:hAnsi="Times New Roman" w:cs="Times New Roman"/>
          <w:sz w:val="22"/>
          <w:szCs w:val="22"/>
        </w:rPr>
        <w:br/>
        <w:t>lub wysokości stawki składki na ubezpieczenie społeczne i zdrowotne;</w:t>
      </w:r>
    </w:p>
    <w:p w:rsidR="0076245D" w:rsidRPr="0076245D" w:rsidRDefault="0076245D" w:rsidP="0076245D">
      <w:pPr>
        <w:pStyle w:val="Default"/>
        <w:numPr>
          <w:ilvl w:val="0"/>
          <w:numId w:val="23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zmianą zasad gromadzenia i wysokości wpłat do pracowniczych planów kapitałowych, </w:t>
      </w:r>
      <w:r w:rsidRPr="0076245D">
        <w:rPr>
          <w:rFonts w:ascii="Times New Roman" w:hAnsi="Times New Roman" w:cs="Times New Roman"/>
          <w:sz w:val="22"/>
          <w:szCs w:val="22"/>
        </w:rPr>
        <w:br/>
        <w:t>o których mowa w ustawie z dnia 4 października 2018 r. o pracowniczych planach kapitałowych.</w:t>
      </w:r>
    </w:p>
    <w:p w:rsidR="0076245D" w:rsidRPr="0076245D" w:rsidRDefault="0076245D" w:rsidP="0076245D">
      <w:pPr>
        <w:pStyle w:val="Default"/>
        <w:numPr>
          <w:ilvl w:val="0"/>
          <w:numId w:val="8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jeżeli zmiany te będą miały wpływ na koszty wykonania zamówienia przez Wykonawcę. </w:t>
      </w:r>
    </w:p>
    <w:p w:rsidR="0076245D" w:rsidRPr="0076245D" w:rsidRDefault="0076245D" w:rsidP="0076245D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 sytuacji, o której mowa w pkt 1 lit. a - b oraz d - f  Wykonawca przedstawi Zamawiającemu kalkulację ceny z uwzględnieniem wszystkich składników cenotwórczych, również tych które będą podlegały zmianom oraz u</w:t>
      </w:r>
      <w:r w:rsidR="00E92095">
        <w:rPr>
          <w:rFonts w:ascii="Times New Roman" w:hAnsi="Times New Roman" w:cs="Times New Roman"/>
          <w:sz w:val="22"/>
          <w:szCs w:val="22"/>
        </w:rPr>
        <w:t xml:space="preserve">zasadnienie ewentualnych zmian </w:t>
      </w:r>
      <w:r w:rsidRPr="0076245D">
        <w:rPr>
          <w:rFonts w:ascii="Times New Roman" w:hAnsi="Times New Roman" w:cs="Times New Roman"/>
          <w:sz w:val="22"/>
          <w:szCs w:val="22"/>
        </w:rPr>
        <w:t>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będących podstawą do jej wprowadzenia. Zmiana wymaga f</w:t>
      </w:r>
      <w:r w:rsidR="001A20FF">
        <w:rPr>
          <w:rFonts w:ascii="Times New Roman" w:hAnsi="Times New Roman" w:cs="Times New Roman"/>
          <w:sz w:val="22"/>
          <w:szCs w:val="22"/>
        </w:rPr>
        <w:t xml:space="preserve">ormy pisemnej w postaci aneksu </w:t>
      </w:r>
      <w:r w:rsidRPr="0076245D">
        <w:rPr>
          <w:rFonts w:ascii="Times New Roman" w:hAnsi="Times New Roman" w:cs="Times New Roman"/>
          <w:sz w:val="22"/>
          <w:szCs w:val="22"/>
        </w:rPr>
        <w:t>do Umowy.</w:t>
      </w:r>
    </w:p>
    <w:p w:rsidR="0076245D" w:rsidRPr="0076245D" w:rsidRDefault="0076245D" w:rsidP="0076245D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 przypadku, o którym mowa w pkt 1 lit. c, wysokość i termin zmiany wynagrodzenia odpowiadać będzie wysokości i terminowi zmiany stawki podatku od towarów i usług.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Na wniosek Zamawiającego Wykonawca zobowiązany jest do zaprzestania dostawy paliwa gazowego dla poszczególnych punktów poboru ujętych w załączniku nr 1 do Umowy, ze względu na zmiany organizacyjne skutkujące zbyciem siedzib jednostek. 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Na pisemny wniosek Zamawiającego Wykonawca zobowiązany jest do dostawy paliwa gazowego dla punktu poboru nie ujętego w załączniku nr 1 do Umowy, jednakże tylko w obrębie grup taryfowych, które zostały ujęte w SWZ oraz wycenione w formularzu ofertowym Wykonawcy. 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Sytuacja, o której mowa w ust. powyżej zachodzi wówczas, gdy Zamawiający nabędzie tytuł prawny do dysponowania nową nieruchomością, lokalem.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Zmiana, o której mowa w ust. 3 nie wymaga renegocjowania warunków Umowy, jednakże wymaga formy pisemnej w postaci aneksu do Umowy. 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Wniosek Zamawiającego, o którym mowa w ust. 2 i 3 powinien szczegółowo określać punkt poboru, którego zmiana dotyczy oraz termin, od którego zmiany będą obowiązywały. </w:t>
      </w:r>
    </w:p>
    <w:p w:rsidR="0076245D" w:rsidRPr="0076245D" w:rsidRDefault="0076245D" w:rsidP="0076245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Nie wymaga renegocjowania warunków Umowy zmiana mocy umownej.</w:t>
      </w:r>
    </w:p>
    <w:p w:rsidR="0076245D" w:rsidRDefault="0076245D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92095" w:rsidRDefault="00E92095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92095" w:rsidRDefault="00E92095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92095" w:rsidRPr="0076245D" w:rsidRDefault="00E92095" w:rsidP="0076245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13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Wstrzymanie dostaw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24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Wykonawca nie ponosi odpowiedzialności za następstwa wstrzymania lub ograniczenia dostaw paliwa gazowego do Zamawiającego w przypadku: </w:t>
      </w:r>
    </w:p>
    <w:p w:rsidR="0076245D" w:rsidRPr="0076245D" w:rsidRDefault="0076245D" w:rsidP="0076245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w przypadku, gdy: </w:t>
      </w:r>
    </w:p>
    <w:p w:rsidR="0076245D" w:rsidRPr="0076245D" w:rsidRDefault="0076245D" w:rsidP="0076245D">
      <w:pPr>
        <w:pStyle w:val="Default"/>
        <w:numPr>
          <w:ilvl w:val="0"/>
          <w:numId w:val="2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stwierdzono u Zamawiającego nielegalny pobór paliwa gazowego, </w:t>
      </w:r>
    </w:p>
    <w:p w:rsidR="0076245D" w:rsidRPr="0076245D" w:rsidRDefault="0076245D" w:rsidP="0076245D">
      <w:pPr>
        <w:pStyle w:val="Default"/>
        <w:numPr>
          <w:ilvl w:val="0"/>
          <w:numId w:val="2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Zamawiający zerwał plomby bądź dokonał zmian lub uszkodzeń w układzie pomiarowym, </w:t>
      </w:r>
    </w:p>
    <w:p w:rsidR="0076245D" w:rsidRPr="0076245D" w:rsidRDefault="0076245D" w:rsidP="0076245D">
      <w:pPr>
        <w:pStyle w:val="Default"/>
        <w:numPr>
          <w:ilvl w:val="0"/>
          <w:numId w:val="2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instalacja Zamawiającego stwarza bezpośrednie zagrożenie życia, zdrowia bądź środowiska </w:t>
      </w:r>
    </w:p>
    <w:p w:rsidR="0076245D" w:rsidRPr="0076245D" w:rsidRDefault="0076245D" w:rsidP="0076245D">
      <w:pPr>
        <w:pStyle w:val="Default"/>
        <w:numPr>
          <w:ilvl w:val="0"/>
          <w:numId w:val="2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istnieje konieczność przeprowadzenia prac remontowych; </w:t>
      </w:r>
    </w:p>
    <w:p w:rsidR="0076245D" w:rsidRPr="0076245D" w:rsidRDefault="0076245D" w:rsidP="0076245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na wniosek Wykonawcy w przypadku wystąpienia okoliczności przewidzianych w Prawie Energetycznym. </w:t>
      </w:r>
    </w:p>
    <w:p w:rsidR="0076245D" w:rsidRPr="0076245D" w:rsidRDefault="0076245D" w:rsidP="007624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76245D" w:rsidRPr="0076245D" w:rsidRDefault="0076245D" w:rsidP="0076245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numPr>
          <w:ilvl w:val="0"/>
          <w:numId w:val="2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Ewentualne spory wynikłe w związku z realizacją Umowy podlegają rozstrzygnięciu przez sąd powszechny właściwy dla Zamawiającego. </w:t>
      </w:r>
    </w:p>
    <w:p w:rsidR="0076245D" w:rsidRPr="0076245D" w:rsidRDefault="0076245D" w:rsidP="0076245D">
      <w:pPr>
        <w:pStyle w:val="Default"/>
        <w:numPr>
          <w:ilvl w:val="0"/>
          <w:numId w:val="2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się przepisy Kodeksu cywilnego o ile przepisy ustawy Prawo zamówień publicznych nie stanowią inaczej. </w:t>
      </w:r>
    </w:p>
    <w:p w:rsidR="0076245D" w:rsidRPr="0076245D" w:rsidRDefault="0076245D" w:rsidP="0076245D">
      <w:pPr>
        <w:pStyle w:val="Default"/>
        <w:numPr>
          <w:ilvl w:val="0"/>
          <w:numId w:val="2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6245D">
        <w:rPr>
          <w:rFonts w:ascii="Times New Roman" w:hAnsi="Times New Roman" w:cs="Times New Roman"/>
          <w:sz w:val="22"/>
          <w:szCs w:val="22"/>
        </w:rPr>
        <w:t>Wszelkie zmiany treści niniejszej umowy wymagają formy pisemnej pod rygorem nieważności.</w:t>
      </w:r>
    </w:p>
    <w:p w:rsidR="0076245D" w:rsidRPr="0076245D" w:rsidRDefault="0076245D" w:rsidP="0076245D">
      <w:pPr>
        <w:pStyle w:val="Akapitzlist1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6245D">
        <w:rPr>
          <w:sz w:val="22"/>
          <w:szCs w:val="22"/>
        </w:rPr>
        <w:t>Umowę sporządzono w czterech jednobrzmiących egzemplarzach, z których jeden otrzymuje Wykonawca a trzy Zamawiający. Wszystkie egzemplarze mają tą samą moc prawną.</w:t>
      </w:r>
    </w:p>
    <w:p w:rsidR="0076245D" w:rsidRPr="0076245D" w:rsidRDefault="0076245D" w:rsidP="0076245D">
      <w:pPr>
        <w:pStyle w:val="Default"/>
        <w:numPr>
          <w:ilvl w:val="0"/>
          <w:numId w:val="2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 xml:space="preserve">Załączniki stanowiące integralną część Umowy: </w:t>
      </w:r>
    </w:p>
    <w:p w:rsidR="0076245D" w:rsidRPr="0076245D" w:rsidRDefault="0076245D" w:rsidP="0076245D">
      <w:pPr>
        <w:pStyle w:val="Default"/>
        <w:numPr>
          <w:ilvl w:val="0"/>
          <w:numId w:val="2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Zestawienie Punktów Poboru gazu.</w:t>
      </w:r>
    </w:p>
    <w:p w:rsidR="0076245D" w:rsidRPr="0076245D" w:rsidRDefault="0076245D" w:rsidP="0076245D">
      <w:pPr>
        <w:pStyle w:val="Default"/>
        <w:numPr>
          <w:ilvl w:val="0"/>
          <w:numId w:val="2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Prognoza poboru paliwa gazowego.</w:t>
      </w:r>
    </w:p>
    <w:p w:rsidR="0076245D" w:rsidRPr="0076245D" w:rsidRDefault="0076245D" w:rsidP="0076245D">
      <w:pPr>
        <w:pStyle w:val="Default"/>
        <w:numPr>
          <w:ilvl w:val="0"/>
          <w:numId w:val="2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Oświadczenie odbiorcy o przeznaczeniu paliwa gazowego na potrzeby naliczania podatku akcyzowego (zgodnie ze wzorem przekazanym przez Wykonawcę).</w:t>
      </w:r>
    </w:p>
    <w:p w:rsidR="0076245D" w:rsidRPr="0076245D" w:rsidRDefault="0076245D" w:rsidP="0076245D">
      <w:pPr>
        <w:pStyle w:val="Default"/>
        <w:numPr>
          <w:ilvl w:val="0"/>
          <w:numId w:val="2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45D">
        <w:rPr>
          <w:rFonts w:ascii="Times New Roman" w:hAnsi="Times New Roman" w:cs="Times New Roman"/>
          <w:color w:val="auto"/>
          <w:sz w:val="22"/>
          <w:szCs w:val="22"/>
        </w:rPr>
        <w:t>Kopia oferty Wykonawcy.</w:t>
      </w:r>
    </w:p>
    <w:p w:rsidR="0076245D" w:rsidRPr="0076245D" w:rsidRDefault="0076245D" w:rsidP="007624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245D" w:rsidRPr="0076245D" w:rsidRDefault="0076245D" w:rsidP="0076245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92095" w:rsidRPr="00E92095" w:rsidRDefault="0076245D" w:rsidP="00E92095">
      <w:pPr>
        <w:pStyle w:val="Default"/>
        <w:spacing w:line="276" w:lineRule="auto"/>
        <w:ind w:left="708" w:firstLine="12"/>
        <w:jc w:val="both"/>
        <w:rPr>
          <w:rFonts w:ascii="Times New Roman" w:hAnsi="Times New Roman" w:cs="Times New Roman"/>
          <w:b/>
          <w:sz w:val="22"/>
          <w:szCs w:val="22"/>
        </w:rPr>
        <w:sectPr w:rsidR="00E92095" w:rsidRPr="00E92095" w:rsidSect="00E92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245D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76245D">
        <w:rPr>
          <w:rFonts w:ascii="Times New Roman" w:hAnsi="Times New Roman" w:cs="Times New Roman"/>
          <w:b/>
          <w:sz w:val="22"/>
          <w:szCs w:val="22"/>
        </w:rPr>
        <w:tab/>
      </w:r>
      <w:r w:rsidRPr="0076245D">
        <w:rPr>
          <w:rFonts w:ascii="Times New Roman" w:hAnsi="Times New Roman" w:cs="Times New Roman"/>
          <w:b/>
          <w:sz w:val="22"/>
          <w:szCs w:val="22"/>
        </w:rPr>
        <w:tab/>
      </w:r>
      <w:r w:rsidRPr="0076245D">
        <w:rPr>
          <w:rFonts w:ascii="Times New Roman" w:hAnsi="Times New Roman" w:cs="Times New Roman"/>
          <w:b/>
          <w:sz w:val="22"/>
          <w:szCs w:val="22"/>
        </w:rPr>
        <w:tab/>
      </w:r>
      <w:r w:rsidRPr="0076245D">
        <w:rPr>
          <w:rFonts w:ascii="Times New Roman" w:hAnsi="Times New Roman" w:cs="Times New Roman"/>
          <w:b/>
          <w:sz w:val="22"/>
          <w:szCs w:val="22"/>
        </w:rPr>
        <w:tab/>
      </w:r>
      <w:r w:rsidRPr="0076245D">
        <w:rPr>
          <w:rFonts w:ascii="Times New Roman" w:hAnsi="Times New Roman" w:cs="Times New Roman"/>
          <w:b/>
          <w:sz w:val="22"/>
          <w:szCs w:val="22"/>
        </w:rPr>
        <w:tab/>
      </w:r>
      <w:r w:rsidRPr="0076245D">
        <w:rPr>
          <w:rFonts w:ascii="Times New Roman" w:hAnsi="Times New Roman" w:cs="Times New Roman"/>
          <w:b/>
          <w:sz w:val="22"/>
          <w:szCs w:val="22"/>
        </w:rPr>
        <w:tab/>
        <w:t xml:space="preserve">    ZAMAWIAJĄCY</w:t>
      </w:r>
    </w:p>
    <w:p w:rsidR="00C93757" w:rsidRPr="0076245D" w:rsidRDefault="00C93757" w:rsidP="00E92095">
      <w:pPr>
        <w:rPr>
          <w:rFonts w:ascii="Times New Roman" w:hAnsi="Times New Roman" w:cs="Times New Roman"/>
          <w:b/>
        </w:rPr>
      </w:pPr>
    </w:p>
    <w:p w:rsidR="0022037E" w:rsidRPr="0076245D" w:rsidRDefault="003C7342" w:rsidP="003C7342">
      <w:pPr>
        <w:ind w:left="5664" w:firstLine="708"/>
        <w:rPr>
          <w:rFonts w:ascii="Times New Roman" w:hAnsi="Times New Roman" w:cs="Times New Roman"/>
          <w:b/>
        </w:rPr>
      </w:pPr>
      <w:r w:rsidRPr="0076245D">
        <w:rPr>
          <w:rFonts w:ascii="Times New Roman" w:hAnsi="Times New Roman" w:cs="Times New Roman"/>
          <w:b/>
        </w:rPr>
        <w:t>Załącznik nr 1 do Umowy</w:t>
      </w:r>
    </w:p>
    <w:p w:rsidR="003C7342" w:rsidRPr="0076245D" w:rsidRDefault="003C7342" w:rsidP="00C93757">
      <w:pPr>
        <w:jc w:val="center"/>
        <w:rPr>
          <w:rFonts w:ascii="Times New Roman" w:hAnsi="Times New Roman" w:cs="Times New Roman"/>
          <w:b/>
        </w:rPr>
      </w:pPr>
      <w:r w:rsidRPr="0076245D">
        <w:rPr>
          <w:rFonts w:ascii="Times New Roman" w:hAnsi="Times New Roman" w:cs="Times New Roman"/>
          <w:b/>
        </w:rPr>
        <w:t>CHARAKTERYSTYKA PRZEDMIOTU ZAMÓWIENIA</w:t>
      </w:r>
    </w:p>
    <w:p w:rsidR="003C7342" w:rsidRPr="0076245D" w:rsidRDefault="003C7342" w:rsidP="003C7342">
      <w:pPr>
        <w:rPr>
          <w:rFonts w:ascii="Times New Roman" w:hAnsi="Times New Roman" w:cs="Times New Roman"/>
          <w:b/>
        </w:rPr>
      </w:pP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66"/>
        <w:gridCol w:w="1497"/>
        <w:gridCol w:w="1836"/>
        <w:gridCol w:w="788"/>
        <w:gridCol w:w="1204"/>
        <w:gridCol w:w="2887"/>
        <w:gridCol w:w="1788"/>
        <w:gridCol w:w="1198"/>
        <w:gridCol w:w="29"/>
      </w:tblGrid>
      <w:tr w:rsidR="003C7342" w:rsidRPr="0076245D" w:rsidTr="003C7342">
        <w:trPr>
          <w:gridAfter w:val="1"/>
          <w:wAfter w:w="37" w:type="dxa"/>
          <w:trHeight w:val="11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KMP/KPP/KWP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PPG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Taryfa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 [kWh/h]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Szacunkowe zużycie gazu w okresie umownym 01.08.2021-31.07.2022 r. (12 </w:t>
            </w:r>
            <w:proofErr w:type="spellStart"/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msc</w:t>
            </w:r>
            <w:proofErr w:type="spellEnd"/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) </w:t>
            </w: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[kWh]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dotychczasowego sprzedawcy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3C7342" w:rsidRPr="0076245D" w:rsidTr="003C7342">
        <w:trPr>
          <w:trHeight w:val="285"/>
        </w:trPr>
        <w:tc>
          <w:tcPr>
            <w:tcW w:w="14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C7342" w:rsidRPr="0076245D" w:rsidTr="003C7342">
        <w:trPr>
          <w:gridAfter w:val="1"/>
          <w:wAfter w:w="37" w:type="dxa"/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Sierpc,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Kilińskiego 24C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7439399849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Mława,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Kościuszki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PL0031921306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289825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KPP Garwolin,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Stacyjna 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PL0031921307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275208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KPP Białobrzegi,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Żeromskiego 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4877100573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Łosice,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Kolejowa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540070833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KPP Łosice,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Kolejowa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540070834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KPP Zwoleń,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Batalionów Chłopskich 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5814412637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214130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PGNiG Obrót Detaliczny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KWP </w:t>
            </w:r>
            <w:proofErr w:type="spellStart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 Radomiu, Laskowiec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Słoneczna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6881780669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KWP </w:t>
            </w:r>
            <w:proofErr w:type="spellStart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 Radomiu o/z Siedlce,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Siedlce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Kaziemierzowska</w:t>
            </w:r>
            <w:proofErr w:type="spellEnd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5282400696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KWP </w:t>
            </w:r>
            <w:proofErr w:type="spellStart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 Radomiu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11-go Listopada 37/59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9909951260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KMP Radom II KP,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Radomskiego 2       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2279031488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 Gabin,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Stary Rynek 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8958890903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Mokobody,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Ks. Brzóski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9849164108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 Łaskarzew,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Szkolna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6051751752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 Pilawa,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Letniskowa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8972761517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 Chynów,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Chynów 58A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8038000860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 Szydłowo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Mazowiecka 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6421111860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W-3.6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PP Teresin,</w:t>
            </w: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ul. Lipowa 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SIME Polska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SG-1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22895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PGNiG Obrót Detaliczny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 Mszczonów,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Warszawska 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9697726241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 Skaryszew,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Słowackiego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5708930191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Wyszków,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Sikorskiego 27/4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945750441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Płock,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Polna 18/71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Garbarska 46/52 m. 15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1720600575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Kosowska 42/1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9063340123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Młodzianowska 7/21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3977120489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Pawia 5/21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805270515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Struga 58/14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6863682138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  <w:tr w:rsidR="003C7342" w:rsidRPr="0076245D" w:rsidTr="003C7342">
        <w:trPr>
          <w:gridAfter w:val="1"/>
          <w:wAfter w:w="37" w:type="dxa"/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Radom, </w:t>
            </w: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Struga 52/50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3581420035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Spółka Gazownictwa Sp. z o.o.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Fortum Marketing and Sales S.A.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42" w:rsidRPr="0076245D" w:rsidRDefault="003C7342" w:rsidP="003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4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do 31.07.2021 r.</w:t>
            </w:r>
          </w:p>
        </w:tc>
      </w:tr>
    </w:tbl>
    <w:p w:rsidR="00C93757" w:rsidRPr="0076245D" w:rsidRDefault="00C93757" w:rsidP="003C7342">
      <w:pPr>
        <w:rPr>
          <w:rFonts w:ascii="Times New Roman" w:hAnsi="Times New Roman" w:cs="Times New Roman"/>
          <w:b/>
        </w:rPr>
      </w:pPr>
    </w:p>
    <w:p w:rsidR="00C93757" w:rsidRPr="0076245D" w:rsidRDefault="00C93757" w:rsidP="00C93757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76245D">
        <w:rPr>
          <w:rFonts w:ascii="Times New Roman" w:eastAsia="Times New Roman" w:hAnsi="Times New Roman" w:cs="Times New Roman"/>
          <w:color w:val="000000"/>
          <w:lang w:eastAsia="pl-PL"/>
        </w:rPr>
        <w:t xml:space="preserve">Zestawienie przedstawia obecnie stosowane taryfy przez Operatora Systemu Dystrybucyjnego oraz wielkość zapotrzebowania na paliwo gazowe w oparciu o zużycie w analogicznych okresach przeszłych, niepokrywających się z rokiem gazowym. </w:t>
      </w:r>
    </w:p>
    <w:p w:rsidR="00C93757" w:rsidRPr="0076245D" w:rsidRDefault="00C93757" w:rsidP="00C93757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76245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Wskazana szacunkowa ilość paliwa gazowego może ulec zmianie w okresie realizacji umowy.</w:t>
      </w:r>
    </w:p>
    <w:p w:rsidR="00C93757" w:rsidRPr="0076245D" w:rsidRDefault="00C93757" w:rsidP="00C93757">
      <w:pPr>
        <w:rPr>
          <w:rFonts w:ascii="Times New Roman" w:hAnsi="Times New Roman" w:cs="Times New Roman"/>
          <w:b/>
        </w:rPr>
      </w:pPr>
      <w:r w:rsidRPr="0076245D">
        <w:rPr>
          <w:rFonts w:ascii="Times New Roman" w:eastAsia="Times New Roman" w:hAnsi="Times New Roman" w:cs="Times New Roman"/>
          <w:color w:val="000000"/>
          <w:lang w:eastAsia="pl-PL"/>
        </w:rPr>
        <w:t>Poz. 18 dot. zadania nr 2</w:t>
      </w:r>
    </w:p>
    <w:sectPr w:rsidR="00C93757" w:rsidRPr="0076245D" w:rsidSect="00E9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FA5"/>
    <w:multiLevelType w:val="hybridMultilevel"/>
    <w:tmpl w:val="BD48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DAB"/>
    <w:multiLevelType w:val="hybridMultilevel"/>
    <w:tmpl w:val="375A0696"/>
    <w:lvl w:ilvl="0" w:tplc="49A479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79A4"/>
    <w:multiLevelType w:val="hybridMultilevel"/>
    <w:tmpl w:val="2A58D984"/>
    <w:lvl w:ilvl="0" w:tplc="F4202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2FB7"/>
    <w:multiLevelType w:val="hybridMultilevel"/>
    <w:tmpl w:val="7C9E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3FB4"/>
    <w:multiLevelType w:val="hybridMultilevel"/>
    <w:tmpl w:val="6408E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3D8F"/>
    <w:multiLevelType w:val="hybridMultilevel"/>
    <w:tmpl w:val="B6124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2657F"/>
    <w:multiLevelType w:val="hybridMultilevel"/>
    <w:tmpl w:val="137CB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7347"/>
    <w:multiLevelType w:val="hybridMultilevel"/>
    <w:tmpl w:val="65FA8B84"/>
    <w:lvl w:ilvl="0" w:tplc="C03EBEC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3C3F"/>
    <w:multiLevelType w:val="hybridMultilevel"/>
    <w:tmpl w:val="4AD8B5D0"/>
    <w:lvl w:ilvl="0" w:tplc="DEB0B3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7A2"/>
    <w:multiLevelType w:val="hybridMultilevel"/>
    <w:tmpl w:val="AF3E5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7899"/>
    <w:multiLevelType w:val="hybridMultilevel"/>
    <w:tmpl w:val="F2F41D98"/>
    <w:lvl w:ilvl="0" w:tplc="C03EBEC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0" w15:restartNumberingAfterBreak="0">
    <w:nsid w:val="5AEB44BD"/>
    <w:multiLevelType w:val="hybridMultilevel"/>
    <w:tmpl w:val="C386A86A"/>
    <w:lvl w:ilvl="0" w:tplc="5178D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0E2D"/>
    <w:multiLevelType w:val="hybridMultilevel"/>
    <w:tmpl w:val="CFA0A18C"/>
    <w:lvl w:ilvl="0" w:tplc="6DEEB1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09E3"/>
    <w:multiLevelType w:val="hybridMultilevel"/>
    <w:tmpl w:val="DF5AFF6E"/>
    <w:lvl w:ilvl="0" w:tplc="7CB6D7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064A9"/>
    <w:multiLevelType w:val="hybridMultilevel"/>
    <w:tmpl w:val="A936F562"/>
    <w:lvl w:ilvl="0" w:tplc="A378D5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B0B0A"/>
    <w:multiLevelType w:val="hybridMultilevel"/>
    <w:tmpl w:val="51F6C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7645C"/>
    <w:multiLevelType w:val="hybridMultilevel"/>
    <w:tmpl w:val="DAAE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343"/>
    <w:multiLevelType w:val="hybridMultilevel"/>
    <w:tmpl w:val="01C427AE"/>
    <w:lvl w:ilvl="0" w:tplc="97A04B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71A6"/>
    <w:multiLevelType w:val="hybridMultilevel"/>
    <w:tmpl w:val="7578F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2"/>
    <w:rsid w:val="001A20FF"/>
    <w:rsid w:val="0022037E"/>
    <w:rsid w:val="003C7342"/>
    <w:rsid w:val="006300EF"/>
    <w:rsid w:val="0076245D"/>
    <w:rsid w:val="007F014F"/>
    <w:rsid w:val="00957DEA"/>
    <w:rsid w:val="00C93757"/>
    <w:rsid w:val="00DB1169"/>
    <w:rsid w:val="00E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BC3"/>
  <w15:chartTrackingRefBased/>
  <w15:docId w15:val="{3AE24166-F1CD-46F9-90DD-B494128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62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2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624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B1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4704</Words>
  <Characters>28227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cp:lastPrinted>2021-06-08T07:22:00Z</cp:lastPrinted>
  <dcterms:created xsi:type="dcterms:W3CDTF">2021-06-07T06:38:00Z</dcterms:created>
  <dcterms:modified xsi:type="dcterms:W3CDTF">2021-06-08T07:28:00Z</dcterms:modified>
</cp:coreProperties>
</file>