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381F" w14:textId="337F5D34" w:rsidR="00DB3777" w:rsidRPr="00940C9F" w:rsidRDefault="00DB3777" w:rsidP="008D3123">
      <w:pPr>
        <w:pStyle w:val="Nagwek"/>
        <w:spacing w:line="264" w:lineRule="auto"/>
        <w:jc w:val="center"/>
        <w:rPr>
          <w:rFonts w:asciiTheme="minorHAnsi" w:hAnsiTheme="minorHAnsi" w:cstheme="minorHAnsi"/>
        </w:rPr>
      </w:pPr>
    </w:p>
    <w:p w14:paraId="52EEE975" w14:textId="77777777" w:rsidR="009A6E69" w:rsidRPr="00940C9F" w:rsidRDefault="009A6E69" w:rsidP="008D3123">
      <w:pPr>
        <w:spacing w:after="0" w:line="264" w:lineRule="auto"/>
        <w:jc w:val="center"/>
        <w:rPr>
          <w:rFonts w:cstheme="minorHAnsi"/>
          <w:b/>
          <w:sz w:val="24"/>
          <w:szCs w:val="24"/>
        </w:rPr>
      </w:pPr>
    </w:p>
    <w:p w14:paraId="327F126F" w14:textId="77777777" w:rsidR="009A6E69" w:rsidRPr="00940C9F" w:rsidRDefault="009A6E69" w:rsidP="008D3123">
      <w:pPr>
        <w:spacing w:after="0" w:line="264" w:lineRule="auto"/>
        <w:jc w:val="center"/>
        <w:rPr>
          <w:rFonts w:cstheme="minorHAnsi"/>
          <w:b/>
          <w:sz w:val="24"/>
          <w:szCs w:val="24"/>
        </w:rPr>
      </w:pPr>
    </w:p>
    <w:p w14:paraId="4FF2F980" w14:textId="77777777" w:rsidR="009A6E69" w:rsidRPr="00940C9F" w:rsidRDefault="009A6E69" w:rsidP="008D3123">
      <w:pPr>
        <w:spacing w:after="0" w:line="264" w:lineRule="auto"/>
        <w:jc w:val="center"/>
        <w:rPr>
          <w:rFonts w:cstheme="minorHAnsi"/>
          <w:b/>
          <w:sz w:val="24"/>
          <w:szCs w:val="24"/>
        </w:rPr>
      </w:pPr>
    </w:p>
    <w:p w14:paraId="375A80C9" w14:textId="77777777" w:rsidR="009A6E69" w:rsidRPr="00940C9F" w:rsidRDefault="009A6E69" w:rsidP="008D3123">
      <w:pPr>
        <w:spacing w:after="0" w:line="264" w:lineRule="auto"/>
        <w:jc w:val="center"/>
        <w:rPr>
          <w:rFonts w:cstheme="minorHAnsi"/>
          <w:b/>
          <w:sz w:val="24"/>
          <w:szCs w:val="24"/>
        </w:rPr>
      </w:pPr>
      <w:r w:rsidRPr="00940C9F">
        <w:rPr>
          <w:rFonts w:cstheme="minorHAnsi"/>
          <w:b/>
          <w:sz w:val="24"/>
          <w:szCs w:val="24"/>
        </w:rPr>
        <w:t>SPECYFIKACJA WARUNKÓW ZAMÓWIENIA</w:t>
      </w:r>
    </w:p>
    <w:p w14:paraId="260B7E55" w14:textId="77777777" w:rsidR="009A6E69" w:rsidRPr="00940C9F" w:rsidRDefault="009A6E69" w:rsidP="008D3123">
      <w:pPr>
        <w:spacing w:after="0" w:line="264" w:lineRule="auto"/>
        <w:jc w:val="center"/>
        <w:rPr>
          <w:rFonts w:cstheme="minorHAnsi"/>
          <w:sz w:val="24"/>
          <w:szCs w:val="24"/>
        </w:rPr>
      </w:pPr>
    </w:p>
    <w:p w14:paraId="21FA3828" w14:textId="77777777" w:rsidR="009A6E69" w:rsidRPr="00940C9F" w:rsidRDefault="009A6E69" w:rsidP="008D3123">
      <w:pPr>
        <w:spacing w:after="0" w:line="264" w:lineRule="auto"/>
        <w:jc w:val="center"/>
        <w:rPr>
          <w:rFonts w:cstheme="minorHAnsi"/>
          <w:sz w:val="24"/>
          <w:szCs w:val="24"/>
        </w:rPr>
      </w:pPr>
    </w:p>
    <w:p w14:paraId="17490FA1" w14:textId="77777777" w:rsidR="009A6E69" w:rsidRPr="00940C9F" w:rsidRDefault="00E05610" w:rsidP="008D3123">
      <w:pPr>
        <w:spacing w:after="0" w:line="264" w:lineRule="auto"/>
        <w:jc w:val="center"/>
        <w:rPr>
          <w:rFonts w:cstheme="minorHAnsi"/>
          <w:bCs/>
          <w:sz w:val="24"/>
          <w:szCs w:val="24"/>
        </w:rPr>
      </w:pPr>
      <w:r w:rsidRPr="00940C9F">
        <w:rPr>
          <w:rFonts w:cstheme="minorHAnsi"/>
          <w:bCs/>
          <w:sz w:val="24"/>
          <w:szCs w:val="24"/>
        </w:rPr>
        <w:t>Zamawiający:</w:t>
      </w:r>
    </w:p>
    <w:p w14:paraId="68E956B2" w14:textId="77777777" w:rsidR="009A6E69" w:rsidRPr="00940C9F" w:rsidRDefault="009A6E69" w:rsidP="008D3123">
      <w:pPr>
        <w:pStyle w:val="Tekstpodstawowy"/>
        <w:spacing w:after="0" w:line="264" w:lineRule="auto"/>
        <w:jc w:val="center"/>
        <w:rPr>
          <w:rFonts w:asciiTheme="minorHAnsi" w:hAnsiTheme="minorHAnsi" w:cstheme="minorHAnsi"/>
          <w:b/>
        </w:rPr>
      </w:pPr>
      <w:r w:rsidRPr="00940C9F">
        <w:rPr>
          <w:rFonts w:asciiTheme="minorHAnsi" w:hAnsiTheme="minorHAnsi" w:cstheme="minorHAnsi"/>
          <w:b/>
        </w:rPr>
        <w:t>Uniwersytet Przyrodniczy w Poznaniu</w:t>
      </w:r>
    </w:p>
    <w:p w14:paraId="5AAFE83E" w14:textId="77777777" w:rsidR="009A6E69" w:rsidRPr="00940C9F" w:rsidRDefault="009A6E69" w:rsidP="008D3123">
      <w:pPr>
        <w:pStyle w:val="Tekstpodstawowy"/>
        <w:spacing w:after="0" w:line="264" w:lineRule="auto"/>
        <w:jc w:val="center"/>
        <w:rPr>
          <w:rFonts w:asciiTheme="minorHAnsi" w:hAnsiTheme="minorHAnsi" w:cstheme="minorHAnsi"/>
          <w:b/>
        </w:rPr>
      </w:pPr>
      <w:r w:rsidRPr="00940C9F">
        <w:rPr>
          <w:rFonts w:asciiTheme="minorHAnsi" w:hAnsiTheme="minorHAnsi" w:cstheme="minorHAnsi"/>
          <w:b/>
        </w:rPr>
        <w:t>ul. Wojska Polskiego 28</w:t>
      </w:r>
    </w:p>
    <w:p w14:paraId="296D7CD9" w14:textId="77777777" w:rsidR="009A6E69" w:rsidRPr="00940C9F" w:rsidRDefault="009A6E69" w:rsidP="008D3123">
      <w:pPr>
        <w:pStyle w:val="Tekstpodstawowy"/>
        <w:spacing w:after="0" w:line="264" w:lineRule="auto"/>
        <w:jc w:val="center"/>
        <w:rPr>
          <w:rFonts w:asciiTheme="minorHAnsi" w:hAnsiTheme="minorHAnsi" w:cstheme="minorHAnsi"/>
          <w:b/>
        </w:rPr>
      </w:pPr>
      <w:r w:rsidRPr="00940C9F">
        <w:rPr>
          <w:rFonts w:asciiTheme="minorHAnsi" w:hAnsiTheme="minorHAnsi" w:cstheme="minorHAnsi"/>
          <w:b/>
        </w:rPr>
        <w:t>60-637 Poznań</w:t>
      </w:r>
    </w:p>
    <w:p w14:paraId="685B6101" w14:textId="77777777" w:rsidR="009A6E69" w:rsidRPr="00940C9F" w:rsidRDefault="009A6E69" w:rsidP="008D3123">
      <w:pPr>
        <w:spacing w:after="0" w:line="264" w:lineRule="auto"/>
        <w:jc w:val="center"/>
        <w:rPr>
          <w:rFonts w:eastAsia="Times New Roman" w:cstheme="minorHAnsi"/>
          <w:sz w:val="24"/>
          <w:szCs w:val="24"/>
        </w:rPr>
      </w:pPr>
    </w:p>
    <w:p w14:paraId="14A54AD8" w14:textId="77777777" w:rsidR="009A6E69" w:rsidRPr="00940C9F" w:rsidRDefault="009A6E69" w:rsidP="008D3123">
      <w:pPr>
        <w:spacing w:after="0" w:line="264" w:lineRule="auto"/>
        <w:jc w:val="both"/>
        <w:rPr>
          <w:rFonts w:cstheme="minorHAnsi"/>
          <w:b/>
          <w:sz w:val="24"/>
          <w:szCs w:val="24"/>
        </w:rPr>
      </w:pPr>
      <w:bookmarkStart w:id="0" w:name="_Hlk24623380"/>
    </w:p>
    <w:p w14:paraId="2434EE07" w14:textId="5DE016E9" w:rsidR="009A6E69" w:rsidRPr="00940C9F" w:rsidRDefault="009A6E69" w:rsidP="008D3123">
      <w:pPr>
        <w:spacing w:after="0" w:line="264" w:lineRule="auto"/>
        <w:jc w:val="both"/>
        <w:rPr>
          <w:rFonts w:cstheme="minorHAnsi"/>
          <w:i/>
          <w:iCs/>
          <w:sz w:val="24"/>
          <w:szCs w:val="24"/>
        </w:rPr>
      </w:pPr>
      <w:r w:rsidRPr="00940C9F">
        <w:rPr>
          <w:rFonts w:cstheme="minorHAnsi"/>
          <w:sz w:val="24"/>
          <w:szCs w:val="24"/>
        </w:rPr>
        <w:t>Postępowanie o udziel</w:t>
      </w:r>
      <w:r w:rsidR="00BB633E" w:rsidRPr="00940C9F">
        <w:rPr>
          <w:rFonts w:cstheme="minorHAnsi"/>
          <w:sz w:val="24"/>
          <w:szCs w:val="24"/>
        </w:rPr>
        <w:t xml:space="preserve">enie zamówienia prowadzone </w:t>
      </w:r>
      <w:r w:rsidRPr="00940C9F">
        <w:rPr>
          <w:rFonts w:cstheme="minorHAnsi"/>
          <w:sz w:val="24"/>
          <w:szCs w:val="24"/>
        </w:rPr>
        <w:t xml:space="preserve">w </w:t>
      </w:r>
      <w:r w:rsidRPr="00940C9F">
        <w:rPr>
          <w:rFonts w:cstheme="minorHAnsi"/>
          <w:b/>
          <w:sz w:val="24"/>
          <w:szCs w:val="24"/>
        </w:rPr>
        <w:t xml:space="preserve">trybie </w:t>
      </w:r>
      <w:r w:rsidR="00CF60FB" w:rsidRPr="00940C9F">
        <w:rPr>
          <w:rFonts w:cstheme="minorHAnsi"/>
          <w:b/>
          <w:sz w:val="24"/>
          <w:szCs w:val="24"/>
        </w:rPr>
        <w:t xml:space="preserve">przetargu nieograniczonego </w:t>
      </w:r>
      <w:r w:rsidR="00CF60FB" w:rsidRPr="00940C9F">
        <w:rPr>
          <w:rFonts w:cstheme="minorHAnsi"/>
          <w:sz w:val="24"/>
          <w:szCs w:val="24"/>
        </w:rPr>
        <w:t>na podstawie</w:t>
      </w:r>
      <w:r w:rsidR="00FE368D" w:rsidRPr="00940C9F">
        <w:rPr>
          <w:rFonts w:cstheme="minorHAnsi"/>
          <w:sz w:val="24"/>
          <w:szCs w:val="24"/>
        </w:rPr>
        <w:t xml:space="preserve"> </w:t>
      </w:r>
      <w:r w:rsidR="008E53FD" w:rsidRPr="00940C9F">
        <w:rPr>
          <w:rFonts w:cstheme="minorHAnsi"/>
          <w:sz w:val="24"/>
          <w:szCs w:val="24"/>
        </w:rPr>
        <w:t xml:space="preserve">art. 132 </w:t>
      </w:r>
      <w:r w:rsidRPr="00940C9F">
        <w:rPr>
          <w:rFonts w:cstheme="minorHAnsi"/>
          <w:sz w:val="24"/>
          <w:szCs w:val="24"/>
        </w:rPr>
        <w:t>ustaw</w:t>
      </w:r>
      <w:r w:rsidR="00BB633E" w:rsidRPr="00940C9F">
        <w:rPr>
          <w:rFonts w:cstheme="minorHAnsi"/>
          <w:sz w:val="24"/>
          <w:szCs w:val="24"/>
        </w:rPr>
        <w:t>y</w:t>
      </w:r>
      <w:r w:rsidRPr="00940C9F">
        <w:rPr>
          <w:rFonts w:cstheme="minorHAnsi"/>
          <w:sz w:val="24"/>
          <w:szCs w:val="24"/>
        </w:rPr>
        <w:t xml:space="preserve"> z dnia 11 września 2019 roku Prawo Zamówień Publicznych (</w:t>
      </w:r>
      <w:r w:rsidR="00301F43" w:rsidRPr="00940C9F">
        <w:rPr>
          <w:rFonts w:cstheme="minorHAnsi"/>
          <w:i/>
          <w:sz w:val="24"/>
          <w:szCs w:val="24"/>
        </w:rPr>
        <w:t>Dz. U. z 202</w:t>
      </w:r>
      <w:r w:rsidR="00D101D9" w:rsidRPr="00940C9F">
        <w:rPr>
          <w:rFonts w:cstheme="minorHAnsi"/>
          <w:i/>
          <w:sz w:val="24"/>
          <w:szCs w:val="24"/>
        </w:rPr>
        <w:t>4</w:t>
      </w:r>
      <w:r w:rsidRPr="00940C9F">
        <w:rPr>
          <w:rFonts w:cstheme="minorHAnsi"/>
          <w:i/>
          <w:sz w:val="24"/>
          <w:szCs w:val="24"/>
        </w:rPr>
        <w:t xml:space="preserve"> r., poz.</w:t>
      </w:r>
      <w:r w:rsidR="00D101D9" w:rsidRPr="00940C9F">
        <w:rPr>
          <w:rFonts w:cstheme="minorHAnsi"/>
          <w:i/>
          <w:sz w:val="24"/>
          <w:szCs w:val="24"/>
        </w:rPr>
        <w:t xml:space="preserve"> 1320</w:t>
      </w:r>
      <w:r w:rsidR="00BB633E" w:rsidRPr="00940C9F">
        <w:rPr>
          <w:rFonts w:cstheme="minorHAnsi"/>
          <w:i/>
          <w:sz w:val="24"/>
          <w:szCs w:val="24"/>
        </w:rPr>
        <w:t xml:space="preserve"> ze </w:t>
      </w:r>
      <w:r w:rsidRPr="00940C9F">
        <w:rPr>
          <w:rFonts w:cstheme="minorHAnsi"/>
          <w:i/>
          <w:sz w:val="24"/>
          <w:szCs w:val="24"/>
        </w:rPr>
        <w:t>zm.</w:t>
      </w:r>
      <w:r w:rsidRPr="00940C9F">
        <w:rPr>
          <w:rFonts w:cstheme="minorHAnsi"/>
          <w:i/>
          <w:iCs/>
          <w:sz w:val="24"/>
          <w:szCs w:val="24"/>
        </w:rPr>
        <w:t>).</w:t>
      </w:r>
    </w:p>
    <w:p w14:paraId="1D9C46CE" w14:textId="77777777" w:rsidR="009A6E69" w:rsidRPr="00940C9F" w:rsidRDefault="009A6E69" w:rsidP="008D3123">
      <w:pPr>
        <w:spacing w:after="0" w:line="264" w:lineRule="auto"/>
        <w:jc w:val="both"/>
        <w:rPr>
          <w:rFonts w:cstheme="minorHAnsi"/>
          <w:i/>
          <w:iCs/>
          <w:sz w:val="24"/>
          <w:szCs w:val="24"/>
        </w:rPr>
      </w:pPr>
    </w:p>
    <w:p w14:paraId="0F551286" w14:textId="19910224" w:rsidR="009A6E69" w:rsidRPr="00940C9F" w:rsidRDefault="000351F3" w:rsidP="008D3123">
      <w:pPr>
        <w:spacing w:after="0" w:line="264" w:lineRule="auto"/>
        <w:jc w:val="center"/>
        <w:rPr>
          <w:rFonts w:cstheme="minorHAnsi"/>
          <w:bCs/>
          <w:iCs/>
          <w:sz w:val="24"/>
          <w:szCs w:val="24"/>
        </w:rPr>
      </w:pPr>
      <w:r w:rsidRPr="00940C9F">
        <w:rPr>
          <w:rFonts w:cstheme="minorHAnsi"/>
          <w:bCs/>
          <w:iCs/>
          <w:sz w:val="24"/>
          <w:szCs w:val="24"/>
        </w:rPr>
        <w:t xml:space="preserve">Wartość zamówienia: </w:t>
      </w:r>
      <w:r w:rsidR="00CF60FB" w:rsidRPr="00940C9F">
        <w:rPr>
          <w:rFonts w:cstheme="minorHAnsi"/>
          <w:bCs/>
          <w:iCs/>
          <w:sz w:val="24"/>
          <w:szCs w:val="24"/>
        </w:rPr>
        <w:t>powyżej</w:t>
      </w:r>
      <w:r w:rsidR="009A6E69" w:rsidRPr="00940C9F">
        <w:rPr>
          <w:rFonts w:cstheme="minorHAnsi"/>
          <w:bCs/>
          <w:iCs/>
          <w:sz w:val="24"/>
          <w:szCs w:val="24"/>
        </w:rPr>
        <w:t xml:space="preserve"> 2</w:t>
      </w:r>
      <w:r w:rsidR="00D436C9" w:rsidRPr="00940C9F">
        <w:rPr>
          <w:rFonts w:cstheme="minorHAnsi"/>
          <w:bCs/>
          <w:iCs/>
          <w:sz w:val="24"/>
          <w:szCs w:val="24"/>
        </w:rPr>
        <w:t>21</w:t>
      </w:r>
      <w:r w:rsidRPr="00940C9F">
        <w:rPr>
          <w:rFonts w:cstheme="minorHAnsi"/>
          <w:bCs/>
          <w:iCs/>
          <w:sz w:val="24"/>
          <w:szCs w:val="24"/>
        </w:rPr>
        <w:t> 000 euro</w:t>
      </w:r>
    </w:p>
    <w:p w14:paraId="6B0BD7B9" w14:textId="77777777" w:rsidR="005631E2" w:rsidRPr="00940C9F" w:rsidRDefault="005631E2" w:rsidP="008D3123">
      <w:pPr>
        <w:spacing w:after="0" w:line="264" w:lineRule="auto"/>
        <w:jc w:val="center"/>
        <w:rPr>
          <w:rFonts w:cstheme="minorHAnsi"/>
          <w:bCs/>
          <w:iCs/>
          <w:sz w:val="24"/>
          <w:szCs w:val="24"/>
        </w:rPr>
      </w:pPr>
    </w:p>
    <w:p w14:paraId="5BC3E83E" w14:textId="77777777" w:rsidR="002F6986" w:rsidRPr="00940C9F" w:rsidRDefault="002F6986" w:rsidP="002F6986">
      <w:pPr>
        <w:spacing w:after="0" w:line="312" w:lineRule="auto"/>
        <w:jc w:val="both"/>
        <w:rPr>
          <w:rFonts w:cstheme="minorHAnsi"/>
          <w:i/>
          <w:iCs/>
          <w:sz w:val="24"/>
          <w:szCs w:val="24"/>
        </w:rPr>
      </w:pPr>
      <w:r w:rsidRPr="00940C9F">
        <w:rPr>
          <w:rFonts w:cstheme="minorHAnsi"/>
          <w:b/>
          <w:sz w:val="24"/>
          <w:szCs w:val="24"/>
        </w:rPr>
        <w:t>Wykonanie instalacji fotowoltaicznych na budynkach Uniwersytetu Przyrodniczego w Poznaniu wraz z naprawą pokrycia dachowego na części budynków – II etap</w:t>
      </w:r>
    </w:p>
    <w:p w14:paraId="05B17E80" w14:textId="77777777" w:rsidR="002F6986" w:rsidRPr="00940C9F" w:rsidRDefault="002F6986" w:rsidP="002F6986">
      <w:pPr>
        <w:spacing w:after="0" w:line="312" w:lineRule="auto"/>
        <w:jc w:val="both"/>
        <w:rPr>
          <w:rFonts w:cstheme="minorHAnsi"/>
          <w:i/>
          <w:iCs/>
          <w:sz w:val="24"/>
          <w:szCs w:val="24"/>
        </w:rPr>
      </w:pPr>
    </w:p>
    <w:p w14:paraId="483FA1FE" w14:textId="77777777" w:rsidR="0002403B" w:rsidRPr="00940C9F" w:rsidRDefault="0002403B" w:rsidP="008D3123">
      <w:pPr>
        <w:spacing w:after="0" w:line="264" w:lineRule="auto"/>
        <w:jc w:val="center"/>
        <w:rPr>
          <w:rFonts w:cstheme="minorHAnsi"/>
          <w:b/>
          <w:sz w:val="24"/>
          <w:szCs w:val="24"/>
        </w:rPr>
      </w:pPr>
    </w:p>
    <w:p w14:paraId="19CE6567" w14:textId="77777777" w:rsidR="00F40FB7" w:rsidRPr="00940C9F" w:rsidRDefault="00F40FB7" w:rsidP="008D3123">
      <w:pPr>
        <w:spacing w:after="0" w:line="264" w:lineRule="auto"/>
        <w:jc w:val="center"/>
        <w:rPr>
          <w:rFonts w:cstheme="minorHAnsi"/>
          <w:b/>
          <w:sz w:val="24"/>
          <w:szCs w:val="24"/>
        </w:rPr>
      </w:pPr>
    </w:p>
    <w:bookmarkEnd w:id="0"/>
    <w:p w14:paraId="0BB8C955" w14:textId="77777777" w:rsidR="001158BE" w:rsidRPr="00940C9F" w:rsidRDefault="000E0551" w:rsidP="001158BE">
      <w:pPr>
        <w:jc w:val="center"/>
        <w:rPr>
          <w:rFonts w:cstheme="minorHAnsi"/>
          <w:b/>
          <w:sz w:val="24"/>
          <w:szCs w:val="24"/>
        </w:rPr>
      </w:pPr>
      <w:r w:rsidRPr="00940C9F">
        <w:rPr>
          <w:rFonts w:cstheme="minorHAnsi"/>
          <w:b/>
          <w:bCs/>
          <w:sz w:val="24"/>
          <w:szCs w:val="24"/>
        </w:rPr>
        <w:t>N</w:t>
      </w:r>
      <w:r w:rsidR="00F40FB7" w:rsidRPr="00940C9F">
        <w:rPr>
          <w:rFonts w:cstheme="minorHAnsi"/>
          <w:b/>
          <w:bCs/>
          <w:sz w:val="24"/>
          <w:szCs w:val="24"/>
        </w:rPr>
        <w:t xml:space="preserve">umer </w:t>
      </w:r>
      <w:r w:rsidRPr="00940C9F">
        <w:rPr>
          <w:rFonts w:cstheme="minorHAnsi"/>
          <w:b/>
          <w:bCs/>
          <w:sz w:val="24"/>
          <w:szCs w:val="24"/>
        </w:rPr>
        <w:t>postępowania:</w:t>
      </w:r>
      <w:r w:rsidR="003935F0" w:rsidRPr="00940C9F">
        <w:rPr>
          <w:rFonts w:cstheme="minorHAnsi"/>
          <w:b/>
          <w:bCs/>
          <w:sz w:val="24"/>
          <w:szCs w:val="24"/>
        </w:rPr>
        <w:t xml:space="preserve"> </w:t>
      </w:r>
      <w:r w:rsidR="001158BE" w:rsidRPr="00940C9F">
        <w:rPr>
          <w:rFonts w:cstheme="minorHAnsi"/>
          <w:b/>
          <w:sz w:val="24"/>
          <w:szCs w:val="24"/>
        </w:rPr>
        <w:t>AZ.262.1702.2024</w:t>
      </w:r>
    </w:p>
    <w:p w14:paraId="2E74DE70" w14:textId="4B1073DB" w:rsidR="000E0551" w:rsidRPr="00940C9F" w:rsidRDefault="000E0551" w:rsidP="008D3123">
      <w:pPr>
        <w:spacing w:after="0" w:line="264" w:lineRule="auto"/>
        <w:jc w:val="center"/>
        <w:rPr>
          <w:rFonts w:cstheme="minorHAnsi"/>
          <w:b/>
          <w:bCs/>
          <w:color w:val="000000" w:themeColor="text1"/>
          <w:sz w:val="24"/>
          <w:szCs w:val="24"/>
        </w:rPr>
      </w:pPr>
    </w:p>
    <w:p w14:paraId="54862EAD" w14:textId="77777777" w:rsidR="009A6E69" w:rsidRPr="00940C9F" w:rsidRDefault="009A6E69" w:rsidP="008D3123">
      <w:pPr>
        <w:spacing w:after="0" w:line="264" w:lineRule="auto"/>
        <w:jc w:val="center"/>
        <w:rPr>
          <w:rFonts w:cstheme="minorHAnsi"/>
          <w:b/>
          <w:bCs/>
          <w:sz w:val="24"/>
          <w:szCs w:val="24"/>
        </w:rPr>
      </w:pPr>
    </w:p>
    <w:p w14:paraId="3AB98155" w14:textId="77777777" w:rsidR="009A6E69" w:rsidRPr="00940C9F" w:rsidRDefault="009A6E69" w:rsidP="008D3123">
      <w:pPr>
        <w:spacing w:after="0" w:line="264" w:lineRule="auto"/>
        <w:jc w:val="center"/>
        <w:rPr>
          <w:rFonts w:cstheme="minorHAnsi"/>
          <w:sz w:val="24"/>
          <w:szCs w:val="24"/>
        </w:rPr>
      </w:pPr>
    </w:p>
    <w:p w14:paraId="79A37597" w14:textId="5B6118D7" w:rsidR="000351F3" w:rsidRPr="00940C9F" w:rsidRDefault="009A6E69" w:rsidP="008D3123">
      <w:pPr>
        <w:pStyle w:val="Tekstpodstawowy"/>
        <w:spacing w:after="0" w:line="264" w:lineRule="auto"/>
        <w:jc w:val="center"/>
        <w:rPr>
          <w:rFonts w:asciiTheme="minorHAnsi" w:hAnsiTheme="minorHAnsi" w:cstheme="minorHAnsi"/>
        </w:rPr>
      </w:pPr>
      <w:r w:rsidRPr="00940C9F">
        <w:rPr>
          <w:rFonts w:asciiTheme="minorHAnsi" w:hAnsiTheme="minorHAnsi" w:cstheme="minorHAnsi"/>
        </w:rPr>
        <w:t>Przedmiotowe postępowanie prowadzone jest przy użyciu środków komunikacji elektronicznej. Składanie ofert następuje za pośrednictwem platformy zakupowej dostępnej pod adresem internetowym:</w:t>
      </w:r>
      <w:r w:rsidR="00924DBB" w:rsidRPr="00940C9F">
        <w:rPr>
          <w:rFonts w:asciiTheme="minorHAnsi" w:hAnsiTheme="minorHAnsi" w:cstheme="minorHAnsi"/>
        </w:rPr>
        <w:t xml:space="preserve"> </w:t>
      </w:r>
      <w:hyperlink r:id="rId11" w:history="1">
        <w:r w:rsidR="000802BD" w:rsidRPr="00940C9F">
          <w:rPr>
            <w:rStyle w:val="Hipercze"/>
            <w:rFonts w:asciiTheme="minorHAnsi" w:hAnsiTheme="minorHAnsi" w:cstheme="minorHAnsi"/>
          </w:rPr>
          <w:t>https://platformazakupowa.pl/pn/up_poznan</w:t>
        </w:r>
      </w:hyperlink>
    </w:p>
    <w:p w14:paraId="0EE30849" w14:textId="77777777" w:rsidR="000802BD" w:rsidRPr="00940C9F" w:rsidRDefault="000802BD" w:rsidP="008D3123">
      <w:pPr>
        <w:pStyle w:val="Tekstpodstawowy"/>
        <w:spacing w:after="0" w:line="264" w:lineRule="auto"/>
        <w:jc w:val="center"/>
        <w:rPr>
          <w:rFonts w:asciiTheme="minorHAnsi" w:hAnsiTheme="minorHAnsi" w:cstheme="minorHAnsi"/>
        </w:rPr>
      </w:pPr>
    </w:p>
    <w:p w14:paraId="36C197AF" w14:textId="77777777" w:rsidR="000E0551" w:rsidRPr="00940C9F" w:rsidRDefault="000E0551" w:rsidP="008D3123">
      <w:pPr>
        <w:spacing w:after="0" w:line="264" w:lineRule="auto"/>
        <w:jc w:val="center"/>
        <w:rPr>
          <w:rFonts w:cstheme="minorHAnsi"/>
          <w:b/>
          <w:bCs/>
          <w:color w:val="FF9900"/>
          <w:sz w:val="24"/>
          <w:szCs w:val="24"/>
        </w:rPr>
      </w:pPr>
    </w:p>
    <w:p w14:paraId="3BE4F322" w14:textId="77777777" w:rsidR="009A6E69" w:rsidRPr="00940C9F" w:rsidRDefault="009A6E69" w:rsidP="008D3123">
      <w:pPr>
        <w:spacing w:after="0" w:line="264" w:lineRule="auto"/>
        <w:jc w:val="both"/>
        <w:rPr>
          <w:rFonts w:eastAsia="Times New Roman" w:cstheme="minorHAnsi"/>
          <w:b/>
          <w:sz w:val="24"/>
          <w:szCs w:val="24"/>
        </w:rPr>
      </w:pPr>
    </w:p>
    <w:p w14:paraId="369BDC1D" w14:textId="77777777" w:rsidR="00BE172C" w:rsidRPr="00940C9F" w:rsidRDefault="00BE172C" w:rsidP="008D3123">
      <w:pPr>
        <w:spacing w:after="0" w:line="264" w:lineRule="auto"/>
        <w:ind w:left="4248"/>
        <w:jc w:val="center"/>
        <w:rPr>
          <w:rFonts w:eastAsia="Times New Roman" w:cstheme="minorHAnsi"/>
          <w:b/>
          <w:sz w:val="24"/>
          <w:szCs w:val="24"/>
        </w:rPr>
      </w:pPr>
    </w:p>
    <w:p w14:paraId="14582439" w14:textId="72923C75" w:rsidR="009A6E69" w:rsidRPr="00940C9F" w:rsidRDefault="009A6E69" w:rsidP="008D3123">
      <w:pPr>
        <w:spacing w:after="0" w:line="264" w:lineRule="auto"/>
        <w:rPr>
          <w:rFonts w:eastAsia="Times New Roman" w:cstheme="minorHAnsi"/>
          <w:sz w:val="24"/>
          <w:szCs w:val="24"/>
        </w:rPr>
      </w:pPr>
    </w:p>
    <w:p w14:paraId="6F264053" w14:textId="328E25A7" w:rsidR="003935F0" w:rsidRPr="00940C9F" w:rsidRDefault="003935F0" w:rsidP="008D3123">
      <w:pPr>
        <w:spacing w:after="0" w:line="264" w:lineRule="auto"/>
        <w:rPr>
          <w:rFonts w:eastAsia="Times New Roman" w:cstheme="minorHAnsi"/>
          <w:sz w:val="24"/>
          <w:szCs w:val="24"/>
        </w:rPr>
      </w:pPr>
    </w:p>
    <w:p w14:paraId="124751CF" w14:textId="154D66B1" w:rsidR="00764643" w:rsidRPr="00940C9F" w:rsidRDefault="00764643" w:rsidP="008D3123">
      <w:pPr>
        <w:spacing w:after="0" w:line="264" w:lineRule="auto"/>
        <w:rPr>
          <w:rFonts w:eastAsia="Times New Roman" w:cstheme="minorHAnsi"/>
          <w:sz w:val="24"/>
          <w:szCs w:val="24"/>
        </w:rPr>
      </w:pPr>
    </w:p>
    <w:p w14:paraId="556949F3" w14:textId="4346CB37" w:rsidR="008D3123" w:rsidRPr="00940C9F" w:rsidRDefault="008D3123" w:rsidP="008D3123">
      <w:pPr>
        <w:spacing w:after="0" w:line="264" w:lineRule="auto"/>
        <w:rPr>
          <w:rFonts w:eastAsia="Times New Roman" w:cstheme="minorHAnsi"/>
          <w:sz w:val="24"/>
          <w:szCs w:val="24"/>
        </w:rPr>
      </w:pPr>
    </w:p>
    <w:p w14:paraId="0DEED1F4" w14:textId="1DF9305F" w:rsidR="008D3123" w:rsidRPr="00940C9F" w:rsidRDefault="008D3123" w:rsidP="008D3123">
      <w:pPr>
        <w:spacing w:after="0" w:line="264" w:lineRule="auto"/>
        <w:rPr>
          <w:rFonts w:eastAsia="Times New Roman" w:cstheme="minorHAnsi"/>
          <w:sz w:val="24"/>
          <w:szCs w:val="24"/>
        </w:rPr>
      </w:pPr>
    </w:p>
    <w:p w14:paraId="7BC15EDC" w14:textId="44612086" w:rsidR="008D3123" w:rsidRPr="00940C9F" w:rsidRDefault="008D3123" w:rsidP="008D3123">
      <w:pPr>
        <w:spacing w:after="0" w:line="264" w:lineRule="auto"/>
        <w:rPr>
          <w:rFonts w:eastAsia="Times New Roman" w:cstheme="minorHAnsi"/>
          <w:sz w:val="24"/>
          <w:szCs w:val="24"/>
        </w:rPr>
      </w:pPr>
    </w:p>
    <w:p w14:paraId="241DF9E1" w14:textId="77777777" w:rsidR="00AC642C" w:rsidRPr="00940C9F" w:rsidRDefault="00AC642C" w:rsidP="008D3123">
      <w:pPr>
        <w:spacing w:after="0" w:line="264" w:lineRule="auto"/>
        <w:rPr>
          <w:rFonts w:eastAsia="Times New Roman" w:cstheme="minorHAnsi"/>
          <w:sz w:val="24"/>
          <w:szCs w:val="24"/>
        </w:rPr>
      </w:pPr>
    </w:p>
    <w:p w14:paraId="62552814" w14:textId="77777777" w:rsidR="003935F0" w:rsidRPr="00940C9F" w:rsidRDefault="003935F0" w:rsidP="008D3123">
      <w:pPr>
        <w:pStyle w:val="TreSIWZ"/>
        <w:spacing w:before="0" w:line="264" w:lineRule="auto"/>
        <w:ind w:left="0"/>
        <w:rPr>
          <w:rFonts w:asciiTheme="minorHAnsi" w:hAnsiTheme="minorHAnsi" w:cstheme="minorHAnsi"/>
          <w:color w:val="auto"/>
        </w:rPr>
      </w:pPr>
      <w:r w:rsidRPr="00940C9F">
        <w:rPr>
          <w:rFonts w:asciiTheme="minorHAnsi" w:hAnsiTheme="minorHAnsi" w:cstheme="minorHAnsi"/>
          <w:color w:val="auto"/>
          <w:u w:val="single"/>
        </w:rPr>
        <w:lastRenderedPageBreak/>
        <w:t>Podstawa prawna opracowania SWZ</w:t>
      </w:r>
      <w:r w:rsidRPr="00940C9F">
        <w:rPr>
          <w:rFonts w:asciiTheme="minorHAnsi" w:hAnsiTheme="minorHAnsi" w:cstheme="minorHAnsi"/>
          <w:color w:val="auto"/>
        </w:rPr>
        <w:t>:</w:t>
      </w:r>
    </w:p>
    <w:p w14:paraId="77EF61B3" w14:textId="77777777" w:rsidR="003935F0" w:rsidRPr="00940C9F" w:rsidRDefault="003935F0" w:rsidP="00FC7C4C">
      <w:pPr>
        <w:pStyle w:val="TreSIWZ"/>
        <w:numPr>
          <w:ilvl w:val="0"/>
          <w:numId w:val="23"/>
        </w:numPr>
        <w:spacing w:before="0" w:line="264" w:lineRule="auto"/>
        <w:rPr>
          <w:rFonts w:asciiTheme="minorHAnsi" w:hAnsiTheme="minorHAnsi" w:cstheme="minorHAnsi"/>
          <w:color w:val="auto"/>
        </w:rPr>
      </w:pPr>
      <w:r w:rsidRPr="00940C9F">
        <w:rPr>
          <w:rFonts w:asciiTheme="minorHAnsi" w:hAnsiTheme="minorHAnsi" w:cstheme="minorHAnsi"/>
          <w:color w:val="auto"/>
        </w:rPr>
        <w:t xml:space="preserve">Ustawa </w:t>
      </w:r>
      <w:r w:rsidRPr="00940C9F">
        <w:rPr>
          <w:rFonts w:asciiTheme="minorHAnsi" w:hAnsiTheme="minorHAnsi" w:cstheme="minorHAnsi"/>
          <w:color w:val="auto"/>
          <w:shd w:val="clear" w:color="auto" w:fill="FFFFFF"/>
        </w:rPr>
        <w:t xml:space="preserve">z dnia 11 września 2019 r. Prawo zamówień publicznych (zwanej dalej: ustawa </w:t>
      </w:r>
      <w:proofErr w:type="spellStart"/>
      <w:r w:rsidRPr="00940C9F">
        <w:rPr>
          <w:rFonts w:asciiTheme="minorHAnsi" w:hAnsiTheme="minorHAnsi" w:cstheme="minorHAnsi"/>
          <w:color w:val="auto"/>
          <w:shd w:val="clear" w:color="auto" w:fill="FFFFFF"/>
        </w:rPr>
        <w:t>Pzp</w:t>
      </w:r>
      <w:proofErr w:type="spellEnd"/>
      <w:r w:rsidRPr="00940C9F">
        <w:rPr>
          <w:rFonts w:asciiTheme="minorHAnsi" w:hAnsiTheme="minorHAnsi" w:cstheme="minorHAnsi"/>
          <w:color w:val="auto"/>
          <w:shd w:val="clear" w:color="auto" w:fill="FFFFFF"/>
        </w:rPr>
        <w:t>)</w:t>
      </w:r>
      <w:r w:rsidRPr="00940C9F">
        <w:rPr>
          <w:rFonts w:asciiTheme="minorHAnsi" w:hAnsiTheme="minorHAnsi" w:cstheme="minorHAnsi"/>
          <w:color w:val="auto"/>
        </w:rPr>
        <w:t>.</w:t>
      </w:r>
    </w:p>
    <w:p w14:paraId="35841972" w14:textId="716C458B" w:rsidR="003935F0" w:rsidRPr="00940C9F" w:rsidRDefault="000C26B2" w:rsidP="00FC7C4C">
      <w:pPr>
        <w:pStyle w:val="TreSIWZ"/>
        <w:numPr>
          <w:ilvl w:val="0"/>
          <w:numId w:val="23"/>
        </w:numPr>
        <w:spacing w:before="0" w:line="240" w:lineRule="auto"/>
        <w:rPr>
          <w:rFonts w:asciiTheme="minorHAnsi" w:hAnsiTheme="minorHAnsi" w:cstheme="minorHAnsi"/>
          <w:color w:val="auto"/>
        </w:rPr>
      </w:pPr>
      <w:r w:rsidRPr="00940C9F">
        <w:rPr>
          <w:rFonts w:asciiTheme="minorHAnsi" w:hAnsiTheme="minorHAnsi" w:cstheme="minorHAnsi"/>
          <w:iCs/>
          <w:color w:val="auto"/>
        </w:rPr>
        <w:t xml:space="preserve">Przepisy wykonawcze do ustawy </w:t>
      </w:r>
      <w:proofErr w:type="spellStart"/>
      <w:r w:rsidRPr="00940C9F">
        <w:rPr>
          <w:rFonts w:asciiTheme="minorHAnsi" w:hAnsiTheme="minorHAnsi" w:cstheme="minorHAnsi"/>
          <w:iCs/>
          <w:color w:val="auto"/>
        </w:rPr>
        <w:t>Pzp</w:t>
      </w:r>
      <w:proofErr w:type="spellEnd"/>
      <w:r w:rsidRPr="00940C9F">
        <w:rPr>
          <w:rFonts w:asciiTheme="minorHAnsi" w:hAnsiTheme="minorHAnsi" w:cstheme="minorHAnsi"/>
          <w:iCs/>
          <w:color w:val="auto"/>
        </w:rPr>
        <w:t>, w tym m. in.</w:t>
      </w:r>
      <w:r w:rsidRPr="00940C9F">
        <w:rPr>
          <w:rFonts w:asciiTheme="minorHAnsi" w:hAnsiTheme="minorHAnsi" w:cstheme="minorHAnsi"/>
          <w:color w:val="auto"/>
        </w:rPr>
        <w:t xml:space="preserve"> postanowienia Rozporządzenia Prezesa Rady Ministrów </w:t>
      </w:r>
      <w:r w:rsidRPr="00940C9F">
        <w:rPr>
          <w:rFonts w:asciiTheme="minorHAnsi" w:hAnsiTheme="minorHAnsi" w:cstheme="minorHAnsi"/>
          <w:bCs/>
          <w:color w:val="auto"/>
        </w:rPr>
        <w:t>z dnia 30 grudnia 2020 r. </w:t>
      </w:r>
      <w:r w:rsidRPr="00940C9F">
        <w:rPr>
          <w:rFonts w:asciiTheme="minorHAnsi" w:hAnsiTheme="minorHAnsi" w:cstheme="minorHAnsi"/>
          <w:color w:val="auto"/>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Pracy i Technologii </w:t>
      </w:r>
      <w:r w:rsidRPr="00940C9F">
        <w:rPr>
          <w:rFonts w:asciiTheme="minorHAnsi" w:hAnsiTheme="minorHAnsi" w:cstheme="minorHAnsi"/>
          <w:bCs/>
          <w:color w:val="auto"/>
        </w:rPr>
        <w:t>z dnia                                          23 grudnia 2020 r. </w:t>
      </w:r>
      <w:r w:rsidRPr="00940C9F">
        <w:rPr>
          <w:rFonts w:asciiTheme="minorHAnsi" w:hAnsiTheme="minorHAnsi" w:cstheme="minorHAnsi"/>
          <w:color w:val="auto"/>
        </w:rPr>
        <w:t>w sprawie podmiotowych środków dowodowych oraz innych dokumentów lub oświadczeń, jakich może żądać zamawiający od wykonawcy.</w:t>
      </w:r>
    </w:p>
    <w:p w14:paraId="27D1095A" w14:textId="77777777" w:rsidR="003935F0" w:rsidRPr="00940C9F" w:rsidRDefault="003935F0" w:rsidP="00FC7C4C">
      <w:pPr>
        <w:pStyle w:val="TreSIWZ"/>
        <w:numPr>
          <w:ilvl w:val="0"/>
          <w:numId w:val="23"/>
        </w:numPr>
        <w:spacing w:before="0" w:line="264" w:lineRule="auto"/>
        <w:rPr>
          <w:rFonts w:asciiTheme="minorHAnsi" w:hAnsiTheme="minorHAnsi" w:cstheme="minorHAnsi"/>
          <w:color w:val="auto"/>
        </w:rPr>
      </w:pPr>
      <w:r w:rsidRPr="00940C9F">
        <w:rPr>
          <w:rFonts w:asciiTheme="minorHAnsi" w:hAnsiTheme="minorHAnsi" w:cstheme="minorHAnsi"/>
        </w:rPr>
        <w:t>Ustawa z dnia 23 kwietnia 1964 r. Kodeks cywilny.</w:t>
      </w:r>
    </w:p>
    <w:p w14:paraId="408D4809" w14:textId="77777777" w:rsidR="003935F0" w:rsidRPr="00940C9F" w:rsidRDefault="003935F0" w:rsidP="008D3123">
      <w:pPr>
        <w:pBdr>
          <w:bottom w:val="single" w:sz="6" w:space="1" w:color="auto"/>
        </w:pBdr>
        <w:spacing w:after="0" w:line="264" w:lineRule="auto"/>
        <w:jc w:val="center"/>
        <w:rPr>
          <w:rFonts w:cstheme="minorHAnsi"/>
          <w:b/>
          <w:sz w:val="24"/>
          <w:szCs w:val="24"/>
        </w:rPr>
      </w:pPr>
    </w:p>
    <w:p w14:paraId="1D9DAE98" w14:textId="77777777"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446DC4" w:rsidRPr="00940C9F">
        <w:rPr>
          <w:rFonts w:cstheme="minorHAnsi"/>
          <w:b/>
          <w:sz w:val="24"/>
          <w:szCs w:val="24"/>
        </w:rPr>
        <w:t xml:space="preserve">1. </w:t>
      </w:r>
    </w:p>
    <w:p w14:paraId="14725076" w14:textId="7F41E290" w:rsidR="00BE172C" w:rsidRPr="00940C9F" w:rsidRDefault="001F720B"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ZAMAWIAJĄCY</w:t>
      </w:r>
    </w:p>
    <w:p w14:paraId="43C62672" w14:textId="470C0B45" w:rsidR="00B86A2C" w:rsidRPr="00940C9F" w:rsidRDefault="00B86A2C" w:rsidP="008D3123">
      <w:pPr>
        <w:pStyle w:val="Tekstpodstawowy"/>
        <w:spacing w:after="0" w:line="264"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4520"/>
        <w:gridCol w:w="4522"/>
      </w:tblGrid>
      <w:tr w:rsidR="007808F3" w:rsidRPr="00940C9F" w14:paraId="059C1174" w14:textId="77777777" w:rsidTr="00D5132A">
        <w:tc>
          <w:tcPr>
            <w:tcW w:w="4531" w:type="dxa"/>
            <w:vMerge w:val="restart"/>
            <w:tcBorders>
              <w:top w:val="double" w:sz="4" w:space="0" w:color="auto"/>
              <w:left w:val="double" w:sz="4" w:space="0" w:color="auto"/>
              <w:bottom w:val="single" w:sz="4" w:space="0" w:color="auto"/>
              <w:right w:val="single" w:sz="4" w:space="0" w:color="auto"/>
            </w:tcBorders>
            <w:shd w:val="clear" w:color="auto" w:fill="E2EFD9" w:themeFill="accent6" w:themeFillTint="33"/>
            <w:vAlign w:val="center"/>
          </w:tcPr>
          <w:p w14:paraId="42A94779"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Uniwersytet Przyrodniczy w Poznaniu</w:t>
            </w:r>
          </w:p>
          <w:p w14:paraId="7327D3D5"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ul. Wojska Polskiego 28</w:t>
            </w:r>
          </w:p>
          <w:p w14:paraId="59F67B47"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60-637 Poznań</w:t>
            </w:r>
          </w:p>
        </w:tc>
        <w:tc>
          <w:tcPr>
            <w:tcW w:w="4531" w:type="dxa"/>
            <w:tcBorders>
              <w:top w:val="double" w:sz="4" w:space="0" w:color="auto"/>
              <w:left w:val="single" w:sz="4" w:space="0" w:color="auto"/>
              <w:bottom w:val="single" w:sz="4" w:space="0" w:color="auto"/>
              <w:right w:val="double" w:sz="4" w:space="0" w:color="auto"/>
            </w:tcBorders>
            <w:vAlign w:val="center"/>
          </w:tcPr>
          <w:p w14:paraId="5FE43805"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Tel: (061) 848-7510</w:t>
            </w:r>
          </w:p>
          <w:p w14:paraId="514600DD"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Dział Zamówień Publicznych</w:t>
            </w:r>
          </w:p>
        </w:tc>
      </w:tr>
      <w:tr w:rsidR="007808F3" w:rsidRPr="00940C9F" w14:paraId="2933F8C3" w14:textId="77777777" w:rsidTr="00D5132A">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F564996" w14:textId="77777777" w:rsidR="007808F3" w:rsidRPr="00940C9F" w:rsidRDefault="007808F3" w:rsidP="008D3123">
            <w:pPr>
              <w:pStyle w:val="Tekstpodstawowy"/>
              <w:spacing w:after="0" w:line="264" w:lineRule="auto"/>
              <w:rPr>
                <w:rFonts w:asciiTheme="minorHAnsi" w:hAnsiTheme="minorHAnsi" w:cstheme="minorHAnsi"/>
              </w:rPr>
            </w:pPr>
          </w:p>
        </w:tc>
        <w:tc>
          <w:tcPr>
            <w:tcW w:w="4531" w:type="dxa"/>
            <w:tcBorders>
              <w:top w:val="single" w:sz="4" w:space="0" w:color="auto"/>
              <w:left w:val="single" w:sz="4" w:space="0" w:color="auto"/>
              <w:bottom w:val="single" w:sz="4" w:space="0" w:color="auto"/>
              <w:right w:val="double" w:sz="4" w:space="0" w:color="auto"/>
            </w:tcBorders>
            <w:vAlign w:val="center"/>
          </w:tcPr>
          <w:p w14:paraId="3C51CD0B"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REGON: 000001844</w:t>
            </w:r>
          </w:p>
        </w:tc>
      </w:tr>
      <w:tr w:rsidR="007808F3" w:rsidRPr="00940C9F" w14:paraId="5BADF793" w14:textId="77777777" w:rsidTr="00D5132A">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DB1B8B" w14:textId="77777777" w:rsidR="007808F3" w:rsidRPr="00940C9F" w:rsidRDefault="007808F3" w:rsidP="008D3123">
            <w:pPr>
              <w:pStyle w:val="Tekstpodstawowy"/>
              <w:spacing w:after="0" w:line="264" w:lineRule="auto"/>
              <w:rPr>
                <w:rFonts w:asciiTheme="minorHAnsi" w:hAnsiTheme="minorHAnsi" w:cstheme="minorHAnsi"/>
              </w:rPr>
            </w:pPr>
          </w:p>
        </w:tc>
        <w:tc>
          <w:tcPr>
            <w:tcW w:w="4531" w:type="dxa"/>
            <w:tcBorders>
              <w:top w:val="single" w:sz="4" w:space="0" w:color="auto"/>
              <w:left w:val="single" w:sz="4" w:space="0" w:color="auto"/>
              <w:bottom w:val="single" w:sz="4" w:space="0" w:color="auto"/>
              <w:right w:val="double" w:sz="4" w:space="0" w:color="auto"/>
            </w:tcBorders>
            <w:vAlign w:val="center"/>
          </w:tcPr>
          <w:p w14:paraId="75BC8101"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NIP: 7770004960</w:t>
            </w:r>
          </w:p>
        </w:tc>
      </w:tr>
      <w:tr w:rsidR="007808F3" w:rsidRPr="00940C9F" w14:paraId="2E73DEE2" w14:textId="77777777" w:rsidTr="00D5132A">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FFB81E" w14:textId="77777777" w:rsidR="007808F3" w:rsidRPr="00940C9F" w:rsidRDefault="007808F3" w:rsidP="008D3123">
            <w:pPr>
              <w:pStyle w:val="Tekstpodstawowy"/>
              <w:spacing w:after="0" w:line="264" w:lineRule="auto"/>
              <w:rPr>
                <w:rFonts w:asciiTheme="minorHAnsi" w:hAnsiTheme="minorHAnsi" w:cstheme="minorHAnsi"/>
              </w:rPr>
            </w:pPr>
          </w:p>
        </w:tc>
        <w:tc>
          <w:tcPr>
            <w:tcW w:w="4531" w:type="dxa"/>
            <w:tcBorders>
              <w:top w:val="single" w:sz="4" w:space="0" w:color="auto"/>
              <w:left w:val="single" w:sz="4" w:space="0" w:color="auto"/>
              <w:bottom w:val="single" w:sz="4" w:space="0" w:color="auto"/>
              <w:right w:val="double" w:sz="4" w:space="0" w:color="auto"/>
            </w:tcBorders>
            <w:vAlign w:val="center"/>
          </w:tcPr>
          <w:p w14:paraId="5C471816"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NIP dla transakcji międzynarodowych: PL7770004960</w:t>
            </w:r>
          </w:p>
        </w:tc>
      </w:tr>
      <w:tr w:rsidR="007808F3" w:rsidRPr="00940C9F" w14:paraId="447A5B99" w14:textId="77777777" w:rsidTr="00D5132A">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E3A443E" w14:textId="77777777" w:rsidR="007808F3" w:rsidRPr="00940C9F" w:rsidRDefault="007808F3" w:rsidP="008D3123">
            <w:pPr>
              <w:pStyle w:val="Tekstpodstawowy"/>
              <w:spacing w:after="0" w:line="264" w:lineRule="auto"/>
              <w:rPr>
                <w:rFonts w:asciiTheme="minorHAnsi" w:hAnsiTheme="minorHAnsi" w:cstheme="minorHAnsi"/>
              </w:rPr>
            </w:pPr>
          </w:p>
        </w:tc>
        <w:tc>
          <w:tcPr>
            <w:tcW w:w="4531" w:type="dxa"/>
            <w:tcBorders>
              <w:top w:val="single" w:sz="4" w:space="0" w:color="auto"/>
              <w:left w:val="single" w:sz="4" w:space="0" w:color="auto"/>
              <w:bottom w:val="single" w:sz="4" w:space="0" w:color="auto"/>
              <w:right w:val="double" w:sz="4" w:space="0" w:color="auto"/>
            </w:tcBorders>
            <w:vAlign w:val="center"/>
          </w:tcPr>
          <w:p w14:paraId="0C58C496" w14:textId="77777777" w:rsidR="007808F3" w:rsidRPr="00940C9F" w:rsidRDefault="007808F3" w:rsidP="008D3123">
            <w:pPr>
              <w:pStyle w:val="Tekstpodstawowy"/>
              <w:spacing w:after="0" w:line="264" w:lineRule="auto"/>
              <w:rPr>
                <w:rFonts w:asciiTheme="minorHAnsi" w:hAnsiTheme="minorHAnsi" w:cstheme="minorHAnsi"/>
                <w:vertAlign w:val="superscript"/>
              </w:rPr>
            </w:pPr>
            <w:r w:rsidRPr="00940C9F">
              <w:rPr>
                <w:rFonts w:asciiTheme="minorHAnsi" w:hAnsiTheme="minorHAnsi" w:cstheme="minorHAnsi"/>
              </w:rPr>
              <w:t>Godziny urzędowania: poniedziałek - piątek 7</w:t>
            </w:r>
            <w:r w:rsidRPr="00940C9F">
              <w:rPr>
                <w:rFonts w:asciiTheme="minorHAnsi" w:hAnsiTheme="minorHAnsi" w:cstheme="minorHAnsi"/>
                <w:vertAlign w:val="superscript"/>
              </w:rPr>
              <w:t>00</w:t>
            </w:r>
            <w:r w:rsidRPr="00940C9F">
              <w:rPr>
                <w:rFonts w:asciiTheme="minorHAnsi" w:hAnsiTheme="minorHAnsi" w:cstheme="minorHAnsi"/>
              </w:rPr>
              <w:t>-15</w:t>
            </w:r>
            <w:r w:rsidRPr="00940C9F">
              <w:rPr>
                <w:rFonts w:asciiTheme="minorHAnsi" w:hAnsiTheme="minorHAnsi" w:cstheme="minorHAnsi"/>
                <w:vertAlign w:val="superscript"/>
              </w:rPr>
              <w:t>00</w:t>
            </w:r>
          </w:p>
        </w:tc>
      </w:tr>
      <w:tr w:rsidR="007808F3" w:rsidRPr="00940C9F" w14:paraId="2736908E" w14:textId="77777777" w:rsidTr="00D5132A">
        <w:tc>
          <w:tcPr>
            <w:tcW w:w="9062" w:type="dxa"/>
            <w:gridSpan w:val="2"/>
            <w:tcBorders>
              <w:top w:val="single" w:sz="4" w:space="0" w:color="auto"/>
              <w:left w:val="double" w:sz="4" w:space="0" w:color="auto"/>
              <w:bottom w:val="single" w:sz="4" w:space="0" w:color="auto"/>
              <w:right w:val="double" w:sz="4" w:space="0" w:color="auto"/>
            </w:tcBorders>
            <w:vAlign w:val="center"/>
          </w:tcPr>
          <w:p w14:paraId="2518E3C3" w14:textId="77777777" w:rsidR="007808F3" w:rsidRPr="00940C9F" w:rsidRDefault="007808F3" w:rsidP="008D3123">
            <w:pPr>
              <w:pStyle w:val="Tekstpodstawowy"/>
              <w:spacing w:after="0" w:line="264" w:lineRule="auto"/>
              <w:jc w:val="both"/>
              <w:rPr>
                <w:rFonts w:asciiTheme="minorHAnsi" w:hAnsiTheme="minorHAnsi" w:cstheme="minorHAnsi"/>
              </w:rPr>
            </w:pPr>
          </w:p>
          <w:p w14:paraId="46E667E3" w14:textId="77777777" w:rsidR="007808F3" w:rsidRPr="00940C9F" w:rsidRDefault="007808F3" w:rsidP="008D3123">
            <w:pPr>
              <w:pStyle w:val="Tekstpodstawowy"/>
              <w:spacing w:after="0" w:line="264" w:lineRule="auto"/>
              <w:jc w:val="both"/>
              <w:rPr>
                <w:rStyle w:val="Hipercze"/>
                <w:rFonts w:asciiTheme="minorHAnsi" w:hAnsiTheme="minorHAnsi" w:cstheme="minorHAnsi"/>
              </w:rPr>
            </w:pPr>
            <w:r w:rsidRPr="00940C9F">
              <w:rPr>
                <w:rFonts w:asciiTheme="minorHAnsi" w:hAnsiTheme="minorHAnsi" w:cstheme="minorHAnsi"/>
              </w:rPr>
              <w:t xml:space="preserve">Adres strony internetowej: </w:t>
            </w:r>
            <w:hyperlink r:id="rId12" w:history="1">
              <w:r w:rsidRPr="00940C9F">
                <w:rPr>
                  <w:rStyle w:val="Hipercze"/>
                  <w:rFonts w:asciiTheme="minorHAnsi" w:hAnsiTheme="minorHAnsi" w:cstheme="minorHAnsi"/>
                </w:rPr>
                <w:t>www.up.poznan.pl</w:t>
              </w:r>
            </w:hyperlink>
            <w:r w:rsidRPr="00940C9F">
              <w:rPr>
                <w:rFonts w:asciiTheme="minorHAnsi" w:hAnsiTheme="minorHAnsi" w:cstheme="minorHAnsi"/>
              </w:rPr>
              <w:t xml:space="preserve"> </w:t>
            </w:r>
          </w:p>
          <w:p w14:paraId="102C4436" w14:textId="423587C8" w:rsidR="007808F3" w:rsidRPr="00940C9F" w:rsidRDefault="007808F3" w:rsidP="008D3123">
            <w:pPr>
              <w:pStyle w:val="Tekstpodstawowy"/>
              <w:spacing w:after="0" w:line="264" w:lineRule="auto"/>
              <w:jc w:val="both"/>
              <w:rPr>
                <w:rStyle w:val="Hipercze"/>
                <w:rFonts w:asciiTheme="minorHAnsi" w:hAnsiTheme="minorHAnsi" w:cstheme="minorHAnsi"/>
              </w:rPr>
            </w:pPr>
            <w:r w:rsidRPr="00940C9F">
              <w:rPr>
                <w:rStyle w:val="Hipercze"/>
                <w:rFonts w:asciiTheme="minorHAnsi" w:hAnsiTheme="minorHAnsi" w:cstheme="minorHAnsi"/>
                <w:color w:val="000000" w:themeColor="text1"/>
                <w:u w:val="none"/>
              </w:rPr>
              <w:t xml:space="preserve">Adres poczty elektronicznej: </w:t>
            </w:r>
            <w:r w:rsidR="00D87DFA" w:rsidRPr="00940C9F">
              <w:rPr>
                <w:rStyle w:val="Hipercze"/>
                <w:rFonts w:asciiTheme="minorHAnsi" w:hAnsiTheme="minorHAnsi" w:cstheme="minorHAnsi"/>
              </w:rPr>
              <w:t>zofia.kaczmarek</w:t>
            </w:r>
            <w:r w:rsidRPr="00940C9F">
              <w:rPr>
                <w:rStyle w:val="Hipercze"/>
                <w:rFonts w:asciiTheme="minorHAnsi" w:hAnsiTheme="minorHAnsi" w:cstheme="minorHAnsi"/>
              </w:rPr>
              <w:t>@up.poznan.pl</w:t>
            </w:r>
          </w:p>
          <w:p w14:paraId="0D418FCE" w14:textId="77777777" w:rsidR="007808F3" w:rsidRPr="00940C9F" w:rsidRDefault="007808F3" w:rsidP="008D3123">
            <w:pPr>
              <w:pStyle w:val="Tekstpodstawowy"/>
              <w:spacing w:after="0" w:line="264" w:lineRule="auto"/>
              <w:jc w:val="both"/>
              <w:rPr>
                <w:rFonts w:asciiTheme="minorHAnsi" w:hAnsiTheme="minorHAnsi" w:cstheme="minorHAnsi"/>
              </w:rPr>
            </w:pPr>
          </w:p>
        </w:tc>
      </w:tr>
      <w:tr w:rsidR="007808F3" w:rsidRPr="00940C9F" w14:paraId="707BF46D" w14:textId="77777777" w:rsidTr="00D5132A">
        <w:tc>
          <w:tcPr>
            <w:tcW w:w="9062" w:type="dxa"/>
            <w:gridSpan w:val="2"/>
            <w:tcBorders>
              <w:top w:val="single" w:sz="4" w:space="0" w:color="auto"/>
              <w:left w:val="double" w:sz="4" w:space="0" w:color="auto"/>
              <w:bottom w:val="double" w:sz="4" w:space="0" w:color="auto"/>
              <w:right w:val="double" w:sz="4" w:space="0" w:color="auto"/>
            </w:tcBorders>
            <w:vAlign w:val="center"/>
          </w:tcPr>
          <w:p w14:paraId="73544C55" w14:textId="77777777" w:rsidR="007808F3" w:rsidRPr="00940C9F" w:rsidRDefault="007808F3" w:rsidP="008D3123">
            <w:pPr>
              <w:pStyle w:val="Tekstpodstawowy"/>
              <w:spacing w:after="0" w:line="264" w:lineRule="auto"/>
              <w:jc w:val="both"/>
              <w:rPr>
                <w:rFonts w:asciiTheme="minorHAnsi" w:hAnsiTheme="minorHAnsi" w:cstheme="minorHAnsi"/>
              </w:rPr>
            </w:pPr>
          </w:p>
          <w:p w14:paraId="0401544A" w14:textId="77777777" w:rsidR="007808F3" w:rsidRPr="00940C9F" w:rsidRDefault="007808F3" w:rsidP="008D3123">
            <w:pPr>
              <w:pStyle w:val="Tekstpodstawowy"/>
              <w:spacing w:after="0" w:line="264" w:lineRule="auto"/>
              <w:rPr>
                <w:rFonts w:asciiTheme="minorHAnsi" w:hAnsiTheme="minorHAnsi" w:cstheme="minorHAnsi"/>
              </w:rPr>
            </w:pPr>
            <w:r w:rsidRPr="00940C9F">
              <w:rPr>
                <w:rFonts w:asciiTheme="minorHAnsi" w:hAnsiTheme="minorHAnsi" w:cstheme="minorHAnsi"/>
              </w:rPr>
              <w:t>Adres strony internetowej prowadzonego postępowania:</w:t>
            </w:r>
            <w:r w:rsidRPr="00940C9F">
              <w:rPr>
                <w:rFonts w:asciiTheme="minorHAnsi" w:hAnsiTheme="minorHAnsi" w:cstheme="minorHAnsi"/>
                <w:b/>
              </w:rPr>
              <w:t xml:space="preserve"> </w:t>
            </w:r>
            <w:hyperlink r:id="rId13" w:history="1">
              <w:r w:rsidRPr="00940C9F">
                <w:rPr>
                  <w:rStyle w:val="Hipercze"/>
                  <w:rFonts w:asciiTheme="minorHAnsi" w:hAnsiTheme="minorHAnsi" w:cstheme="minorHAnsi"/>
                </w:rPr>
                <w:t>https://platformazakupowa.pl/pn/up_poznan</w:t>
              </w:r>
            </w:hyperlink>
            <w:r w:rsidRPr="00940C9F">
              <w:rPr>
                <w:rFonts w:asciiTheme="minorHAnsi" w:hAnsiTheme="minorHAnsi" w:cstheme="minorHAnsi"/>
              </w:rPr>
              <w:t xml:space="preserve"> </w:t>
            </w:r>
          </w:p>
          <w:p w14:paraId="420B54A7" w14:textId="77777777" w:rsidR="007808F3" w:rsidRPr="00940C9F" w:rsidRDefault="007808F3" w:rsidP="008D3123">
            <w:pPr>
              <w:pStyle w:val="Tekstpodstawowy"/>
              <w:spacing w:after="0" w:line="264" w:lineRule="auto"/>
              <w:jc w:val="both"/>
              <w:rPr>
                <w:rFonts w:asciiTheme="minorHAnsi" w:hAnsiTheme="minorHAnsi" w:cstheme="minorHAnsi"/>
              </w:rPr>
            </w:pPr>
          </w:p>
          <w:p w14:paraId="47BB663B" w14:textId="77777777" w:rsidR="007808F3" w:rsidRPr="00940C9F" w:rsidRDefault="007808F3" w:rsidP="008D3123">
            <w:pPr>
              <w:pStyle w:val="Tekstpodstawowy"/>
              <w:spacing w:after="0" w:line="264" w:lineRule="auto"/>
              <w:jc w:val="both"/>
              <w:rPr>
                <w:rFonts w:asciiTheme="minorHAnsi" w:hAnsiTheme="minorHAnsi" w:cstheme="minorHAnsi"/>
              </w:rPr>
            </w:pPr>
            <w:r w:rsidRPr="00940C9F">
              <w:rPr>
                <w:rFonts w:asciiTheme="minorHAnsi" w:hAnsiTheme="minorHAnsi" w:cstheme="minorHAnsi"/>
              </w:rPr>
              <w:t>Pod w/w adresem udostępnione będą również zmiany i wyjaśnienia treści Specyfikacji Warunków Zamówienia (zwanej dalej: SWZ) oraz inne dokumenty zamówienia bezpośrednio związane z postępowaniem o udzielenie zamówienia.</w:t>
            </w:r>
          </w:p>
          <w:p w14:paraId="7B4DBDEC" w14:textId="77777777" w:rsidR="007808F3" w:rsidRPr="00940C9F" w:rsidRDefault="007808F3" w:rsidP="008D3123">
            <w:pPr>
              <w:pStyle w:val="Tekstpodstawowy"/>
              <w:spacing w:after="0" w:line="264" w:lineRule="auto"/>
              <w:jc w:val="both"/>
              <w:rPr>
                <w:rFonts w:asciiTheme="minorHAnsi" w:hAnsiTheme="minorHAnsi" w:cstheme="minorHAnsi"/>
              </w:rPr>
            </w:pPr>
          </w:p>
        </w:tc>
      </w:tr>
    </w:tbl>
    <w:p w14:paraId="34191E39" w14:textId="77777777" w:rsidR="007808F3" w:rsidRPr="00940C9F" w:rsidRDefault="007808F3" w:rsidP="008D3123">
      <w:pPr>
        <w:pStyle w:val="Tekstpodstawowy"/>
        <w:spacing w:after="0" w:line="264" w:lineRule="auto"/>
        <w:jc w:val="both"/>
        <w:rPr>
          <w:rFonts w:asciiTheme="minorHAnsi" w:hAnsiTheme="minorHAnsi" w:cstheme="minorHAnsi"/>
        </w:rPr>
      </w:pPr>
    </w:p>
    <w:p w14:paraId="643CEBE6" w14:textId="04720992" w:rsidR="000C26B2" w:rsidRPr="00940C9F" w:rsidRDefault="00B86A2C" w:rsidP="000C26B2">
      <w:pPr>
        <w:jc w:val="center"/>
        <w:rPr>
          <w:rFonts w:cstheme="minorHAnsi"/>
          <w:b/>
          <w:sz w:val="24"/>
          <w:szCs w:val="24"/>
        </w:rPr>
      </w:pPr>
      <w:r w:rsidRPr="00940C9F">
        <w:rPr>
          <w:rFonts w:cstheme="minorHAnsi"/>
          <w:sz w:val="24"/>
          <w:szCs w:val="24"/>
        </w:rPr>
        <w:t>Postępowanie o udzielenie zamówienia publicznego jest oznaczone numerem:</w:t>
      </w:r>
      <w:r w:rsidR="000C26B2" w:rsidRPr="00940C9F">
        <w:rPr>
          <w:rFonts w:cstheme="minorHAnsi"/>
          <w:b/>
          <w:sz w:val="24"/>
          <w:szCs w:val="24"/>
        </w:rPr>
        <w:t xml:space="preserve"> AZ.262.1702.2024</w:t>
      </w:r>
    </w:p>
    <w:p w14:paraId="23BDAF78" w14:textId="1032B5B8" w:rsidR="00507759" w:rsidRPr="00940C9F" w:rsidRDefault="00507759" w:rsidP="008D3123">
      <w:pPr>
        <w:spacing w:after="0" w:line="264" w:lineRule="auto"/>
        <w:jc w:val="both"/>
        <w:rPr>
          <w:rFonts w:cstheme="minorHAnsi"/>
          <w:sz w:val="24"/>
          <w:szCs w:val="24"/>
        </w:rPr>
      </w:pPr>
    </w:p>
    <w:p w14:paraId="306A0607" w14:textId="77777777" w:rsidR="00B86A2C" w:rsidRPr="00940C9F" w:rsidRDefault="00B86A2C" w:rsidP="008D3123">
      <w:pPr>
        <w:spacing w:after="0" w:line="264" w:lineRule="auto"/>
        <w:jc w:val="both"/>
        <w:rPr>
          <w:rFonts w:cstheme="minorHAnsi"/>
          <w:sz w:val="24"/>
          <w:szCs w:val="24"/>
        </w:rPr>
      </w:pPr>
      <w:r w:rsidRPr="00940C9F">
        <w:rPr>
          <w:rFonts w:cstheme="minorHAnsi"/>
          <w:sz w:val="24"/>
          <w:szCs w:val="24"/>
        </w:rPr>
        <w:t>Wykonawcy we wszystkich kontaktach z Zamawiającym powinni powoływać się na ten numer.</w:t>
      </w:r>
    </w:p>
    <w:p w14:paraId="42662BDF" w14:textId="77777777" w:rsidR="005E0B4C" w:rsidRPr="00940C9F" w:rsidRDefault="005E0B4C" w:rsidP="008D3123">
      <w:pPr>
        <w:pStyle w:val="Tekstpodstawowy"/>
        <w:spacing w:after="0" w:line="264" w:lineRule="auto"/>
        <w:jc w:val="both"/>
        <w:rPr>
          <w:rFonts w:asciiTheme="minorHAnsi" w:hAnsiTheme="minorHAnsi" w:cstheme="minorHAnsi"/>
        </w:rPr>
      </w:pPr>
    </w:p>
    <w:p w14:paraId="373C7068" w14:textId="77777777" w:rsidR="00F0789A" w:rsidRPr="00940C9F" w:rsidRDefault="00172FA8" w:rsidP="008D3123">
      <w:pPr>
        <w:pStyle w:val="Tekstpodstawowy"/>
        <w:pBdr>
          <w:bottom w:val="single" w:sz="6" w:space="1" w:color="auto"/>
        </w:pBdr>
        <w:spacing w:after="0" w:line="264" w:lineRule="auto"/>
        <w:jc w:val="center"/>
        <w:rPr>
          <w:rFonts w:asciiTheme="minorHAnsi" w:hAnsiTheme="minorHAnsi" w:cstheme="minorHAnsi"/>
          <w:b/>
        </w:rPr>
      </w:pPr>
      <w:r w:rsidRPr="00940C9F">
        <w:rPr>
          <w:rFonts w:asciiTheme="minorHAnsi" w:hAnsiTheme="minorHAnsi" w:cstheme="minorHAnsi"/>
          <w:b/>
        </w:rPr>
        <w:t xml:space="preserve">ROZDZIAŁ </w:t>
      </w:r>
      <w:r w:rsidR="00446DC4" w:rsidRPr="00940C9F">
        <w:rPr>
          <w:rFonts w:asciiTheme="minorHAnsi" w:hAnsiTheme="minorHAnsi" w:cstheme="minorHAnsi"/>
          <w:b/>
        </w:rPr>
        <w:t xml:space="preserve">2. </w:t>
      </w:r>
    </w:p>
    <w:p w14:paraId="64ADCF78" w14:textId="453FAF7F" w:rsidR="00A73699" w:rsidRPr="00940C9F" w:rsidRDefault="0041208B" w:rsidP="008D3123">
      <w:pPr>
        <w:pStyle w:val="Tekstpodstawowy"/>
        <w:pBdr>
          <w:bottom w:val="single" w:sz="6" w:space="1" w:color="auto"/>
        </w:pBdr>
        <w:spacing w:after="0" w:line="264" w:lineRule="auto"/>
        <w:jc w:val="center"/>
        <w:rPr>
          <w:rFonts w:asciiTheme="minorHAnsi" w:hAnsiTheme="minorHAnsi" w:cstheme="minorHAnsi"/>
          <w:b/>
        </w:rPr>
      </w:pPr>
      <w:r w:rsidRPr="00940C9F">
        <w:rPr>
          <w:rFonts w:asciiTheme="minorHAnsi" w:hAnsiTheme="minorHAnsi" w:cstheme="minorHAnsi"/>
          <w:b/>
        </w:rPr>
        <w:lastRenderedPageBreak/>
        <w:t>OSOBY UPRAWNIONE DO KOMUNIKOWANIA SIĘ Z WYKONAWCAM</w:t>
      </w:r>
      <w:r w:rsidR="00A73699" w:rsidRPr="00940C9F">
        <w:rPr>
          <w:rFonts w:asciiTheme="minorHAnsi" w:hAnsiTheme="minorHAnsi" w:cstheme="minorHAnsi"/>
          <w:b/>
        </w:rPr>
        <w:t>I</w:t>
      </w:r>
    </w:p>
    <w:p w14:paraId="7AFD170A" w14:textId="77777777" w:rsidR="0023769F" w:rsidRPr="00940C9F" w:rsidRDefault="0023769F" w:rsidP="008D3123">
      <w:pPr>
        <w:pStyle w:val="Akapitzlist"/>
        <w:spacing w:line="264" w:lineRule="auto"/>
        <w:ind w:left="360"/>
        <w:jc w:val="both"/>
        <w:rPr>
          <w:rFonts w:asciiTheme="minorHAnsi" w:hAnsiTheme="minorHAnsi" w:cstheme="minorHAnsi"/>
          <w:sz w:val="24"/>
          <w:szCs w:val="24"/>
        </w:rPr>
      </w:pPr>
    </w:p>
    <w:p w14:paraId="5A69E2C7" w14:textId="77777777" w:rsidR="00A513DF" w:rsidRPr="00940C9F" w:rsidRDefault="00A513DF" w:rsidP="008D3123">
      <w:pPr>
        <w:pStyle w:val="Akapitzlist"/>
        <w:numPr>
          <w:ilvl w:val="0"/>
          <w:numId w:val="3"/>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Osoba uprawniona przez Zamawiającego do komunikowania się z Wykonawcami:</w:t>
      </w:r>
    </w:p>
    <w:p w14:paraId="2B2DC7C8" w14:textId="6B991C44" w:rsidR="00A513DF" w:rsidRPr="00940C9F" w:rsidRDefault="00727734" w:rsidP="008D3123">
      <w:pPr>
        <w:pStyle w:val="Akapitzlist"/>
        <w:spacing w:line="264" w:lineRule="auto"/>
        <w:ind w:left="360"/>
        <w:jc w:val="both"/>
        <w:rPr>
          <w:rFonts w:asciiTheme="minorHAnsi" w:hAnsiTheme="minorHAnsi" w:cstheme="minorHAnsi"/>
          <w:sz w:val="24"/>
          <w:szCs w:val="24"/>
        </w:rPr>
      </w:pPr>
      <w:r w:rsidRPr="00940C9F">
        <w:rPr>
          <w:rFonts w:asciiTheme="minorHAnsi" w:hAnsiTheme="minorHAnsi" w:cstheme="minorHAnsi"/>
          <w:sz w:val="24"/>
          <w:szCs w:val="24"/>
        </w:rPr>
        <w:t>Zofia Kaczmarek</w:t>
      </w:r>
      <w:r w:rsidR="003935F0" w:rsidRPr="00940C9F">
        <w:rPr>
          <w:rFonts w:asciiTheme="minorHAnsi" w:hAnsiTheme="minorHAnsi" w:cstheme="minorHAnsi"/>
          <w:sz w:val="24"/>
          <w:szCs w:val="24"/>
        </w:rPr>
        <w:t xml:space="preserve"> </w:t>
      </w:r>
      <w:r w:rsidR="00A513DF" w:rsidRPr="00940C9F">
        <w:rPr>
          <w:rFonts w:asciiTheme="minorHAnsi" w:hAnsiTheme="minorHAnsi" w:cstheme="minorHAnsi"/>
          <w:sz w:val="24"/>
          <w:szCs w:val="24"/>
        </w:rPr>
        <w:t>- Dział Zamówień Publicznych</w:t>
      </w:r>
    </w:p>
    <w:p w14:paraId="1656152E" w14:textId="65EC4745" w:rsidR="00A513DF" w:rsidRPr="00940C9F" w:rsidRDefault="00A513DF" w:rsidP="008D3123">
      <w:pPr>
        <w:pStyle w:val="Akapitzlist"/>
        <w:spacing w:line="264" w:lineRule="auto"/>
        <w:ind w:left="360"/>
        <w:jc w:val="both"/>
        <w:rPr>
          <w:rFonts w:asciiTheme="minorHAnsi" w:hAnsiTheme="minorHAnsi" w:cstheme="minorHAnsi"/>
          <w:sz w:val="24"/>
          <w:szCs w:val="24"/>
        </w:rPr>
      </w:pPr>
      <w:r w:rsidRPr="00940C9F">
        <w:rPr>
          <w:rFonts w:asciiTheme="minorHAnsi" w:hAnsiTheme="minorHAnsi" w:cstheme="minorHAnsi"/>
          <w:sz w:val="24"/>
          <w:szCs w:val="24"/>
        </w:rPr>
        <w:t xml:space="preserve">adres e-mail: </w:t>
      </w:r>
      <w:hyperlink r:id="rId14" w:history="1">
        <w:r w:rsidR="00727734" w:rsidRPr="00940C9F">
          <w:rPr>
            <w:rStyle w:val="Hipercze"/>
            <w:rFonts w:asciiTheme="minorHAnsi" w:hAnsiTheme="minorHAnsi" w:cstheme="minorHAnsi"/>
            <w:sz w:val="24"/>
            <w:szCs w:val="24"/>
          </w:rPr>
          <w:t>zofia.kaczmarek@up.poznan.pl</w:t>
        </w:r>
      </w:hyperlink>
    </w:p>
    <w:p w14:paraId="7F775129" w14:textId="77777777" w:rsidR="00A513DF" w:rsidRPr="00940C9F" w:rsidRDefault="00A513DF" w:rsidP="008D3123">
      <w:pPr>
        <w:numPr>
          <w:ilvl w:val="0"/>
          <w:numId w:val="3"/>
        </w:numPr>
        <w:spacing w:after="0" w:line="264" w:lineRule="auto"/>
        <w:jc w:val="both"/>
        <w:rPr>
          <w:rFonts w:cstheme="minorHAnsi"/>
          <w:sz w:val="24"/>
          <w:szCs w:val="24"/>
        </w:rPr>
      </w:pPr>
      <w:r w:rsidRPr="00940C9F">
        <w:rPr>
          <w:rFonts w:cstheme="minorHAnsi"/>
          <w:sz w:val="24"/>
          <w:szCs w:val="24"/>
        </w:rPr>
        <w:t xml:space="preserve">Postępowanie </w:t>
      </w:r>
      <w:r w:rsidR="00802C6E" w:rsidRPr="00940C9F">
        <w:rPr>
          <w:rFonts w:cstheme="minorHAnsi"/>
          <w:sz w:val="24"/>
          <w:szCs w:val="24"/>
        </w:rPr>
        <w:t xml:space="preserve">o udzielenie zamówienia </w:t>
      </w:r>
      <w:r w:rsidRPr="00940C9F">
        <w:rPr>
          <w:rFonts w:cstheme="minorHAnsi"/>
          <w:sz w:val="24"/>
          <w:szCs w:val="24"/>
        </w:rPr>
        <w:t>prowadzone jest w języku polskim.</w:t>
      </w:r>
    </w:p>
    <w:p w14:paraId="627D40B9" w14:textId="77777777" w:rsidR="00A513DF" w:rsidRPr="00940C9F" w:rsidRDefault="00A513DF" w:rsidP="008D3123">
      <w:pPr>
        <w:spacing w:after="0" w:line="264" w:lineRule="auto"/>
        <w:rPr>
          <w:rFonts w:cstheme="minorHAnsi"/>
          <w:sz w:val="24"/>
          <w:szCs w:val="24"/>
        </w:rPr>
      </w:pPr>
    </w:p>
    <w:p w14:paraId="3867BBD5" w14:textId="77777777" w:rsidR="00F0789A" w:rsidRPr="00940C9F" w:rsidRDefault="00172FA8" w:rsidP="008D3123">
      <w:pPr>
        <w:pStyle w:val="Tekstpodstawowy"/>
        <w:pBdr>
          <w:bottom w:val="single" w:sz="6" w:space="0" w:color="auto"/>
        </w:pBdr>
        <w:spacing w:after="0" w:line="264" w:lineRule="auto"/>
        <w:jc w:val="center"/>
        <w:rPr>
          <w:rFonts w:asciiTheme="minorHAnsi" w:hAnsiTheme="minorHAnsi" w:cstheme="minorHAnsi"/>
          <w:b/>
        </w:rPr>
      </w:pPr>
      <w:r w:rsidRPr="00940C9F">
        <w:rPr>
          <w:rFonts w:asciiTheme="minorHAnsi" w:hAnsiTheme="minorHAnsi" w:cstheme="minorHAnsi"/>
          <w:b/>
        </w:rPr>
        <w:t xml:space="preserve">ROZDZIAŁ </w:t>
      </w:r>
      <w:r w:rsidR="00446DC4" w:rsidRPr="00940C9F">
        <w:rPr>
          <w:rFonts w:asciiTheme="minorHAnsi" w:hAnsiTheme="minorHAnsi" w:cstheme="minorHAnsi"/>
          <w:b/>
        </w:rPr>
        <w:t xml:space="preserve">3. </w:t>
      </w:r>
    </w:p>
    <w:p w14:paraId="7A28DA29" w14:textId="24B11462" w:rsidR="00A73699" w:rsidRPr="00940C9F" w:rsidRDefault="005E0B4C" w:rsidP="008D3123">
      <w:pPr>
        <w:pStyle w:val="Tekstpodstawowy"/>
        <w:pBdr>
          <w:bottom w:val="single" w:sz="6" w:space="0" w:color="auto"/>
        </w:pBdr>
        <w:spacing w:after="0" w:line="264" w:lineRule="auto"/>
        <w:jc w:val="center"/>
        <w:rPr>
          <w:rFonts w:asciiTheme="minorHAnsi" w:hAnsiTheme="minorHAnsi" w:cstheme="minorHAnsi"/>
          <w:b/>
        </w:rPr>
      </w:pPr>
      <w:r w:rsidRPr="00940C9F">
        <w:rPr>
          <w:rFonts w:asciiTheme="minorHAnsi" w:hAnsiTheme="minorHAnsi" w:cstheme="minorHAnsi"/>
          <w:b/>
        </w:rPr>
        <w:t>TRYB UDZIELENIA ZAMÓWIENIA</w:t>
      </w:r>
    </w:p>
    <w:p w14:paraId="0C4658C0" w14:textId="77777777" w:rsidR="0023769F" w:rsidRPr="00940C9F" w:rsidRDefault="0023769F" w:rsidP="008D3123">
      <w:pPr>
        <w:spacing w:after="0" w:line="264" w:lineRule="auto"/>
        <w:ind w:left="360"/>
        <w:jc w:val="both"/>
        <w:rPr>
          <w:rFonts w:cstheme="minorHAnsi"/>
          <w:sz w:val="24"/>
          <w:szCs w:val="24"/>
        </w:rPr>
      </w:pPr>
    </w:p>
    <w:p w14:paraId="01C768FD" w14:textId="2C38CDCF" w:rsidR="00073F4E" w:rsidRPr="00940C9F" w:rsidRDefault="005E0B4C" w:rsidP="008D3123">
      <w:pPr>
        <w:numPr>
          <w:ilvl w:val="0"/>
          <w:numId w:val="1"/>
        </w:numPr>
        <w:spacing w:after="0" w:line="264" w:lineRule="auto"/>
        <w:jc w:val="both"/>
        <w:rPr>
          <w:rFonts w:cstheme="minorHAnsi"/>
          <w:sz w:val="24"/>
          <w:szCs w:val="24"/>
        </w:rPr>
      </w:pPr>
      <w:r w:rsidRPr="00940C9F">
        <w:rPr>
          <w:rFonts w:cstheme="minorHAnsi"/>
          <w:sz w:val="24"/>
          <w:szCs w:val="24"/>
        </w:rPr>
        <w:t>Postępowanie o udzielenie zamówienia publicznego prowadzone jest zgodnie z przepisami ustawy z dnia 11 września 2019 r. – Prawo zamówie</w:t>
      </w:r>
      <w:r w:rsidR="00073F4E" w:rsidRPr="00940C9F">
        <w:rPr>
          <w:rFonts w:cstheme="minorHAnsi"/>
          <w:sz w:val="24"/>
          <w:szCs w:val="24"/>
        </w:rPr>
        <w:t>ń publicznych (</w:t>
      </w:r>
      <w:r w:rsidR="00301F43" w:rsidRPr="00940C9F">
        <w:rPr>
          <w:rFonts w:cstheme="minorHAnsi"/>
          <w:sz w:val="24"/>
          <w:szCs w:val="24"/>
        </w:rPr>
        <w:t>Dz. U. z 202</w:t>
      </w:r>
      <w:r w:rsidR="00D101D9" w:rsidRPr="00940C9F">
        <w:rPr>
          <w:rFonts w:cstheme="minorHAnsi"/>
          <w:sz w:val="24"/>
          <w:szCs w:val="24"/>
        </w:rPr>
        <w:t>4</w:t>
      </w:r>
      <w:r w:rsidR="00284F0C" w:rsidRPr="00940C9F">
        <w:rPr>
          <w:rFonts w:cstheme="minorHAnsi"/>
          <w:sz w:val="24"/>
          <w:szCs w:val="24"/>
        </w:rPr>
        <w:t xml:space="preserve"> r., poz. 1</w:t>
      </w:r>
      <w:r w:rsidR="00D101D9" w:rsidRPr="00940C9F">
        <w:rPr>
          <w:rFonts w:cstheme="minorHAnsi"/>
          <w:sz w:val="24"/>
          <w:szCs w:val="24"/>
        </w:rPr>
        <w:t>320</w:t>
      </w:r>
      <w:r w:rsidR="00284F0C" w:rsidRPr="00940C9F">
        <w:rPr>
          <w:rFonts w:cstheme="minorHAnsi"/>
          <w:sz w:val="24"/>
          <w:szCs w:val="24"/>
        </w:rPr>
        <w:t xml:space="preserve"> ze zm.; </w:t>
      </w:r>
      <w:r w:rsidR="00073F4E" w:rsidRPr="00940C9F">
        <w:rPr>
          <w:rFonts w:cstheme="minorHAnsi"/>
          <w:sz w:val="24"/>
          <w:szCs w:val="24"/>
        </w:rPr>
        <w:t xml:space="preserve">dalej: ustawa </w:t>
      </w:r>
      <w:proofErr w:type="spellStart"/>
      <w:r w:rsidR="00073F4E" w:rsidRPr="00940C9F">
        <w:rPr>
          <w:rFonts w:cstheme="minorHAnsi"/>
          <w:sz w:val="24"/>
          <w:szCs w:val="24"/>
        </w:rPr>
        <w:t>Pzp</w:t>
      </w:r>
      <w:proofErr w:type="spellEnd"/>
      <w:r w:rsidR="00073F4E" w:rsidRPr="00940C9F">
        <w:rPr>
          <w:rFonts w:cstheme="minorHAnsi"/>
          <w:sz w:val="24"/>
          <w:szCs w:val="24"/>
        </w:rPr>
        <w:t xml:space="preserve">), </w:t>
      </w:r>
      <w:r w:rsidRPr="00940C9F">
        <w:rPr>
          <w:rFonts w:cstheme="minorHAnsi"/>
          <w:sz w:val="24"/>
          <w:szCs w:val="24"/>
        </w:rPr>
        <w:t xml:space="preserve">a także </w:t>
      </w:r>
      <w:r w:rsidR="00073F4E" w:rsidRPr="00940C9F">
        <w:rPr>
          <w:rFonts w:cstheme="minorHAnsi"/>
          <w:sz w:val="24"/>
          <w:szCs w:val="24"/>
        </w:rPr>
        <w:t xml:space="preserve">zgodnie z rozporządzeniami wykonawczymi </w:t>
      </w:r>
      <w:r w:rsidRPr="00940C9F">
        <w:rPr>
          <w:rFonts w:cstheme="minorHAnsi"/>
          <w:sz w:val="24"/>
          <w:szCs w:val="24"/>
        </w:rPr>
        <w:t xml:space="preserve">wydanymi </w:t>
      </w:r>
      <w:r w:rsidR="00073F4E" w:rsidRPr="00940C9F">
        <w:rPr>
          <w:rFonts w:cstheme="minorHAnsi"/>
          <w:sz w:val="24"/>
          <w:szCs w:val="24"/>
        </w:rPr>
        <w:t xml:space="preserve">do ustawy </w:t>
      </w:r>
      <w:proofErr w:type="spellStart"/>
      <w:r w:rsidR="00073F4E" w:rsidRPr="00940C9F">
        <w:rPr>
          <w:rFonts w:cstheme="minorHAnsi"/>
          <w:sz w:val="24"/>
          <w:szCs w:val="24"/>
        </w:rPr>
        <w:t>Pzp</w:t>
      </w:r>
      <w:proofErr w:type="spellEnd"/>
      <w:r w:rsidR="00073F4E" w:rsidRPr="00940C9F">
        <w:rPr>
          <w:rFonts w:cstheme="minorHAnsi"/>
          <w:sz w:val="24"/>
          <w:szCs w:val="24"/>
        </w:rPr>
        <w:t>.</w:t>
      </w:r>
    </w:p>
    <w:p w14:paraId="54A4946F" w14:textId="77777777" w:rsidR="00727734" w:rsidRPr="00940C9F" w:rsidRDefault="005E0B4C" w:rsidP="00B23BC6">
      <w:pPr>
        <w:numPr>
          <w:ilvl w:val="0"/>
          <w:numId w:val="1"/>
        </w:numPr>
        <w:spacing w:after="0" w:line="264" w:lineRule="auto"/>
        <w:jc w:val="both"/>
        <w:rPr>
          <w:rFonts w:cstheme="minorHAnsi"/>
          <w:sz w:val="24"/>
          <w:szCs w:val="24"/>
        </w:rPr>
      </w:pPr>
      <w:r w:rsidRPr="00940C9F">
        <w:rPr>
          <w:rFonts w:cstheme="minorHAnsi"/>
          <w:sz w:val="24"/>
          <w:szCs w:val="24"/>
        </w:rPr>
        <w:t>Postępowanie o udzielenie zamówienia publicznego prow</w:t>
      </w:r>
      <w:r w:rsidR="00507759" w:rsidRPr="00940C9F">
        <w:rPr>
          <w:rFonts w:cstheme="minorHAnsi"/>
          <w:sz w:val="24"/>
          <w:szCs w:val="24"/>
        </w:rPr>
        <w:t xml:space="preserve">adzone jest w trybie przetargu nieograniczonego, na podstawie art. 132 ustawy </w:t>
      </w:r>
      <w:proofErr w:type="spellStart"/>
      <w:r w:rsidR="00507759" w:rsidRPr="00940C9F">
        <w:rPr>
          <w:rFonts w:cstheme="minorHAnsi"/>
          <w:sz w:val="24"/>
          <w:szCs w:val="24"/>
        </w:rPr>
        <w:t>Pzp</w:t>
      </w:r>
      <w:proofErr w:type="spellEnd"/>
      <w:r w:rsidR="00B95226" w:rsidRPr="00940C9F">
        <w:rPr>
          <w:rFonts w:cstheme="minorHAnsi"/>
          <w:sz w:val="24"/>
          <w:szCs w:val="24"/>
        </w:rPr>
        <w:t>,</w:t>
      </w:r>
    </w:p>
    <w:p w14:paraId="3AA08539" w14:textId="3BD93663" w:rsidR="00B23BC6" w:rsidRPr="00940C9F" w:rsidRDefault="00B23BC6" w:rsidP="00B23BC6">
      <w:pPr>
        <w:numPr>
          <w:ilvl w:val="0"/>
          <w:numId w:val="1"/>
        </w:numPr>
        <w:spacing w:after="0" w:line="264" w:lineRule="auto"/>
        <w:jc w:val="both"/>
        <w:rPr>
          <w:rFonts w:cstheme="minorHAnsi"/>
          <w:sz w:val="24"/>
          <w:szCs w:val="24"/>
        </w:rPr>
      </w:pPr>
      <w:r w:rsidRPr="00940C9F">
        <w:rPr>
          <w:rFonts w:cstheme="minorHAnsi"/>
          <w:iCs/>
          <w:sz w:val="24"/>
          <w:szCs w:val="24"/>
        </w:rPr>
        <w:t>Wartość zamówienia: po</w:t>
      </w:r>
      <w:r w:rsidR="00727734" w:rsidRPr="00940C9F">
        <w:rPr>
          <w:rFonts w:cstheme="minorHAnsi"/>
          <w:iCs/>
          <w:sz w:val="24"/>
          <w:szCs w:val="24"/>
        </w:rPr>
        <w:t>wyż</w:t>
      </w:r>
      <w:r w:rsidRPr="00940C9F">
        <w:rPr>
          <w:rFonts w:cstheme="minorHAnsi"/>
          <w:iCs/>
          <w:sz w:val="24"/>
          <w:szCs w:val="24"/>
        </w:rPr>
        <w:t xml:space="preserve">ej 221 000 euro, zgodnie z </w:t>
      </w:r>
      <w:bookmarkStart w:id="1" w:name="_Hlk106621080"/>
      <w:r w:rsidRPr="00940C9F">
        <w:rPr>
          <w:rFonts w:cstheme="minorHAnsi"/>
          <w:sz w:val="24"/>
          <w:szCs w:val="24"/>
        </w:rPr>
        <w:t>Obwieszczeniem Prezesa Urzędu Zamówień Publicznych z dnia 6 grudnia 2023 r. w sprawie aktualnych progów unijnych, ich równowartości w złotych, równowartości w złotych kwot wyrażonych w euro oraz średniego kursu złotego w stosunku do euro stanowiącego podstawę przeliczania wartości zamówień publicznych lub konkursów (Monitor Polski z 2023 r. poz. 1344).</w:t>
      </w:r>
      <w:bookmarkEnd w:id="1"/>
    </w:p>
    <w:p w14:paraId="4C129C6D" w14:textId="77777777" w:rsidR="00284F0C" w:rsidRPr="00940C9F" w:rsidRDefault="00284F0C" w:rsidP="008D3123">
      <w:pPr>
        <w:numPr>
          <w:ilvl w:val="0"/>
          <w:numId w:val="1"/>
        </w:numPr>
        <w:spacing w:after="0" w:line="264" w:lineRule="auto"/>
        <w:jc w:val="both"/>
        <w:rPr>
          <w:rFonts w:cstheme="minorHAnsi"/>
          <w:sz w:val="24"/>
          <w:szCs w:val="24"/>
        </w:rPr>
      </w:pPr>
      <w:r w:rsidRPr="00940C9F">
        <w:rPr>
          <w:rFonts w:cstheme="minorHAnsi"/>
          <w:sz w:val="24"/>
          <w:szCs w:val="24"/>
        </w:rPr>
        <w:t xml:space="preserve">W sprawach nieuregulowanych ustawą </w:t>
      </w:r>
      <w:proofErr w:type="spellStart"/>
      <w:r w:rsidRPr="00940C9F">
        <w:rPr>
          <w:rFonts w:cstheme="minorHAnsi"/>
          <w:sz w:val="24"/>
          <w:szCs w:val="24"/>
        </w:rPr>
        <w:t>Pzp</w:t>
      </w:r>
      <w:proofErr w:type="spellEnd"/>
      <w:r w:rsidRPr="00940C9F">
        <w:rPr>
          <w:rFonts w:cstheme="minorHAnsi"/>
          <w:sz w:val="24"/>
          <w:szCs w:val="24"/>
        </w:rPr>
        <w:t xml:space="preserve"> i rozporządzeniami wykonawczymi do niej zastosowanie mają przepisy Kodeksu cywilnego.</w:t>
      </w:r>
    </w:p>
    <w:p w14:paraId="6532CDE3" w14:textId="77777777" w:rsidR="00CB61EC" w:rsidRPr="00940C9F" w:rsidRDefault="00CB61EC" w:rsidP="008D3123">
      <w:pPr>
        <w:spacing w:after="0" w:line="264" w:lineRule="auto"/>
        <w:jc w:val="both"/>
        <w:rPr>
          <w:rFonts w:cstheme="minorHAnsi"/>
          <w:sz w:val="24"/>
          <w:szCs w:val="24"/>
        </w:rPr>
      </w:pPr>
    </w:p>
    <w:p w14:paraId="03AD134B" w14:textId="77777777" w:rsidR="00F0789A" w:rsidRPr="00940C9F" w:rsidRDefault="0023769F" w:rsidP="008D3123">
      <w:pPr>
        <w:pStyle w:val="Tekstpodstawowy"/>
        <w:pBdr>
          <w:bottom w:val="single" w:sz="6" w:space="0" w:color="auto"/>
        </w:pBdr>
        <w:spacing w:after="0" w:line="264" w:lineRule="auto"/>
        <w:jc w:val="center"/>
        <w:rPr>
          <w:rFonts w:asciiTheme="minorHAnsi" w:hAnsiTheme="minorHAnsi" w:cstheme="minorHAnsi"/>
          <w:b/>
        </w:rPr>
      </w:pPr>
      <w:r w:rsidRPr="00940C9F">
        <w:rPr>
          <w:rFonts w:asciiTheme="minorHAnsi" w:hAnsiTheme="minorHAnsi" w:cstheme="minorHAnsi"/>
          <w:b/>
        </w:rPr>
        <w:t xml:space="preserve">ROZDZIAŁ 4. </w:t>
      </w:r>
    </w:p>
    <w:p w14:paraId="5C29AC9F" w14:textId="7E9DB81C" w:rsidR="0023769F" w:rsidRPr="00940C9F" w:rsidRDefault="0023769F" w:rsidP="008D3123">
      <w:pPr>
        <w:pStyle w:val="Tekstpodstawowy"/>
        <w:pBdr>
          <w:bottom w:val="single" w:sz="6" w:space="0" w:color="auto"/>
        </w:pBdr>
        <w:spacing w:after="0" w:line="264" w:lineRule="auto"/>
        <w:jc w:val="center"/>
        <w:rPr>
          <w:rFonts w:asciiTheme="minorHAnsi" w:hAnsiTheme="minorHAnsi" w:cstheme="minorHAnsi"/>
          <w:b/>
        </w:rPr>
      </w:pPr>
      <w:r w:rsidRPr="00940C9F">
        <w:rPr>
          <w:rFonts w:asciiTheme="minorHAnsi" w:hAnsiTheme="minorHAnsi" w:cstheme="minorHAnsi"/>
          <w:b/>
        </w:rPr>
        <w:t>INFORMACJE OGÓLNE</w:t>
      </w:r>
    </w:p>
    <w:p w14:paraId="45D0267E" w14:textId="77777777" w:rsidR="0023769F" w:rsidRPr="00940C9F" w:rsidRDefault="0023769F" w:rsidP="008D3123">
      <w:pPr>
        <w:spacing w:after="0" w:line="264" w:lineRule="auto"/>
        <w:ind w:left="360"/>
        <w:jc w:val="both"/>
        <w:rPr>
          <w:rFonts w:cstheme="minorHAnsi"/>
          <w:sz w:val="24"/>
          <w:szCs w:val="24"/>
        </w:rPr>
      </w:pPr>
    </w:p>
    <w:p w14:paraId="65043265" w14:textId="77777777" w:rsidR="003923E3" w:rsidRPr="00940C9F" w:rsidRDefault="003923E3" w:rsidP="003923E3">
      <w:pPr>
        <w:spacing w:after="0" w:line="264" w:lineRule="auto"/>
        <w:ind w:left="360"/>
        <w:jc w:val="both"/>
        <w:rPr>
          <w:rFonts w:cstheme="minorHAnsi"/>
          <w:sz w:val="24"/>
          <w:szCs w:val="24"/>
        </w:rPr>
      </w:pPr>
    </w:p>
    <w:p w14:paraId="7A1CDC6B" w14:textId="1ABDE8BE" w:rsidR="00247637" w:rsidRPr="00940C9F" w:rsidRDefault="00247637" w:rsidP="00FC7C4C">
      <w:pPr>
        <w:numPr>
          <w:ilvl w:val="0"/>
          <w:numId w:val="24"/>
        </w:numPr>
        <w:spacing w:after="0" w:line="264" w:lineRule="auto"/>
        <w:ind w:hanging="357"/>
        <w:jc w:val="both"/>
        <w:rPr>
          <w:rFonts w:cstheme="minorHAnsi"/>
          <w:sz w:val="24"/>
          <w:szCs w:val="24"/>
        </w:rPr>
      </w:pPr>
      <w:r w:rsidRPr="00940C9F">
        <w:rPr>
          <w:rFonts w:cstheme="minorHAnsi"/>
          <w:sz w:val="24"/>
          <w:szCs w:val="24"/>
        </w:rPr>
        <w:t>Zamawiający nie przewiduje aukcji elektroni</w:t>
      </w:r>
      <w:r w:rsidR="00B828D5" w:rsidRPr="00940C9F">
        <w:rPr>
          <w:rFonts w:cstheme="minorHAnsi"/>
          <w:sz w:val="24"/>
          <w:szCs w:val="24"/>
        </w:rPr>
        <w:t xml:space="preserve">cznej. </w:t>
      </w:r>
    </w:p>
    <w:p w14:paraId="4040F274" w14:textId="48D65DF2" w:rsidR="00B828D5" w:rsidRPr="00940C9F" w:rsidRDefault="00B828D5" w:rsidP="00FC7C4C">
      <w:pPr>
        <w:numPr>
          <w:ilvl w:val="0"/>
          <w:numId w:val="24"/>
        </w:numPr>
        <w:spacing w:after="0" w:line="264" w:lineRule="auto"/>
        <w:ind w:hanging="357"/>
        <w:jc w:val="both"/>
        <w:rPr>
          <w:rFonts w:cstheme="minorHAnsi"/>
          <w:sz w:val="24"/>
          <w:szCs w:val="24"/>
        </w:rPr>
      </w:pPr>
      <w:r w:rsidRPr="00940C9F">
        <w:rPr>
          <w:rFonts w:cstheme="minorHAnsi"/>
          <w:sz w:val="24"/>
          <w:szCs w:val="24"/>
        </w:rPr>
        <w:t>Zamawiający nie prowadzi postępowania w celu zawarcia umowy ramowej.</w:t>
      </w:r>
    </w:p>
    <w:p w14:paraId="16A2101A" w14:textId="5D0A4038" w:rsidR="00E360DF" w:rsidRPr="00940C9F" w:rsidRDefault="00E360DF" w:rsidP="00FC7C4C">
      <w:pPr>
        <w:numPr>
          <w:ilvl w:val="0"/>
          <w:numId w:val="24"/>
        </w:numPr>
        <w:spacing w:after="0" w:line="264" w:lineRule="auto"/>
        <w:ind w:hanging="357"/>
        <w:jc w:val="both"/>
        <w:rPr>
          <w:rFonts w:cstheme="minorHAnsi"/>
          <w:sz w:val="24"/>
          <w:szCs w:val="24"/>
        </w:rPr>
      </w:pPr>
      <w:r w:rsidRPr="00940C9F">
        <w:rPr>
          <w:rFonts w:cstheme="minorHAnsi"/>
          <w:sz w:val="24"/>
          <w:szCs w:val="24"/>
        </w:rPr>
        <w:t xml:space="preserve">Zamawiający nie dopuszcza możliwości składania ofert wariantowych, o których mowa w  art. 92 ustawy </w:t>
      </w:r>
      <w:proofErr w:type="spellStart"/>
      <w:r w:rsidRPr="00940C9F">
        <w:rPr>
          <w:rFonts w:cstheme="minorHAnsi"/>
          <w:sz w:val="24"/>
          <w:szCs w:val="24"/>
        </w:rPr>
        <w:t>Pzp</w:t>
      </w:r>
      <w:proofErr w:type="spellEnd"/>
      <w:r w:rsidRPr="00940C9F">
        <w:rPr>
          <w:rFonts w:cstheme="minorHAnsi"/>
          <w:sz w:val="24"/>
          <w:szCs w:val="24"/>
        </w:rPr>
        <w:t>.</w:t>
      </w:r>
    </w:p>
    <w:p w14:paraId="6250859E" w14:textId="29C9900B" w:rsidR="00E360DF" w:rsidRPr="00940C9F" w:rsidRDefault="00E360DF" w:rsidP="00FC7C4C">
      <w:pPr>
        <w:numPr>
          <w:ilvl w:val="0"/>
          <w:numId w:val="24"/>
        </w:numPr>
        <w:spacing w:after="0" w:line="264" w:lineRule="auto"/>
        <w:ind w:hanging="357"/>
        <w:jc w:val="both"/>
        <w:rPr>
          <w:rFonts w:cstheme="minorHAnsi"/>
          <w:sz w:val="24"/>
          <w:szCs w:val="24"/>
        </w:rPr>
      </w:pPr>
      <w:r w:rsidRPr="00940C9F">
        <w:rPr>
          <w:rFonts w:cstheme="minorHAnsi"/>
          <w:sz w:val="24"/>
          <w:szCs w:val="24"/>
        </w:rPr>
        <w:t xml:space="preserve">Zamawiający nie przewiduje udzielenia zamówień, o których mowa w art. 214 ust. 1 pkt 8 ustawy </w:t>
      </w:r>
      <w:proofErr w:type="spellStart"/>
      <w:r w:rsidRPr="00940C9F">
        <w:rPr>
          <w:rFonts w:cstheme="minorHAnsi"/>
          <w:sz w:val="24"/>
          <w:szCs w:val="24"/>
        </w:rPr>
        <w:t>Pzp</w:t>
      </w:r>
      <w:proofErr w:type="spellEnd"/>
      <w:r w:rsidRPr="00940C9F">
        <w:rPr>
          <w:rFonts w:cstheme="minorHAnsi"/>
          <w:sz w:val="24"/>
          <w:szCs w:val="24"/>
        </w:rPr>
        <w:t xml:space="preserve">. </w:t>
      </w:r>
    </w:p>
    <w:p w14:paraId="7183AE84" w14:textId="77777777" w:rsidR="00E22C78" w:rsidRPr="00940C9F" w:rsidRDefault="00BF77B1" w:rsidP="00FC7C4C">
      <w:pPr>
        <w:numPr>
          <w:ilvl w:val="0"/>
          <w:numId w:val="24"/>
        </w:numPr>
        <w:spacing w:after="0" w:line="264" w:lineRule="auto"/>
        <w:ind w:hanging="357"/>
        <w:jc w:val="both"/>
        <w:rPr>
          <w:rFonts w:cstheme="minorHAnsi"/>
          <w:sz w:val="24"/>
          <w:szCs w:val="24"/>
        </w:rPr>
      </w:pPr>
      <w:r w:rsidRPr="00940C9F">
        <w:rPr>
          <w:rFonts w:cstheme="minorHAnsi"/>
          <w:sz w:val="24"/>
          <w:szCs w:val="24"/>
        </w:rPr>
        <w:t xml:space="preserve">Zamawiający nie przewiduje odwróconej kolejności oceny ofert, o której mowa w art. 139 ustawy </w:t>
      </w:r>
      <w:proofErr w:type="spellStart"/>
      <w:r w:rsidRPr="00940C9F">
        <w:rPr>
          <w:rFonts w:cstheme="minorHAnsi"/>
          <w:sz w:val="24"/>
          <w:szCs w:val="24"/>
        </w:rPr>
        <w:t>Pzp</w:t>
      </w:r>
      <w:proofErr w:type="spellEnd"/>
      <w:r w:rsidRPr="00940C9F">
        <w:rPr>
          <w:rFonts w:cstheme="minorHAnsi"/>
          <w:sz w:val="24"/>
          <w:szCs w:val="24"/>
        </w:rPr>
        <w:t xml:space="preserve">. </w:t>
      </w:r>
    </w:p>
    <w:p w14:paraId="43D9964B" w14:textId="63CAFF0D" w:rsidR="005E0B4C" w:rsidRPr="00940C9F" w:rsidRDefault="00507759" w:rsidP="00FC7C4C">
      <w:pPr>
        <w:numPr>
          <w:ilvl w:val="0"/>
          <w:numId w:val="24"/>
        </w:numPr>
        <w:spacing w:after="0" w:line="264" w:lineRule="auto"/>
        <w:ind w:hanging="357"/>
        <w:jc w:val="both"/>
        <w:rPr>
          <w:rStyle w:val="Hipercze"/>
          <w:rFonts w:cstheme="minorHAnsi"/>
          <w:color w:val="auto"/>
          <w:sz w:val="24"/>
          <w:szCs w:val="24"/>
          <w:u w:val="none"/>
        </w:rPr>
      </w:pPr>
      <w:r w:rsidRPr="00940C9F">
        <w:rPr>
          <w:rFonts w:cstheme="minorHAnsi"/>
          <w:sz w:val="24"/>
          <w:szCs w:val="24"/>
        </w:rPr>
        <w:t>Ogłoszenie o zamówieniu zostało przekaz</w:t>
      </w:r>
      <w:r w:rsidR="00BF77B1" w:rsidRPr="00940C9F">
        <w:rPr>
          <w:rFonts w:cstheme="minorHAnsi"/>
          <w:sz w:val="24"/>
          <w:szCs w:val="24"/>
        </w:rPr>
        <w:t>ane przez Z</w:t>
      </w:r>
      <w:r w:rsidRPr="00940C9F">
        <w:rPr>
          <w:rFonts w:cstheme="minorHAnsi"/>
          <w:sz w:val="24"/>
          <w:szCs w:val="24"/>
        </w:rPr>
        <w:t xml:space="preserve">amawiającego Urzędowi Publikacji Unii Europejskiej i opublikowane w Dzienniku Urzędowym Unii Europejskiej oraz  na  stronie prowadzonego postępowania, pod adresem: </w:t>
      </w:r>
      <w:hyperlink r:id="rId15" w:history="1">
        <w:r w:rsidR="000802BD" w:rsidRPr="00940C9F">
          <w:rPr>
            <w:rStyle w:val="Hipercze"/>
            <w:rFonts w:cstheme="minorHAnsi"/>
            <w:sz w:val="24"/>
            <w:szCs w:val="24"/>
          </w:rPr>
          <w:t>https://platformazakupowa.pl/pn/up_poznan</w:t>
        </w:r>
      </w:hyperlink>
    </w:p>
    <w:p w14:paraId="59BB8AFA" w14:textId="77777777"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23769F" w:rsidRPr="00940C9F">
        <w:rPr>
          <w:rFonts w:cstheme="minorHAnsi"/>
          <w:b/>
          <w:sz w:val="24"/>
          <w:szCs w:val="24"/>
        </w:rPr>
        <w:t>5</w:t>
      </w:r>
      <w:r w:rsidR="00446DC4" w:rsidRPr="00940C9F">
        <w:rPr>
          <w:rFonts w:cstheme="minorHAnsi"/>
          <w:b/>
          <w:sz w:val="24"/>
          <w:szCs w:val="24"/>
        </w:rPr>
        <w:t xml:space="preserve">. </w:t>
      </w:r>
    </w:p>
    <w:p w14:paraId="7C4080A7" w14:textId="21C9E74F" w:rsidR="00AC30F4" w:rsidRPr="00940C9F" w:rsidRDefault="00AC30F4"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OPIS PRZEDMIOTU ZAMÓWIENIA</w:t>
      </w:r>
    </w:p>
    <w:p w14:paraId="15054B13" w14:textId="77777777" w:rsidR="00042576" w:rsidRPr="00940C9F" w:rsidRDefault="00042576" w:rsidP="00042576">
      <w:pPr>
        <w:autoSpaceDE w:val="0"/>
        <w:spacing w:after="0" w:line="240" w:lineRule="auto"/>
        <w:ind w:hanging="284"/>
        <w:jc w:val="both"/>
        <w:rPr>
          <w:rFonts w:cstheme="minorHAnsi"/>
          <w:b/>
          <w:bCs/>
          <w:sz w:val="24"/>
          <w:szCs w:val="24"/>
        </w:rPr>
      </w:pPr>
    </w:p>
    <w:p w14:paraId="1A180CCF" w14:textId="35719ADA" w:rsidR="00C37C31" w:rsidRPr="00940C9F" w:rsidRDefault="00C37C31" w:rsidP="00FC7C4C">
      <w:pPr>
        <w:numPr>
          <w:ilvl w:val="0"/>
          <w:numId w:val="40"/>
        </w:numPr>
        <w:spacing w:after="0" w:line="276" w:lineRule="auto"/>
        <w:rPr>
          <w:rFonts w:cstheme="minorHAnsi"/>
          <w:sz w:val="24"/>
          <w:szCs w:val="24"/>
        </w:rPr>
      </w:pPr>
      <w:r w:rsidRPr="00940C9F">
        <w:rPr>
          <w:rFonts w:cstheme="minorHAnsi"/>
          <w:sz w:val="24"/>
          <w:szCs w:val="24"/>
        </w:rPr>
        <w:lastRenderedPageBreak/>
        <w:t>Przedmiotem</w:t>
      </w:r>
      <w:r w:rsidR="00423315" w:rsidRPr="00940C9F">
        <w:rPr>
          <w:rFonts w:cstheme="minorHAnsi"/>
          <w:sz w:val="24"/>
          <w:szCs w:val="24"/>
        </w:rPr>
        <w:t xml:space="preserve"> zamówienia </w:t>
      </w:r>
      <w:r w:rsidRPr="00940C9F">
        <w:rPr>
          <w:rFonts w:cstheme="minorHAnsi"/>
          <w:sz w:val="24"/>
          <w:szCs w:val="24"/>
        </w:rPr>
        <w:t xml:space="preserve">jest wykonanie zamówienia publicznego pn. </w:t>
      </w:r>
      <w:r w:rsidRPr="00940C9F">
        <w:rPr>
          <w:rFonts w:cstheme="minorHAnsi"/>
          <w:b/>
          <w:bCs/>
          <w:sz w:val="24"/>
          <w:szCs w:val="24"/>
        </w:rPr>
        <w:t>Wykonanie instalacji fotowoltaicznych na budynkach Uniwersytetu Przyrodniczego w Poznaniu wraz z naprawą pokrycia dachowego na części budynków – II etap”.</w:t>
      </w:r>
      <w:r w:rsidR="00E7352B" w:rsidRPr="00940C9F">
        <w:rPr>
          <w:rFonts w:cstheme="minorHAnsi"/>
          <w:b/>
          <w:bCs/>
          <w:sz w:val="24"/>
          <w:szCs w:val="24"/>
        </w:rPr>
        <w:t xml:space="preserve"> </w:t>
      </w:r>
    </w:p>
    <w:p w14:paraId="27B01700" w14:textId="77777777" w:rsidR="00C37C31" w:rsidRPr="00940C9F" w:rsidRDefault="00C37C31" w:rsidP="00FC7C4C">
      <w:pPr>
        <w:numPr>
          <w:ilvl w:val="0"/>
          <w:numId w:val="40"/>
        </w:numPr>
        <w:spacing w:after="0" w:line="276" w:lineRule="auto"/>
        <w:rPr>
          <w:rFonts w:cstheme="minorHAnsi"/>
          <w:sz w:val="24"/>
          <w:szCs w:val="24"/>
        </w:rPr>
      </w:pPr>
      <w:r w:rsidRPr="00940C9F">
        <w:rPr>
          <w:rFonts w:cstheme="minorHAnsi"/>
          <w:sz w:val="24"/>
          <w:szCs w:val="24"/>
        </w:rPr>
        <w:t>Przedmiot zamówienia obejmuje w szczególności:</w:t>
      </w:r>
    </w:p>
    <w:p w14:paraId="7D3EAC06" w14:textId="62140A28" w:rsidR="00D101D9" w:rsidRPr="00940C9F" w:rsidRDefault="00D101D9" w:rsidP="00FC7C4C">
      <w:pPr>
        <w:pStyle w:val="Akapitzlist"/>
        <w:numPr>
          <w:ilvl w:val="0"/>
          <w:numId w:val="42"/>
        </w:numPr>
        <w:spacing w:line="276" w:lineRule="auto"/>
        <w:contextualSpacing w:val="0"/>
        <w:jc w:val="both"/>
        <w:rPr>
          <w:rFonts w:asciiTheme="minorHAnsi" w:hAnsiTheme="minorHAnsi" w:cstheme="minorHAnsi"/>
          <w:sz w:val="24"/>
          <w:szCs w:val="24"/>
        </w:rPr>
      </w:pPr>
      <w:r w:rsidRPr="00940C9F">
        <w:rPr>
          <w:rFonts w:asciiTheme="minorHAnsi" w:hAnsiTheme="minorHAnsi" w:cstheme="minorHAnsi"/>
          <w:sz w:val="24"/>
          <w:szCs w:val="24"/>
        </w:rPr>
        <w:t xml:space="preserve">wykonanie kompletnych wielobranżowych dokumentacji projektowych niezbędnych do wykonania prac budowlano-montażowych wraz z uzyskaniem wszystkich wymaganych przepisami uzgodnień, opinii, pozwoleń, zgłoszeń, które są konieczne do należytego wykonania zamówienia </w:t>
      </w:r>
    </w:p>
    <w:p w14:paraId="685A5AF6" w14:textId="7742109B" w:rsidR="00D101D9" w:rsidRPr="00940C9F" w:rsidRDefault="00D101D9" w:rsidP="00FC7C4C">
      <w:pPr>
        <w:pStyle w:val="Akapitzlist"/>
        <w:numPr>
          <w:ilvl w:val="0"/>
          <w:numId w:val="42"/>
        </w:numPr>
        <w:spacing w:line="276" w:lineRule="auto"/>
        <w:contextualSpacing w:val="0"/>
        <w:jc w:val="both"/>
        <w:rPr>
          <w:rFonts w:asciiTheme="minorHAnsi" w:hAnsiTheme="minorHAnsi" w:cstheme="minorHAnsi"/>
          <w:sz w:val="24"/>
          <w:szCs w:val="24"/>
        </w:rPr>
      </w:pPr>
      <w:r w:rsidRPr="00940C9F">
        <w:rPr>
          <w:rFonts w:asciiTheme="minorHAnsi" w:hAnsiTheme="minorHAnsi" w:cstheme="minorHAnsi"/>
          <w:sz w:val="24"/>
          <w:szCs w:val="24"/>
        </w:rPr>
        <w:t>wykonanie całości prac budowlano-montażowych w oparciu o dokumentację, o której mowa w punkcie 1, w tym w szczególności:</w:t>
      </w:r>
    </w:p>
    <w:p w14:paraId="6D608813" w14:textId="77777777" w:rsidR="00D101D9" w:rsidRPr="00940C9F" w:rsidRDefault="00D101D9" w:rsidP="00FC7C4C">
      <w:pPr>
        <w:pStyle w:val="Akapitzlist"/>
        <w:numPr>
          <w:ilvl w:val="2"/>
          <w:numId w:val="43"/>
        </w:numPr>
        <w:spacing w:line="276" w:lineRule="auto"/>
        <w:contextualSpacing w:val="0"/>
        <w:jc w:val="both"/>
        <w:rPr>
          <w:rFonts w:asciiTheme="minorHAnsi" w:hAnsiTheme="minorHAnsi" w:cstheme="minorHAnsi"/>
          <w:sz w:val="24"/>
          <w:szCs w:val="24"/>
        </w:rPr>
      </w:pPr>
      <w:r w:rsidRPr="00940C9F">
        <w:rPr>
          <w:rFonts w:asciiTheme="minorHAnsi" w:hAnsiTheme="minorHAnsi" w:cstheme="minorHAnsi"/>
          <w:sz w:val="24"/>
          <w:szCs w:val="24"/>
        </w:rPr>
        <w:t xml:space="preserve"> remont dachu budynku polegający na położeniu nowej warstwy papy, na trzech budynkach </w:t>
      </w:r>
    </w:p>
    <w:p w14:paraId="2B5132A5" w14:textId="77777777" w:rsidR="00D101D9" w:rsidRPr="00940C9F" w:rsidRDefault="00D101D9" w:rsidP="00FC7C4C">
      <w:pPr>
        <w:pStyle w:val="Akapitzlist"/>
        <w:numPr>
          <w:ilvl w:val="2"/>
          <w:numId w:val="43"/>
        </w:numPr>
        <w:spacing w:line="276" w:lineRule="auto"/>
        <w:contextualSpacing w:val="0"/>
        <w:jc w:val="both"/>
        <w:rPr>
          <w:rFonts w:asciiTheme="minorHAnsi" w:hAnsiTheme="minorHAnsi" w:cstheme="minorHAnsi"/>
          <w:sz w:val="24"/>
          <w:szCs w:val="24"/>
        </w:rPr>
      </w:pPr>
      <w:r w:rsidRPr="00940C9F">
        <w:rPr>
          <w:rFonts w:asciiTheme="minorHAnsi" w:hAnsiTheme="minorHAnsi" w:cstheme="minorHAnsi"/>
          <w:sz w:val="24"/>
          <w:szCs w:val="24"/>
        </w:rPr>
        <w:t>wykonanie nowej instalacji odgromowej dla instalacji PV wraz z pomiarami, w przypadku negatywnego pomiaru Wykonawca zobowiązany będzie do dostosowania istniejącej instalacji odgromowej Zamawiającego w obrębie inwestycji celem uzyskania pozytywnych pomiarów.,</w:t>
      </w:r>
    </w:p>
    <w:p w14:paraId="6510B397" w14:textId="77777777" w:rsidR="00D101D9" w:rsidRPr="00940C9F" w:rsidRDefault="00D101D9" w:rsidP="00FC7C4C">
      <w:pPr>
        <w:pStyle w:val="Akapitzlist"/>
        <w:numPr>
          <w:ilvl w:val="2"/>
          <w:numId w:val="43"/>
        </w:numPr>
        <w:spacing w:line="276" w:lineRule="auto"/>
        <w:contextualSpacing w:val="0"/>
        <w:jc w:val="both"/>
        <w:rPr>
          <w:rFonts w:asciiTheme="minorHAnsi" w:hAnsiTheme="minorHAnsi" w:cstheme="minorHAnsi"/>
          <w:sz w:val="24"/>
          <w:szCs w:val="24"/>
        </w:rPr>
      </w:pPr>
      <w:r w:rsidRPr="00940C9F">
        <w:rPr>
          <w:rFonts w:asciiTheme="minorHAnsi" w:hAnsiTheme="minorHAnsi" w:cstheme="minorHAnsi"/>
          <w:sz w:val="24"/>
          <w:szCs w:val="24"/>
        </w:rPr>
        <w:t xml:space="preserve"> budowę kompletnej elektrowni słonecznej opartej o panele fotowoltaiczne,</w:t>
      </w:r>
    </w:p>
    <w:p w14:paraId="3F5AB269" w14:textId="77777777" w:rsidR="002F4BD0" w:rsidRPr="00940C9F" w:rsidRDefault="00D101D9" w:rsidP="002F4BD0">
      <w:pPr>
        <w:pStyle w:val="Akapitzlist"/>
        <w:numPr>
          <w:ilvl w:val="2"/>
          <w:numId w:val="43"/>
        </w:numPr>
        <w:spacing w:line="276" w:lineRule="auto"/>
        <w:contextualSpacing w:val="0"/>
        <w:jc w:val="both"/>
        <w:rPr>
          <w:rFonts w:asciiTheme="minorHAnsi" w:hAnsiTheme="minorHAnsi" w:cstheme="minorHAnsi"/>
          <w:sz w:val="24"/>
          <w:szCs w:val="24"/>
        </w:rPr>
      </w:pPr>
      <w:r w:rsidRPr="00940C9F">
        <w:rPr>
          <w:rFonts w:asciiTheme="minorHAnsi" w:hAnsiTheme="minorHAnsi" w:cstheme="minorHAnsi"/>
          <w:sz w:val="24"/>
          <w:szCs w:val="24"/>
        </w:rPr>
        <w:t>roboty towarzyszące remontowo-budowlane niezbędne do prawidłowego wykonania całości wyżej opisanych prac,</w:t>
      </w:r>
    </w:p>
    <w:p w14:paraId="071DE289" w14:textId="4C890391" w:rsidR="00042576" w:rsidRPr="00940C9F" w:rsidRDefault="00D101D9" w:rsidP="002F4BD0">
      <w:pPr>
        <w:pStyle w:val="Akapitzlist"/>
        <w:numPr>
          <w:ilvl w:val="2"/>
          <w:numId w:val="43"/>
        </w:numPr>
        <w:spacing w:line="276" w:lineRule="auto"/>
        <w:contextualSpacing w:val="0"/>
        <w:jc w:val="both"/>
        <w:rPr>
          <w:rFonts w:asciiTheme="minorHAnsi" w:hAnsiTheme="minorHAnsi" w:cstheme="minorHAnsi"/>
          <w:sz w:val="24"/>
          <w:szCs w:val="24"/>
        </w:rPr>
      </w:pPr>
      <w:r w:rsidRPr="00940C9F">
        <w:rPr>
          <w:rFonts w:asciiTheme="minorHAnsi" w:hAnsiTheme="minorHAnsi" w:cstheme="minorHAnsi"/>
          <w:sz w:val="24"/>
          <w:szCs w:val="24"/>
        </w:rPr>
        <w:t>wykonanie instalacji elektrycznej i teletechnicznej dla paneli wraz z system monitoringu SCADA.</w:t>
      </w:r>
    </w:p>
    <w:p w14:paraId="208851F3" w14:textId="77777777" w:rsidR="00042576" w:rsidRPr="00940C9F" w:rsidRDefault="00042576" w:rsidP="00042576">
      <w:pPr>
        <w:spacing w:after="0" w:line="240" w:lineRule="auto"/>
        <w:jc w:val="both"/>
        <w:rPr>
          <w:rFonts w:cstheme="minorHAnsi"/>
          <w:bCs/>
          <w:sz w:val="24"/>
          <w:szCs w:val="24"/>
        </w:rPr>
      </w:pPr>
    </w:p>
    <w:p w14:paraId="63B9D80E" w14:textId="0E0F42C8" w:rsidR="00776E09" w:rsidRPr="00940C9F" w:rsidRDefault="00042576" w:rsidP="00042576">
      <w:pPr>
        <w:rPr>
          <w:rFonts w:eastAsia="Calibri" w:cstheme="minorHAnsi"/>
          <w:b/>
          <w:sz w:val="24"/>
          <w:szCs w:val="24"/>
        </w:rPr>
      </w:pPr>
      <w:r w:rsidRPr="00940C9F">
        <w:rPr>
          <w:rFonts w:eastAsia="Calibri" w:cstheme="minorHAnsi"/>
          <w:b/>
          <w:sz w:val="24"/>
          <w:szCs w:val="24"/>
        </w:rPr>
        <w:t xml:space="preserve">3. </w:t>
      </w:r>
      <w:r w:rsidR="00776E09" w:rsidRPr="00940C9F">
        <w:rPr>
          <w:rFonts w:eastAsia="Calibri" w:cstheme="minorHAnsi"/>
          <w:b/>
          <w:sz w:val="24"/>
          <w:szCs w:val="24"/>
        </w:rPr>
        <w:t xml:space="preserve">Zamawiający wymaga udzielenia </w:t>
      </w:r>
      <w:r w:rsidR="00D61FD4" w:rsidRPr="00940C9F">
        <w:rPr>
          <w:rFonts w:eastAsia="Calibri" w:cstheme="minorHAnsi"/>
          <w:b/>
          <w:sz w:val="24"/>
          <w:szCs w:val="24"/>
        </w:rPr>
        <w:t xml:space="preserve">minimum 5 lat </w:t>
      </w:r>
      <w:r w:rsidR="00776E09" w:rsidRPr="00940C9F">
        <w:rPr>
          <w:rFonts w:eastAsia="Calibri" w:cstheme="minorHAnsi"/>
          <w:b/>
          <w:sz w:val="24"/>
          <w:szCs w:val="24"/>
        </w:rPr>
        <w:t xml:space="preserve">gwarancji jakości na prace budowlano – montażowe, prace projektowe </w:t>
      </w:r>
      <w:r w:rsidR="00776E09" w:rsidRPr="00940C9F">
        <w:rPr>
          <w:rFonts w:eastAsia="Calibri" w:cstheme="minorHAnsi"/>
          <w:b/>
          <w:bCs/>
          <w:sz w:val="24"/>
          <w:szCs w:val="24"/>
        </w:rPr>
        <w:t xml:space="preserve">oraz na urządzenia fotowoltaiczne </w:t>
      </w:r>
      <w:r w:rsidR="00776E09" w:rsidRPr="00940C9F">
        <w:rPr>
          <w:rFonts w:eastAsia="Calibri" w:cstheme="minorHAnsi"/>
          <w:b/>
          <w:sz w:val="24"/>
          <w:szCs w:val="24"/>
        </w:rPr>
        <w:t>licząc od daty podpisania protokołu odbioru prac budowlano – montażowych z wyjątkiem dostarczonych i zamontowanych monitorów, na które Wykonawca udziela gwarancji jakości 5 lat licząc od dnia Odbioru Końcowego prac budowlano-montażowych</w:t>
      </w:r>
      <w:r w:rsidR="00D101D9" w:rsidRPr="00940C9F">
        <w:rPr>
          <w:rFonts w:eastAsia="Calibri" w:cstheme="minorHAnsi"/>
          <w:b/>
          <w:sz w:val="24"/>
          <w:szCs w:val="24"/>
        </w:rPr>
        <w:t>.</w:t>
      </w:r>
    </w:p>
    <w:p w14:paraId="213F54E9" w14:textId="77777777" w:rsidR="00042576" w:rsidRPr="00940C9F" w:rsidRDefault="00042576" w:rsidP="00042576">
      <w:pPr>
        <w:spacing w:after="0"/>
        <w:rPr>
          <w:rFonts w:cstheme="minorHAnsi"/>
          <w:sz w:val="24"/>
          <w:szCs w:val="24"/>
        </w:rPr>
      </w:pPr>
    </w:p>
    <w:p w14:paraId="15A93BE6" w14:textId="293EB56E" w:rsidR="00042576" w:rsidRPr="00940C9F" w:rsidRDefault="00042576" w:rsidP="00042576">
      <w:pPr>
        <w:autoSpaceDE w:val="0"/>
        <w:spacing w:after="0" w:line="240" w:lineRule="auto"/>
        <w:ind w:hanging="284"/>
        <w:jc w:val="both"/>
        <w:rPr>
          <w:rFonts w:cstheme="minorHAnsi"/>
          <w:sz w:val="24"/>
          <w:szCs w:val="24"/>
        </w:rPr>
      </w:pPr>
      <w:r w:rsidRPr="00940C9F">
        <w:rPr>
          <w:rFonts w:cstheme="minorHAnsi"/>
          <w:bCs/>
          <w:sz w:val="24"/>
          <w:szCs w:val="24"/>
        </w:rPr>
        <w:t xml:space="preserve">4. </w:t>
      </w:r>
      <w:r w:rsidRPr="00940C9F">
        <w:rPr>
          <w:rFonts w:cstheme="minorHAnsi"/>
          <w:sz w:val="24"/>
          <w:szCs w:val="24"/>
        </w:rPr>
        <w:t xml:space="preserve">Wykonawca odpowiedzialny jest za kompleksową realizację przedmiotu zamówienia, w tym za: przebieg i terminowe wykonanie zamówienia, jakość, zgodność z warunkami technicznymi i jakościowymi określonymi dla przedmiotu zamówienia, spełnienie innych wymagań wynikających z obowiązujących przepisów prawa. Wykonawca ponosi pełną odpowiedzialność za realizację </w:t>
      </w:r>
      <w:r w:rsidR="007473F2" w:rsidRPr="00940C9F">
        <w:rPr>
          <w:rFonts w:cstheme="minorHAnsi"/>
          <w:sz w:val="24"/>
          <w:szCs w:val="24"/>
        </w:rPr>
        <w:t>prac</w:t>
      </w:r>
      <w:r w:rsidRPr="00940C9F">
        <w:rPr>
          <w:rFonts w:cstheme="minorHAnsi"/>
          <w:sz w:val="24"/>
          <w:szCs w:val="24"/>
        </w:rPr>
        <w:t>, a w przypadku wykonania ich niezgodnie z ustawą Prawo budowlane, dokumentacją projektową, umową lub w sytuacji uszkodzenia obiektu –</w:t>
      </w:r>
      <w:r w:rsidR="00D101D9" w:rsidRPr="00940C9F">
        <w:rPr>
          <w:rFonts w:cstheme="minorHAnsi"/>
          <w:sz w:val="24"/>
          <w:szCs w:val="24"/>
        </w:rPr>
        <w:t xml:space="preserve"> </w:t>
      </w:r>
      <w:r w:rsidRPr="00940C9F">
        <w:rPr>
          <w:rFonts w:cstheme="minorHAnsi"/>
          <w:sz w:val="24"/>
          <w:szCs w:val="24"/>
        </w:rPr>
        <w:t xml:space="preserve">Wykonawca jest zobowiązany do przywrócenia stanu pierwotnego i usunięcia powstałych usterek na własny koszt. </w:t>
      </w:r>
    </w:p>
    <w:p w14:paraId="59F07622" w14:textId="77777777" w:rsidR="00B74461" w:rsidRPr="00940C9F" w:rsidRDefault="00B74461" w:rsidP="00042576">
      <w:pPr>
        <w:autoSpaceDE w:val="0"/>
        <w:spacing w:after="0" w:line="240" w:lineRule="auto"/>
        <w:ind w:hanging="284"/>
        <w:jc w:val="both"/>
        <w:rPr>
          <w:rFonts w:cstheme="minorHAnsi"/>
          <w:sz w:val="24"/>
          <w:szCs w:val="24"/>
        </w:rPr>
      </w:pPr>
    </w:p>
    <w:p w14:paraId="3995EA99" w14:textId="3DF12235" w:rsidR="008C61EA" w:rsidRPr="00940C9F" w:rsidRDefault="003119CA" w:rsidP="00FD0518">
      <w:pPr>
        <w:suppressAutoHyphens/>
        <w:spacing w:after="0" w:line="276" w:lineRule="auto"/>
        <w:jc w:val="both"/>
        <w:rPr>
          <w:rFonts w:cstheme="minorHAnsi"/>
          <w:sz w:val="24"/>
          <w:szCs w:val="24"/>
        </w:rPr>
      </w:pPr>
      <w:r w:rsidRPr="00940C9F">
        <w:rPr>
          <w:rFonts w:cstheme="minorHAnsi"/>
          <w:sz w:val="24"/>
          <w:szCs w:val="24"/>
        </w:rPr>
        <w:t xml:space="preserve">5. </w:t>
      </w:r>
      <w:r w:rsidR="00B74461" w:rsidRPr="00940C9F">
        <w:rPr>
          <w:rFonts w:cstheme="minorHAnsi"/>
          <w:sz w:val="24"/>
          <w:szCs w:val="24"/>
        </w:rPr>
        <w:t>Z</w:t>
      </w:r>
      <w:r w:rsidR="00B74461" w:rsidRPr="00940C9F">
        <w:rPr>
          <w:rFonts w:eastAsia="Times New Roman" w:cstheme="minorHAnsi"/>
          <w:sz w:val="24"/>
          <w:szCs w:val="24"/>
          <w:lang w:eastAsia="pl-PL"/>
        </w:rPr>
        <w:t xml:space="preserve">amawiający zgodnie z art. 95 ust. 1 ustawy </w:t>
      </w:r>
      <w:proofErr w:type="spellStart"/>
      <w:r w:rsidR="00B74461" w:rsidRPr="00940C9F">
        <w:rPr>
          <w:rFonts w:eastAsia="Times New Roman" w:cstheme="minorHAnsi"/>
          <w:sz w:val="24"/>
          <w:szCs w:val="24"/>
          <w:lang w:eastAsia="pl-PL"/>
        </w:rPr>
        <w:t>Pzp</w:t>
      </w:r>
      <w:proofErr w:type="spellEnd"/>
      <w:r w:rsidR="00B74461" w:rsidRPr="00940C9F">
        <w:rPr>
          <w:rFonts w:eastAsia="Times New Roman" w:cstheme="minorHAnsi"/>
          <w:sz w:val="24"/>
          <w:szCs w:val="24"/>
          <w:lang w:eastAsia="pl-PL"/>
        </w:rPr>
        <w:t xml:space="preserve">, wymaga zatrudnienia przez Wykonawcę lub podwykonawcę na podstawie umowy </w:t>
      </w:r>
      <w:r w:rsidR="00B74461" w:rsidRPr="00940C9F">
        <w:rPr>
          <w:rFonts w:cstheme="minorHAnsi"/>
          <w:sz w:val="24"/>
          <w:szCs w:val="24"/>
        </w:rPr>
        <w:t xml:space="preserve">osób wykonujących wszelkie czynności wchodzące w tzw. koszty bezpośrednie na podstawie umowy o pracę. </w:t>
      </w:r>
      <w:r w:rsidR="00B74461" w:rsidRPr="00940C9F">
        <w:rPr>
          <w:rFonts w:cstheme="minorHAnsi"/>
          <w:sz w:val="24"/>
          <w:szCs w:val="24"/>
          <w:u w:val="single"/>
        </w:rPr>
        <w:t>Wymóg ten dotyczy tzw. pracowników fizycznych uczestniczących w montażu urządzeń oraz w pracach budowlanych z wyłączeniem osób kierujących budową oraz dostawców urządzeń i materiałów budowlanych</w:t>
      </w:r>
      <w:r w:rsidR="00B74461" w:rsidRPr="00940C9F">
        <w:rPr>
          <w:rFonts w:cstheme="minorHAnsi"/>
          <w:sz w:val="24"/>
          <w:szCs w:val="24"/>
        </w:rPr>
        <w:t>)</w:t>
      </w:r>
      <w:r w:rsidR="00B74461" w:rsidRPr="00940C9F">
        <w:rPr>
          <w:rFonts w:eastAsia="Times New Roman" w:cstheme="minorHAnsi"/>
          <w:sz w:val="24"/>
          <w:szCs w:val="24"/>
          <w:lang w:eastAsia="pl-PL"/>
        </w:rPr>
        <w:t>,</w:t>
      </w:r>
      <w:r w:rsidR="00B74461" w:rsidRPr="00940C9F">
        <w:rPr>
          <w:rFonts w:eastAsia="Times New Roman" w:cstheme="minorHAnsi"/>
          <w:i/>
          <w:sz w:val="24"/>
          <w:szCs w:val="24"/>
          <w:lang w:eastAsia="pl-PL"/>
        </w:rPr>
        <w:t xml:space="preserve"> </w:t>
      </w:r>
      <w:r w:rsidR="00B74461" w:rsidRPr="00940C9F">
        <w:rPr>
          <w:rFonts w:eastAsia="Times New Roman" w:cstheme="minorHAnsi"/>
          <w:sz w:val="24"/>
          <w:szCs w:val="24"/>
          <w:lang w:eastAsia="pl-PL"/>
        </w:rPr>
        <w:lastRenderedPageBreak/>
        <w:t xml:space="preserve">których wykonanie polega na wykonywaniu pracy w sposób określony w art. 22 </w:t>
      </w:r>
      <w:r w:rsidR="00B74461" w:rsidRPr="00940C9F">
        <w:rPr>
          <w:rFonts w:eastAsia="Times New Roman" w:cstheme="minorHAnsi"/>
          <w:sz w:val="24"/>
          <w:szCs w:val="24"/>
          <w:lang w:eastAsia="zh-CN"/>
        </w:rPr>
        <w:t xml:space="preserve">§ </w:t>
      </w:r>
      <w:r w:rsidR="00B74461" w:rsidRPr="00940C9F">
        <w:rPr>
          <w:rFonts w:eastAsia="Times New Roman" w:cstheme="minorHAnsi"/>
          <w:sz w:val="24"/>
          <w:szCs w:val="24"/>
          <w:lang w:eastAsia="pl-PL"/>
        </w:rPr>
        <w:t>1 ustawy z dnia 26 czerwca 1974r. – Kodeks pracy tj. ”</w:t>
      </w:r>
      <w:r w:rsidR="00B74461" w:rsidRPr="00940C9F">
        <w:rPr>
          <w:rFonts w:eastAsia="Times New Roman" w:cstheme="minorHAnsi"/>
          <w:i/>
          <w:sz w:val="24"/>
          <w:szCs w:val="24"/>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00B74461" w:rsidRPr="00940C9F">
        <w:rPr>
          <w:rFonts w:eastAsia="Times New Roman" w:cstheme="minorHAnsi"/>
          <w:sz w:val="24"/>
          <w:szCs w:val="24"/>
          <w:lang w:eastAsia="pl-PL"/>
        </w:rPr>
        <w:t xml:space="preserve">. Obowiązek, o którym mowa w zdaniu poprzednim nie dotyczy osób wskazanych na stanowiska Kierownika budowy oraz innych osób pełniących samodzielne funkcje techniczne w budownictwie w rozumieniu ustawy z dnia 7 lipca 1994r. Prawo budowlane </w:t>
      </w:r>
      <w:r w:rsidR="00B74461" w:rsidRPr="00940C9F">
        <w:rPr>
          <w:rFonts w:eastAsia="Times New Roman" w:cstheme="minorHAnsi"/>
          <w:iCs/>
          <w:sz w:val="24"/>
          <w:szCs w:val="24"/>
          <w:lang w:eastAsia="pl-PL"/>
        </w:rPr>
        <w:t>oraz</w:t>
      </w:r>
      <w:r w:rsidR="00B74461" w:rsidRPr="00940C9F">
        <w:rPr>
          <w:rFonts w:eastAsia="Times New Roman" w:cstheme="minorHAnsi"/>
          <w:i/>
          <w:sz w:val="24"/>
          <w:szCs w:val="24"/>
          <w:lang w:eastAsia="pl-PL"/>
        </w:rPr>
        <w:t xml:space="preserve"> </w:t>
      </w:r>
      <w:r w:rsidR="00B74461" w:rsidRPr="00940C9F">
        <w:rPr>
          <w:rFonts w:cstheme="minorHAnsi"/>
          <w:kern w:val="3"/>
          <w:sz w:val="24"/>
          <w:szCs w:val="24"/>
        </w:rPr>
        <w:t xml:space="preserve">osób, które będą uczestniczyć w realizacji przedmiotu zamówienia jako przedsiębiorcy prowadzący jednoosobową działalność gospodarczą. </w:t>
      </w:r>
      <w:r w:rsidR="008C61EA" w:rsidRPr="008C61EA">
        <w:rPr>
          <w:rFonts w:cstheme="minorHAnsi"/>
          <w:sz w:val="24"/>
          <w:szCs w:val="24"/>
        </w:rPr>
        <w:t>Osoby</w:t>
      </w:r>
      <w:r w:rsidR="008C61EA" w:rsidRPr="008C61EA">
        <w:rPr>
          <w:rFonts w:cstheme="minorHAnsi"/>
          <w:b/>
          <w:sz w:val="24"/>
          <w:szCs w:val="24"/>
        </w:rPr>
        <w:t xml:space="preserve"> </w:t>
      </w:r>
      <w:r w:rsidR="008C61EA" w:rsidRPr="008C61EA">
        <w:rPr>
          <w:rFonts w:cstheme="minorHAnsi"/>
          <w:sz w:val="24"/>
          <w:szCs w:val="24"/>
        </w:rPr>
        <w:t>wykonujące powyższe czynności, realizujące przedmiot zamówienia, muszą być zatrudnione przez Wykonawcę lub Podwykonawcę lub dalszego podwykonawcę na podstawie umowy o pracę, przez co najmniej okres realizacji zamówienia</w:t>
      </w:r>
      <w:r w:rsidR="008C61EA">
        <w:rPr>
          <w:rFonts w:cstheme="minorHAnsi"/>
          <w:sz w:val="24"/>
          <w:szCs w:val="24"/>
        </w:rPr>
        <w:t>.</w:t>
      </w:r>
    </w:p>
    <w:p w14:paraId="7FA509F0" w14:textId="262A87D6" w:rsidR="00042576" w:rsidRPr="00940C9F" w:rsidRDefault="00042576" w:rsidP="00FD0518">
      <w:pPr>
        <w:autoSpaceDE w:val="0"/>
        <w:spacing w:after="0" w:line="240" w:lineRule="auto"/>
        <w:ind w:hanging="284"/>
        <w:jc w:val="both"/>
        <w:rPr>
          <w:rFonts w:cstheme="minorHAnsi"/>
          <w:b/>
          <w:bCs/>
          <w:sz w:val="24"/>
          <w:szCs w:val="24"/>
          <w:u w:val="single"/>
        </w:rPr>
      </w:pPr>
      <w:bookmarkStart w:id="2" w:name="page2"/>
      <w:bookmarkStart w:id="3" w:name="page3"/>
      <w:bookmarkStart w:id="4" w:name="page4"/>
      <w:bookmarkEnd w:id="2"/>
      <w:bookmarkEnd w:id="3"/>
      <w:bookmarkEnd w:id="4"/>
    </w:p>
    <w:p w14:paraId="797B3784" w14:textId="36B9B99A" w:rsidR="00042576" w:rsidRPr="00940C9F" w:rsidRDefault="002F4BD0" w:rsidP="00042576">
      <w:pPr>
        <w:spacing w:after="3" w:line="252" w:lineRule="auto"/>
        <w:ind w:left="284" w:right="-45" w:hanging="284"/>
        <w:jc w:val="both"/>
        <w:rPr>
          <w:rFonts w:cstheme="minorHAnsi"/>
          <w:sz w:val="24"/>
          <w:szCs w:val="24"/>
        </w:rPr>
      </w:pPr>
      <w:r w:rsidRPr="00940C9F">
        <w:rPr>
          <w:rFonts w:cstheme="minorHAnsi"/>
          <w:sz w:val="24"/>
          <w:szCs w:val="24"/>
        </w:rPr>
        <w:t>6</w:t>
      </w:r>
      <w:r w:rsidR="00042576" w:rsidRPr="00940C9F">
        <w:rPr>
          <w:rFonts w:cstheme="minorHAnsi"/>
          <w:sz w:val="24"/>
          <w:szCs w:val="24"/>
        </w:rPr>
        <w:t xml:space="preserve">. Wszystkie prace głośne ( np. wiercenie , kucie, ) należy prowadzić po godzinie 15:00 oraz w dni uzgodnione z Zamawiającym. Wymagania dotyczące robót – wszystkie prace winny być zrealizowane zgodnie z przepisami, obowiązującymi normami, warunkami technicznymi i sztuką budowlaną, przepisami bhp, ppoż. oraz z zaleceniami inspektorów nadzoru. Roboty należy prowadzić zgodnie z wymogami zawartymi w projekcie budowlanym (projektach technicznych), specyfikacjami technicznymi wykonania i odbioru robot budowlanych oraz wytycznymi zawartymi w SWZ i jej załącznikach oraz Umowie. </w:t>
      </w:r>
    </w:p>
    <w:p w14:paraId="070DC28F" w14:textId="66F02028" w:rsidR="00042576" w:rsidRPr="00940C9F" w:rsidRDefault="002F4BD0" w:rsidP="00042576">
      <w:pPr>
        <w:spacing w:after="3" w:line="252" w:lineRule="auto"/>
        <w:ind w:left="284" w:right="-45" w:hanging="284"/>
        <w:jc w:val="both"/>
        <w:rPr>
          <w:rFonts w:cstheme="minorHAnsi"/>
          <w:sz w:val="24"/>
          <w:szCs w:val="24"/>
        </w:rPr>
      </w:pPr>
      <w:r w:rsidRPr="00940C9F">
        <w:rPr>
          <w:rFonts w:cstheme="minorHAnsi"/>
          <w:sz w:val="24"/>
          <w:szCs w:val="24"/>
        </w:rPr>
        <w:t>7</w:t>
      </w:r>
      <w:r w:rsidR="00042576" w:rsidRPr="00940C9F">
        <w:rPr>
          <w:rFonts w:cstheme="minorHAnsi"/>
          <w:sz w:val="24"/>
          <w:szCs w:val="24"/>
        </w:rPr>
        <w:t xml:space="preserve">. </w:t>
      </w:r>
      <w:r w:rsidR="00042576" w:rsidRPr="00940C9F">
        <w:rPr>
          <w:rFonts w:cstheme="minorHAnsi"/>
          <w:b/>
          <w:bCs/>
          <w:sz w:val="24"/>
          <w:szCs w:val="24"/>
          <w:u w:val="single"/>
        </w:rPr>
        <w:t>Uzasadnienie braku podziału zamówienia na części:</w:t>
      </w:r>
    </w:p>
    <w:p w14:paraId="35EDA850" w14:textId="77777777" w:rsidR="00042576" w:rsidRPr="00940C9F" w:rsidRDefault="00042576" w:rsidP="00042576">
      <w:pPr>
        <w:spacing w:after="3" w:line="252" w:lineRule="auto"/>
        <w:ind w:left="284" w:right="-45" w:hanging="284"/>
        <w:jc w:val="both"/>
        <w:rPr>
          <w:rFonts w:eastAsia="Times New Roman" w:cstheme="minorHAnsi"/>
          <w:color w:val="000000"/>
          <w:sz w:val="24"/>
          <w:szCs w:val="24"/>
        </w:rPr>
      </w:pPr>
    </w:p>
    <w:p w14:paraId="47C533A6" w14:textId="4AD6F048" w:rsidR="00042576" w:rsidRPr="00940C9F" w:rsidRDefault="00042576" w:rsidP="00042576">
      <w:pPr>
        <w:spacing w:after="240" w:line="240" w:lineRule="auto"/>
        <w:contextualSpacing/>
        <w:jc w:val="both"/>
        <w:rPr>
          <w:rFonts w:cstheme="minorHAnsi"/>
          <w:sz w:val="24"/>
          <w:szCs w:val="24"/>
        </w:rPr>
      </w:pPr>
      <w:r w:rsidRPr="00940C9F">
        <w:rPr>
          <w:rFonts w:eastAsia="Times New Roman" w:cstheme="minorHAnsi"/>
          <w:color w:val="000000"/>
          <w:sz w:val="24"/>
          <w:szCs w:val="24"/>
        </w:rPr>
        <w:t xml:space="preserve">Dzielenie zamówienia na części spowoduje utworzenie do każdej części osobnego systemu SCADA do monitorowania </w:t>
      </w:r>
      <w:proofErr w:type="spellStart"/>
      <w:r w:rsidRPr="00940C9F">
        <w:rPr>
          <w:rFonts w:eastAsia="Times New Roman" w:cstheme="minorHAnsi"/>
          <w:color w:val="000000"/>
          <w:sz w:val="24"/>
          <w:szCs w:val="24"/>
        </w:rPr>
        <w:t>fotowoltaiki</w:t>
      </w:r>
      <w:proofErr w:type="spellEnd"/>
      <w:r w:rsidRPr="00940C9F">
        <w:rPr>
          <w:rFonts w:eastAsia="Times New Roman" w:cstheme="minorHAnsi"/>
          <w:color w:val="000000"/>
          <w:sz w:val="24"/>
          <w:szCs w:val="24"/>
        </w:rPr>
        <w:t xml:space="preserve"> i zarządzania nią. Wykonanie pojedynczego systemu jest kosztowne, a przez podzielenie zamówienia </w:t>
      </w:r>
      <w:r w:rsidR="007473F2" w:rsidRPr="00940C9F">
        <w:rPr>
          <w:rFonts w:eastAsia="Times New Roman" w:cstheme="minorHAnsi"/>
          <w:color w:val="000000"/>
          <w:sz w:val="24"/>
          <w:szCs w:val="24"/>
        </w:rPr>
        <w:t>Zamawiający byłby zmuszony</w:t>
      </w:r>
      <w:r w:rsidRPr="00940C9F">
        <w:rPr>
          <w:rFonts w:eastAsia="Times New Roman" w:cstheme="minorHAnsi"/>
          <w:color w:val="000000"/>
          <w:sz w:val="24"/>
          <w:szCs w:val="24"/>
        </w:rPr>
        <w:t xml:space="preserve"> zlecić wykonanie trzech lub czterech systemów, które są drogie w wykonaniu. Dodatkowo każdy z tych systemów będzie pracował inaczej przez co całość inwestycji nie będzie spójna. Chcąc połączyć w późniejszym okresie wszystkie systemy w jeden, </w:t>
      </w:r>
      <w:r w:rsidR="006567C2" w:rsidRPr="00940C9F">
        <w:rPr>
          <w:rFonts w:eastAsia="Times New Roman" w:cstheme="minorHAnsi"/>
          <w:color w:val="000000"/>
          <w:sz w:val="24"/>
          <w:szCs w:val="24"/>
        </w:rPr>
        <w:t>Zamawiający</w:t>
      </w:r>
      <w:r w:rsidRPr="00940C9F">
        <w:rPr>
          <w:rFonts w:eastAsia="Times New Roman" w:cstheme="minorHAnsi"/>
          <w:color w:val="000000"/>
          <w:sz w:val="24"/>
          <w:szCs w:val="24"/>
        </w:rPr>
        <w:t xml:space="preserve"> będzie musiał </w:t>
      </w:r>
      <w:r w:rsidR="006567C2" w:rsidRPr="00940C9F">
        <w:rPr>
          <w:rFonts w:eastAsia="Times New Roman" w:cstheme="minorHAnsi"/>
          <w:color w:val="000000"/>
          <w:sz w:val="24"/>
          <w:szCs w:val="24"/>
        </w:rPr>
        <w:t>ponieść dodatkowe koszty związane z wykonaniem</w:t>
      </w:r>
      <w:r w:rsidRPr="00940C9F">
        <w:rPr>
          <w:rFonts w:eastAsia="Times New Roman" w:cstheme="minorHAnsi"/>
          <w:color w:val="000000"/>
          <w:sz w:val="24"/>
          <w:szCs w:val="24"/>
        </w:rPr>
        <w:t xml:space="preserve"> projekt</w:t>
      </w:r>
      <w:r w:rsidR="006567C2" w:rsidRPr="00940C9F">
        <w:rPr>
          <w:rFonts w:eastAsia="Times New Roman" w:cstheme="minorHAnsi"/>
          <w:color w:val="000000"/>
          <w:sz w:val="24"/>
          <w:szCs w:val="24"/>
        </w:rPr>
        <w:t>u</w:t>
      </w:r>
      <w:r w:rsidRPr="00940C9F">
        <w:rPr>
          <w:rFonts w:eastAsia="Times New Roman" w:cstheme="minorHAnsi"/>
          <w:color w:val="000000"/>
          <w:sz w:val="24"/>
          <w:szCs w:val="24"/>
        </w:rPr>
        <w:t xml:space="preserve"> przebudowy systemów SCADA wraz z ich integracją. Dzielenie zamówienia na części jest nieuzasadnione z punktu widzenia ekonomicznego i technicznego. </w:t>
      </w:r>
    </w:p>
    <w:p w14:paraId="735B4FAD" w14:textId="77777777" w:rsidR="00042576" w:rsidRPr="00940C9F" w:rsidRDefault="00042576" w:rsidP="00042576">
      <w:pPr>
        <w:spacing w:after="3" w:line="252" w:lineRule="auto"/>
        <w:ind w:left="284" w:right="-45" w:hanging="284"/>
        <w:jc w:val="both"/>
        <w:rPr>
          <w:rFonts w:eastAsia="Times New Roman" w:cstheme="minorHAnsi"/>
          <w:color w:val="000000"/>
          <w:sz w:val="24"/>
          <w:szCs w:val="24"/>
        </w:rPr>
      </w:pPr>
    </w:p>
    <w:p w14:paraId="110CA107" w14:textId="77777777" w:rsidR="00042576" w:rsidRPr="00940C9F" w:rsidRDefault="00042576" w:rsidP="00042576">
      <w:pPr>
        <w:spacing w:after="3" w:line="252" w:lineRule="auto"/>
        <w:ind w:left="284" w:right="-45" w:hanging="284"/>
        <w:jc w:val="both"/>
        <w:rPr>
          <w:rFonts w:cstheme="minorHAnsi"/>
          <w:sz w:val="24"/>
          <w:szCs w:val="24"/>
        </w:rPr>
      </w:pPr>
    </w:p>
    <w:p w14:paraId="2C8A42B7" w14:textId="63DC2710" w:rsidR="00042576" w:rsidRPr="00940C9F" w:rsidRDefault="004A7CC5" w:rsidP="00042576">
      <w:pPr>
        <w:ind w:right="190"/>
        <w:jc w:val="both"/>
        <w:rPr>
          <w:rFonts w:cstheme="minorHAnsi"/>
          <w:sz w:val="24"/>
          <w:szCs w:val="24"/>
        </w:rPr>
      </w:pPr>
      <w:r w:rsidRPr="00940C9F">
        <w:rPr>
          <w:rFonts w:cstheme="minorHAnsi"/>
          <w:sz w:val="24"/>
          <w:szCs w:val="24"/>
        </w:rPr>
        <w:t>8</w:t>
      </w:r>
      <w:r w:rsidR="00042576" w:rsidRPr="00940C9F">
        <w:rPr>
          <w:rFonts w:cstheme="minorHAnsi"/>
          <w:sz w:val="24"/>
          <w:szCs w:val="24"/>
        </w:rPr>
        <w:t xml:space="preserve">. Opis przedmiotu zamówienia wg kodu CPV: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3540"/>
      </w:tblGrid>
      <w:tr w:rsidR="00042576" w:rsidRPr="00940C9F" w14:paraId="3653241C" w14:textId="77777777" w:rsidTr="00D75558">
        <w:trPr>
          <w:jc w:val="center"/>
        </w:trPr>
        <w:tc>
          <w:tcPr>
            <w:tcW w:w="4448" w:type="dxa"/>
            <w:shd w:val="pct5" w:color="auto" w:fill="auto"/>
          </w:tcPr>
          <w:p w14:paraId="4F2E30A9" w14:textId="77777777" w:rsidR="00042576" w:rsidRPr="00940C9F" w:rsidRDefault="00042576" w:rsidP="00042576">
            <w:pPr>
              <w:jc w:val="both"/>
              <w:rPr>
                <w:rFonts w:cstheme="minorHAnsi"/>
                <w:b/>
                <w:iCs/>
                <w:spacing w:val="20"/>
                <w:sz w:val="24"/>
                <w:szCs w:val="24"/>
              </w:rPr>
            </w:pPr>
            <w:r w:rsidRPr="00940C9F">
              <w:rPr>
                <w:rFonts w:cstheme="minorHAnsi"/>
                <w:b/>
                <w:iCs/>
                <w:spacing w:val="20"/>
                <w:sz w:val="24"/>
                <w:szCs w:val="24"/>
              </w:rPr>
              <w:t xml:space="preserve">Nazwa </w:t>
            </w:r>
          </w:p>
        </w:tc>
        <w:tc>
          <w:tcPr>
            <w:tcW w:w="3540" w:type="dxa"/>
            <w:shd w:val="pct5" w:color="auto" w:fill="auto"/>
          </w:tcPr>
          <w:p w14:paraId="3A0D967E" w14:textId="77777777" w:rsidR="00042576" w:rsidRPr="00940C9F" w:rsidRDefault="00042576" w:rsidP="00042576">
            <w:pPr>
              <w:jc w:val="both"/>
              <w:rPr>
                <w:rFonts w:cstheme="minorHAnsi"/>
                <w:b/>
                <w:iCs/>
                <w:spacing w:val="20"/>
                <w:sz w:val="24"/>
                <w:szCs w:val="24"/>
              </w:rPr>
            </w:pPr>
            <w:r w:rsidRPr="00940C9F">
              <w:rPr>
                <w:rFonts w:cstheme="minorHAnsi"/>
                <w:b/>
                <w:iCs/>
                <w:spacing w:val="20"/>
                <w:sz w:val="24"/>
                <w:szCs w:val="24"/>
              </w:rPr>
              <w:t>Kod CPV</w:t>
            </w:r>
          </w:p>
        </w:tc>
      </w:tr>
      <w:tr w:rsidR="00D75558" w:rsidRPr="00940C9F" w14:paraId="34BC3205" w14:textId="77777777" w:rsidTr="00D75558">
        <w:trPr>
          <w:jc w:val="center"/>
        </w:trPr>
        <w:tc>
          <w:tcPr>
            <w:tcW w:w="4448" w:type="dxa"/>
            <w:shd w:val="clear" w:color="auto" w:fill="auto"/>
          </w:tcPr>
          <w:p w14:paraId="34993661" w14:textId="68B2DE4C" w:rsidR="00D75558" w:rsidRPr="00940C9F" w:rsidRDefault="00D75558" w:rsidP="00042576">
            <w:pPr>
              <w:spacing w:after="0"/>
              <w:rPr>
                <w:rFonts w:cstheme="minorHAnsi"/>
                <w:iCs/>
                <w:spacing w:val="20"/>
                <w:sz w:val="24"/>
                <w:szCs w:val="24"/>
              </w:rPr>
            </w:pPr>
            <w:r w:rsidRPr="00940C9F">
              <w:rPr>
                <w:rFonts w:cstheme="minorHAnsi"/>
                <w:iCs/>
                <w:spacing w:val="20"/>
                <w:sz w:val="24"/>
                <w:szCs w:val="24"/>
              </w:rPr>
              <w:t>Słoneczne moduły fotoelektryczne</w:t>
            </w:r>
          </w:p>
        </w:tc>
        <w:tc>
          <w:tcPr>
            <w:tcW w:w="3540" w:type="dxa"/>
            <w:shd w:val="clear" w:color="auto" w:fill="auto"/>
            <w:vAlign w:val="center"/>
          </w:tcPr>
          <w:p w14:paraId="74C7EC2B" w14:textId="17A1B15B" w:rsidR="00D75558" w:rsidRPr="00940C9F" w:rsidRDefault="00D75558" w:rsidP="00042576">
            <w:pPr>
              <w:spacing w:after="0"/>
              <w:jc w:val="both"/>
              <w:rPr>
                <w:rFonts w:cstheme="minorHAnsi"/>
                <w:bCs/>
                <w:iCs/>
                <w:sz w:val="24"/>
                <w:szCs w:val="24"/>
              </w:rPr>
            </w:pPr>
            <w:r w:rsidRPr="00940C9F">
              <w:rPr>
                <w:rFonts w:cstheme="minorHAnsi"/>
                <w:bCs/>
                <w:iCs/>
                <w:sz w:val="24"/>
                <w:szCs w:val="24"/>
              </w:rPr>
              <w:t>09331200-0</w:t>
            </w:r>
          </w:p>
        </w:tc>
      </w:tr>
      <w:tr w:rsidR="009872A6" w:rsidRPr="00940C9F" w14:paraId="6949B557" w14:textId="77777777" w:rsidTr="00D75558">
        <w:trPr>
          <w:jc w:val="center"/>
        </w:trPr>
        <w:tc>
          <w:tcPr>
            <w:tcW w:w="4448" w:type="dxa"/>
            <w:shd w:val="clear" w:color="auto" w:fill="auto"/>
          </w:tcPr>
          <w:p w14:paraId="592686B9" w14:textId="4CE8DF3B" w:rsidR="009872A6" w:rsidRPr="00940C9F" w:rsidRDefault="009872A6" w:rsidP="00042576">
            <w:pPr>
              <w:spacing w:after="0"/>
              <w:rPr>
                <w:rFonts w:cstheme="minorHAnsi"/>
                <w:iCs/>
                <w:spacing w:val="20"/>
                <w:sz w:val="24"/>
                <w:szCs w:val="24"/>
              </w:rPr>
            </w:pPr>
            <w:r w:rsidRPr="00940C9F">
              <w:rPr>
                <w:rFonts w:cstheme="minorHAnsi"/>
                <w:iCs/>
                <w:spacing w:val="20"/>
                <w:sz w:val="24"/>
                <w:szCs w:val="24"/>
              </w:rPr>
              <w:t>Instalacje słoneczne</w:t>
            </w:r>
          </w:p>
        </w:tc>
        <w:tc>
          <w:tcPr>
            <w:tcW w:w="3540" w:type="dxa"/>
            <w:shd w:val="clear" w:color="auto" w:fill="auto"/>
            <w:vAlign w:val="center"/>
          </w:tcPr>
          <w:p w14:paraId="360B4458" w14:textId="364E0222" w:rsidR="009872A6" w:rsidRPr="00940C9F" w:rsidRDefault="009872A6" w:rsidP="00042576">
            <w:pPr>
              <w:spacing w:after="0"/>
              <w:jc w:val="both"/>
              <w:rPr>
                <w:rFonts w:cstheme="minorHAnsi"/>
                <w:bCs/>
                <w:iCs/>
                <w:sz w:val="24"/>
                <w:szCs w:val="24"/>
              </w:rPr>
            </w:pPr>
            <w:r w:rsidRPr="00940C9F">
              <w:rPr>
                <w:rFonts w:cstheme="minorHAnsi"/>
                <w:bCs/>
                <w:iCs/>
                <w:sz w:val="24"/>
                <w:szCs w:val="24"/>
              </w:rPr>
              <w:t>09332000-5</w:t>
            </w:r>
          </w:p>
        </w:tc>
      </w:tr>
      <w:tr w:rsidR="00042576" w:rsidRPr="00940C9F" w14:paraId="10A9197A" w14:textId="77777777" w:rsidTr="00D75558">
        <w:trPr>
          <w:jc w:val="center"/>
        </w:trPr>
        <w:tc>
          <w:tcPr>
            <w:tcW w:w="4448" w:type="dxa"/>
            <w:shd w:val="clear" w:color="auto" w:fill="auto"/>
          </w:tcPr>
          <w:p w14:paraId="2E9D12D3" w14:textId="77777777" w:rsidR="00042576" w:rsidRPr="00940C9F" w:rsidRDefault="00042576" w:rsidP="00042576">
            <w:pPr>
              <w:spacing w:after="0"/>
              <w:rPr>
                <w:rFonts w:cstheme="minorHAnsi"/>
                <w:iCs/>
                <w:spacing w:val="20"/>
                <w:sz w:val="24"/>
                <w:szCs w:val="24"/>
              </w:rPr>
            </w:pPr>
            <w:r w:rsidRPr="00940C9F">
              <w:rPr>
                <w:rFonts w:cstheme="minorHAnsi"/>
                <w:iCs/>
                <w:spacing w:val="20"/>
                <w:sz w:val="24"/>
                <w:szCs w:val="24"/>
              </w:rPr>
              <w:t>Roboty budowlane</w:t>
            </w:r>
          </w:p>
        </w:tc>
        <w:tc>
          <w:tcPr>
            <w:tcW w:w="3540" w:type="dxa"/>
            <w:shd w:val="clear" w:color="auto" w:fill="auto"/>
            <w:vAlign w:val="center"/>
          </w:tcPr>
          <w:p w14:paraId="5AE7FB86" w14:textId="52DAFE12" w:rsidR="00042576" w:rsidRPr="00940C9F" w:rsidRDefault="00042576" w:rsidP="00042576">
            <w:pPr>
              <w:spacing w:after="0"/>
              <w:jc w:val="both"/>
              <w:rPr>
                <w:rFonts w:cstheme="minorHAnsi"/>
                <w:iCs/>
                <w:spacing w:val="20"/>
                <w:sz w:val="24"/>
                <w:szCs w:val="24"/>
              </w:rPr>
            </w:pPr>
            <w:r w:rsidRPr="00940C9F">
              <w:rPr>
                <w:rFonts w:cstheme="minorHAnsi"/>
                <w:bCs/>
                <w:iCs/>
                <w:sz w:val="24"/>
                <w:szCs w:val="24"/>
              </w:rPr>
              <w:t>45000000-7</w:t>
            </w:r>
          </w:p>
        </w:tc>
      </w:tr>
      <w:tr w:rsidR="00042576" w:rsidRPr="00940C9F" w14:paraId="2710CC40" w14:textId="77777777" w:rsidTr="00D75558">
        <w:trPr>
          <w:jc w:val="center"/>
        </w:trPr>
        <w:tc>
          <w:tcPr>
            <w:tcW w:w="4448" w:type="dxa"/>
            <w:shd w:val="clear" w:color="auto" w:fill="auto"/>
          </w:tcPr>
          <w:p w14:paraId="42430FF9" w14:textId="77777777" w:rsidR="00042576" w:rsidRPr="00940C9F" w:rsidRDefault="00042576" w:rsidP="00042576">
            <w:pPr>
              <w:spacing w:after="0"/>
              <w:rPr>
                <w:rFonts w:cstheme="minorHAnsi"/>
                <w:iCs/>
                <w:spacing w:val="20"/>
                <w:sz w:val="24"/>
                <w:szCs w:val="24"/>
              </w:rPr>
            </w:pPr>
            <w:r w:rsidRPr="00940C9F">
              <w:rPr>
                <w:rFonts w:cstheme="minorHAnsi"/>
                <w:bCs/>
                <w:iCs/>
                <w:sz w:val="24"/>
                <w:szCs w:val="24"/>
              </w:rPr>
              <w:t>Roboty w zakresie wykonywania pokryć i konstrukcji dachowych i inne podobne roboty specjalistyczne</w:t>
            </w:r>
          </w:p>
        </w:tc>
        <w:tc>
          <w:tcPr>
            <w:tcW w:w="3540" w:type="dxa"/>
            <w:shd w:val="clear" w:color="auto" w:fill="auto"/>
            <w:vAlign w:val="center"/>
          </w:tcPr>
          <w:p w14:paraId="21C89535" w14:textId="77777777" w:rsidR="00042576" w:rsidRPr="00940C9F" w:rsidRDefault="00042576" w:rsidP="00042576">
            <w:pPr>
              <w:spacing w:after="0"/>
              <w:jc w:val="both"/>
              <w:rPr>
                <w:rFonts w:cstheme="minorHAnsi"/>
                <w:iCs/>
                <w:spacing w:val="20"/>
                <w:sz w:val="24"/>
                <w:szCs w:val="24"/>
              </w:rPr>
            </w:pPr>
            <w:r w:rsidRPr="00940C9F">
              <w:rPr>
                <w:rFonts w:cstheme="minorHAnsi"/>
                <w:bCs/>
                <w:iCs/>
                <w:sz w:val="24"/>
                <w:szCs w:val="24"/>
              </w:rPr>
              <w:t>45260000-7</w:t>
            </w:r>
          </w:p>
        </w:tc>
      </w:tr>
      <w:tr w:rsidR="00042576" w:rsidRPr="00940C9F" w14:paraId="100B71E5" w14:textId="77777777" w:rsidTr="00D75558">
        <w:trPr>
          <w:jc w:val="center"/>
        </w:trPr>
        <w:tc>
          <w:tcPr>
            <w:tcW w:w="4448" w:type="dxa"/>
            <w:shd w:val="clear" w:color="auto" w:fill="auto"/>
          </w:tcPr>
          <w:p w14:paraId="4A787D5B" w14:textId="081825B0" w:rsidR="00042576" w:rsidRPr="00940C9F" w:rsidRDefault="008035BA" w:rsidP="00042576">
            <w:pPr>
              <w:spacing w:after="0"/>
              <w:rPr>
                <w:rFonts w:cstheme="minorHAnsi"/>
                <w:bCs/>
                <w:iCs/>
                <w:sz w:val="24"/>
                <w:szCs w:val="24"/>
              </w:rPr>
            </w:pPr>
            <w:r>
              <w:rPr>
                <w:rFonts w:ascii="Aptos" w:eastAsia="Times New Roman" w:hAnsi="Aptos"/>
                <w:color w:val="000000"/>
                <w:sz w:val="24"/>
                <w:szCs w:val="24"/>
              </w:rPr>
              <w:t>instalacyjne roboty elektryczne</w:t>
            </w:r>
          </w:p>
        </w:tc>
        <w:tc>
          <w:tcPr>
            <w:tcW w:w="3540" w:type="dxa"/>
            <w:shd w:val="clear" w:color="auto" w:fill="auto"/>
            <w:vAlign w:val="center"/>
          </w:tcPr>
          <w:p w14:paraId="0B6DD830" w14:textId="77777777" w:rsidR="00042576" w:rsidRPr="00940C9F" w:rsidRDefault="00042576" w:rsidP="00042576">
            <w:pPr>
              <w:spacing w:after="0"/>
              <w:jc w:val="both"/>
              <w:rPr>
                <w:rFonts w:cstheme="minorHAnsi"/>
                <w:bCs/>
                <w:iCs/>
                <w:sz w:val="24"/>
                <w:szCs w:val="24"/>
              </w:rPr>
            </w:pPr>
            <w:r w:rsidRPr="00940C9F">
              <w:rPr>
                <w:rFonts w:cstheme="minorHAnsi"/>
                <w:bCs/>
                <w:iCs/>
                <w:sz w:val="24"/>
                <w:szCs w:val="24"/>
              </w:rPr>
              <w:t>45310000-3</w:t>
            </w:r>
          </w:p>
        </w:tc>
      </w:tr>
      <w:tr w:rsidR="00042576" w:rsidRPr="00940C9F" w14:paraId="54B16658" w14:textId="77777777" w:rsidTr="004A7CC5">
        <w:trPr>
          <w:jc w:val="center"/>
        </w:trPr>
        <w:tc>
          <w:tcPr>
            <w:tcW w:w="4448" w:type="dxa"/>
            <w:shd w:val="clear" w:color="auto" w:fill="FFFFFF" w:themeFill="background1"/>
          </w:tcPr>
          <w:p w14:paraId="0E28DF0F" w14:textId="77777777" w:rsidR="00042576" w:rsidRPr="00940C9F" w:rsidRDefault="00042576" w:rsidP="00042576">
            <w:pPr>
              <w:spacing w:after="0"/>
              <w:rPr>
                <w:rFonts w:cstheme="minorHAnsi"/>
                <w:bCs/>
                <w:iCs/>
                <w:sz w:val="24"/>
                <w:szCs w:val="24"/>
              </w:rPr>
            </w:pPr>
            <w:r w:rsidRPr="00940C9F">
              <w:rPr>
                <w:rFonts w:cstheme="minorHAnsi"/>
                <w:bCs/>
                <w:iCs/>
                <w:sz w:val="24"/>
                <w:szCs w:val="24"/>
              </w:rPr>
              <w:t>Energia słoneczna</w:t>
            </w:r>
          </w:p>
        </w:tc>
        <w:tc>
          <w:tcPr>
            <w:tcW w:w="3540" w:type="dxa"/>
            <w:shd w:val="clear" w:color="auto" w:fill="FFFFFF" w:themeFill="background1"/>
            <w:vAlign w:val="center"/>
          </w:tcPr>
          <w:p w14:paraId="5101FF71" w14:textId="77777777" w:rsidR="00042576" w:rsidRPr="00940C9F" w:rsidRDefault="00042576" w:rsidP="00042576">
            <w:pPr>
              <w:spacing w:after="0"/>
              <w:jc w:val="both"/>
              <w:rPr>
                <w:rFonts w:cstheme="minorHAnsi"/>
                <w:bCs/>
                <w:iCs/>
                <w:sz w:val="24"/>
                <w:szCs w:val="24"/>
              </w:rPr>
            </w:pPr>
            <w:r w:rsidRPr="00940C9F">
              <w:rPr>
                <w:rFonts w:cstheme="minorHAnsi"/>
                <w:bCs/>
                <w:iCs/>
                <w:sz w:val="24"/>
                <w:szCs w:val="24"/>
              </w:rPr>
              <w:t>09330000-1</w:t>
            </w:r>
          </w:p>
        </w:tc>
      </w:tr>
      <w:tr w:rsidR="00042576" w:rsidRPr="00940C9F" w14:paraId="42CB480C" w14:textId="77777777" w:rsidTr="00D75558">
        <w:trPr>
          <w:jc w:val="center"/>
        </w:trPr>
        <w:tc>
          <w:tcPr>
            <w:tcW w:w="4448" w:type="dxa"/>
            <w:shd w:val="clear" w:color="auto" w:fill="auto"/>
          </w:tcPr>
          <w:p w14:paraId="34B02512" w14:textId="77777777" w:rsidR="00042576" w:rsidRPr="00940C9F" w:rsidRDefault="00042576" w:rsidP="00042576">
            <w:pPr>
              <w:spacing w:after="0"/>
              <w:rPr>
                <w:rFonts w:cstheme="minorHAnsi"/>
                <w:bCs/>
                <w:iCs/>
                <w:sz w:val="24"/>
                <w:szCs w:val="24"/>
              </w:rPr>
            </w:pPr>
            <w:r w:rsidRPr="00940C9F">
              <w:rPr>
                <w:rFonts w:cstheme="minorHAnsi"/>
                <w:bCs/>
                <w:iCs/>
                <w:sz w:val="24"/>
                <w:szCs w:val="24"/>
              </w:rPr>
              <w:lastRenderedPageBreak/>
              <w:t>Pokrywanie dachów panelami ogniw słonecznych</w:t>
            </w:r>
          </w:p>
        </w:tc>
        <w:tc>
          <w:tcPr>
            <w:tcW w:w="3540" w:type="dxa"/>
            <w:shd w:val="clear" w:color="auto" w:fill="auto"/>
            <w:vAlign w:val="center"/>
          </w:tcPr>
          <w:p w14:paraId="648AFAFA" w14:textId="77777777" w:rsidR="00042576" w:rsidRPr="00940C9F" w:rsidRDefault="00042576" w:rsidP="00042576">
            <w:pPr>
              <w:spacing w:after="0"/>
              <w:jc w:val="both"/>
              <w:rPr>
                <w:rFonts w:cstheme="minorHAnsi"/>
                <w:bCs/>
                <w:iCs/>
                <w:sz w:val="24"/>
                <w:szCs w:val="24"/>
              </w:rPr>
            </w:pPr>
            <w:r w:rsidRPr="00940C9F">
              <w:rPr>
                <w:rFonts w:cstheme="minorHAnsi"/>
                <w:bCs/>
                <w:iCs/>
                <w:sz w:val="24"/>
                <w:szCs w:val="24"/>
              </w:rPr>
              <w:t>45261215-4</w:t>
            </w:r>
          </w:p>
        </w:tc>
      </w:tr>
    </w:tbl>
    <w:p w14:paraId="3E09DB31" w14:textId="77777777" w:rsidR="00E92AB5" w:rsidRPr="00940C9F" w:rsidRDefault="00E92AB5" w:rsidP="008D3123">
      <w:pPr>
        <w:spacing w:after="0" w:line="264" w:lineRule="auto"/>
        <w:jc w:val="both"/>
        <w:rPr>
          <w:rFonts w:cstheme="minorHAnsi"/>
          <w:sz w:val="24"/>
          <w:szCs w:val="24"/>
        </w:rPr>
      </w:pPr>
    </w:p>
    <w:p w14:paraId="57232463" w14:textId="77777777"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7C4A54" w:rsidRPr="00940C9F">
        <w:rPr>
          <w:rFonts w:cstheme="minorHAnsi"/>
          <w:b/>
          <w:sz w:val="24"/>
          <w:szCs w:val="24"/>
        </w:rPr>
        <w:t>6</w:t>
      </w:r>
      <w:r w:rsidR="00446DC4" w:rsidRPr="00940C9F">
        <w:rPr>
          <w:rFonts w:cstheme="minorHAnsi"/>
          <w:b/>
          <w:sz w:val="24"/>
          <w:szCs w:val="24"/>
        </w:rPr>
        <w:t xml:space="preserve">. </w:t>
      </w:r>
    </w:p>
    <w:p w14:paraId="1B2AC969" w14:textId="0ACF8B64" w:rsidR="00B03685" w:rsidRPr="00940C9F" w:rsidRDefault="00B03685"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TERMIN </w:t>
      </w:r>
      <w:r w:rsidR="00C720D8" w:rsidRPr="00940C9F">
        <w:rPr>
          <w:rFonts w:cstheme="minorHAnsi"/>
          <w:b/>
          <w:sz w:val="24"/>
          <w:szCs w:val="24"/>
        </w:rPr>
        <w:t>REALIZACJI</w:t>
      </w:r>
      <w:r w:rsidRPr="00940C9F">
        <w:rPr>
          <w:rFonts w:cstheme="minorHAnsi"/>
          <w:b/>
          <w:sz w:val="24"/>
          <w:szCs w:val="24"/>
        </w:rPr>
        <w:t xml:space="preserve"> ZAMÓWIENIA</w:t>
      </w:r>
    </w:p>
    <w:p w14:paraId="537D761E" w14:textId="77777777" w:rsidR="00B03685" w:rsidRPr="00940C9F" w:rsidRDefault="00B03685" w:rsidP="008D3123">
      <w:pPr>
        <w:spacing w:after="0" w:line="264" w:lineRule="auto"/>
        <w:rPr>
          <w:rFonts w:cstheme="minorHAnsi"/>
          <w:sz w:val="24"/>
          <w:szCs w:val="24"/>
        </w:rPr>
      </w:pPr>
    </w:p>
    <w:p w14:paraId="6AA9F2CF" w14:textId="77777777" w:rsidR="00D765EE" w:rsidRPr="00940C9F" w:rsidRDefault="00D765EE" w:rsidP="00FC7C4C">
      <w:pPr>
        <w:numPr>
          <w:ilvl w:val="0"/>
          <w:numId w:val="34"/>
        </w:numPr>
        <w:spacing w:after="3" w:line="252" w:lineRule="auto"/>
        <w:ind w:right="-45"/>
        <w:jc w:val="both"/>
        <w:rPr>
          <w:rFonts w:cstheme="minorHAnsi"/>
          <w:b/>
          <w:sz w:val="24"/>
          <w:szCs w:val="24"/>
        </w:rPr>
      </w:pPr>
      <w:r w:rsidRPr="00940C9F">
        <w:rPr>
          <w:rFonts w:cstheme="minorHAnsi"/>
          <w:bCs/>
          <w:sz w:val="24"/>
          <w:szCs w:val="24"/>
        </w:rPr>
        <w:t xml:space="preserve">Wykonawca zobowiązany jest zrealizować przedmiot zamówienia w terminie: </w:t>
      </w:r>
      <w:r w:rsidRPr="00940C9F">
        <w:rPr>
          <w:rFonts w:cstheme="minorHAnsi"/>
          <w:b/>
          <w:sz w:val="24"/>
          <w:szCs w:val="24"/>
        </w:rPr>
        <w:t>- 100 dni kalendarzowych od daty zawarcia umowy.</w:t>
      </w:r>
    </w:p>
    <w:p w14:paraId="14D4D28F" w14:textId="77777777" w:rsidR="00D765EE" w:rsidRPr="00940C9F" w:rsidRDefault="00D765EE" w:rsidP="00D765EE">
      <w:pPr>
        <w:spacing w:after="3" w:line="252" w:lineRule="auto"/>
        <w:ind w:left="360" w:right="-45"/>
        <w:jc w:val="both"/>
        <w:rPr>
          <w:rFonts w:cstheme="minorHAnsi"/>
          <w:b/>
          <w:sz w:val="24"/>
          <w:szCs w:val="24"/>
        </w:rPr>
      </w:pPr>
    </w:p>
    <w:p w14:paraId="439E65E1" w14:textId="77777777" w:rsidR="00D765EE" w:rsidRPr="00940C9F" w:rsidRDefault="00D765EE" w:rsidP="00FC7C4C">
      <w:pPr>
        <w:numPr>
          <w:ilvl w:val="0"/>
          <w:numId w:val="34"/>
        </w:numPr>
        <w:spacing w:after="3" w:line="252" w:lineRule="auto"/>
        <w:ind w:right="-45"/>
        <w:jc w:val="both"/>
        <w:rPr>
          <w:rFonts w:cstheme="minorHAnsi"/>
          <w:b/>
          <w:bCs/>
          <w:sz w:val="24"/>
          <w:szCs w:val="24"/>
        </w:rPr>
      </w:pPr>
      <w:r w:rsidRPr="00940C9F">
        <w:rPr>
          <w:rFonts w:cstheme="minorHAnsi"/>
          <w:b/>
          <w:bCs/>
          <w:sz w:val="24"/>
          <w:szCs w:val="24"/>
        </w:rPr>
        <w:t xml:space="preserve">Zaproponowanie terminu dłuższego niż termin wskazany w pkt 1 będzie traktowane jak niezgodność oferty z warunkami zamówienia określonymi w SWZ i będzie skutkowało odrzuceniem oferty na podstawie art. 226 ust. 1 pkt 5 ustawy </w:t>
      </w:r>
      <w:proofErr w:type="spellStart"/>
      <w:r w:rsidRPr="00940C9F">
        <w:rPr>
          <w:rFonts w:cstheme="minorHAnsi"/>
          <w:b/>
          <w:bCs/>
          <w:sz w:val="24"/>
          <w:szCs w:val="24"/>
        </w:rPr>
        <w:t>Pzp</w:t>
      </w:r>
      <w:proofErr w:type="spellEnd"/>
      <w:r w:rsidRPr="00940C9F">
        <w:rPr>
          <w:rFonts w:cstheme="minorHAnsi"/>
          <w:b/>
          <w:bCs/>
          <w:sz w:val="24"/>
          <w:szCs w:val="24"/>
        </w:rPr>
        <w:t xml:space="preserve">. </w:t>
      </w:r>
    </w:p>
    <w:p w14:paraId="4FB9E2F9" w14:textId="77777777" w:rsidR="00D101D9" w:rsidRPr="00940C9F" w:rsidRDefault="00D101D9" w:rsidP="008D3123">
      <w:pPr>
        <w:pBdr>
          <w:bottom w:val="single" w:sz="6" w:space="1" w:color="auto"/>
        </w:pBdr>
        <w:spacing w:after="0" w:line="264" w:lineRule="auto"/>
        <w:jc w:val="center"/>
        <w:rPr>
          <w:rFonts w:cstheme="minorHAnsi"/>
          <w:b/>
          <w:sz w:val="24"/>
          <w:szCs w:val="24"/>
        </w:rPr>
      </w:pPr>
    </w:p>
    <w:p w14:paraId="4B78E3D0" w14:textId="274651B9"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472FD" w:rsidRPr="00940C9F">
        <w:rPr>
          <w:rFonts w:cstheme="minorHAnsi"/>
          <w:b/>
          <w:sz w:val="24"/>
          <w:szCs w:val="24"/>
        </w:rPr>
        <w:t xml:space="preserve">7. </w:t>
      </w:r>
    </w:p>
    <w:p w14:paraId="0DF151EA" w14:textId="7A37D87B" w:rsidR="002D1F22" w:rsidRPr="00940C9F" w:rsidRDefault="002D1F22"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PROJEKTOWANE POSTANOWIENIA UMOWY</w:t>
      </w:r>
    </w:p>
    <w:p w14:paraId="7DE03860" w14:textId="77777777" w:rsidR="002D1F22" w:rsidRPr="00940C9F" w:rsidRDefault="002D1F22" w:rsidP="008D3123">
      <w:pPr>
        <w:spacing w:after="0" w:line="264" w:lineRule="auto"/>
        <w:jc w:val="both"/>
        <w:rPr>
          <w:rFonts w:cstheme="minorHAnsi"/>
          <w:sz w:val="24"/>
          <w:szCs w:val="24"/>
        </w:rPr>
      </w:pPr>
    </w:p>
    <w:p w14:paraId="3F583329" w14:textId="7BB4467A" w:rsidR="004D7FB3" w:rsidRPr="00940C9F" w:rsidRDefault="002D1F22" w:rsidP="008D3123">
      <w:pPr>
        <w:pStyle w:val="Akapitzlist"/>
        <w:spacing w:line="264" w:lineRule="auto"/>
        <w:ind w:left="372"/>
        <w:jc w:val="both"/>
        <w:rPr>
          <w:rFonts w:asciiTheme="minorHAnsi" w:hAnsiTheme="minorHAnsi" w:cstheme="minorHAnsi"/>
          <w:sz w:val="24"/>
          <w:szCs w:val="24"/>
        </w:rPr>
      </w:pPr>
      <w:r w:rsidRPr="00940C9F">
        <w:rPr>
          <w:rFonts w:asciiTheme="minorHAnsi" w:hAnsiTheme="minorHAnsi" w:cstheme="minorHAnsi"/>
          <w:sz w:val="24"/>
          <w:szCs w:val="24"/>
        </w:rPr>
        <w:t xml:space="preserve">Projektowane postanowienia umowy, które zostaną wprowadzone do treści umowy zostały </w:t>
      </w:r>
      <w:r w:rsidR="00BA0724" w:rsidRPr="00940C9F">
        <w:rPr>
          <w:rFonts w:asciiTheme="minorHAnsi" w:hAnsiTheme="minorHAnsi" w:cstheme="minorHAnsi"/>
          <w:sz w:val="24"/>
          <w:szCs w:val="24"/>
        </w:rPr>
        <w:t>zamieszczon</w:t>
      </w:r>
      <w:r w:rsidR="003F6F82" w:rsidRPr="00940C9F">
        <w:rPr>
          <w:rFonts w:asciiTheme="minorHAnsi" w:hAnsiTheme="minorHAnsi" w:cstheme="minorHAnsi"/>
          <w:sz w:val="24"/>
          <w:szCs w:val="24"/>
        </w:rPr>
        <w:t>e</w:t>
      </w:r>
      <w:r w:rsidRPr="00940C9F">
        <w:rPr>
          <w:rFonts w:asciiTheme="minorHAnsi" w:hAnsiTheme="minorHAnsi" w:cstheme="minorHAnsi"/>
          <w:sz w:val="24"/>
          <w:szCs w:val="24"/>
        </w:rPr>
        <w:t xml:space="preserve"> w załączniku </w:t>
      </w:r>
      <w:r w:rsidR="00B449CD" w:rsidRPr="00940C9F">
        <w:rPr>
          <w:rFonts w:asciiTheme="minorHAnsi" w:hAnsiTheme="minorHAnsi" w:cstheme="minorHAnsi"/>
          <w:sz w:val="24"/>
          <w:szCs w:val="24"/>
        </w:rPr>
        <w:t xml:space="preserve">nr </w:t>
      </w:r>
      <w:r w:rsidR="00513966" w:rsidRPr="00940C9F">
        <w:rPr>
          <w:rFonts w:asciiTheme="minorHAnsi" w:hAnsiTheme="minorHAnsi" w:cstheme="minorHAnsi"/>
          <w:sz w:val="24"/>
          <w:szCs w:val="24"/>
        </w:rPr>
        <w:t>2</w:t>
      </w:r>
      <w:r w:rsidR="00145EFC" w:rsidRPr="00940C9F">
        <w:rPr>
          <w:rFonts w:asciiTheme="minorHAnsi" w:hAnsiTheme="minorHAnsi" w:cstheme="minorHAnsi"/>
          <w:sz w:val="24"/>
          <w:szCs w:val="24"/>
        </w:rPr>
        <w:t xml:space="preserve"> </w:t>
      </w:r>
      <w:r w:rsidRPr="00940C9F">
        <w:rPr>
          <w:rFonts w:asciiTheme="minorHAnsi" w:hAnsiTheme="minorHAnsi" w:cstheme="minorHAnsi"/>
          <w:sz w:val="24"/>
          <w:szCs w:val="24"/>
        </w:rPr>
        <w:t>do SWZ</w:t>
      </w:r>
      <w:r w:rsidR="003F6F82" w:rsidRPr="00940C9F">
        <w:rPr>
          <w:rFonts w:asciiTheme="minorHAnsi" w:hAnsiTheme="minorHAnsi" w:cstheme="minorHAnsi"/>
          <w:sz w:val="24"/>
          <w:szCs w:val="24"/>
        </w:rPr>
        <w:t>, który jest integralną częścią SWZ.</w:t>
      </w:r>
    </w:p>
    <w:p w14:paraId="52A37F50" w14:textId="77777777" w:rsidR="008D3123" w:rsidRPr="00940C9F" w:rsidRDefault="008D3123" w:rsidP="008D3123">
      <w:pPr>
        <w:spacing w:after="0" w:line="264" w:lineRule="auto"/>
        <w:jc w:val="both"/>
        <w:rPr>
          <w:rFonts w:cstheme="minorHAnsi"/>
          <w:sz w:val="24"/>
          <w:szCs w:val="24"/>
        </w:rPr>
      </w:pPr>
    </w:p>
    <w:p w14:paraId="63533654" w14:textId="77777777"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472FD" w:rsidRPr="00940C9F">
        <w:rPr>
          <w:rFonts w:cstheme="minorHAnsi"/>
          <w:b/>
          <w:sz w:val="24"/>
          <w:szCs w:val="24"/>
        </w:rPr>
        <w:t xml:space="preserve">8. </w:t>
      </w:r>
    </w:p>
    <w:p w14:paraId="33E1809A" w14:textId="77C88996" w:rsidR="00E360DF" w:rsidRPr="00940C9F" w:rsidRDefault="00E35324"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WYJAŚNIENIA TREŚCI SPECYFIKACJI WARUNKÓW ZAMÓWIENIA</w:t>
      </w:r>
    </w:p>
    <w:p w14:paraId="6D0F5A4D" w14:textId="77777777" w:rsidR="00E35324" w:rsidRPr="00940C9F" w:rsidRDefault="00E35324" w:rsidP="008D3123">
      <w:pPr>
        <w:spacing w:after="0" w:line="264" w:lineRule="auto"/>
        <w:rPr>
          <w:rFonts w:cstheme="minorHAnsi"/>
          <w:sz w:val="24"/>
          <w:szCs w:val="24"/>
        </w:rPr>
      </w:pPr>
    </w:p>
    <w:p w14:paraId="01082B52" w14:textId="7475FCF7" w:rsidR="00FE51DF" w:rsidRPr="00940C9F" w:rsidRDefault="001D7D26" w:rsidP="00FC7C4C">
      <w:pPr>
        <w:numPr>
          <w:ilvl w:val="0"/>
          <w:numId w:val="25"/>
        </w:numPr>
        <w:spacing w:after="0" w:line="264" w:lineRule="auto"/>
        <w:ind w:left="357" w:hanging="357"/>
        <w:jc w:val="both"/>
        <w:rPr>
          <w:rFonts w:cstheme="minorHAnsi"/>
          <w:color w:val="000000" w:themeColor="text1"/>
          <w:sz w:val="24"/>
          <w:szCs w:val="24"/>
        </w:rPr>
      </w:pPr>
      <w:r w:rsidRPr="00940C9F">
        <w:rPr>
          <w:rFonts w:cstheme="minorHAnsi"/>
          <w:color w:val="000000" w:themeColor="text1"/>
          <w:sz w:val="24"/>
          <w:szCs w:val="24"/>
        </w:rPr>
        <w:t>Wykonawca może zwrócić się do Zamawiającego z wnioskiem o wyjaśnienie treści SWZ.</w:t>
      </w:r>
    </w:p>
    <w:p w14:paraId="31729945" w14:textId="7493948C" w:rsidR="00BF77B1" w:rsidRPr="00940C9F" w:rsidRDefault="00BF77B1" w:rsidP="00FC7C4C">
      <w:pPr>
        <w:numPr>
          <w:ilvl w:val="0"/>
          <w:numId w:val="25"/>
        </w:numPr>
        <w:spacing w:after="0" w:line="264" w:lineRule="auto"/>
        <w:ind w:left="357" w:hanging="357"/>
        <w:jc w:val="both"/>
        <w:rPr>
          <w:rFonts w:cstheme="minorHAnsi"/>
          <w:color w:val="000000" w:themeColor="text1"/>
          <w:sz w:val="24"/>
          <w:szCs w:val="24"/>
        </w:rPr>
      </w:pPr>
      <w:r w:rsidRPr="00940C9F">
        <w:rPr>
          <w:rFonts w:cstheme="min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146EB38D" w14:textId="2CC9697A" w:rsidR="001D7D26" w:rsidRPr="00940C9F" w:rsidRDefault="001D7D26" w:rsidP="00FC7C4C">
      <w:pPr>
        <w:numPr>
          <w:ilvl w:val="0"/>
          <w:numId w:val="25"/>
        </w:numPr>
        <w:spacing w:after="0" w:line="264" w:lineRule="auto"/>
        <w:ind w:left="357" w:hanging="357"/>
        <w:jc w:val="both"/>
        <w:rPr>
          <w:rFonts w:cstheme="minorHAnsi"/>
          <w:color w:val="000000" w:themeColor="text1"/>
          <w:sz w:val="24"/>
          <w:szCs w:val="24"/>
        </w:rPr>
      </w:pPr>
      <w:r w:rsidRPr="00940C9F">
        <w:rPr>
          <w:rFonts w:cstheme="minorHAnsi"/>
          <w:color w:val="000000"/>
          <w:sz w:val="24"/>
          <w:szCs w:val="24"/>
        </w:rPr>
        <w:t>Jeżeli Zamawiający nie udzieli wyjaśnień</w:t>
      </w:r>
      <w:r w:rsidR="005C2D2A" w:rsidRPr="00940C9F">
        <w:rPr>
          <w:rFonts w:cstheme="minorHAnsi"/>
          <w:color w:val="000000"/>
          <w:sz w:val="24"/>
          <w:szCs w:val="24"/>
        </w:rPr>
        <w:t xml:space="preserve"> w terminie, o którym mowa w </w:t>
      </w:r>
      <w:r w:rsidR="0049126A" w:rsidRPr="00940C9F">
        <w:rPr>
          <w:rFonts w:cstheme="minorHAnsi"/>
          <w:color w:val="000000"/>
          <w:sz w:val="24"/>
          <w:szCs w:val="24"/>
        </w:rPr>
        <w:t xml:space="preserve">pkt </w:t>
      </w:r>
      <w:r w:rsidRPr="00940C9F">
        <w:rPr>
          <w:rFonts w:cstheme="minorHAnsi"/>
          <w:color w:val="000000"/>
          <w:sz w:val="24"/>
          <w:szCs w:val="24"/>
        </w:rPr>
        <w:t>2, przedłuża termin składania ofert o czas niezbędny do zapoznania się wszystkich zainteresowanych Wykonawców z wyjaśnieniami niezbędnymi do należytego przygotowania i złożenia ofert.</w:t>
      </w:r>
    </w:p>
    <w:p w14:paraId="75EAF223" w14:textId="3E6AFDB4" w:rsidR="001D7D26" w:rsidRPr="00940C9F" w:rsidRDefault="001D7D26" w:rsidP="00FC7C4C">
      <w:pPr>
        <w:numPr>
          <w:ilvl w:val="0"/>
          <w:numId w:val="25"/>
        </w:numPr>
        <w:spacing w:after="0" w:line="264" w:lineRule="auto"/>
        <w:ind w:left="357" w:hanging="357"/>
        <w:jc w:val="both"/>
        <w:rPr>
          <w:rFonts w:cstheme="minorHAnsi"/>
          <w:color w:val="000000" w:themeColor="text1"/>
          <w:sz w:val="24"/>
          <w:szCs w:val="24"/>
        </w:rPr>
      </w:pPr>
      <w:r w:rsidRPr="00940C9F">
        <w:rPr>
          <w:rFonts w:cstheme="minorHAnsi"/>
          <w:color w:val="000000"/>
          <w:sz w:val="24"/>
          <w:szCs w:val="24"/>
        </w:rPr>
        <w:t>W przypadku gdy wniosek o wyjaśnienie treści SWZ nie wpłynął w te</w:t>
      </w:r>
      <w:r w:rsidR="005C2D2A" w:rsidRPr="00940C9F">
        <w:rPr>
          <w:rFonts w:cstheme="minorHAnsi"/>
          <w:color w:val="000000"/>
          <w:sz w:val="24"/>
          <w:szCs w:val="24"/>
        </w:rPr>
        <w:t xml:space="preserve">rminie, o którym mowa </w:t>
      </w:r>
      <w:r w:rsidR="0049126A" w:rsidRPr="00940C9F">
        <w:rPr>
          <w:rFonts w:cstheme="minorHAnsi"/>
          <w:color w:val="000000"/>
          <w:sz w:val="24"/>
          <w:szCs w:val="24"/>
        </w:rPr>
        <w:t xml:space="preserve">               </w:t>
      </w:r>
      <w:r w:rsidR="005C2D2A" w:rsidRPr="00940C9F">
        <w:rPr>
          <w:rFonts w:cstheme="minorHAnsi"/>
          <w:color w:val="000000"/>
          <w:sz w:val="24"/>
          <w:szCs w:val="24"/>
        </w:rPr>
        <w:t xml:space="preserve">w </w:t>
      </w:r>
      <w:r w:rsidR="0049126A" w:rsidRPr="00940C9F">
        <w:rPr>
          <w:rFonts w:cstheme="minorHAnsi"/>
          <w:color w:val="000000"/>
          <w:sz w:val="24"/>
          <w:szCs w:val="24"/>
        </w:rPr>
        <w:t>pkt</w:t>
      </w:r>
      <w:r w:rsidRPr="00940C9F">
        <w:rPr>
          <w:rFonts w:cstheme="minorHAnsi"/>
          <w:color w:val="000000"/>
          <w:sz w:val="24"/>
          <w:szCs w:val="24"/>
        </w:rPr>
        <w:t xml:space="preserve"> 2, Zamawiający nie ma obowiązku udzielania wyjaśnień SWZ oraz obowiązku przedłużenia terminu składania ofert.</w:t>
      </w:r>
    </w:p>
    <w:p w14:paraId="51581CF7" w14:textId="4D4487C0" w:rsidR="001D7D26" w:rsidRPr="00940C9F" w:rsidRDefault="001D7D26" w:rsidP="00FC7C4C">
      <w:pPr>
        <w:numPr>
          <w:ilvl w:val="0"/>
          <w:numId w:val="25"/>
        </w:numPr>
        <w:spacing w:after="0" w:line="264" w:lineRule="auto"/>
        <w:ind w:left="357" w:hanging="357"/>
        <w:jc w:val="both"/>
        <w:rPr>
          <w:rFonts w:cstheme="minorHAnsi"/>
          <w:color w:val="000000" w:themeColor="text1"/>
          <w:sz w:val="24"/>
          <w:szCs w:val="24"/>
        </w:rPr>
      </w:pPr>
      <w:r w:rsidRPr="00940C9F">
        <w:rPr>
          <w:rFonts w:cstheme="minorHAnsi"/>
          <w:color w:val="000000"/>
          <w:sz w:val="24"/>
          <w:szCs w:val="24"/>
        </w:rPr>
        <w:t>Przedłużenie terminu składania ofert</w:t>
      </w:r>
      <w:r w:rsidR="005C2D2A" w:rsidRPr="00940C9F">
        <w:rPr>
          <w:rFonts w:cstheme="minorHAnsi"/>
          <w:color w:val="000000"/>
          <w:sz w:val="24"/>
          <w:szCs w:val="24"/>
        </w:rPr>
        <w:t xml:space="preserve">, o których mowa w </w:t>
      </w:r>
      <w:r w:rsidR="0049126A" w:rsidRPr="00940C9F">
        <w:rPr>
          <w:rFonts w:cstheme="minorHAnsi"/>
          <w:color w:val="000000"/>
          <w:sz w:val="24"/>
          <w:szCs w:val="24"/>
        </w:rPr>
        <w:t xml:space="preserve">pkt </w:t>
      </w:r>
      <w:r w:rsidRPr="00940C9F">
        <w:rPr>
          <w:rFonts w:cstheme="minorHAnsi"/>
          <w:color w:val="000000"/>
          <w:sz w:val="24"/>
          <w:szCs w:val="24"/>
        </w:rPr>
        <w:t>3, nie wpływa na bieg terminu składania wniosku o wyjaśnienie treści SWZ.</w:t>
      </w:r>
    </w:p>
    <w:p w14:paraId="3C5C15B5" w14:textId="67585891" w:rsidR="001D7D26" w:rsidRPr="00940C9F" w:rsidRDefault="001D7D26" w:rsidP="00FC7C4C">
      <w:pPr>
        <w:numPr>
          <w:ilvl w:val="0"/>
          <w:numId w:val="25"/>
        </w:numPr>
        <w:spacing w:after="0" w:line="264" w:lineRule="auto"/>
        <w:ind w:left="357" w:hanging="357"/>
        <w:jc w:val="both"/>
        <w:rPr>
          <w:rFonts w:cstheme="minorHAnsi"/>
          <w:color w:val="000000" w:themeColor="text1"/>
          <w:sz w:val="24"/>
          <w:szCs w:val="24"/>
        </w:rPr>
      </w:pPr>
      <w:r w:rsidRPr="00940C9F">
        <w:rPr>
          <w:rFonts w:cstheme="minorHAnsi"/>
          <w:sz w:val="24"/>
          <w:szCs w:val="24"/>
        </w:rPr>
        <w:t>Treść zapytań wraz z wyjaśnieniami Zamawiający udostępnia, bez ujawniania źródła zapytania, na stronie internetowej prowadzonego postępowania.</w:t>
      </w:r>
    </w:p>
    <w:p w14:paraId="33B9A2C3" w14:textId="33CF6EEA" w:rsidR="001D7D26" w:rsidRPr="00940C9F" w:rsidRDefault="001D7D26" w:rsidP="00FC7C4C">
      <w:pPr>
        <w:numPr>
          <w:ilvl w:val="0"/>
          <w:numId w:val="25"/>
        </w:numPr>
        <w:spacing w:after="0" w:line="264" w:lineRule="auto"/>
        <w:ind w:left="357" w:hanging="357"/>
        <w:jc w:val="both"/>
        <w:rPr>
          <w:rFonts w:cstheme="minorHAnsi"/>
          <w:color w:val="000000" w:themeColor="text1"/>
          <w:sz w:val="24"/>
          <w:szCs w:val="24"/>
        </w:rPr>
      </w:pPr>
      <w:r w:rsidRPr="00940C9F">
        <w:rPr>
          <w:rFonts w:cstheme="minorHAnsi"/>
          <w:sz w:val="24"/>
          <w:szCs w:val="24"/>
        </w:rPr>
        <w:t>W uzasadnionych przypadkach Zamawiający może przed upływem terminu składania ofert zmienić treść SWZ.</w:t>
      </w:r>
    </w:p>
    <w:p w14:paraId="3D143C4D" w14:textId="5CD18DFE" w:rsidR="00E35324" w:rsidRPr="00940C9F" w:rsidRDefault="001D7D26" w:rsidP="00FC7C4C">
      <w:pPr>
        <w:numPr>
          <w:ilvl w:val="0"/>
          <w:numId w:val="25"/>
        </w:numPr>
        <w:spacing w:after="0" w:line="264" w:lineRule="auto"/>
        <w:ind w:left="357" w:hanging="357"/>
        <w:jc w:val="both"/>
        <w:rPr>
          <w:rFonts w:cstheme="minorHAnsi"/>
          <w:color w:val="000000" w:themeColor="text1"/>
          <w:sz w:val="24"/>
          <w:szCs w:val="24"/>
        </w:rPr>
      </w:pPr>
      <w:r w:rsidRPr="00940C9F">
        <w:rPr>
          <w:rFonts w:cstheme="minorHAnsi"/>
          <w:sz w:val="24"/>
          <w:szCs w:val="24"/>
        </w:rPr>
        <w:t>W przypadku gdy zmiana treści SWZ jest istotna dla spor</w:t>
      </w:r>
      <w:r w:rsidR="0033195E" w:rsidRPr="00940C9F">
        <w:rPr>
          <w:rFonts w:cstheme="minorHAnsi"/>
          <w:sz w:val="24"/>
          <w:szCs w:val="24"/>
        </w:rPr>
        <w:t>ządzenia oferty lub wymaga od  W</w:t>
      </w:r>
      <w:r w:rsidRPr="00940C9F">
        <w:rPr>
          <w:rFonts w:cstheme="minorHAnsi"/>
          <w:sz w:val="24"/>
          <w:szCs w:val="24"/>
        </w:rPr>
        <w:t>ykonawców dodatkowego czasu na zapoznanie się ze zmianą treści SWZ i  przygotowanie ofert</w:t>
      </w:r>
      <w:r w:rsidR="0033195E" w:rsidRPr="00940C9F">
        <w:rPr>
          <w:rFonts w:cstheme="minorHAnsi"/>
          <w:sz w:val="24"/>
          <w:szCs w:val="24"/>
        </w:rPr>
        <w:t>y</w:t>
      </w:r>
      <w:r w:rsidRPr="00940C9F">
        <w:rPr>
          <w:rFonts w:cstheme="minorHAnsi"/>
          <w:sz w:val="24"/>
          <w:szCs w:val="24"/>
        </w:rPr>
        <w:t>, Zamawiający przedłuża termin składania ofert o czas niezbędny na</w:t>
      </w:r>
      <w:r w:rsidR="0033195E" w:rsidRPr="00940C9F">
        <w:rPr>
          <w:rFonts w:cstheme="minorHAnsi"/>
          <w:sz w:val="24"/>
          <w:szCs w:val="24"/>
        </w:rPr>
        <w:t xml:space="preserve"> zapoznanie się ze zmianą SWZ i </w:t>
      </w:r>
      <w:r w:rsidRPr="00940C9F">
        <w:rPr>
          <w:rFonts w:cstheme="minorHAnsi"/>
          <w:sz w:val="24"/>
          <w:szCs w:val="24"/>
        </w:rPr>
        <w:t>przygotowanie</w:t>
      </w:r>
      <w:r w:rsidR="0033195E" w:rsidRPr="00940C9F">
        <w:rPr>
          <w:rFonts w:cstheme="minorHAnsi"/>
          <w:sz w:val="24"/>
          <w:szCs w:val="24"/>
        </w:rPr>
        <w:t xml:space="preserve"> oferty</w:t>
      </w:r>
      <w:r w:rsidRPr="00940C9F">
        <w:rPr>
          <w:rFonts w:cstheme="minorHAnsi"/>
          <w:sz w:val="24"/>
          <w:szCs w:val="24"/>
        </w:rPr>
        <w:t>.</w:t>
      </w:r>
    </w:p>
    <w:p w14:paraId="4C5A26D2" w14:textId="77777777" w:rsidR="00E35324" w:rsidRPr="00940C9F" w:rsidRDefault="00E35324" w:rsidP="008D3123">
      <w:pPr>
        <w:pBdr>
          <w:bottom w:val="single" w:sz="6" w:space="1" w:color="auto"/>
        </w:pBdr>
        <w:spacing w:after="0" w:line="264" w:lineRule="auto"/>
        <w:jc w:val="center"/>
        <w:rPr>
          <w:rFonts w:cstheme="minorHAnsi"/>
          <w:b/>
          <w:sz w:val="24"/>
          <w:szCs w:val="24"/>
        </w:rPr>
      </w:pPr>
    </w:p>
    <w:p w14:paraId="6FAA050A" w14:textId="77777777"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472FD" w:rsidRPr="00940C9F">
        <w:rPr>
          <w:rFonts w:cstheme="minorHAnsi"/>
          <w:b/>
          <w:sz w:val="24"/>
          <w:szCs w:val="24"/>
        </w:rPr>
        <w:t xml:space="preserve">9. </w:t>
      </w:r>
    </w:p>
    <w:p w14:paraId="39901FC1" w14:textId="0A5811A8" w:rsidR="005E43E5" w:rsidRPr="00940C9F" w:rsidRDefault="00F8068A"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PODSTAWY WYKLUCZENIA</w:t>
      </w:r>
    </w:p>
    <w:p w14:paraId="691F044E" w14:textId="77777777" w:rsidR="00275905" w:rsidRPr="00940C9F" w:rsidRDefault="00275905" w:rsidP="008D3123">
      <w:pPr>
        <w:spacing w:after="0" w:line="264" w:lineRule="auto"/>
        <w:jc w:val="both"/>
        <w:rPr>
          <w:rFonts w:cstheme="minorHAnsi"/>
          <w:sz w:val="24"/>
          <w:szCs w:val="24"/>
        </w:rPr>
      </w:pPr>
    </w:p>
    <w:p w14:paraId="6FAB298A" w14:textId="77777777" w:rsidR="00E90332" w:rsidRPr="00940C9F" w:rsidRDefault="00E90332" w:rsidP="008D3123">
      <w:pPr>
        <w:pStyle w:val="Akapitzlist"/>
        <w:numPr>
          <w:ilvl w:val="0"/>
          <w:numId w:val="4"/>
        </w:numPr>
        <w:spacing w:line="264" w:lineRule="auto"/>
        <w:ind w:left="360" w:hanging="357"/>
        <w:jc w:val="both"/>
        <w:rPr>
          <w:rFonts w:asciiTheme="minorHAnsi" w:hAnsiTheme="minorHAnsi" w:cstheme="minorHAnsi"/>
          <w:sz w:val="24"/>
          <w:szCs w:val="24"/>
        </w:rPr>
      </w:pPr>
      <w:r w:rsidRPr="00940C9F">
        <w:rPr>
          <w:rFonts w:asciiTheme="minorHAnsi" w:hAnsiTheme="minorHAnsi" w:cstheme="minorHAnsi"/>
          <w:sz w:val="24"/>
          <w:szCs w:val="24"/>
        </w:rPr>
        <w:t>Z postępowania o udzielenie zamówienia wyklucza się Wykonawców, w stosunku, do których zachodzi którakolwiek z okoliczności wskazanych:</w:t>
      </w:r>
    </w:p>
    <w:p w14:paraId="14659822" w14:textId="77777777" w:rsidR="00E90332" w:rsidRPr="00940C9F" w:rsidRDefault="00E90332" w:rsidP="008D3123">
      <w:pPr>
        <w:pStyle w:val="Akapitzlist"/>
        <w:numPr>
          <w:ilvl w:val="0"/>
          <w:numId w:val="17"/>
        </w:numPr>
        <w:spacing w:line="264" w:lineRule="auto"/>
        <w:ind w:hanging="357"/>
        <w:jc w:val="both"/>
        <w:rPr>
          <w:rFonts w:asciiTheme="minorHAnsi" w:hAnsiTheme="minorHAnsi" w:cstheme="minorHAnsi"/>
          <w:sz w:val="24"/>
          <w:szCs w:val="24"/>
        </w:rPr>
      </w:pPr>
      <w:r w:rsidRPr="00940C9F">
        <w:rPr>
          <w:rFonts w:asciiTheme="minorHAnsi" w:hAnsiTheme="minorHAnsi" w:cstheme="minorHAnsi"/>
          <w:sz w:val="24"/>
          <w:szCs w:val="24"/>
        </w:rPr>
        <w:t xml:space="preserve">w art. 108 ust. 1 pkt 1-6 oraz art. 109 ust. 1 pkt 1-10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w:t>
      </w:r>
    </w:p>
    <w:p w14:paraId="188A13B7" w14:textId="20C8F87F" w:rsidR="00E90332" w:rsidRPr="00940C9F" w:rsidRDefault="00E90332" w:rsidP="008D3123">
      <w:pPr>
        <w:pStyle w:val="Akapitzlist"/>
        <w:numPr>
          <w:ilvl w:val="0"/>
          <w:numId w:val="17"/>
        </w:numPr>
        <w:spacing w:line="264" w:lineRule="auto"/>
        <w:ind w:hanging="357"/>
        <w:jc w:val="both"/>
        <w:rPr>
          <w:rStyle w:val="markedcontent"/>
          <w:rFonts w:asciiTheme="minorHAnsi" w:hAnsiTheme="minorHAnsi" w:cstheme="minorHAnsi"/>
          <w:sz w:val="24"/>
          <w:szCs w:val="24"/>
        </w:rPr>
      </w:pPr>
      <w:r w:rsidRPr="00940C9F">
        <w:rPr>
          <w:rFonts w:asciiTheme="minorHAnsi" w:hAnsiTheme="minorHAnsi" w:cstheme="minorHAnsi"/>
          <w:color w:val="000000"/>
          <w:sz w:val="24"/>
          <w:szCs w:val="24"/>
        </w:rPr>
        <w:t xml:space="preserve">w art. 7 ust. 1 ustawy z dnia 13 kwietnia 2022 roku </w:t>
      </w:r>
      <w:r w:rsidRPr="00940C9F">
        <w:rPr>
          <w:rStyle w:val="markedcontent"/>
          <w:rFonts w:asciiTheme="minorHAnsi" w:hAnsiTheme="minorHAnsi" w:cstheme="minorHAnsi"/>
          <w:color w:val="000000"/>
          <w:sz w:val="24"/>
          <w:szCs w:val="24"/>
        </w:rPr>
        <w:t>o szczególnych rozwiązaniach w zakresie przeciwdziałania wspieraniu agresji na Ukrainę oraz służących ochronie bezpieczeństwa narodowego (Dz. U. 202</w:t>
      </w:r>
      <w:r w:rsidR="00630723">
        <w:rPr>
          <w:rStyle w:val="markedcontent"/>
          <w:rFonts w:asciiTheme="minorHAnsi" w:hAnsiTheme="minorHAnsi" w:cstheme="minorHAnsi"/>
          <w:color w:val="000000"/>
          <w:sz w:val="24"/>
          <w:szCs w:val="24"/>
        </w:rPr>
        <w:t>4</w:t>
      </w:r>
      <w:r w:rsidRPr="00940C9F">
        <w:rPr>
          <w:rStyle w:val="markedcontent"/>
          <w:rFonts w:asciiTheme="minorHAnsi" w:hAnsiTheme="minorHAnsi" w:cstheme="minorHAnsi"/>
          <w:color w:val="000000"/>
          <w:sz w:val="24"/>
          <w:szCs w:val="24"/>
        </w:rPr>
        <w:t xml:space="preserve"> poz. 5</w:t>
      </w:r>
      <w:r w:rsidR="00630723">
        <w:rPr>
          <w:rStyle w:val="markedcontent"/>
          <w:rFonts w:asciiTheme="minorHAnsi" w:hAnsiTheme="minorHAnsi" w:cstheme="minorHAnsi"/>
          <w:color w:val="000000"/>
          <w:sz w:val="24"/>
          <w:szCs w:val="24"/>
        </w:rPr>
        <w:t>07</w:t>
      </w:r>
      <w:r w:rsidRPr="00940C9F">
        <w:rPr>
          <w:rStyle w:val="markedcontent"/>
          <w:rFonts w:asciiTheme="minorHAnsi" w:hAnsiTheme="minorHAnsi" w:cstheme="minorHAnsi"/>
          <w:color w:val="000000"/>
          <w:sz w:val="24"/>
          <w:szCs w:val="24"/>
        </w:rPr>
        <w:t>);</w:t>
      </w:r>
    </w:p>
    <w:p w14:paraId="04231246" w14:textId="77777777" w:rsidR="00E90332" w:rsidRPr="00940C9F" w:rsidRDefault="00E90332" w:rsidP="008D3123">
      <w:pPr>
        <w:pStyle w:val="Akapitzlist"/>
        <w:numPr>
          <w:ilvl w:val="0"/>
          <w:numId w:val="17"/>
        </w:numPr>
        <w:spacing w:line="264" w:lineRule="auto"/>
        <w:ind w:hanging="357"/>
        <w:jc w:val="both"/>
        <w:rPr>
          <w:rFonts w:asciiTheme="minorHAnsi" w:hAnsiTheme="minorHAnsi" w:cstheme="minorHAnsi"/>
          <w:sz w:val="24"/>
          <w:szCs w:val="24"/>
        </w:rPr>
      </w:pPr>
      <w:r w:rsidRPr="00940C9F">
        <w:rPr>
          <w:rFonts w:asciiTheme="minorHAnsi" w:hAnsiTheme="minorHAnsi" w:cstheme="minorHAnsi"/>
          <w:sz w:val="24"/>
          <w:szCs w:val="24"/>
        </w:rPr>
        <w:t>w art. 5k rozporządzenia (UE) 833/2014 w brzmieniu nadanym rozporządzeniem (UE) 2022/576 dotyczącego środków ograniczających w związku z działaniami Rosji destabilizującymi sytuację na Ukrainie (Dz. Urz. UE nr L 111 z 8.4.2022)</w:t>
      </w:r>
    </w:p>
    <w:p w14:paraId="5080C326" w14:textId="77777777" w:rsidR="00E90332" w:rsidRPr="00940C9F" w:rsidRDefault="00E90332" w:rsidP="008D3123">
      <w:pPr>
        <w:pStyle w:val="Akapitzlist"/>
        <w:numPr>
          <w:ilvl w:val="0"/>
          <w:numId w:val="4"/>
        </w:numPr>
        <w:spacing w:line="264" w:lineRule="auto"/>
        <w:ind w:left="360" w:hanging="357"/>
        <w:jc w:val="both"/>
        <w:rPr>
          <w:rFonts w:asciiTheme="minorHAnsi" w:hAnsiTheme="minorHAnsi" w:cstheme="minorHAnsi"/>
          <w:sz w:val="24"/>
          <w:szCs w:val="24"/>
        </w:rPr>
      </w:pPr>
      <w:r w:rsidRPr="00940C9F">
        <w:rPr>
          <w:rFonts w:asciiTheme="minorHAnsi" w:hAnsiTheme="minorHAnsi" w:cstheme="minorHAnsi"/>
          <w:sz w:val="24"/>
          <w:szCs w:val="24"/>
        </w:rPr>
        <w:t>Wykonawca może zostać wykluczony przez Zamawiającego na każdym etapie postępowania.</w:t>
      </w:r>
    </w:p>
    <w:p w14:paraId="76CB59B9" w14:textId="77777777" w:rsidR="00E90332" w:rsidRPr="00940C9F" w:rsidRDefault="00E90332" w:rsidP="008D3123">
      <w:pPr>
        <w:pStyle w:val="Akapitzlist"/>
        <w:numPr>
          <w:ilvl w:val="0"/>
          <w:numId w:val="4"/>
        </w:numPr>
        <w:spacing w:line="264" w:lineRule="auto"/>
        <w:ind w:left="360" w:hanging="357"/>
        <w:jc w:val="both"/>
        <w:rPr>
          <w:rFonts w:asciiTheme="minorHAnsi" w:hAnsiTheme="minorHAnsi" w:cstheme="minorHAnsi"/>
          <w:sz w:val="24"/>
          <w:szCs w:val="24"/>
        </w:rPr>
      </w:pPr>
      <w:r w:rsidRPr="00940C9F">
        <w:rPr>
          <w:rFonts w:asciiTheme="minorHAnsi" w:hAnsiTheme="minorHAnsi" w:cstheme="minorHAnsi"/>
          <w:sz w:val="24"/>
          <w:szCs w:val="24"/>
        </w:rPr>
        <w:t xml:space="preserve">Wykonawca nie podlega wykluczeniu w okolicznościach określonych w art. 108 ust. 1 pkt 1, 2 i 5 lub art. 109 ust. 1 pkt 2-5 i 7-10, jeżeli udowodni Zamawiającemu, że spełnił łącznie przesłanki, określone w art. 110 ust. 2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w:t>
      </w:r>
    </w:p>
    <w:p w14:paraId="5E9699EF" w14:textId="2777341B" w:rsidR="008D3123" w:rsidRPr="00940C9F" w:rsidRDefault="008D3123" w:rsidP="008D3123">
      <w:pPr>
        <w:spacing w:after="0" w:line="264" w:lineRule="auto"/>
        <w:rPr>
          <w:rFonts w:cstheme="minorHAnsi"/>
          <w:sz w:val="24"/>
          <w:szCs w:val="24"/>
        </w:rPr>
      </w:pPr>
    </w:p>
    <w:p w14:paraId="2316B4D2" w14:textId="39239AEE" w:rsidR="00345CC8" w:rsidRPr="00940C9F" w:rsidRDefault="00345CC8" w:rsidP="008D3123">
      <w:pPr>
        <w:spacing w:after="0" w:line="264" w:lineRule="auto"/>
        <w:rPr>
          <w:rFonts w:cstheme="minorHAnsi"/>
          <w:sz w:val="24"/>
          <w:szCs w:val="24"/>
        </w:rPr>
      </w:pPr>
    </w:p>
    <w:p w14:paraId="25FB709B" w14:textId="3A1BC379" w:rsidR="00345CC8" w:rsidRPr="00940C9F" w:rsidRDefault="00345CC8" w:rsidP="008D3123">
      <w:pPr>
        <w:spacing w:after="0" w:line="264" w:lineRule="auto"/>
        <w:rPr>
          <w:rFonts w:cstheme="minorHAnsi"/>
          <w:sz w:val="24"/>
          <w:szCs w:val="24"/>
        </w:rPr>
      </w:pPr>
    </w:p>
    <w:p w14:paraId="5626D8A4" w14:textId="77777777" w:rsidR="00345CC8" w:rsidRPr="00940C9F" w:rsidRDefault="00345CC8" w:rsidP="008D3123">
      <w:pPr>
        <w:spacing w:after="0" w:line="264" w:lineRule="auto"/>
        <w:rPr>
          <w:rFonts w:cstheme="minorHAnsi"/>
          <w:sz w:val="24"/>
          <w:szCs w:val="24"/>
        </w:rPr>
      </w:pPr>
    </w:p>
    <w:p w14:paraId="7F3B645F" w14:textId="77777777"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472FD" w:rsidRPr="00940C9F">
        <w:rPr>
          <w:rFonts w:cstheme="minorHAnsi"/>
          <w:b/>
          <w:sz w:val="24"/>
          <w:szCs w:val="24"/>
        </w:rPr>
        <w:t xml:space="preserve">10. </w:t>
      </w:r>
    </w:p>
    <w:p w14:paraId="4F10B38B" w14:textId="68903483" w:rsidR="00F8068A" w:rsidRPr="00940C9F" w:rsidRDefault="00F8068A"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WARUNKI UDZIAŁU W POSTĘPOWANIU</w:t>
      </w:r>
    </w:p>
    <w:p w14:paraId="4EC4BC9A" w14:textId="0416B9B1" w:rsidR="00F8068A" w:rsidRPr="00940C9F" w:rsidRDefault="00F8068A" w:rsidP="008D3123">
      <w:pPr>
        <w:spacing w:after="0" w:line="264" w:lineRule="auto"/>
        <w:rPr>
          <w:rFonts w:cstheme="minorHAnsi"/>
          <w:sz w:val="24"/>
          <w:szCs w:val="24"/>
        </w:rPr>
      </w:pPr>
    </w:p>
    <w:p w14:paraId="0054F7E4" w14:textId="77777777" w:rsidR="008530ED" w:rsidRPr="00940C9F" w:rsidRDefault="008530ED" w:rsidP="00FC7C4C">
      <w:pPr>
        <w:numPr>
          <w:ilvl w:val="0"/>
          <w:numId w:val="35"/>
        </w:numPr>
        <w:spacing w:after="0" w:line="240" w:lineRule="auto"/>
        <w:jc w:val="both"/>
        <w:rPr>
          <w:rFonts w:eastAsia="Times New Roman" w:cstheme="minorHAnsi"/>
          <w:sz w:val="24"/>
          <w:szCs w:val="24"/>
          <w:lang w:eastAsia="pl-PL"/>
        </w:rPr>
      </w:pPr>
      <w:r w:rsidRPr="00940C9F">
        <w:rPr>
          <w:rFonts w:eastAsia="Times New Roman" w:cstheme="minorHAnsi"/>
          <w:sz w:val="24"/>
          <w:szCs w:val="24"/>
          <w:lang w:eastAsia="pl-PL"/>
        </w:rPr>
        <w:t>O udzielenie zamówienia mogą ubiegać się wykonawcy, którzy spełniają warunki udziału w  postępowaniu dotyczące:</w:t>
      </w:r>
    </w:p>
    <w:p w14:paraId="56B6A4FE" w14:textId="77777777" w:rsidR="008530ED" w:rsidRPr="00940C9F" w:rsidRDefault="008530ED" w:rsidP="00FC7C4C">
      <w:pPr>
        <w:pStyle w:val="Akapitzlist"/>
        <w:numPr>
          <w:ilvl w:val="1"/>
          <w:numId w:val="37"/>
        </w:numPr>
        <w:jc w:val="both"/>
        <w:rPr>
          <w:rFonts w:asciiTheme="minorHAnsi" w:hAnsiTheme="minorHAnsi" w:cstheme="minorHAnsi"/>
          <w:sz w:val="24"/>
          <w:szCs w:val="24"/>
        </w:rPr>
      </w:pPr>
      <w:r w:rsidRPr="00940C9F">
        <w:rPr>
          <w:rFonts w:asciiTheme="minorHAnsi" w:hAnsiTheme="minorHAnsi" w:cstheme="minorHAnsi"/>
          <w:sz w:val="24"/>
          <w:szCs w:val="24"/>
        </w:rPr>
        <w:t>zdolności do występowania w obrocie gospodarczym</w:t>
      </w:r>
    </w:p>
    <w:p w14:paraId="37E482D6" w14:textId="32CCC6A9" w:rsidR="008530ED" w:rsidRPr="00940C9F" w:rsidRDefault="008530ED" w:rsidP="008530ED">
      <w:pPr>
        <w:spacing w:after="0" w:line="240" w:lineRule="auto"/>
        <w:ind w:firstLine="360"/>
        <w:jc w:val="both"/>
        <w:rPr>
          <w:rFonts w:eastAsia="Times New Roman" w:cstheme="minorHAnsi"/>
          <w:sz w:val="24"/>
          <w:szCs w:val="24"/>
          <w:lang w:eastAsia="pl-PL"/>
        </w:rPr>
      </w:pPr>
      <w:r w:rsidRPr="00940C9F">
        <w:rPr>
          <w:rFonts w:eastAsia="Times New Roman" w:cstheme="minorHAnsi"/>
          <w:sz w:val="24"/>
          <w:szCs w:val="24"/>
          <w:lang w:eastAsia="pl-PL"/>
        </w:rPr>
        <w:t>Zamawiający nie stawia wymagań w tym zakresie</w:t>
      </w:r>
      <w:r w:rsidR="006567C2" w:rsidRPr="00940C9F">
        <w:rPr>
          <w:rFonts w:eastAsia="Times New Roman" w:cstheme="minorHAnsi"/>
          <w:sz w:val="24"/>
          <w:szCs w:val="24"/>
          <w:lang w:eastAsia="pl-PL"/>
        </w:rPr>
        <w:t>.</w:t>
      </w:r>
    </w:p>
    <w:p w14:paraId="547C1672" w14:textId="77777777" w:rsidR="008530ED" w:rsidRPr="00940C9F" w:rsidRDefault="008530ED" w:rsidP="00FC7C4C">
      <w:pPr>
        <w:pStyle w:val="Akapitzlist"/>
        <w:numPr>
          <w:ilvl w:val="1"/>
          <w:numId w:val="37"/>
        </w:numPr>
        <w:jc w:val="both"/>
        <w:rPr>
          <w:rFonts w:asciiTheme="minorHAnsi" w:hAnsiTheme="minorHAnsi" w:cstheme="minorHAnsi"/>
          <w:sz w:val="24"/>
          <w:szCs w:val="24"/>
        </w:rPr>
      </w:pPr>
      <w:r w:rsidRPr="00940C9F">
        <w:rPr>
          <w:rFonts w:asciiTheme="minorHAnsi" w:hAnsiTheme="minorHAnsi" w:cstheme="minorHAnsi"/>
          <w:sz w:val="24"/>
          <w:szCs w:val="24"/>
        </w:rPr>
        <w:t>uprawnień do prowadzenia określonej działalności gospodarczej lub zawodowej, jeżeli wynika to z odrębnych przepisów</w:t>
      </w:r>
    </w:p>
    <w:p w14:paraId="3775F0ED" w14:textId="310A66B9" w:rsidR="008530ED" w:rsidRPr="00940C9F" w:rsidRDefault="008530ED" w:rsidP="008530ED">
      <w:pPr>
        <w:spacing w:after="0" w:line="240" w:lineRule="auto"/>
        <w:ind w:firstLine="360"/>
        <w:jc w:val="both"/>
        <w:rPr>
          <w:rFonts w:eastAsia="Times New Roman" w:cstheme="minorHAnsi"/>
          <w:sz w:val="24"/>
          <w:szCs w:val="24"/>
          <w:lang w:eastAsia="pl-PL"/>
        </w:rPr>
      </w:pPr>
      <w:r w:rsidRPr="00940C9F">
        <w:rPr>
          <w:rFonts w:eastAsia="Times New Roman" w:cstheme="minorHAnsi"/>
          <w:sz w:val="24"/>
          <w:szCs w:val="24"/>
          <w:lang w:eastAsia="pl-PL"/>
        </w:rPr>
        <w:t>Zamawiający nie stawia wymagań w tym zakresie</w:t>
      </w:r>
      <w:r w:rsidR="006567C2" w:rsidRPr="00940C9F">
        <w:rPr>
          <w:rFonts w:eastAsia="Times New Roman" w:cstheme="minorHAnsi"/>
          <w:sz w:val="24"/>
          <w:szCs w:val="24"/>
          <w:lang w:eastAsia="pl-PL"/>
        </w:rPr>
        <w:t>.</w:t>
      </w:r>
      <w:r w:rsidRPr="00940C9F">
        <w:rPr>
          <w:rFonts w:eastAsia="Times New Roman" w:cstheme="minorHAnsi"/>
          <w:sz w:val="24"/>
          <w:szCs w:val="24"/>
          <w:lang w:eastAsia="pl-PL"/>
        </w:rPr>
        <w:t xml:space="preserve"> </w:t>
      </w:r>
    </w:p>
    <w:p w14:paraId="42A881F3" w14:textId="77777777" w:rsidR="008530ED" w:rsidRPr="00940C9F" w:rsidRDefault="008530ED" w:rsidP="008530ED">
      <w:pPr>
        <w:spacing w:after="0" w:line="240" w:lineRule="auto"/>
        <w:jc w:val="both"/>
        <w:rPr>
          <w:rFonts w:eastAsia="Times New Roman" w:cstheme="minorHAnsi"/>
          <w:sz w:val="24"/>
          <w:szCs w:val="24"/>
          <w:lang w:eastAsia="pl-PL"/>
        </w:rPr>
      </w:pPr>
      <w:r w:rsidRPr="00940C9F">
        <w:rPr>
          <w:rFonts w:eastAsia="Times New Roman" w:cstheme="minorHAnsi"/>
          <w:sz w:val="24"/>
          <w:szCs w:val="24"/>
          <w:lang w:eastAsia="pl-PL"/>
        </w:rPr>
        <w:t xml:space="preserve"> 1.3 sytuacji ekonomicznej lub finansowej</w:t>
      </w:r>
    </w:p>
    <w:p w14:paraId="558E168D" w14:textId="77777777" w:rsidR="008530ED" w:rsidRPr="00940C9F" w:rsidRDefault="008530ED" w:rsidP="008530ED">
      <w:pPr>
        <w:ind w:firstLine="508"/>
        <w:jc w:val="both"/>
        <w:rPr>
          <w:rFonts w:eastAsia="Times New Roman" w:cstheme="minorHAnsi"/>
          <w:sz w:val="24"/>
          <w:szCs w:val="24"/>
          <w:lang w:eastAsia="pl-PL"/>
        </w:rPr>
      </w:pPr>
      <w:r w:rsidRPr="00940C9F">
        <w:rPr>
          <w:rFonts w:eastAsia="Times New Roman" w:cstheme="minorHAnsi"/>
          <w:sz w:val="24"/>
          <w:szCs w:val="24"/>
          <w:lang w:eastAsia="pl-PL"/>
        </w:rPr>
        <w:t xml:space="preserve">        W odniesieniu do tego warunku zamawiający wymaga:</w:t>
      </w:r>
    </w:p>
    <w:p w14:paraId="4703FFCE" w14:textId="77777777" w:rsidR="008530ED" w:rsidRPr="00940C9F" w:rsidRDefault="008530ED" w:rsidP="008530ED">
      <w:pPr>
        <w:spacing w:after="0" w:line="240" w:lineRule="auto"/>
        <w:ind w:firstLine="508"/>
        <w:jc w:val="both"/>
        <w:rPr>
          <w:rFonts w:eastAsia="Times New Roman" w:cstheme="minorHAnsi"/>
          <w:sz w:val="24"/>
          <w:szCs w:val="24"/>
          <w:lang w:eastAsia="pl-PL"/>
        </w:rPr>
      </w:pPr>
      <w:r w:rsidRPr="00940C9F">
        <w:rPr>
          <w:rFonts w:eastAsia="Times New Roman" w:cstheme="minorHAnsi"/>
          <w:sz w:val="24"/>
          <w:szCs w:val="24"/>
          <w:lang w:eastAsia="pl-PL"/>
        </w:rPr>
        <w:t xml:space="preserve">- </w:t>
      </w:r>
      <w:r w:rsidRPr="00940C9F">
        <w:rPr>
          <w:rFonts w:eastAsia="Times New Roman" w:cstheme="minorHAnsi"/>
          <w:sz w:val="24"/>
          <w:szCs w:val="24"/>
          <w:lang w:eastAsia="pl-PL"/>
        </w:rPr>
        <w:tab/>
        <w:t>posiadania przez wykonawcę określonej zdolności kredytowej lub środków finansowych. Warunek w odniesieniu do sytuacji finansowej, zostanie spełniony, jeśli Wykonawca wykaże, że posiada środki finansowe lub zdolność kredytową nie mniejszą niż 1.000.000,00 zł (słownie: jeden milion złotych 00/100).</w:t>
      </w:r>
    </w:p>
    <w:p w14:paraId="7F7960D7" w14:textId="77777777" w:rsidR="008530ED" w:rsidRPr="00940C9F" w:rsidRDefault="008530ED" w:rsidP="008530ED">
      <w:pPr>
        <w:spacing w:after="0" w:line="240" w:lineRule="auto"/>
        <w:ind w:firstLine="508"/>
        <w:jc w:val="both"/>
        <w:rPr>
          <w:rFonts w:eastAsia="Times New Roman" w:cstheme="minorHAnsi"/>
          <w:sz w:val="24"/>
          <w:szCs w:val="24"/>
          <w:lang w:eastAsia="pl-PL"/>
        </w:rPr>
      </w:pPr>
      <w:r w:rsidRPr="00940C9F">
        <w:rPr>
          <w:rFonts w:eastAsia="Times New Roman" w:cstheme="minorHAnsi"/>
          <w:sz w:val="24"/>
          <w:szCs w:val="24"/>
          <w:lang w:eastAsia="pl-PL"/>
        </w:rPr>
        <w:t>Zamawiający uzna wymóg za spełniony, jeśli Wykonawca przedstawi informację banku lub spółdzielczej kasy oszczędnościowo-kredytowej potwierdzającej wysokość posiadanych środków finansowych lub zdolność kredytową wykonawcy, w okresie nie wcześniejszym niż 3 miesiące przed jej złożeniem, potwierdzającą że posiada zdolność kredytową lub środki finansowe w wysokości nie mniejszej niż: 1.000.000,00 zł (słownie: jeden milion złotych 00/100)</w:t>
      </w:r>
    </w:p>
    <w:p w14:paraId="6E852498" w14:textId="77777777" w:rsidR="008530ED" w:rsidRPr="00940C9F" w:rsidRDefault="008530ED" w:rsidP="008530ED">
      <w:pPr>
        <w:spacing w:after="0" w:line="240" w:lineRule="auto"/>
        <w:jc w:val="both"/>
        <w:rPr>
          <w:rFonts w:eastAsia="Times New Roman" w:cstheme="minorHAnsi"/>
          <w:sz w:val="24"/>
          <w:szCs w:val="24"/>
          <w:lang w:eastAsia="pl-PL"/>
        </w:rPr>
      </w:pPr>
    </w:p>
    <w:p w14:paraId="04D9CB3E" w14:textId="77777777" w:rsidR="008530ED" w:rsidRPr="00940C9F" w:rsidRDefault="008530ED" w:rsidP="008530ED">
      <w:pPr>
        <w:spacing w:after="0" w:line="240" w:lineRule="auto"/>
        <w:ind w:firstLine="508"/>
        <w:jc w:val="both"/>
        <w:rPr>
          <w:rFonts w:eastAsia="Times New Roman" w:cstheme="minorHAnsi"/>
          <w:sz w:val="24"/>
          <w:szCs w:val="24"/>
          <w:lang w:eastAsia="pl-PL"/>
        </w:rPr>
      </w:pPr>
    </w:p>
    <w:p w14:paraId="3256ABEB" w14:textId="77777777" w:rsidR="008530ED" w:rsidRPr="00940C9F" w:rsidRDefault="008530ED" w:rsidP="008530ED">
      <w:pPr>
        <w:spacing w:after="0" w:line="240" w:lineRule="auto"/>
        <w:jc w:val="both"/>
        <w:rPr>
          <w:rFonts w:eastAsia="Times New Roman" w:cstheme="minorHAnsi"/>
          <w:sz w:val="24"/>
          <w:szCs w:val="24"/>
          <w:lang w:eastAsia="pl-PL"/>
        </w:rPr>
      </w:pPr>
      <w:r w:rsidRPr="00940C9F">
        <w:rPr>
          <w:rFonts w:eastAsia="Times New Roman" w:cstheme="minorHAnsi"/>
          <w:sz w:val="24"/>
          <w:szCs w:val="24"/>
          <w:lang w:eastAsia="pl-PL"/>
        </w:rPr>
        <w:t>1.4 zdolności technicznej lub zawodowej</w:t>
      </w:r>
    </w:p>
    <w:p w14:paraId="420E1829" w14:textId="77777777" w:rsidR="008530ED" w:rsidRPr="00940C9F" w:rsidRDefault="008530ED" w:rsidP="008530ED">
      <w:pPr>
        <w:spacing w:after="0" w:line="240" w:lineRule="auto"/>
        <w:ind w:left="1224" w:hanging="284"/>
        <w:jc w:val="both"/>
        <w:rPr>
          <w:rFonts w:eastAsia="Times New Roman" w:cstheme="minorHAnsi"/>
          <w:sz w:val="24"/>
          <w:szCs w:val="24"/>
          <w:lang w:eastAsia="pl-PL"/>
        </w:rPr>
      </w:pPr>
    </w:p>
    <w:p w14:paraId="31C1A2CE" w14:textId="77777777" w:rsidR="008530ED" w:rsidRPr="00940C9F" w:rsidRDefault="008530ED" w:rsidP="008530ED">
      <w:pPr>
        <w:ind w:right="14"/>
        <w:jc w:val="both"/>
        <w:rPr>
          <w:rFonts w:cstheme="minorHAnsi"/>
          <w:sz w:val="24"/>
          <w:szCs w:val="24"/>
        </w:rPr>
      </w:pPr>
      <w:r w:rsidRPr="00940C9F">
        <w:rPr>
          <w:rFonts w:cstheme="minorHAnsi"/>
          <w:sz w:val="24"/>
          <w:szCs w:val="24"/>
        </w:rPr>
        <w:t>1) Zamawiający uzna za spełniony warunek, jeżeli Wykonawca wykaże, iż:</w:t>
      </w:r>
    </w:p>
    <w:p w14:paraId="6C8F7E5E" w14:textId="04643394" w:rsidR="008530ED" w:rsidRPr="00940C9F" w:rsidRDefault="008530ED" w:rsidP="008530ED">
      <w:pPr>
        <w:ind w:right="14"/>
        <w:jc w:val="both"/>
        <w:rPr>
          <w:rFonts w:cstheme="minorHAnsi"/>
          <w:sz w:val="24"/>
          <w:szCs w:val="24"/>
        </w:rPr>
      </w:pPr>
      <w:r w:rsidRPr="00940C9F">
        <w:rPr>
          <w:rFonts w:cstheme="minorHAnsi"/>
          <w:sz w:val="24"/>
          <w:szCs w:val="24"/>
        </w:rPr>
        <w:t xml:space="preserve">w okresie ostatnich </w:t>
      </w:r>
      <w:r w:rsidR="00A922A4" w:rsidRPr="00940C9F">
        <w:rPr>
          <w:rFonts w:cstheme="minorHAnsi"/>
          <w:sz w:val="24"/>
          <w:szCs w:val="24"/>
        </w:rPr>
        <w:t>3</w:t>
      </w:r>
      <w:r w:rsidRPr="00940C9F">
        <w:rPr>
          <w:rFonts w:cstheme="minorHAnsi"/>
          <w:sz w:val="24"/>
          <w:szCs w:val="24"/>
        </w:rPr>
        <w:t xml:space="preserve"> lat przed upływem terminu składania ofert, a jeżeli okres prowadzenia działalności jest krótszy - w tym okresie, zrealizował </w:t>
      </w:r>
      <w:r w:rsidR="00081B24" w:rsidRPr="00940C9F">
        <w:rPr>
          <w:rFonts w:cstheme="minorHAnsi"/>
          <w:sz w:val="24"/>
          <w:szCs w:val="24"/>
        </w:rPr>
        <w:t xml:space="preserve">wykonanie </w:t>
      </w:r>
      <w:r w:rsidRPr="00940C9F">
        <w:rPr>
          <w:rFonts w:cstheme="minorHAnsi"/>
          <w:sz w:val="24"/>
          <w:szCs w:val="24"/>
        </w:rPr>
        <w:t xml:space="preserve">co najmniej </w:t>
      </w:r>
      <w:r w:rsidR="00890707" w:rsidRPr="00940C9F">
        <w:rPr>
          <w:rFonts w:cstheme="minorHAnsi"/>
          <w:b/>
          <w:bCs/>
          <w:sz w:val="24"/>
          <w:szCs w:val="24"/>
        </w:rPr>
        <w:t>trzy</w:t>
      </w:r>
      <w:r w:rsidRPr="00940C9F">
        <w:rPr>
          <w:rFonts w:cstheme="minorHAnsi"/>
          <w:sz w:val="24"/>
          <w:szCs w:val="24"/>
        </w:rPr>
        <w:t xml:space="preserve"> instalacj</w:t>
      </w:r>
      <w:r w:rsidR="00890707" w:rsidRPr="00940C9F">
        <w:rPr>
          <w:rFonts w:cstheme="minorHAnsi"/>
          <w:sz w:val="24"/>
          <w:szCs w:val="24"/>
        </w:rPr>
        <w:t>e</w:t>
      </w:r>
      <w:r w:rsidRPr="00940C9F">
        <w:rPr>
          <w:rFonts w:cstheme="minorHAnsi"/>
          <w:sz w:val="24"/>
          <w:szCs w:val="24"/>
        </w:rPr>
        <w:t xml:space="preserve"> fotowoltaiczn</w:t>
      </w:r>
      <w:r w:rsidR="00890707" w:rsidRPr="00940C9F">
        <w:rPr>
          <w:rFonts w:cstheme="minorHAnsi"/>
          <w:sz w:val="24"/>
          <w:szCs w:val="24"/>
        </w:rPr>
        <w:t>e</w:t>
      </w:r>
      <w:r w:rsidRPr="00940C9F">
        <w:rPr>
          <w:rFonts w:cstheme="minorHAnsi"/>
          <w:sz w:val="24"/>
          <w:szCs w:val="24"/>
        </w:rPr>
        <w:t xml:space="preserve"> o mocy min 30-50 KW o wartości nie mniejszej niż </w:t>
      </w:r>
      <w:r w:rsidR="00890707" w:rsidRPr="00940C9F">
        <w:rPr>
          <w:rFonts w:cstheme="minorHAnsi"/>
          <w:b/>
          <w:bCs/>
          <w:sz w:val="24"/>
          <w:szCs w:val="24"/>
        </w:rPr>
        <w:t>5</w:t>
      </w:r>
      <w:r w:rsidRPr="00940C9F">
        <w:rPr>
          <w:rFonts w:cstheme="minorHAnsi"/>
          <w:b/>
          <w:bCs/>
          <w:sz w:val="24"/>
          <w:szCs w:val="24"/>
        </w:rPr>
        <w:t>00 000,00 zł brutto</w:t>
      </w:r>
      <w:r w:rsidRPr="00940C9F">
        <w:rPr>
          <w:rFonts w:cstheme="minorHAnsi"/>
          <w:sz w:val="24"/>
          <w:szCs w:val="24"/>
        </w:rPr>
        <w:t xml:space="preserve"> każda, któr</w:t>
      </w:r>
      <w:r w:rsidR="00D101D9" w:rsidRPr="00940C9F">
        <w:rPr>
          <w:rFonts w:cstheme="minorHAnsi"/>
          <w:sz w:val="24"/>
          <w:szCs w:val="24"/>
        </w:rPr>
        <w:t>e</w:t>
      </w:r>
      <w:r w:rsidRPr="00940C9F">
        <w:rPr>
          <w:rFonts w:cstheme="minorHAnsi"/>
          <w:sz w:val="24"/>
          <w:szCs w:val="24"/>
        </w:rPr>
        <w:t xml:space="preserve"> został</w:t>
      </w:r>
      <w:r w:rsidR="00D101D9" w:rsidRPr="00940C9F">
        <w:rPr>
          <w:rFonts w:cstheme="minorHAnsi"/>
          <w:sz w:val="24"/>
          <w:szCs w:val="24"/>
        </w:rPr>
        <w:t>y</w:t>
      </w:r>
      <w:r w:rsidRPr="00940C9F">
        <w:rPr>
          <w:rFonts w:cstheme="minorHAnsi"/>
          <w:sz w:val="24"/>
          <w:szCs w:val="24"/>
        </w:rPr>
        <w:t xml:space="preserve"> wykonan</w:t>
      </w:r>
      <w:r w:rsidR="00D101D9" w:rsidRPr="00940C9F">
        <w:rPr>
          <w:rFonts w:cstheme="minorHAnsi"/>
          <w:sz w:val="24"/>
          <w:szCs w:val="24"/>
        </w:rPr>
        <w:t>e</w:t>
      </w:r>
      <w:r w:rsidRPr="00940C9F">
        <w:rPr>
          <w:rFonts w:cstheme="minorHAnsi"/>
          <w:sz w:val="24"/>
          <w:szCs w:val="24"/>
        </w:rPr>
        <w:t xml:space="preserve"> w sposób należyty, w tym zgodnie z przepisami prawa budowlanego i prawidłowo ukończon</w:t>
      </w:r>
      <w:r w:rsidR="00D101D9" w:rsidRPr="00940C9F">
        <w:rPr>
          <w:rFonts w:cstheme="minorHAnsi"/>
          <w:sz w:val="24"/>
          <w:szCs w:val="24"/>
        </w:rPr>
        <w:t>e</w:t>
      </w:r>
      <w:r w:rsidRPr="00940C9F">
        <w:rPr>
          <w:rFonts w:cstheme="minorHAnsi"/>
          <w:sz w:val="24"/>
          <w:szCs w:val="24"/>
        </w:rPr>
        <w:t>,</w:t>
      </w:r>
    </w:p>
    <w:p w14:paraId="57EFCB91" w14:textId="77777777" w:rsidR="008530ED" w:rsidRPr="00940C9F" w:rsidRDefault="008530ED" w:rsidP="008530ED">
      <w:pPr>
        <w:ind w:left="218" w:right="14"/>
        <w:jc w:val="both"/>
        <w:rPr>
          <w:rFonts w:cstheme="minorHAnsi"/>
          <w:sz w:val="24"/>
          <w:szCs w:val="24"/>
        </w:rPr>
      </w:pPr>
    </w:p>
    <w:p w14:paraId="2561576A" w14:textId="67E8D221" w:rsidR="008530ED" w:rsidRPr="00940C9F" w:rsidRDefault="008530ED" w:rsidP="008530ED">
      <w:pPr>
        <w:ind w:left="218" w:right="14"/>
        <w:jc w:val="both"/>
        <w:rPr>
          <w:rFonts w:cstheme="minorHAnsi"/>
          <w:b/>
          <w:bCs/>
          <w:sz w:val="24"/>
          <w:szCs w:val="24"/>
        </w:rPr>
      </w:pPr>
      <w:r w:rsidRPr="00940C9F">
        <w:rPr>
          <w:rFonts w:cstheme="minorHAnsi"/>
          <w:b/>
          <w:bCs/>
          <w:sz w:val="24"/>
          <w:szCs w:val="24"/>
        </w:rPr>
        <w:t>Zamawiający zastrzega, iż przez jedn</w:t>
      </w:r>
      <w:r w:rsidR="007E384E" w:rsidRPr="00940C9F">
        <w:rPr>
          <w:rFonts w:cstheme="minorHAnsi"/>
          <w:b/>
          <w:bCs/>
          <w:sz w:val="24"/>
          <w:szCs w:val="24"/>
        </w:rPr>
        <w:t>ą</w:t>
      </w:r>
      <w:r w:rsidRPr="00940C9F">
        <w:rPr>
          <w:rFonts w:cstheme="minorHAnsi"/>
          <w:b/>
          <w:bCs/>
          <w:sz w:val="24"/>
          <w:szCs w:val="24"/>
        </w:rPr>
        <w:t xml:space="preserve"> instalacj</w:t>
      </w:r>
      <w:r w:rsidR="00736809" w:rsidRPr="00940C9F">
        <w:rPr>
          <w:rFonts w:cstheme="minorHAnsi"/>
          <w:b/>
          <w:bCs/>
          <w:sz w:val="24"/>
          <w:szCs w:val="24"/>
        </w:rPr>
        <w:t>ę</w:t>
      </w:r>
      <w:r w:rsidRPr="00940C9F">
        <w:rPr>
          <w:rFonts w:cstheme="minorHAnsi"/>
          <w:b/>
          <w:bCs/>
          <w:sz w:val="24"/>
          <w:szCs w:val="24"/>
        </w:rPr>
        <w:t xml:space="preserve"> fotowoltaiczn</w:t>
      </w:r>
      <w:r w:rsidR="00736809" w:rsidRPr="00940C9F">
        <w:rPr>
          <w:rFonts w:cstheme="minorHAnsi"/>
          <w:b/>
          <w:bCs/>
          <w:sz w:val="24"/>
          <w:szCs w:val="24"/>
        </w:rPr>
        <w:t>ą</w:t>
      </w:r>
      <w:r w:rsidRPr="00940C9F">
        <w:rPr>
          <w:rFonts w:cstheme="minorHAnsi"/>
          <w:b/>
          <w:bCs/>
          <w:sz w:val="24"/>
          <w:szCs w:val="24"/>
        </w:rPr>
        <w:t xml:space="preserve"> rozumie się wykonanie instalacji w ramach jednej umowy/kontraktu/zlecenia.</w:t>
      </w:r>
    </w:p>
    <w:p w14:paraId="560E417B" w14:textId="77777777" w:rsidR="00821158" w:rsidRDefault="00821158" w:rsidP="00FD0518">
      <w:pPr>
        <w:jc w:val="both"/>
        <w:rPr>
          <w:rFonts w:cstheme="minorHAnsi"/>
          <w:sz w:val="24"/>
          <w:szCs w:val="24"/>
        </w:rPr>
      </w:pPr>
    </w:p>
    <w:p w14:paraId="409590E7" w14:textId="7E852CA2" w:rsidR="009200AA" w:rsidRPr="00940C9F" w:rsidRDefault="009200AA" w:rsidP="00FD0518">
      <w:pPr>
        <w:jc w:val="both"/>
        <w:rPr>
          <w:rFonts w:cstheme="minorHAnsi"/>
          <w:color w:val="000000" w:themeColor="text1"/>
          <w:sz w:val="24"/>
          <w:szCs w:val="24"/>
        </w:rPr>
      </w:pPr>
      <w:r w:rsidRPr="00940C9F">
        <w:rPr>
          <w:rFonts w:cstheme="minorHAnsi"/>
          <w:color w:val="000000" w:themeColor="text1"/>
          <w:sz w:val="24"/>
          <w:szCs w:val="24"/>
        </w:rPr>
        <w:t xml:space="preserve">Zamawiający, w celu potwierdzenia spełniania warunku udziału w postępowaniu, wymaga złożenia </w:t>
      </w:r>
      <w:r w:rsidRPr="00940C9F">
        <w:rPr>
          <w:rFonts w:cstheme="minorHAnsi"/>
          <w:b/>
          <w:color w:val="000000" w:themeColor="text1"/>
          <w:sz w:val="24"/>
          <w:szCs w:val="24"/>
        </w:rPr>
        <w:t xml:space="preserve">wykazu dostaw </w:t>
      </w:r>
      <w:r w:rsidRPr="00940C9F">
        <w:rPr>
          <w:rFonts w:cstheme="minorHAnsi"/>
          <w:bCs/>
          <w:color w:val="000000" w:themeColor="text1"/>
          <w:sz w:val="24"/>
          <w:szCs w:val="24"/>
        </w:rPr>
        <w:t xml:space="preserve">wykonanych/wykonywanych </w:t>
      </w:r>
      <w:r w:rsidR="00DE4CE0" w:rsidRPr="00940C9F">
        <w:rPr>
          <w:rFonts w:cstheme="minorHAnsi"/>
          <w:sz w:val="24"/>
          <w:szCs w:val="24"/>
        </w:rPr>
        <w:t xml:space="preserve">nie wcześniej niż w okresie ostatnich 3 lat </w:t>
      </w:r>
      <w:r w:rsidRPr="00940C9F">
        <w:rPr>
          <w:rFonts w:cstheme="minorHAnsi"/>
          <w:color w:val="000000" w:themeColor="text1"/>
          <w:sz w:val="24"/>
          <w:szCs w:val="24"/>
        </w:rPr>
        <w:t xml:space="preserve">(załącznik nr </w:t>
      </w:r>
      <w:r w:rsidR="001B248B" w:rsidRPr="00940C9F">
        <w:rPr>
          <w:rFonts w:cstheme="minorHAnsi"/>
          <w:color w:val="000000" w:themeColor="text1"/>
          <w:sz w:val="24"/>
          <w:szCs w:val="24"/>
        </w:rPr>
        <w:t>7</w:t>
      </w:r>
      <w:r w:rsidRPr="00940C9F">
        <w:rPr>
          <w:rFonts w:cstheme="minorHAnsi"/>
          <w:color w:val="000000" w:themeColor="text1"/>
          <w:sz w:val="24"/>
          <w:szCs w:val="24"/>
        </w:rPr>
        <w:t xml:space="preserve"> do SWZ)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ostatnich 3 miesięcy (okres liczony wstecz od dnia, w którym upłynął termin składania ofert).</w:t>
      </w:r>
    </w:p>
    <w:p w14:paraId="006E4D3C" w14:textId="77777777" w:rsidR="009200AA" w:rsidRPr="00940C9F" w:rsidRDefault="009200AA" w:rsidP="008530ED">
      <w:pPr>
        <w:ind w:right="14"/>
        <w:jc w:val="both"/>
        <w:rPr>
          <w:rFonts w:cstheme="minorHAnsi"/>
          <w:sz w:val="24"/>
          <w:szCs w:val="24"/>
        </w:rPr>
      </w:pPr>
    </w:p>
    <w:p w14:paraId="53B115D4" w14:textId="77777777" w:rsidR="008530ED" w:rsidRPr="00940C9F" w:rsidRDefault="008530ED" w:rsidP="001E160A">
      <w:pPr>
        <w:shd w:val="clear" w:color="auto" w:fill="FFFFFF" w:themeFill="background1"/>
        <w:ind w:right="11"/>
        <w:jc w:val="both"/>
        <w:rPr>
          <w:rFonts w:cstheme="minorHAnsi"/>
          <w:sz w:val="24"/>
          <w:szCs w:val="24"/>
        </w:rPr>
      </w:pPr>
      <w:r w:rsidRPr="00940C9F">
        <w:rPr>
          <w:rFonts w:cstheme="minorHAnsi"/>
          <w:b/>
          <w:bCs/>
          <w:sz w:val="24"/>
          <w:szCs w:val="24"/>
        </w:rPr>
        <w:t xml:space="preserve">2) warunek ten zostanie uznany za spełniony, jeśli Wykonawca wykaże, że dysponuje wykwalifikowanymi osobami, które zostaną skierowane do realizacji zamówienia, tj.: </w:t>
      </w:r>
    </w:p>
    <w:p w14:paraId="23E62993" w14:textId="77777777" w:rsidR="00C606E0" w:rsidRPr="00940C9F" w:rsidRDefault="00C606E0" w:rsidP="001E160A">
      <w:pPr>
        <w:shd w:val="clear" w:color="auto" w:fill="FFFFFF" w:themeFill="background1"/>
        <w:ind w:right="11"/>
        <w:jc w:val="both"/>
        <w:rPr>
          <w:rFonts w:cstheme="minorHAnsi"/>
          <w:sz w:val="24"/>
          <w:szCs w:val="24"/>
        </w:rPr>
      </w:pPr>
      <w:r w:rsidRPr="00940C9F">
        <w:rPr>
          <w:rFonts w:cstheme="minorHAnsi"/>
          <w:b/>
          <w:sz w:val="24"/>
          <w:szCs w:val="24"/>
        </w:rPr>
        <w:t>a) kierownik robót budowlanych</w:t>
      </w:r>
      <w:r w:rsidRPr="00940C9F">
        <w:rPr>
          <w:rFonts w:cstheme="minorHAnsi"/>
          <w:sz w:val="24"/>
          <w:szCs w:val="24"/>
        </w:rPr>
        <w:t xml:space="preserve"> – osoba posiadająca wykształcenie wyższe z  uprawnieniami do kierowania robotami budowlanymi w specjalności konstrukcyjno-budowlanej bez ograniczeń lub odpowiadające im ważne uprawnienia budowlane, które zostały wydane na podstawie wcześniej obowiązujących przepisów uprawniających do kierowania robotami budowlanymi w specjalności konstrukcyjno-budowlanej bez ograniczeń w rozumieniu ustawy z dnia 07 lipca 1994 r. Prawo budowlane (tekst jednolity: Dz. U. z 2024 r., poz. 725 ze zm.), posiadającą minimum 5 – letnie doświadczenie w pełnieniu funkcji kierownika robót/budowy w specjalności konstrukcyjno-budowlanej</w:t>
      </w:r>
    </w:p>
    <w:p w14:paraId="4FD5BF46" w14:textId="77777777" w:rsidR="00C606E0" w:rsidRPr="00940C9F" w:rsidRDefault="00C606E0" w:rsidP="001E160A">
      <w:pPr>
        <w:shd w:val="clear" w:color="auto" w:fill="FFFFFF" w:themeFill="background1"/>
        <w:ind w:right="11"/>
        <w:jc w:val="both"/>
        <w:rPr>
          <w:rFonts w:cstheme="minorHAnsi"/>
          <w:sz w:val="24"/>
          <w:szCs w:val="24"/>
        </w:rPr>
      </w:pPr>
      <w:r w:rsidRPr="00940C9F">
        <w:rPr>
          <w:rFonts w:cstheme="minorHAnsi"/>
          <w:b/>
          <w:sz w:val="24"/>
          <w:szCs w:val="24"/>
        </w:rPr>
        <w:t xml:space="preserve">b) kierownik budowy </w:t>
      </w:r>
      <w:r w:rsidRPr="00940C9F">
        <w:rPr>
          <w:rFonts w:cstheme="minorHAnsi"/>
          <w:sz w:val="24"/>
          <w:szCs w:val="24"/>
        </w:rPr>
        <w:t xml:space="preserve">– osoba posiadająca wykształcenie wyższe oraz uprawnienia budowlane do kierowania robotami budowlanymi w specjalności instalacyjnej w zakresie sieci, instalacji i urządzeń elektrycznych i elektroenergetycznych bez ograniczeń lub odpowiadające im ważne </w:t>
      </w:r>
      <w:r w:rsidRPr="00940C9F">
        <w:rPr>
          <w:rFonts w:cstheme="minorHAnsi"/>
          <w:sz w:val="24"/>
          <w:szCs w:val="24"/>
        </w:rPr>
        <w:lastRenderedPageBreak/>
        <w:t>uprawnienia budowlane, które zostały wydane na podstawie wcześniej obowiązujących przepisów uprawniających do kierowania robotami budowlanymi w specjalności instalacyjnej w zakresie sieci, instalacji i urządzeń elektrycznych i elektroenergetycznych bez ograniczeń w rozumieniu ustawy z dnia 07 lipca 1994 r. Prawo budowlane (tekst jednolity: Dz. U. z 2024 r., poz. 725 ze zm.), posiadająca minimum 5 – letnie doświadczenie w pełnieniu funkcji kierownika budowy w specjalności instalacyjnej w zakresie sieci, instalacji i urządzeń elektrycznych i elektroenergetycznych.</w:t>
      </w:r>
    </w:p>
    <w:p w14:paraId="5617B639" w14:textId="77777777" w:rsidR="00C606E0" w:rsidRPr="00940C9F" w:rsidRDefault="00C606E0" w:rsidP="001E160A">
      <w:pPr>
        <w:shd w:val="clear" w:color="auto" w:fill="FFFFFF" w:themeFill="background1"/>
        <w:ind w:right="11"/>
        <w:jc w:val="both"/>
        <w:rPr>
          <w:rFonts w:cstheme="minorHAnsi"/>
          <w:sz w:val="24"/>
          <w:szCs w:val="24"/>
        </w:rPr>
      </w:pPr>
      <w:r w:rsidRPr="00940C9F">
        <w:rPr>
          <w:rFonts w:cstheme="minorHAnsi"/>
          <w:b/>
          <w:bCs/>
          <w:sz w:val="24"/>
          <w:szCs w:val="24"/>
        </w:rPr>
        <w:t>c) instalator</w:t>
      </w:r>
      <w:r w:rsidRPr="00940C9F">
        <w:rPr>
          <w:rFonts w:cstheme="minorHAnsi"/>
          <w:sz w:val="24"/>
          <w:szCs w:val="24"/>
        </w:rPr>
        <w:t xml:space="preserve"> – osoba posiadająca ważny certyfikat potwierdzający kwalifikacje do instalowania odnawialnych źródeł energii w postaci systemów fotowoltaicznych (zgodnie z art. 136 i art. 145 ustawy o odnawialnych źródłach energii), posiadająca minimum 3 letnie doświadczenie w instalowaniu paneli fotowoltaicznych </w:t>
      </w:r>
    </w:p>
    <w:p w14:paraId="66B681B8" w14:textId="77777777" w:rsidR="00C606E0" w:rsidRPr="00940C9F" w:rsidRDefault="00C606E0" w:rsidP="001E160A">
      <w:pPr>
        <w:shd w:val="clear" w:color="auto" w:fill="FFFFFF" w:themeFill="background1"/>
        <w:ind w:right="11"/>
        <w:jc w:val="both"/>
        <w:rPr>
          <w:rFonts w:cstheme="minorHAnsi"/>
          <w:b/>
          <w:bCs/>
          <w:sz w:val="24"/>
          <w:szCs w:val="24"/>
          <w:u w:val="single"/>
        </w:rPr>
      </w:pPr>
      <w:r w:rsidRPr="00940C9F">
        <w:rPr>
          <w:rFonts w:cstheme="minorHAnsi"/>
          <w:b/>
          <w:bCs/>
          <w:sz w:val="24"/>
          <w:szCs w:val="24"/>
          <w:u w:val="single"/>
        </w:rPr>
        <w:t>Doświadczenie oznacza czas liczony od dnia uzyskania uprawnień.</w:t>
      </w:r>
    </w:p>
    <w:p w14:paraId="029B67F5" w14:textId="77777777" w:rsidR="00C606E0" w:rsidRPr="00940C9F" w:rsidRDefault="00C606E0" w:rsidP="001E160A">
      <w:pPr>
        <w:shd w:val="clear" w:color="auto" w:fill="FFFFFF" w:themeFill="background1"/>
        <w:spacing w:after="117"/>
        <w:ind w:right="11"/>
        <w:jc w:val="both"/>
        <w:rPr>
          <w:rFonts w:cstheme="minorHAnsi"/>
          <w:b/>
          <w:bCs/>
          <w:sz w:val="24"/>
          <w:szCs w:val="24"/>
          <w:u w:val="single"/>
        </w:rPr>
      </w:pPr>
      <w:r w:rsidRPr="00940C9F">
        <w:rPr>
          <w:rFonts w:cstheme="minorHAnsi"/>
          <w:b/>
          <w:bCs/>
          <w:sz w:val="24"/>
          <w:szCs w:val="24"/>
          <w:u w:val="single"/>
        </w:rPr>
        <w:t>Zamawiający dopuszcza łączenia funkcji wyżej wymienionych osób.</w:t>
      </w:r>
    </w:p>
    <w:p w14:paraId="1EEFDC00" w14:textId="77777777" w:rsidR="00C606E0" w:rsidRPr="00940C9F" w:rsidRDefault="00C606E0" w:rsidP="001E160A">
      <w:pPr>
        <w:shd w:val="clear" w:color="auto" w:fill="FFFFFF" w:themeFill="background1"/>
        <w:ind w:right="11"/>
        <w:jc w:val="both"/>
        <w:rPr>
          <w:rFonts w:cstheme="minorHAnsi"/>
          <w:sz w:val="24"/>
          <w:szCs w:val="24"/>
        </w:rPr>
      </w:pPr>
    </w:p>
    <w:p w14:paraId="72D7B61B" w14:textId="77777777" w:rsidR="00C606E0" w:rsidRPr="00940C9F" w:rsidRDefault="00C606E0" w:rsidP="001E160A">
      <w:pPr>
        <w:shd w:val="clear" w:color="auto" w:fill="FFFFFF" w:themeFill="background1"/>
        <w:spacing w:line="252" w:lineRule="auto"/>
        <w:jc w:val="both"/>
        <w:rPr>
          <w:rFonts w:cstheme="minorHAnsi"/>
          <w:sz w:val="24"/>
          <w:szCs w:val="24"/>
        </w:rPr>
      </w:pPr>
      <w:r w:rsidRPr="00940C9F">
        <w:rPr>
          <w:rFonts w:cstheme="minorHAnsi"/>
          <w:sz w:val="24"/>
          <w:szCs w:val="24"/>
        </w:rPr>
        <w:t>Osoby zaproponowane do pełnienia wyspecyfikowanych powyżej funkcji muszą posługiwać się biegle językiem polskim w mowie i piśmie lub Wykonawca zapewni stałą i profesjonalną obsługę tłumaczy.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8720CF0" w14:textId="77777777" w:rsidR="00C606E0" w:rsidRPr="00940C9F" w:rsidRDefault="00C606E0" w:rsidP="001E160A">
      <w:pPr>
        <w:shd w:val="clear" w:color="auto" w:fill="FFFFFF" w:themeFill="background1"/>
        <w:spacing w:after="117"/>
        <w:ind w:right="11"/>
        <w:jc w:val="both"/>
        <w:rPr>
          <w:rFonts w:cstheme="minorHAnsi"/>
          <w:sz w:val="24"/>
          <w:szCs w:val="24"/>
        </w:rPr>
      </w:pPr>
      <w:r w:rsidRPr="00940C9F">
        <w:rPr>
          <w:rFonts w:cstheme="minorHAnsi"/>
          <w:sz w:val="24"/>
          <w:szCs w:val="24"/>
        </w:rPr>
        <w:t xml:space="preserve">Uwagi: </w:t>
      </w:r>
    </w:p>
    <w:p w14:paraId="2A673904" w14:textId="77777777" w:rsidR="00C606E0" w:rsidRPr="00940C9F" w:rsidRDefault="00C606E0" w:rsidP="00FC7C4C">
      <w:pPr>
        <w:numPr>
          <w:ilvl w:val="0"/>
          <w:numId w:val="36"/>
        </w:numPr>
        <w:shd w:val="clear" w:color="auto" w:fill="FFFFFF" w:themeFill="background1"/>
        <w:spacing w:after="117" w:line="240" w:lineRule="auto"/>
        <w:ind w:right="11"/>
        <w:jc w:val="both"/>
        <w:rPr>
          <w:rFonts w:cstheme="minorHAnsi"/>
          <w:sz w:val="24"/>
          <w:szCs w:val="24"/>
        </w:rPr>
      </w:pPr>
      <w:r w:rsidRPr="00940C9F">
        <w:rPr>
          <w:rFonts w:cstheme="minorHAnsi"/>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2021 r., poz. 2351 ze zm.) oraz ustawy z dnia 22 grudnia 2015 r. o zasadach uznawania kwalifikacji zawodowych nabytych w państwach członkowskich Unii Europejskiej (Dz. U. Z 2021 r., poz. 1646 ze zm.). </w:t>
      </w:r>
    </w:p>
    <w:p w14:paraId="55032286" w14:textId="77777777" w:rsidR="00C606E0" w:rsidRPr="00940C9F" w:rsidRDefault="00C606E0" w:rsidP="00FC7C4C">
      <w:pPr>
        <w:numPr>
          <w:ilvl w:val="0"/>
          <w:numId w:val="36"/>
        </w:numPr>
        <w:shd w:val="clear" w:color="auto" w:fill="FFFFFF" w:themeFill="background1"/>
        <w:spacing w:after="117" w:line="240" w:lineRule="auto"/>
        <w:ind w:right="11"/>
        <w:jc w:val="both"/>
        <w:rPr>
          <w:rFonts w:cstheme="minorHAnsi"/>
          <w:sz w:val="24"/>
          <w:szCs w:val="24"/>
        </w:rPr>
      </w:pPr>
      <w:r w:rsidRPr="00940C9F">
        <w:rPr>
          <w:rFonts w:cstheme="minorHAnsi"/>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745040E0" w14:textId="77777777" w:rsidR="00C606E0" w:rsidRPr="00940C9F" w:rsidRDefault="00C606E0" w:rsidP="001E160A">
      <w:pPr>
        <w:shd w:val="clear" w:color="auto" w:fill="FFFFFF" w:themeFill="background1"/>
        <w:spacing w:after="117"/>
        <w:ind w:right="11"/>
        <w:jc w:val="both"/>
        <w:rPr>
          <w:rFonts w:cstheme="minorHAnsi"/>
          <w:sz w:val="24"/>
          <w:szCs w:val="24"/>
        </w:rPr>
      </w:pPr>
    </w:p>
    <w:p w14:paraId="5929A11B" w14:textId="77777777" w:rsidR="008530ED" w:rsidRPr="00940C9F" w:rsidRDefault="008530ED" w:rsidP="008530ED">
      <w:pPr>
        <w:spacing w:after="117"/>
        <w:ind w:right="11"/>
        <w:jc w:val="both"/>
        <w:rPr>
          <w:rFonts w:cstheme="minorHAnsi"/>
          <w:sz w:val="24"/>
          <w:szCs w:val="24"/>
        </w:rPr>
      </w:pPr>
    </w:p>
    <w:p w14:paraId="2D167A2D" w14:textId="77777777" w:rsidR="008530ED" w:rsidRPr="00940C9F" w:rsidRDefault="008530ED" w:rsidP="008530ED">
      <w:pPr>
        <w:spacing w:after="0" w:line="240" w:lineRule="auto"/>
        <w:rPr>
          <w:rFonts w:cstheme="minorHAnsi"/>
          <w:sz w:val="24"/>
          <w:szCs w:val="24"/>
        </w:rPr>
      </w:pPr>
    </w:p>
    <w:p w14:paraId="5259E35E" w14:textId="5146C321" w:rsidR="008530ED" w:rsidRPr="00940C9F" w:rsidRDefault="008530ED" w:rsidP="008530ED">
      <w:pPr>
        <w:pBdr>
          <w:bottom w:val="single" w:sz="6" w:space="1" w:color="auto"/>
        </w:pBdr>
        <w:spacing w:after="0" w:line="240" w:lineRule="auto"/>
        <w:jc w:val="center"/>
        <w:rPr>
          <w:rFonts w:cstheme="minorHAnsi"/>
          <w:b/>
          <w:sz w:val="24"/>
          <w:szCs w:val="24"/>
        </w:rPr>
      </w:pPr>
      <w:r w:rsidRPr="00940C9F">
        <w:rPr>
          <w:rFonts w:cstheme="minorHAnsi"/>
          <w:b/>
          <w:sz w:val="24"/>
          <w:szCs w:val="24"/>
        </w:rPr>
        <w:lastRenderedPageBreak/>
        <w:t>ROZDZIAŁ 1</w:t>
      </w:r>
      <w:r w:rsidR="00121D0D" w:rsidRPr="00940C9F">
        <w:rPr>
          <w:rFonts w:cstheme="minorHAnsi"/>
          <w:b/>
          <w:sz w:val="24"/>
          <w:szCs w:val="24"/>
        </w:rPr>
        <w:t>1</w:t>
      </w:r>
      <w:r w:rsidRPr="00940C9F">
        <w:rPr>
          <w:rFonts w:cstheme="minorHAnsi"/>
          <w:b/>
          <w:sz w:val="24"/>
          <w:szCs w:val="24"/>
        </w:rPr>
        <w:t>. WYKONAWCY WSPÓLNIE UBIEGAJĄCY SIĘ O ZAMÓWIENIE</w:t>
      </w:r>
    </w:p>
    <w:p w14:paraId="5D7470E0" w14:textId="77777777" w:rsidR="008530ED" w:rsidRPr="00940C9F" w:rsidRDefault="008530ED" w:rsidP="008530ED">
      <w:pPr>
        <w:spacing w:after="0" w:line="240" w:lineRule="auto"/>
        <w:jc w:val="both"/>
        <w:rPr>
          <w:rFonts w:cstheme="minorHAnsi"/>
          <w:sz w:val="24"/>
          <w:szCs w:val="24"/>
        </w:rPr>
      </w:pPr>
    </w:p>
    <w:p w14:paraId="505C6935" w14:textId="77777777" w:rsidR="00EC24DC" w:rsidRPr="00940C9F" w:rsidRDefault="00EC24DC" w:rsidP="00EC24DC">
      <w:pPr>
        <w:spacing w:after="0" w:line="264" w:lineRule="auto"/>
        <w:jc w:val="both"/>
        <w:rPr>
          <w:rFonts w:cstheme="minorHAnsi"/>
          <w:sz w:val="24"/>
          <w:szCs w:val="24"/>
        </w:rPr>
      </w:pPr>
    </w:p>
    <w:p w14:paraId="043CE7B4"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themeColor="text1"/>
          <w:sz w:val="24"/>
          <w:szCs w:val="24"/>
        </w:rPr>
      </w:pPr>
      <w:r w:rsidRPr="00940C9F">
        <w:rPr>
          <w:rFonts w:asciiTheme="minorHAnsi" w:hAnsiTheme="minorHAnsi" w:cstheme="minorHAnsi"/>
          <w:color w:val="000000" w:themeColor="text1"/>
          <w:sz w:val="24"/>
          <w:szCs w:val="24"/>
        </w:rPr>
        <w:t>Wykonawcy mogą wspólnie ubiegać się o udzielenie zamówienia.</w:t>
      </w:r>
    </w:p>
    <w:p w14:paraId="2F91A8E0"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themeColor="text1"/>
          <w:sz w:val="24"/>
          <w:szCs w:val="24"/>
        </w:rPr>
      </w:pPr>
      <w:r w:rsidRPr="00940C9F">
        <w:rPr>
          <w:rFonts w:asciiTheme="minorHAnsi" w:hAnsiTheme="minorHAnsi" w:cstheme="minorHAnsi"/>
          <w:sz w:val="24"/>
          <w:szCs w:val="24"/>
        </w:rPr>
        <w:t xml:space="preserve">Spółka cywilna, o której mowa w art. 860 i n. ustawy z dnia 23 kwietnia 1964 r. Kodeks Cywilny, jest traktowana w rozumieniu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 xml:space="preserve"> jak Konsorcjum. Wspólnicy spółki cywilnej są traktowani jak Wykonawcy wspólnie ubiegający się o udzielenie zamówienia. </w:t>
      </w:r>
    </w:p>
    <w:p w14:paraId="020873F8"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color w:val="000000" w:themeColor="text1"/>
          <w:sz w:val="24"/>
          <w:szCs w:val="24"/>
        </w:rPr>
        <w:t xml:space="preserve">Wykonawcy muszą ustanowić </w:t>
      </w:r>
      <w:r w:rsidRPr="00940C9F">
        <w:rPr>
          <w:rFonts w:asciiTheme="minorHAnsi" w:hAnsiTheme="minorHAnsi"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1955955D"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color w:val="000000"/>
          <w:sz w:val="24"/>
          <w:szCs w:val="24"/>
        </w:rPr>
        <w:t>Wypełniając dokumenty, w których jest mowa o „wykonawcy” należy wpisać dane wszystkich wykonawców wspólnie ubiegających się o zamówienie.</w:t>
      </w:r>
    </w:p>
    <w:p w14:paraId="034FC0F8"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color w:val="000000"/>
          <w:sz w:val="24"/>
          <w:szCs w:val="24"/>
        </w:rPr>
        <w:t>W ofercie powinien być podany adres do korespondencji i kontakt telefoniczny z Pełnomocnikiem Wykonawców wspólnie ubiegających się o udzielenie zamówienia. Wszelka korespondencja będzie prowadzona z podmiotem występującym jako Pełnomocnik.</w:t>
      </w:r>
    </w:p>
    <w:p w14:paraId="25AAACB5"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color w:val="000000"/>
          <w:sz w:val="24"/>
          <w:szCs w:val="24"/>
        </w:rPr>
        <w:t>Przed podpisaniem umowy, Wykonawcy składający ofertę wspólną będą mieli obowiązek przedstawić Zamawiającemu kopię umowy regulującej ich współpracę.</w:t>
      </w:r>
    </w:p>
    <w:p w14:paraId="1FB06197"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color w:val="000000"/>
          <w:sz w:val="24"/>
          <w:szCs w:val="24"/>
        </w:rPr>
        <w:t>Formularz oferty składa Pełnomocnik Wykonawców w  imieniu wszystkich Wykonawców składających ofertę wspólną.</w:t>
      </w:r>
    </w:p>
    <w:p w14:paraId="4C9CB36C" w14:textId="673EBD2C"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color w:val="000000"/>
          <w:sz w:val="24"/>
          <w:szCs w:val="24"/>
        </w:rPr>
        <w:t>Oświadczenie, o którym mowa w art. 125 ust. 1</w:t>
      </w:r>
      <w:r w:rsidR="00003DFA" w:rsidRPr="00940C9F">
        <w:rPr>
          <w:rFonts w:asciiTheme="minorHAnsi" w:hAnsiTheme="minorHAnsi" w:cstheme="minorHAnsi"/>
          <w:color w:val="000000"/>
          <w:sz w:val="24"/>
          <w:szCs w:val="24"/>
        </w:rPr>
        <w:t xml:space="preserve"> (Jednolity Europejski Dokument Zamówienia)</w:t>
      </w:r>
      <w:r w:rsidRPr="00940C9F">
        <w:rPr>
          <w:rFonts w:asciiTheme="minorHAnsi" w:hAnsiTheme="minorHAnsi" w:cstheme="minorHAnsi"/>
          <w:color w:val="000000"/>
          <w:sz w:val="24"/>
          <w:szCs w:val="24"/>
        </w:rPr>
        <w:t xml:space="preserve"> składa każdy z Wykonawców </w:t>
      </w:r>
      <w:r w:rsidRPr="00940C9F">
        <w:rPr>
          <w:rFonts w:asciiTheme="minorHAnsi" w:hAnsiTheme="minorHAnsi" w:cstheme="minorHAnsi"/>
          <w:sz w:val="24"/>
          <w:szCs w:val="24"/>
        </w:rPr>
        <w:t>wspólnie ubiegających się o zamówienie.</w:t>
      </w:r>
    </w:p>
    <w:p w14:paraId="329C20B5"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2A9F9DDE"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sz w:val="24"/>
          <w:szCs w:val="24"/>
        </w:rPr>
        <w:t>Oświadczenia i dokumenty potwierdzające spełnianie warunków udziału w postepowaniu składa każdy z wykonawców w zakresie, w jakim każdy z wykonawców wykazuje spełnianie warunków (jeżeli dotyczy).</w:t>
      </w:r>
    </w:p>
    <w:p w14:paraId="48780685" w14:textId="77777777" w:rsidR="00EC24DC" w:rsidRPr="00940C9F" w:rsidRDefault="00EC24DC" w:rsidP="00EC24DC">
      <w:pPr>
        <w:pStyle w:val="Akapitzlist"/>
        <w:numPr>
          <w:ilvl w:val="1"/>
          <w:numId w:val="6"/>
        </w:numPr>
        <w:spacing w:line="264" w:lineRule="auto"/>
        <w:ind w:left="374" w:hanging="374"/>
        <w:jc w:val="both"/>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W przypadkach, o których mowa w art. 117 ust. 2 i 3 ustawy </w:t>
      </w:r>
      <w:proofErr w:type="spellStart"/>
      <w:r w:rsidRPr="00940C9F">
        <w:rPr>
          <w:rFonts w:asciiTheme="minorHAnsi" w:hAnsiTheme="minorHAnsi" w:cstheme="minorHAnsi"/>
          <w:color w:val="000000"/>
          <w:sz w:val="24"/>
          <w:szCs w:val="24"/>
        </w:rPr>
        <w:t>Pzp</w:t>
      </w:r>
      <w:proofErr w:type="spellEnd"/>
      <w:r w:rsidRPr="00940C9F">
        <w:rPr>
          <w:rFonts w:asciiTheme="minorHAnsi" w:hAnsiTheme="minorHAnsi" w:cstheme="minorHAnsi"/>
          <w:color w:val="000000"/>
          <w:sz w:val="24"/>
          <w:szCs w:val="24"/>
        </w:rPr>
        <w:t xml:space="preserve"> Wykonawcy wspólnie ubiegający się o udzielenie zamówienia dołączają do oferty oświadczenie, o którym mowa w art. 117 ust. 4 ustawy </w:t>
      </w:r>
      <w:proofErr w:type="spellStart"/>
      <w:r w:rsidRPr="00940C9F">
        <w:rPr>
          <w:rFonts w:asciiTheme="minorHAnsi" w:hAnsiTheme="minorHAnsi" w:cstheme="minorHAnsi"/>
          <w:color w:val="000000"/>
          <w:sz w:val="24"/>
          <w:szCs w:val="24"/>
        </w:rPr>
        <w:t>Pzp</w:t>
      </w:r>
      <w:proofErr w:type="spellEnd"/>
      <w:r w:rsidRPr="00940C9F">
        <w:rPr>
          <w:rFonts w:asciiTheme="minorHAnsi" w:hAnsiTheme="minorHAnsi" w:cstheme="minorHAnsi"/>
          <w:color w:val="000000"/>
          <w:sz w:val="24"/>
          <w:szCs w:val="24"/>
        </w:rPr>
        <w:t xml:space="preserve">, </w:t>
      </w:r>
      <w:r w:rsidRPr="00940C9F">
        <w:rPr>
          <w:rFonts w:asciiTheme="minorHAnsi" w:hAnsiTheme="minorHAnsi" w:cstheme="minorHAnsi"/>
          <w:sz w:val="24"/>
          <w:szCs w:val="24"/>
        </w:rPr>
        <w:t>z którego będzie wynikać, które dostawy lub usługi wykonają poszczególni Wykonawcy (jeżeli dotyczy).</w:t>
      </w:r>
    </w:p>
    <w:p w14:paraId="1B308D3D" w14:textId="77777777" w:rsidR="00EC24DC" w:rsidRPr="00940C9F" w:rsidRDefault="00EC24DC" w:rsidP="00FD0518">
      <w:pPr>
        <w:rPr>
          <w:rFonts w:cstheme="minorHAnsi"/>
          <w:sz w:val="24"/>
          <w:szCs w:val="24"/>
        </w:rPr>
      </w:pPr>
    </w:p>
    <w:p w14:paraId="1494B7FD" w14:textId="17A18913" w:rsidR="004F27A8" w:rsidRPr="00940C9F" w:rsidRDefault="004F27A8" w:rsidP="004F27A8">
      <w:pPr>
        <w:pStyle w:val="Akapitzlist"/>
        <w:spacing w:line="264" w:lineRule="auto"/>
        <w:ind w:left="360" w:right="187"/>
        <w:jc w:val="both"/>
        <w:rPr>
          <w:rFonts w:asciiTheme="minorHAnsi" w:hAnsiTheme="minorHAnsi" w:cstheme="minorHAnsi"/>
          <w:sz w:val="24"/>
          <w:szCs w:val="24"/>
        </w:rPr>
      </w:pPr>
    </w:p>
    <w:p w14:paraId="2B145AE5" w14:textId="77777777" w:rsidR="0066192A" w:rsidRPr="00940C9F" w:rsidRDefault="0066192A" w:rsidP="004F27A8">
      <w:pPr>
        <w:pStyle w:val="Akapitzlist"/>
        <w:spacing w:line="264" w:lineRule="auto"/>
        <w:ind w:left="360" w:right="187"/>
        <w:jc w:val="both"/>
        <w:rPr>
          <w:rFonts w:asciiTheme="minorHAnsi" w:hAnsiTheme="minorHAnsi" w:cstheme="minorHAnsi"/>
          <w:sz w:val="24"/>
          <w:szCs w:val="24"/>
        </w:rPr>
      </w:pPr>
    </w:p>
    <w:p w14:paraId="581FFD06" w14:textId="318849AC"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472FD" w:rsidRPr="00940C9F">
        <w:rPr>
          <w:rFonts w:cstheme="minorHAnsi"/>
          <w:b/>
          <w:sz w:val="24"/>
          <w:szCs w:val="24"/>
        </w:rPr>
        <w:t>1</w:t>
      </w:r>
      <w:r w:rsidR="00121D0D" w:rsidRPr="00940C9F">
        <w:rPr>
          <w:rFonts w:cstheme="minorHAnsi"/>
          <w:b/>
          <w:sz w:val="24"/>
          <w:szCs w:val="24"/>
        </w:rPr>
        <w:t>2</w:t>
      </w:r>
      <w:r w:rsidR="003472FD" w:rsidRPr="00940C9F">
        <w:rPr>
          <w:rFonts w:cstheme="minorHAnsi"/>
          <w:b/>
          <w:sz w:val="24"/>
          <w:szCs w:val="24"/>
        </w:rPr>
        <w:t xml:space="preserve">. </w:t>
      </w:r>
      <w:bookmarkStart w:id="5" w:name="_Hlk106016099"/>
    </w:p>
    <w:p w14:paraId="517CC57F" w14:textId="24868819" w:rsidR="004963FC" w:rsidRPr="00940C9F" w:rsidRDefault="004963FC" w:rsidP="008D3123">
      <w:pPr>
        <w:pBdr>
          <w:bottom w:val="single" w:sz="6" w:space="1" w:color="auto"/>
        </w:pBdr>
        <w:spacing w:after="0" w:line="264" w:lineRule="auto"/>
        <w:jc w:val="center"/>
        <w:rPr>
          <w:rFonts w:cstheme="minorHAnsi"/>
          <w:sz w:val="24"/>
          <w:szCs w:val="24"/>
        </w:rPr>
      </w:pPr>
      <w:r w:rsidRPr="00940C9F">
        <w:rPr>
          <w:rFonts w:cstheme="minorHAnsi"/>
          <w:b/>
          <w:sz w:val="24"/>
          <w:szCs w:val="24"/>
        </w:rPr>
        <w:t>POLEGANIE NA ZASOBACH PODMIOTU UDOSTĘPNIAJĄCEGO ZASOBY</w:t>
      </w:r>
    </w:p>
    <w:p w14:paraId="3AB18329" w14:textId="77777777" w:rsidR="004963FC" w:rsidRPr="00940C9F" w:rsidRDefault="004963FC" w:rsidP="008D3123">
      <w:pPr>
        <w:spacing w:after="0" w:line="264" w:lineRule="auto"/>
        <w:rPr>
          <w:rFonts w:cstheme="minorHAnsi"/>
          <w:sz w:val="24"/>
          <w:szCs w:val="24"/>
        </w:rPr>
      </w:pPr>
    </w:p>
    <w:bookmarkEnd w:id="5"/>
    <w:p w14:paraId="1BEF6803" w14:textId="30DB44C5" w:rsidR="006E0CB1" w:rsidRPr="00940C9F" w:rsidRDefault="006E0CB1" w:rsidP="008D3123">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Rozdział ma zastosowanie, jeśli Zamawiający stawia warunki udziału w postępowaniu.</w:t>
      </w:r>
    </w:p>
    <w:p w14:paraId="552A2BE8" w14:textId="01FB2CB9" w:rsidR="0014562E" w:rsidRPr="00940C9F" w:rsidRDefault="0014562E" w:rsidP="008D3123">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DE350AD" w14:textId="77777777" w:rsidR="0014562E" w:rsidRPr="00940C9F" w:rsidRDefault="0014562E" w:rsidP="008D3123">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lastRenderedPageBreak/>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49ADE2E" w14:textId="77777777" w:rsidR="0014562E" w:rsidRPr="00940C9F" w:rsidRDefault="0014562E" w:rsidP="008D3123">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644A62AD" w14:textId="77777777" w:rsidR="0014562E" w:rsidRPr="00940C9F" w:rsidRDefault="0014562E" w:rsidP="00FC7C4C">
      <w:pPr>
        <w:pStyle w:val="Akapitzlist"/>
        <w:numPr>
          <w:ilvl w:val="0"/>
          <w:numId w:val="21"/>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 xml:space="preserve">zakres dostępnych wykonawcy zasobów podmiotu udostępniającego zasoby; </w:t>
      </w:r>
    </w:p>
    <w:p w14:paraId="14B86A21" w14:textId="77777777" w:rsidR="0014562E" w:rsidRPr="00940C9F" w:rsidRDefault="0014562E" w:rsidP="00FC7C4C">
      <w:pPr>
        <w:pStyle w:val="Akapitzlist"/>
        <w:numPr>
          <w:ilvl w:val="0"/>
          <w:numId w:val="21"/>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01CC4152" w14:textId="77777777" w:rsidR="0014562E" w:rsidRPr="00940C9F" w:rsidRDefault="0014562E" w:rsidP="00FC7C4C">
      <w:pPr>
        <w:pStyle w:val="Akapitzlist"/>
        <w:numPr>
          <w:ilvl w:val="0"/>
          <w:numId w:val="21"/>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3F2854A" w14:textId="77777777" w:rsidR="0014562E" w:rsidRPr="00940C9F" w:rsidRDefault="0014562E" w:rsidP="008D3123">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9F01896" w14:textId="77777777" w:rsidR="0014562E" w:rsidRPr="00940C9F" w:rsidRDefault="0014562E" w:rsidP="008D3123">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AEC25E1" w14:textId="77777777" w:rsidR="0014562E" w:rsidRPr="00940C9F" w:rsidRDefault="0014562E" w:rsidP="008D3123">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00761E74" w14:textId="77777777" w:rsidR="0014562E" w:rsidRPr="00940C9F" w:rsidRDefault="0014562E" w:rsidP="008D3123">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 xml:space="preserve">Wykonawca, w przypadku polegania na zdolnościach podmiotów udostępniających zasoby, przedstawia, wraz z oświadczeniem, o którym mowa w art. 125 ust. 1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 także oświadczenie podmiotu udostępniającego zasoby (JEDZ), potwierdzające brak podstaw wykluczenia tego podmiotu oraz odpowiednio spełnianie warunków udziału w postępowaniu, w zakresie, w jakim wykonawca powołuje się na jego zasoby.</w:t>
      </w:r>
    </w:p>
    <w:p w14:paraId="7AB75C52" w14:textId="40B8165C" w:rsidR="0066192A" w:rsidRPr="00940C9F" w:rsidRDefault="0014562E" w:rsidP="0066192A">
      <w:pPr>
        <w:pStyle w:val="Akapitzlist"/>
        <w:numPr>
          <w:ilvl w:val="0"/>
          <w:numId w:val="5"/>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Wykonawca, w przypadku polegania na zdolnościach podmiotów udostępniających zasoby, składa również na wezwanie podmiotowe środki dowodowe dotyczące podmiotu udostępniającego zasob</w:t>
      </w:r>
      <w:r w:rsidR="00D43765" w:rsidRPr="00940C9F">
        <w:rPr>
          <w:rFonts w:asciiTheme="minorHAnsi" w:hAnsiTheme="minorHAnsi" w:cstheme="minorHAnsi"/>
          <w:sz w:val="24"/>
          <w:szCs w:val="24"/>
        </w:rPr>
        <w:t>y.</w:t>
      </w:r>
    </w:p>
    <w:p w14:paraId="0D69FFDC" w14:textId="547F0780"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472FD" w:rsidRPr="00940C9F">
        <w:rPr>
          <w:rFonts w:cstheme="minorHAnsi"/>
          <w:b/>
          <w:sz w:val="24"/>
          <w:szCs w:val="24"/>
        </w:rPr>
        <w:t>1</w:t>
      </w:r>
      <w:r w:rsidR="00121D0D" w:rsidRPr="00940C9F">
        <w:rPr>
          <w:rFonts w:cstheme="minorHAnsi"/>
          <w:b/>
          <w:sz w:val="24"/>
          <w:szCs w:val="24"/>
        </w:rPr>
        <w:t>3</w:t>
      </w:r>
      <w:r w:rsidR="003472FD" w:rsidRPr="00940C9F">
        <w:rPr>
          <w:rFonts w:cstheme="minorHAnsi"/>
          <w:b/>
          <w:sz w:val="24"/>
          <w:szCs w:val="24"/>
        </w:rPr>
        <w:t xml:space="preserve">. </w:t>
      </w:r>
    </w:p>
    <w:p w14:paraId="0DA2FF62" w14:textId="5E3AB621" w:rsidR="006F3B02" w:rsidRPr="00940C9F" w:rsidRDefault="006F3B02"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PODWYKONAWSTWO</w:t>
      </w:r>
    </w:p>
    <w:p w14:paraId="412BFDB0" w14:textId="77777777" w:rsidR="006F3B02" w:rsidRPr="00940C9F" w:rsidRDefault="006F3B02" w:rsidP="008D3123">
      <w:pPr>
        <w:spacing w:after="0" w:line="264" w:lineRule="auto"/>
        <w:jc w:val="center"/>
        <w:rPr>
          <w:rFonts w:cstheme="minorHAnsi"/>
          <w:sz w:val="24"/>
          <w:szCs w:val="24"/>
        </w:rPr>
      </w:pPr>
    </w:p>
    <w:p w14:paraId="4FB00D6C" w14:textId="77777777" w:rsidR="006F3B02" w:rsidRPr="00940C9F" w:rsidRDefault="006F3B02" w:rsidP="008D3123">
      <w:pPr>
        <w:numPr>
          <w:ilvl w:val="0"/>
          <w:numId w:val="2"/>
        </w:numPr>
        <w:spacing w:after="0" w:line="264" w:lineRule="auto"/>
        <w:jc w:val="both"/>
        <w:rPr>
          <w:rFonts w:cstheme="minorHAnsi"/>
          <w:sz w:val="24"/>
          <w:szCs w:val="24"/>
        </w:rPr>
      </w:pPr>
      <w:r w:rsidRPr="00940C9F">
        <w:rPr>
          <w:rFonts w:cstheme="minorHAnsi"/>
          <w:sz w:val="24"/>
          <w:szCs w:val="24"/>
        </w:rPr>
        <w:t>Wykonawca może powierz</w:t>
      </w:r>
      <w:r w:rsidR="00574C1A" w:rsidRPr="00940C9F">
        <w:rPr>
          <w:rFonts w:cstheme="minorHAnsi"/>
          <w:sz w:val="24"/>
          <w:szCs w:val="24"/>
        </w:rPr>
        <w:t>yć wykonanie części zamówienia Podwykonawcy (P</w:t>
      </w:r>
      <w:r w:rsidRPr="00940C9F">
        <w:rPr>
          <w:rFonts w:cstheme="minorHAnsi"/>
          <w:sz w:val="24"/>
          <w:szCs w:val="24"/>
        </w:rPr>
        <w:t xml:space="preserve">odwykonawcom). </w:t>
      </w:r>
    </w:p>
    <w:p w14:paraId="2FFFC2D3" w14:textId="48CC8F8E" w:rsidR="006F3B02" w:rsidRPr="00940C9F" w:rsidRDefault="006F3B02" w:rsidP="008D3123">
      <w:pPr>
        <w:numPr>
          <w:ilvl w:val="0"/>
          <w:numId w:val="2"/>
        </w:numPr>
        <w:spacing w:after="0" w:line="264" w:lineRule="auto"/>
        <w:jc w:val="both"/>
        <w:rPr>
          <w:rFonts w:cstheme="minorHAnsi"/>
          <w:color w:val="000000" w:themeColor="text1"/>
          <w:sz w:val="24"/>
          <w:szCs w:val="24"/>
        </w:rPr>
      </w:pPr>
      <w:r w:rsidRPr="00940C9F">
        <w:rPr>
          <w:rFonts w:cstheme="minorHAnsi"/>
          <w:color w:val="000000" w:themeColor="text1"/>
          <w:sz w:val="24"/>
          <w:szCs w:val="24"/>
        </w:rPr>
        <w:t>Zamawiający nie zastrzega obowiązku osobistego wykonania przez Wykonawcę kluczowych</w:t>
      </w:r>
      <w:r w:rsidR="003D0DBB" w:rsidRPr="00940C9F">
        <w:rPr>
          <w:rFonts w:cstheme="minorHAnsi"/>
          <w:color w:val="000000" w:themeColor="text1"/>
          <w:sz w:val="24"/>
          <w:szCs w:val="24"/>
        </w:rPr>
        <w:t xml:space="preserve"> </w:t>
      </w:r>
      <w:r w:rsidR="0023769F" w:rsidRPr="00940C9F">
        <w:rPr>
          <w:rFonts w:cstheme="minorHAnsi"/>
          <w:color w:val="000000" w:themeColor="text1"/>
          <w:sz w:val="24"/>
          <w:szCs w:val="24"/>
        </w:rPr>
        <w:t>zadań.</w:t>
      </w:r>
    </w:p>
    <w:p w14:paraId="01E1E349" w14:textId="77777777" w:rsidR="006F3B02" w:rsidRPr="00940C9F" w:rsidRDefault="006F3B02" w:rsidP="008D3123">
      <w:pPr>
        <w:numPr>
          <w:ilvl w:val="0"/>
          <w:numId w:val="2"/>
        </w:numPr>
        <w:spacing w:after="0" w:line="264" w:lineRule="auto"/>
        <w:jc w:val="both"/>
        <w:rPr>
          <w:rFonts w:cstheme="minorHAnsi"/>
          <w:color w:val="000000" w:themeColor="text1"/>
          <w:sz w:val="24"/>
          <w:szCs w:val="24"/>
        </w:rPr>
      </w:pPr>
      <w:r w:rsidRPr="00940C9F">
        <w:rPr>
          <w:rFonts w:cstheme="minorHAnsi"/>
          <w:color w:val="000000" w:themeColor="text1"/>
          <w:sz w:val="24"/>
          <w:szCs w:val="24"/>
        </w:rPr>
        <w:lastRenderedPageBreak/>
        <w:t>Zamawiający wymaga, aby w przypadku</w:t>
      </w:r>
      <w:r w:rsidR="00574C1A" w:rsidRPr="00940C9F">
        <w:rPr>
          <w:rFonts w:cstheme="minorHAnsi"/>
          <w:color w:val="000000" w:themeColor="text1"/>
          <w:sz w:val="24"/>
          <w:szCs w:val="24"/>
        </w:rPr>
        <w:t xml:space="preserve"> powierzenia części zamówienia P</w:t>
      </w:r>
      <w:r w:rsidRPr="00940C9F">
        <w:rPr>
          <w:rFonts w:cstheme="minorHAnsi"/>
          <w:color w:val="000000" w:themeColor="text1"/>
          <w:sz w:val="24"/>
          <w:szCs w:val="24"/>
        </w:rPr>
        <w:t>odwykonawcom, Wykonawca wskazał w ofercie części zamówienia, któryc</w:t>
      </w:r>
      <w:r w:rsidR="00574C1A" w:rsidRPr="00940C9F">
        <w:rPr>
          <w:rFonts w:cstheme="minorHAnsi"/>
          <w:color w:val="000000" w:themeColor="text1"/>
          <w:sz w:val="24"/>
          <w:szCs w:val="24"/>
        </w:rPr>
        <w:t>h wykonanie zamierza powierzyć P</w:t>
      </w:r>
      <w:r w:rsidRPr="00940C9F">
        <w:rPr>
          <w:rFonts w:cstheme="minorHAnsi"/>
          <w:color w:val="000000" w:themeColor="text1"/>
          <w:sz w:val="24"/>
          <w:szCs w:val="24"/>
        </w:rPr>
        <w:t>odwykonawcom</w:t>
      </w:r>
      <w:r w:rsidR="00C820FD" w:rsidRPr="00940C9F">
        <w:rPr>
          <w:rFonts w:cstheme="minorHAnsi"/>
          <w:color w:val="000000" w:themeColor="text1"/>
          <w:sz w:val="24"/>
          <w:szCs w:val="24"/>
        </w:rPr>
        <w:t xml:space="preserve"> oraz podał (o ile są mu znane</w:t>
      </w:r>
      <w:r w:rsidRPr="00940C9F">
        <w:rPr>
          <w:rFonts w:cstheme="minorHAnsi"/>
          <w:color w:val="000000" w:themeColor="text1"/>
          <w:sz w:val="24"/>
          <w:szCs w:val="24"/>
        </w:rPr>
        <w:t xml:space="preserve"> na </w:t>
      </w:r>
      <w:r w:rsidR="00574C1A" w:rsidRPr="00940C9F">
        <w:rPr>
          <w:rFonts w:cstheme="minorHAnsi"/>
          <w:color w:val="000000" w:themeColor="text1"/>
          <w:sz w:val="24"/>
          <w:szCs w:val="24"/>
        </w:rPr>
        <w:t>tym etapie) nazwy (firmy) tych P</w:t>
      </w:r>
      <w:r w:rsidRPr="00940C9F">
        <w:rPr>
          <w:rFonts w:cstheme="minorHAnsi"/>
          <w:color w:val="000000" w:themeColor="text1"/>
          <w:sz w:val="24"/>
          <w:szCs w:val="24"/>
        </w:rPr>
        <w:t>odwykonawców.</w:t>
      </w:r>
    </w:p>
    <w:p w14:paraId="0D5FE5E8" w14:textId="77777777" w:rsidR="000F5E1F" w:rsidRPr="00940C9F" w:rsidRDefault="000F5E1F" w:rsidP="008D3123">
      <w:pPr>
        <w:spacing w:after="0" w:line="264" w:lineRule="auto"/>
        <w:rPr>
          <w:rFonts w:cstheme="minorHAnsi"/>
          <w:color w:val="FF0000"/>
          <w:sz w:val="24"/>
          <w:szCs w:val="24"/>
        </w:rPr>
      </w:pPr>
    </w:p>
    <w:p w14:paraId="5217D743" w14:textId="1A9F6618" w:rsidR="00F0789A" w:rsidRPr="00940C9F" w:rsidRDefault="00172FA8">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 1</w:t>
      </w:r>
      <w:r w:rsidR="00121D0D" w:rsidRPr="00940C9F">
        <w:rPr>
          <w:rFonts w:cstheme="minorHAnsi"/>
          <w:b/>
          <w:sz w:val="24"/>
          <w:szCs w:val="24"/>
        </w:rPr>
        <w:t>4</w:t>
      </w:r>
      <w:r w:rsidRPr="00940C9F">
        <w:rPr>
          <w:rFonts w:cstheme="minorHAnsi"/>
          <w:b/>
          <w:sz w:val="24"/>
          <w:szCs w:val="24"/>
        </w:rPr>
        <w:t xml:space="preserve">. </w:t>
      </w:r>
    </w:p>
    <w:p w14:paraId="0932ACF4" w14:textId="4B4C885B" w:rsidR="00847872" w:rsidRPr="00940C9F" w:rsidRDefault="0014562E"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MIEJSCE I TERMIN SKŁADANIA OFERT. O</w:t>
      </w:r>
      <w:r w:rsidR="00E97B95" w:rsidRPr="00940C9F">
        <w:rPr>
          <w:rFonts w:cstheme="minorHAnsi"/>
          <w:b/>
          <w:sz w:val="24"/>
          <w:szCs w:val="24"/>
        </w:rPr>
        <w:t>TWARCIE OFERT</w:t>
      </w:r>
    </w:p>
    <w:p w14:paraId="6EC56E72" w14:textId="1961A64A" w:rsidR="005E43E5" w:rsidRPr="00940C9F" w:rsidRDefault="005E43E5" w:rsidP="008D3123">
      <w:pPr>
        <w:spacing w:after="0" w:line="264" w:lineRule="auto"/>
        <w:rPr>
          <w:rFonts w:eastAsia="Calibri" w:cstheme="minorHAnsi"/>
          <w:sz w:val="24"/>
          <w:szCs w:val="24"/>
          <w:lang w:eastAsia="pl-PL"/>
        </w:rPr>
      </w:pPr>
    </w:p>
    <w:p w14:paraId="1569127B" w14:textId="71E56900" w:rsidR="0014562E" w:rsidRPr="00940C9F" w:rsidRDefault="0014562E" w:rsidP="00FC7C4C">
      <w:pPr>
        <w:numPr>
          <w:ilvl w:val="0"/>
          <w:numId w:val="26"/>
        </w:numPr>
        <w:spacing w:after="0" w:line="264" w:lineRule="auto"/>
        <w:ind w:left="357" w:hanging="357"/>
        <w:jc w:val="both"/>
        <w:rPr>
          <w:rFonts w:eastAsia="Calibri" w:cstheme="minorHAnsi"/>
          <w:color w:val="FF0000"/>
          <w:sz w:val="24"/>
          <w:szCs w:val="24"/>
        </w:rPr>
      </w:pPr>
      <w:r w:rsidRPr="00940C9F">
        <w:rPr>
          <w:rFonts w:eastAsia="Calibri" w:cstheme="minorHAnsi"/>
          <w:color w:val="000000" w:themeColor="text1"/>
          <w:sz w:val="24"/>
          <w:szCs w:val="24"/>
        </w:rPr>
        <w:t xml:space="preserve">Ofertę wraz z wymaganymi dokumentami należy umieścić na </w:t>
      </w:r>
      <w:hyperlink r:id="rId16" w:history="1">
        <w:r w:rsidRPr="00940C9F">
          <w:rPr>
            <w:rStyle w:val="Hipercze"/>
            <w:rFonts w:eastAsia="Calibri" w:cstheme="minorHAnsi"/>
            <w:color w:val="000000" w:themeColor="text1"/>
            <w:sz w:val="24"/>
            <w:szCs w:val="24"/>
            <w:u w:val="none"/>
          </w:rPr>
          <w:t>Platformie</w:t>
        </w:r>
      </w:hyperlink>
      <w:r w:rsidRPr="00940C9F">
        <w:rPr>
          <w:rFonts w:eastAsia="Calibri" w:cstheme="minorHAnsi"/>
          <w:color w:val="000000" w:themeColor="text1"/>
          <w:sz w:val="24"/>
          <w:szCs w:val="24"/>
        </w:rPr>
        <w:t xml:space="preserve"> zakupowej pod adresem: </w:t>
      </w:r>
      <w:hyperlink r:id="rId17" w:history="1">
        <w:r w:rsidRPr="00940C9F">
          <w:rPr>
            <w:rStyle w:val="Hipercze"/>
            <w:rFonts w:cstheme="minorHAnsi"/>
            <w:sz w:val="24"/>
            <w:szCs w:val="24"/>
          </w:rPr>
          <w:t>https://platformazakupowa.pl/pn/up_poznan</w:t>
        </w:r>
      </w:hyperlink>
      <w:r w:rsidRPr="00940C9F">
        <w:rPr>
          <w:rFonts w:cstheme="minorHAnsi"/>
          <w:sz w:val="24"/>
          <w:szCs w:val="24"/>
        </w:rPr>
        <w:t xml:space="preserve"> </w:t>
      </w:r>
      <w:r w:rsidRPr="00940C9F">
        <w:rPr>
          <w:rFonts w:eastAsia="Calibri" w:cstheme="minorHAnsi"/>
          <w:b/>
          <w:bCs/>
          <w:color w:val="000000" w:themeColor="text1"/>
          <w:sz w:val="24"/>
          <w:szCs w:val="24"/>
        </w:rPr>
        <w:t xml:space="preserve">do dnia </w:t>
      </w:r>
      <w:r w:rsidR="000F0CC7" w:rsidRPr="00940C9F">
        <w:rPr>
          <w:rFonts w:eastAsia="Calibri" w:cstheme="minorHAnsi"/>
          <w:b/>
          <w:bCs/>
          <w:color w:val="000000" w:themeColor="text1"/>
          <w:sz w:val="24"/>
          <w:szCs w:val="24"/>
        </w:rPr>
        <w:t>16</w:t>
      </w:r>
      <w:r w:rsidR="00102A8F" w:rsidRPr="00940C9F">
        <w:rPr>
          <w:rFonts w:eastAsia="Calibri" w:cstheme="minorHAnsi"/>
          <w:b/>
          <w:bCs/>
          <w:color w:val="000000" w:themeColor="text1"/>
          <w:sz w:val="24"/>
          <w:szCs w:val="24"/>
        </w:rPr>
        <w:t>.10</w:t>
      </w:r>
      <w:r w:rsidRPr="00940C9F">
        <w:rPr>
          <w:rFonts w:eastAsia="Calibri" w:cstheme="minorHAnsi"/>
          <w:b/>
          <w:bCs/>
          <w:color w:val="000000" w:themeColor="text1"/>
          <w:sz w:val="24"/>
          <w:szCs w:val="24"/>
        </w:rPr>
        <w:t>.202</w:t>
      </w:r>
      <w:r w:rsidR="007C2A7D" w:rsidRPr="00940C9F">
        <w:rPr>
          <w:rFonts w:eastAsia="Calibri" w:cstheme="minorHAnsi"/>
          <w:b/>
          <w:bCs/>
          <w:color w:val="000000" w:themeColor="text1"/>
          <w:sz w:val="24"/>
          <w:szCs w:val="24"/>
        </w:rPr>
        <w:t>4</w:t>
      </w:r>
      <w:r w:rsidRPr="00940C9F">
        <w:rPr>
          <w:rFonts w:eastAsia="Calibri" w:cstheme="minorHAnsi"/>
          <w:b/>
          <w:bCs/>
          <w:color w:val="000000" w:themeColor="text1"/>
          <w:sz w:val="24"/>
          <w:szCs w:val="24"/>
        </w:rPr>
        <w:t xml:space="preserve"> r. do godziny 0</w:t>
      </w:r>
      <w:r w:rsidR="00184F88">
        <w:rPr>
          <w:rFonts w:eastAsia="Calibri" w:cstheme="minorHAnsi"/>
          <w:b/>
          <w:bCs/>
          <w:color w:val="000000" w:themeColor="text1"/>
          <w:sz w:val="24"/>
          <w:szCs w:val="24"/>
        </w:rPr>
        <w:t>9</w:t>
      </w:r>
      <w:r w:rsidRPr="00940C9F">
        <w:rPr>
          <w:rFonts w:eastAsia="Calibri" w:cstheme="minorHAnsi"/>
          <w:b/>
          <w:bCs/>
          <w:color w:val="000000" w:themeColor="text1"/>
          <w:sz w:val="24"/>
          <w:szCs w:val="24"/>
        </w:rPr>
        <w:t>:00</w:t>
      </w:r>
      <w:r w:rsidRPr="00940C9F">
        <w:rPr>
          <w:rFonts w:eastAsia="Calibri" w:cstheme="minorHAnsi"/>
          <w:color w:val="000000" w:themeColor="text1"/>
          <w:sz w:val="24"/>
          <w:szCs w:val="24"/>
        </w:rPr>
        <w:t>.</w:t>
      </w:r>
    </w:p>
    <w:p w14:paraId="7AF6B991" w14:textId="77777777"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color w:val="000000" w:themeColor="text1"/>
          <w:sz w:val="24"/>
          <w:szCs w:val="24"/>
        </w:rPr>
        <w:t>Do oferty należy dołączyć wszystkie wymagane w SWZ dokumenty, wymienione w Rozdziale 18 SWZ.</w:t>
      </w:r>
    </w:p>
    <w:p w14:paraId="6639FB6A" w14:textId="77777777"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color w:val="000000" w:themeColor="text1"/>
          <w:sz w:val="24"/>
          <w:szCs w:val="24"/>
        </w:rPr>
        <w:t>Po wypełnieniu Formularza składania oferty i dołączenia  wszystkich wymaganych załączników należy kliknąć przycisk „Przejdź do podsumowania”.</w:t>
      </w:r>
    </w:p>
    <w:p w14:paraId="596F0891" w14:textId="77777777"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color w:val="000000" w:themeColor="text1"/>
          <w:sz w:val="24"/>
          <w:szCs w:val="24"/>
        </w:rPr>
        <w:t xml:space="preserve">Oferta składana elektronicznie musi zostać podpisana elektronicznym podpisem kwalifikowanym. W procesie składania oferty za pośrednictwem </w:t>
      </w:r>
      <w:hyperlink r:id="rId18">
        <w:r w:rsidRPr="00940C9F">
          <w:rPr>
            <w:rFonts w:eastAsia="Calibri" w:cstheme="minorHAnsi"/>
            <w:color w:val="000000" w:themeColor="text1"/>
            <w:sz w:val="24"/>
            <w:szCs w:val="24"/>
            <w:u w:val="single"/>
          </w:rPr>
          <w:t>platformazakupowa.pl</w:t>
        </w:r>
      </w:hyperlink>
      <w:r w:rsidRPr="00940C9F">
        <w:rPr>
          <w:rFonts w:eastAsia="Calibri" w:cstheme="minorHAnsi"/>
          <w:color w:val="000000" w:themeColor="text1"/>
          <w:sz w:val="24"/>
          <w:szCs w:val="24"/>
        </w:rPr>
        <w:t xml:space="preserve">, Wykonawca powinien złożyć podpis bezpośrednio na dokumentach przesłanych za pośrednictwem </w:t>
      </w:r>
      <w:hyperlink r:id="rId19">
        <w:r w:rsidRPr="00940C9F">
          <w:rPr>
            <w:rFonts w:eastAsia="Calibri" w:cstheme="minorHAnsi"/>
            <w:color w:val="000000" w:themeColor="text1"/>
            <w:sz w:val="24"/>
            <w:szCs w:val="24"/>
            <w:u w:val="single"/>
          </w:rPr>
          <w:t>platformazakupowa.pl</w:t>
        </w:r>
      </w:hyperlink>
      <w:r w:rsidRPr="00940C9F">
        <w:rPr>
          <w:rFonts w:eastAsia="Calibri" w:cstheme="minorHAnsi"/>
          <w:color w:val="000000" w:themeColor="text1"/>
          <w:sz w:val="24"/>
          <w:szCs w:val="24"/>
        </w:rPr>
        <w:t xml:space="preserve">. Zalecamy stosowanie podpisu na każdym załączonym pliku osobno. Zgodnie z art. 63 ust. 1 ustawy </w:t>
      </w:r>
      <w:proofErr w:type="spellStart"/>
      <w:r w:rsidRPr="00940C9F">
        <w:rPr>
          <w:rFonts w:eastAsia="Calibri" w:cstheme="minorHAnsi"/>
          <w:color w:val="000000" w:themeColor="text1"/>
          <w:sz w:val="24"/>
          <w:szCs w:val="24"/>
        </w:rPr>
        <w:t>Pzp</w:t>
      </w:r>
      <w:proofErr w:type="spellEnd"/>
      <w:r w:rsidRPr="00940C9F">
        <w:rPr>
          <w:rFonts w:eastAsia="Calibri" w:cstheme="minorHAnsi"/>
          <w:color w:val="000000" w:themeColor="text1"/>
          <w:sz w:val="24"/>
          <w:szCs w:val="24"/>
        </w:rPr>
        <w:t xml:space="preserve"> ofertę oraz oświadczenie, o którym mowa w art. 125 ust. 1 ustawy </w:t>
      </w:r>
      <w:proofErr w:type="spellStart"/>
      <w:r w:rsidRPr="00940C9F">
        <w:rPr>
          <w:rFonts w:eastAsia="Calibri" w:cstheme="minorHAnsi"/>
          <w:color w:val="000000" w:themeColor="text1"/>
          <w:sz w:val="24"/>
          <w:szCs w:val="24"/>
        </w:rPr>
        <w:t>Pzp</w:t>
      </w:r>
      <w:proofErr w:type="spellEnd"/>
      <w:r w:rsidRPr="00940C9F">
        <w:rPr>
          <w:rFonts w:eastAsia="Calibri" w:cstheme="minorHAnsi"/>
          <w:color w:val="000000" w:themeColor="text1"/>
          <w:sz w:val="24"/>
          <w:szCs w:val="24"/>
        </w:rPr>
        <w:t xml:space="preserve"> składa się, pod rygorem nieważności, w formie elektronicznej i opatruje się kwalifikowanym podpisem elektronicznym.</w:t>
      </w:r>
    </w:p>
    <w:p w14:paraId="13A89492" w14:textId="77777777"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color w:val="000000" w:themeColor="text1"/>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45585C1D" w14:textId="26EE04B4"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20">
        <w:r w:rsidRPr="00940C9F">
          <w:rPr>
            <w:rFonts w:eastAsia="Calibri" w:cstheme="minorHAnsi"/>
            <w:color w:val="000000" w:themeColor="text1"/>
            <w:sz w:val="24"/>
            <w:szCs w:val="24"/>
            <w:u w:val="single"/>
          </w:rPr>
          <w:t>https://platformazakupowa.pl/strona/45-instrukcje</w:t>
        </w:r>
      </w:hyperlink>
    </w:p>
    <w:p w14:paraId="3E1E93DE" w14:textId="7F4CAF64"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b/>
          <w:bCs/>
          <w:color w:val="000000" w:themeColor="text1"/>
          <w:sz w:val="24"/>
          <w:szCs w:val="24"/>
        </w:rPr>
        <w:t xml:space="preserve">Otwarcie ofert nastąpi w dniu </w:t>
      </w:r>
      <w:r w:rsidR="000F0CC7" w:rsidRPr="00940C9F">
        <w:rPr>
          <w:rFonts w:eastAsia="Calibri" w:cstheme="minorHAnsi"/>
          <w:b/>
          <w:bCs/>
          <w:color w:val="000000" w:themeColor="text1"/>
          <w:sz w:val="24"/>
          <w:szCs w:val="24"/>
        </w:rPr>
        <w:t>16</w:t>
      </w:r>
      <w:r w:rsidR="00102A8F" w:rsidRPr="00940C9F">
        <w:rPr>
          <w:rFonts w:eastAsia="Calibri" w:cstheme="minorHAnsi"/>
          <w:b/>
          <w:bCs/>
          <w:color w:val="000000" w:themeColor="text1"/>
          <w:sz w:val="24"/>
          <w:szCs w:val="24"/>
        </w:rPr>
        <w:t>.10</w:t>
      </w:r>
      <w:r w:rsidRPr="00940C9F">
        <w:rPr>
          <w:rFonts w:eastAsia="Calibri" w:cstheme="minorHAnsi"/>
          <w:b/>
          <w:bCs/>
          <w:color w:val="000000" w:themeColor="text1"/>
          <w:sz w:val="24"/>
          <w:szCs w:val="24"/>
        </w:rPr>
        <w:t>.202</w:t>
      </w:r>
      <w:r w:rsidR="009E4004" w:rsidRPr="00940C9F">
        <w:rPr>
          <w:rFonts w:eastAsia="Calibri" w:cstheme="minorHAnsi"/>
          <w:b/>
          <w:bCs/>
          <w:color w:val="000000" w:themeColor="text1"/>
          <w:sz w:val="24"/>
          <w:szCs w:val="24"/>
        </w:rPr>
        <w:t>4</w:t>
      </w:r>
      <w:r w:rsidRPr="00940C9F">
        <w:rPr>
          <w:rFonts w:eastAsia="Calibri" w:cstheme="minorHAnsi"/>
          <w:b/>
          <w:bCs/>
          <w:color w:val="000000" w:themeColor="text1"/>
          <w:sz w:val="24"/>
          <w:szCs w:val="24"/>
        </w:rPr>
        <w:t xml:space="preserve"> r. o godzinie: 0</w:t>
      </w:r>
      <w:r w:rsidR="00184F88">
        <w:rPr>
          <w:rFonts w:eastAsia="Calibri" w:cstheme="minorHAnsi"/>
          <w:b/>
          <w:bCs/>
          <w:color w:val="000000" w:themeColor="text1"/>
          <w:sz w:val="24"/>
          <w:szCs w:val="24"/>
        </w:rPr>
        <w:t>9</w:t>
      </w:r>
      <w:r w:rsidRPr="00940C9F">
        <w:rPr>
          <w:rFonts w:eastAsia="Calibri" w:cstheme="minorHAnsi"/>
          <w:b/>
          <w:bCs/>
          <w:color w:val="000000" w:themeColor="text1"/>
          <w:sz w:val="24"/>
          <w:szCs w:val="24"/>
        </w:rPr>
        <w:t>:30</w:t>
      </w:r>
      <w:r w:rsidRPr="00940C9F">
        <w:rPr>
          <w:rFonts w:eastAsia="Calibri" w:cstheme="minorHAnsi"/>
          <w:color w:val="000000" w:themeColor="text1"/>
          <w:sz w:val="24"/>
          <w:szCs w:val="24"/>
        </w:rPr>
        <w:t xml:space="preserve"> za pośrednictwem platformy zakupowej pod adresem: </w:t>
      </w:r>
      <w:hyperlink r:id="rId21" w:history="1">
        <w:r w:rsidRPr="00940C9F">
          <w:rPr>
            <w:rStyle w:val="Hipercze"/>
            <w:rFonts w:cstheme="minorHAnsi"/>
            <w:sz w:val="24"/>
            <w:szCs w:val="24"/>
          </w:rPr>
          <w:t>https://platformazakupowa.pl/pn/up_poznan</w:t>
        </w:r>
      </w:hyperlink>
      <w:r w:rsidRPr="00940C9F">
        <w:rPr>
          <w:rFonts w:cstheme="minorHAnsi"/>
          <w:sz w:val="24"/>
          <w:szCs w:val="24"/>
        </w:rPr>
        <w:t xml:space="preserve"> </w:t>
      </w:r>
    </w:p>
    <w:p w14:paraId="361B759B" w14:textId="47491894"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cstheme="minorHAnsi"/>
          <w:color w:val="000000" w:themeColor="text1"/>
          <w:sz w:val="24"/>
          <w:szCs w:val="24"/>
        </w:rPr>
        <w:t>Otwarcie ofert odbywa się bez udziału Wykonawców.</w:t>
      </w:r>
    </w:p>
    <w:p w14:paraId="567B797F" w14:textId="6120EC7D"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F0F432" w14:textId="7F6FFF4B"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0BD5140F" w14:textId="77777777" w:rsidR="0014562E" w:rsidRPr="00940C9F" w:rsidRDefault="0014562E" w:rsidP="00FC7C4C">
      <w:pPr>
        <w:numPr>
          <w:ilvl w:val="0"/>
          <w:numId w:val="26"/>
        </w:numPr>
        <w:spacing w:after="0" w:line="264" w:lineRule="auto"/>
        <w:ind w:left="357" w:hanging="357"/>
        <w:jc w:val="both"/>
        <w:rPr>
          <w:rFonts w:eastAsia="Calibri" w:cstheme="minorHAnsi"/>
          <w:color w:val="000000" w:themeColor="text1"/>
          <w:sz w:val="24"/>
          <w:szCs w:val="24"/>
        </w:rPr>
      </w:pPr>
      <w:r w:rsidRPr="00940C9F">
        <w:rPr>
          <w:rFonts w:eastAsia="Calibri" w:cstheme="minorHAnsi"/>
          <w:color w:val="000000" w:themeColor="text1"/>
          <w:sz w:val="24"/>
          <w:szCs w:val="24"/>
        </w:rPr>
        <w:t>Zamawiający, niezwłocznie po otwarciu ofert, udostępnia na stronie internetowej prowadzonego postępowania informacje o:</w:t>
      </w:r>
    </w:p>
    <w:p w14:paraId="086F3A86" w14:textId="77777777" w:rsidR="0014562E" w:rsidRPr="00940C9F" w:rsidRDefault="0014562E" w:rsidP="00FC7C4C">
      <w:pPr>
        <w:pStyle w:val="Akapitzlist"/>
        <w:numPr>
          <w:ilvl w:val="0"/>
          <w:numId w:val="27"/>
        </w:numPr>
        <w:shd w:val="clear" w:color="auto" w:fill="FFFFFF"/>
        <w:spacing w:line="264" w:lineRule="auto"/>
        <w:jc w:val="both"/>
        <w:rPr>
          <w:rFonts w:asciiTheme="minorHAnsi" w:eastAsia="Calibri" w:hAnsiTheme="minorHAnsi" w:cstheme="minorHAnsi"/>
          <w:color w:val="000000" w:themeColor="text1"/>
          <w:sz w:val="24"/>
          <w:szCs w:val="24"/>
        </w:rPr>
      </w:pPr>
      <w:r w:rsidRPr="00940C9F">
        <w:rPr>
          <w:rFonts w:asciiTheme="minorHAnsi" w:eastAsia="Calibri" w:hAnsiTheme="minorHAns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2E24ED90" w14:textId="77777777" w:rsidR="0014562E" w:rsidRPr="00940C9F" w:rsidRDefault="0014562E" w:rsidP="00FC7C4C">
      <w:pPr>
        <w:pStyle w:val="Akapitzlist"/>
        <w:numPr>
          <w:ilvl w:val="0"/>
          <w:numId w:val="27"/>
        </w:numPr>
        <w:shd w:val="clear" w:color="auto" w:fill="FFFFFF"/>
        <w:spacing w:line="264" w:lineRule="auto"/>
        <w:jc w:val="both"/>
        <w:rPr>
          <w:rFonts w:asciiTheme="minorHAnsi" w:eastAsia="Calibri" w:hAnsiTheme="minorHAnsi" w:cstheme="minorHAnsi"/>
          <w:color w:val="000000" w:themeColor="text1"/>
          <w:sz w:val="24"/>
          <w:szCs w:val="24"/>
        </w:rPr>
      </w:pPr>
      <w:r w:rsidRPr="00940C9F">
        <w:rPr>
          <w:rFonts w:asciiTheme="minorHAnsi" w:eastAsia="Calibri" w:hAnsiTheme="minorHAnsi" w:cstheme="minorHAnsi"/>
          <w:color w:val="000000" w:themeColor="text1"/>
          <w:sz w:val="24"/>
          <w:szCs w:val="24"/>
        </w:rPr>
        <w:lastRenderedPageBreak/>
        <w:t>cenach zawartych w ofertach.</w:t>
      </w:r>
    </w:p>
    <w:p w14:paraId="30A084B5" w14:textId="3159FD79" w:rsidR="00764643" w:rsidRPr="00940C9F" w:rsidRDefault="00764643" w:rsidP="008D3123">
      <w:pPr>
        <w:spacing w:after="0" w:line="264" w:lineRule="auto"/>
        <w:rPr>
          <w:rFonts w:cstheme="minorHAnsi"/>
          <w:sz w:val="24"/>
          <w:szCs w:val="24"/>
        </w:rPr>
      </w:pPr>
    </w:p>
    <w:p w14:paraId="645DD595" w14:textId="7ED7B208" w:rsidR="00345CC8" w:rsidRPr="00940C9F" w:rsidRDefault="00345CC8" w:rsidP="008D3123">
      <w:pPr>
        <w:spacing w:after="0" w:line="264" w:lineRule="auto"/>
        <w:rPr>
          <w:rFonts w:cstheme="minorHAnsi"/>
          <w:sz w:val="24"/>
          <w:szCs w:val="24"/>
        </w:rPr>
      </w:pPr>
    </w:p>
    <w:p w14:paraId="33D5D53E" w14:textId="2D627A93" w:rsidR="00345CC8" w:rsidRPr="00940C9F" w:rsidRDefault="00345CC8" w:rsidP="008D3123">
      <w:pPr>
        <w:spacing w:after="0" w:line="264" w:lineRule="auto"/>
        <w:rPr>
          <w:rFonts w:cstheme="minorHAnsi"/>
          <w:sz w:val="24"/>
          <w:szCs w:val="24"/>
        </w:rPr>
      </w:pPr>
    </w:p>
    <w:p w14:paraId="36052515" w14:textId="77777777" w:rsidR="00345CC8" w:rsidRPr="00940C9F" w:rsidRDefault="00345CC8" w:rsidP="008D3123">
      <w:pPr>
        <w:spacing w:after="0" w:line="264" w:lineRule="auto"/>
        <w:rPr>
          <w:rFonts w:cstheme="minorHAnsi"/>
          <w:sz w:val="24"/>
          <w:szCs w:val="24"/>
        </w:rPr>
      </w:pPr>
    </w:p>
    <w:p w14:paraId="4E1FCB5C" w14:textId="5A33F46B"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 1</w:t>
      </w:r>
      <w:r w:rsidR="00121D0D" w:rsidRPr="00940C9F">
        <w:rPr>
          <w:rFonts w:cstheme="minorHAnsi"/>
          <w:b/>
          <w:sz w:val="24"/>
          <w:szCs w:val="24"/>
        </w:rPr>
        <w:t>5</w:t>
      </w:r>
      <w:r w:rsidRPr="00940C9F">
        <w:rPr>
          <w:rFonts w:cstheme="minorHAnsi"/>
          <w:b/>
          <w:sz w:val="24"/>
          <w:szCs w:val="24"/>
        </w:rPr>
        <w:t xml:space="preserve">. </w:t>
      </w:r>
    </w:p>
    <w:p w14:paraId="379D92D7" w14:textId="77A9F4C3" w:rsidR="00847872" w:rsidRPr="00940C9F" w:rsidRDefault="00847872"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TERMIN ZWIĄZANIA OFERTĄ</w:t>
      </w:r>
    </w:p>
    <w:p w14:paraId="3317034B" w14:textId="77777777" w:rsidR="00847872" w:rsidRPr="00940C9F" w:rsidRDefault="00847872" w:rsidP="008D3123">
      <w:pPr>
        <w:spacing w:after="0" w:line="264" w:lineRule="auto"/>
        <w:rPr>
          <w:rFonts w:cstheme="minorHAnsi"/>
          <w:sz w:val="24"/>
          <w:szCs w:val="24"/>
        </w:rPr>
      </w:pPr>
    </w:p>
    <w:p w14:paraId="13CC1DD5" w14:textId="64BE3458" w:rsidR="00205636" w:rsidRPr="00940C9F" w:rsidRDefault="00205636" w:rsidP="008D3123">
      <w:pPr>
        <w:numPr>
          <w:ilvl w:val="0"/>
          <w:numId w:val="7"/>
        </w:numPr>
        <w:spacing w:after="0" w:line="264" w:lineRule="auto"/>
        <w:jc w:val="both"/>
        <w:rPr>
          <w:rFonts w:cstheme="minorHAnsi"/>
          <w:b/>
          <w:sz w:val="24"/>
          <w:szCs w:val="24"/>
        </w:rPr>
      </w:pPr>
      <w:r w:rsidRPr="00940C9F">
        <w:rPr>
          <w:rFonts w:cstheme="minorHAnsi"/>
          <w:sz w:val="24"/>
          <w:szCs w:val="24"/>
        </w:rPr>
        <w:t xml:space="preserve">Wykonawca pozostaje związany ofertą od dnia upływu terminu składania ofert </w:t>
      </w:r>
      <w:r w:rsidRPr="00940C9F">
        <w:rPr>
          <w:rFonts w:cstheme="minorHAnsi"/>
          <w:b/>
          <w:bCs/>
          <w:color w:val="000000" w:themeColor="text1"/>
          <w:sz w:val="24"/>
          <w:szCs w:val="24"/>
        </w:rPr>
        <w:t>do dnia</w:t>
      </w:r>
      <w:r w:rsidR="00102A8F" w:rsidRPr="00940C9F">
        <w:rPr>
          <w:rFonts w:cstheme="minorHAnsi"/>
          <w:b/>
          <w:bCs/>
          <w:color w:val="000000" w:themeColor="text1"/>
          <w:sz w:val="24"/>
          <w:szCs w:val="24"/>
        </w:rPr>
        <w:t xml:space="preserve">    </w:t>
      </w:r>
      <w:r w:rsidR="00183C7E" w:rsidRPr="00940C9F">
        <w:rPr>
          <w:rFonts w:cstheme="minorHAnsi"/>
          <w:b/>
          <w:bCs/>
          <w:color w:val="000000" w:themeColor="text1"/>
          <w:sz w:val="24"/>
          <w:szCs w:val="24"/>
        </w:rPr>
        <w:t xml:space="preserve">13 stycznia </w:t>
      </w:r>
      <w:r w:rsidR="00102A8F" w:rsidRPr="00940C9F">
        <w:rPr>
          <w:rFonts w:cstheme="minorHAnsi"/>
          <w:b/>
          <w:bCs/>
          <w:color w:val="000000" w:themeColor="text1"/>
          <w:sz w:val="24"/>
          <w:szCs w:val="24"/>
        </w:rPr>
        <w:t>202</w:t>
      </w:r>
      <w:r w:rsidR="00183C7E" w:rsidRPr="00940C9F">
        <w:rPr>
          <w:rFonts w:cstheme="minorHAnsi"/>
          <w:b/>
          <w:bCs/>
          <w:color w:val="000000" w:themeColor="text1"/>
          <w:sz w:val="24"/>
          <w:szCs w:val="24"/>
        </w:rPr>
        <w:t>5</w:t>
      </w:r>
      <w:r w:rsidRPr="00940C9F">
        <w:rPr>
          <w:rFonts w:cstheme="minorHAnsi"/>
          <w:b/>
          <w:bCs/>
          <w:color w:val="000000" w:themeColor="text1"/>
          <w:sz w:val="24"/>
          <w:szCs w:val="24"/>
        </w:rPr>
        <w:t xml:space="preserve"> r.</w:t>
      </w:r>
    </w:p>
    <w:p w14:paraId="18A12250" w14:textId="77777777" w:rsidR="00205636" w:rsidRPr="00940C9F" w:rsidRDefault="00205636" w:rsidP="008D3123">
      <w:pPr>
        <w:numPr>
          <w:ilvl w:val="0"/>
          <w:numId w:val="7"/>
        </w:numPr>
        <w:spacing w:after="0" w:line="264" w:lineRule="auto"/>
        <w:jc w:val="both"/>
        <w:rPr>
          <w:rFonts w:cstheme="minorHAnsi"/>
          <w:sz w:val="24"/>
          <w:szCs w:val="24"/>
        </w:rPr>
      </w:pPr>
      <w:r w:rsidRPr="00940C9F">
        <w:rPr>
          <w:rFonts w:cstheme="minorHAnsi"/>
          <w:sz w:val="24"/>
          <w:szCs w:val="24"/>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wskazany przez niego okres, nie dłuższy niż 60 dni.</w:t>
      </w:r>
    </w:p>
    <w:p w14:paraId="78AE17CC" w14:textId="77777777" w:rsidR="00205636" w:rsidRPr="00940C9F" w:rsidRDefault="00205636" w:rsidP="008D3123">
      <w:pPr>
        <w:numPr>
          <w:ilvl w:val="0"/>
          <w:numId w:val="7"/>
        </w:numPr>
        <w:spacing w:after="0" w:line="264" w:lineRule="auto"/>
        <w:jc w:val="both"/>
        <w:rPr>
          <w:rFonts w:cstheme="minorHAnsi"/>
          <w:sz w:val="24"/>
          <w:szCs w:val="24"/>
        </w:rPr>
      </w:pPr>
      <w:r w:rsidRPr="00940C9F">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49D3EAEA" w14:textId="77777777" w:rsidR="00205636" w:rsidRPr="00940C9F" w:rsidRDefault="00205636" w:rsidP="008D3123">
      <w:pPr>
        <w:numPr>
          <w:ilvl w:val="0"/>
          <w:numId w:val="7"/>
        </w:numPr>
        <w:spacing w:after="0" w:line="264" w:lineRule="auto"/>
        <w:jc w:val="both"/>
        <w:rPr>
          <w:rFonts w:cstheme="minorHAnsi"/>
          <w:sz w:val="24"/>
          <w:szCs w:val="24"/>
        </w:rPr>
      </w:pPr>
      <w:r w:rsidRPr="00940C9F">
        <w:rPr>
          <w:rFonts w:cstheme="minorHAnsi"/>
          <w:sz w:val="24"/>
          <w:szCs w:val="24"/>
        </w:rPr>
        <w:t xml:space="preserve">W przypadku, kiedy w postępowaniu jest przewidziane wniesienie wadium, przedłużenie terminu związania ofertą, o którym mowa w pkt 2 następuje wraz z przedłużeniem okresu ważności albo, jeżeli nie jest to możliwe, z wniesieniem nowego wadium na przedłużony okres związania ofertą. </w:t>
      </w:r>
    </w:p>
    <w:p w14:paraId="1ED87010" w14:textId="77777777" w:rsidR="00847872" w:rsidRPr="00940C9F" w:rsidRDefault="00847872" w:rsidP="008D3123">
      <w:pPr>
        <w:spacing w:after="0" w:line="264" w:lineRule="auto"/>
        <w:rPr>
          <w:rFonts w:cstheme="minorHAnsi"/>
          <w:sz w:val="24"/>
          <w:szCs w:val="24"/>
        </w:rPr>
      </w:pPr>
    </w:p>
    <w:p w14:paraId="2C587B30" w14:textId="79A4D454"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 1</w:t>
      </w:r>
      <w:r w:rsidR="00121D0D" w:rsidRPr="00940C9F">
        <w:rPr>
          <w:rFonts w:cstheme="minorHAnsi"/>
          <w:b/>
          <w:sz w:val="24"/>
          <w:szCs w:val="24"/>
        </w:rPr>
        <w:t>6</w:t>
      </w:r>
      <w:r w:rsidRPr="00940C9F">
        <w:rPr>
          <w:rFonts w:cstheme="minorHAnsi"/>
          <w:b/>
          <w:sz w:val="24"/>
          <w:szCs w:val="24"/>
        </w:rPr>
        <w:t xml:space="preserve">. </w:t>
      </w:r>
    </w:p>
    <w:p w14:paraId="704FEA8E" w14:textId="34C95F44" w:rsidR="00847872" w:rsidRPr="00940C9F" w:rsidRDefault="00847872"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OPIS SPOSOBU PRZYGOTOWANIA OFERTY</w:t>
      </w:r>
    </w:p>
    <w:p w14:paraId="44E63422" w14:textId="77777777" w:rsidR="00847872" w:rsidRPr="00940C9F" w:rsidRDefault="00847872" w:rsidP="008D3123">
      <w:pPr>
        <w:spacing w:after="0" w:line="264" w:lineRule="auto"/>
        <w:rPr>
          <w:rFonts w:cstheme="minorHAnsi"/>
          <w:sz w:val="24"/>
          <w:szCs w:val="24"/>
        </w:rPr>
      </w:pPr>
    </w:p>
    <w:p w14:paraId="3CC7E55D" w14:textId="51F03420" w:rsidR="005F1086" w:rsidRPr="00940C9F" w:rsidRDefault="005F1086" w:rsidP="008D3123">
      <w:pPr>
        <w:numPr>
          <w:ilvl w:val="0"/>
          <w:numId w:val="13"/>
        </w:numPr>
        <w:spacing w:after="0" w:line="264" w:lineRule="auto"/>
        <w:jc w:val="both"/>
        <w:rPr>
          <w:rFonts w:cstheme="minorHAnsi"/>
          <w:color w:val="000000" w:themeColor="text1"/>
          <w:sz w:val="24"/>
          <w:szCs w:val="24"/>
        </w:rPr>
      </w:pPr>
      <w:r w:rsidRPr="00940C9F">
        <w:rPr>
          <w:rFonts w:cstheme="minorHAnsi"/>
          <w:color w:val="000000" w:themeColor="text1"/>
          <w:sz w:val="24"/>
          <w:szCs w:val="24"/>
        </w:rPr>
        <w:t>Każdy Wykonawca może złożyć tylko jedną ofertę</w:t>
      </w:r>
      <w:r w:rsidR="00DA0DE4" w:rsidRPr="00940C9F">
        <w:rPr>
          <w:rFonts w:cstheme="minorHAnsi"/>
          <w:color w:val="000000" w:themeColor="text1"/>
          <w:sz w:val="24"/>
          <w:szCs w:val="24"/>
        </w:rPr>
        <w:t>, w zakresie jednej części.</w:t>
      </w:r>
    </w:p>
    <w:p w14:paraId="5BB6F5D4" w14:textId="77777777" w:rsidR="005F1086" w:rsidRPr="00940C9F" w:rsidRDefault="005F1086" w:rsidP="008D3123">
      <w:pPr>
        <w:numPr>
          <w:ilvl w:val="0"/>
          <w:numId w:val="13"/>
        </w:numPr>
        <w:spacing w:after="0" w:line="264" w:lineRule="auto"/>
        <w:jc w:val="both"/>
        <w:rPr>
          <w:rFonts w:cstheme="minorHAnsi"/>
          <w:color w:val="000000" w:themeColor="text1"/>
          <w:sz w:val="24"/>
          <w:szCs w:val="24"/>
        </w:rPr>
      </w:pPr>
      <w:r w:rsidRPr="00940C9F">
        <w:rPr>
          <w:rFonts w:cstheme="minorHAnsi"/>
          <w:color w:val="000000" w:themeColor="text1"/>
          <w:sz w:val="24"/>
          <w:szCs w:val="24"/>
        </w:rPr>
        <w:t>Ofertę należy przygotować zgodnie z wymogami niniejszej SWZ. Formularz oferty oraz pozostałe dokumenty, dla których Zamawiający określił wzory w formie załączników do  niniejszej SWZ, powinny być sporządzone zgodnie z tymi wzorami, co do treści oraz opisu kolumn i wierszy.</w:t>
      </w:r>
    </w:p>
    <w:p w14:paraId="1501BD14" w14:textId="7269D012" w:rsidR="005F1086" w:rsidRPr="00940C9F" w:rsidRDefault="005F1086" w:rsidP="008D3123">
      <w:pPr>
        <w:numPr>
          <w:ilvl w:val="0"/>
          <w:numId w:val="13"/>
        </w:numPr>
        <w:spacing w:after="0" w:line="264" w:lineRule="auto"/>
        <w:jc w:val="both"/>
        <w:rPr>
          <w:rFonts w:cstheme="minorHAnsi"/>
          <w:color w:val="000000" w:themeColor="text1"/>
          <w:sz w:val="24"/>
          <w:szCs w:val="24"/>
        </w:rPr>
      </w:pPr>
      <w:r w:rsidRPr="00940C9F">
        <w:rPr>
          <w:rFonts w:cstheme="minorHAnsi"/>
          <w:color w:val="000000" w:themeColor="text1"/>
          <w:sz w:val="24"/>
          <w:szCs w:val="24"/>
        </w:rPr>
        <w:t>Treść oferty musi być zgodna z wymaganiami zamawiającego określonymi w SWZ.</w:t>
      </w:r>
    </w:p>
    <w:p w14:paraId="11CA102F" w14:textId="1551429B" w:rsidR="005F1086" w:rsidRPr="00940C9F" w:rsidRDefault="005F1086" w:rsidP="00927AEA">
      <w:pPr>
        <w:numPr>
          <w:ilvl w:val="0"/>
          <w:numId w:val="13"/>
        </w:numPr>
        <w:spacing w:after="0" w:line="264" w:lineRule="auto"/>
        <w:jc w:val="both"/>
        <w:rPr>
          <w:rFonts w:cstheme="minorHAnsi"/>
          <w:color w:val="000000" w:themeColor="text1"/>
          <w:sz w:val="24"/>
          <w:szCs w:val="24"/>
        </w:rPr>
      </w:pPr>
      <w:r w:rsidRPr="00940C9F">
        <w:rPr>
          <w:rFonts w:cstheme="minorHAnsi"/>
          <w:color w:val="000000" w:themeColor="text1"/>
          <w:sz w:val="24"/>
          <w:szCs w:val="24"/>
        </w:rPr>
        <w:t>Ofertę, w tym wszelkie dokumenty i oświadczenia sporządza się w języku polskim. Dokumenty sporządzone w języku obcym są  składane wraz z tłumaczeniem na język polski</w:t>
      </w:r>
      <w:r w:rsidR="00927AEA" w:rsidRPr="00940C9F">
        <w:rPr>
          <w:rFonts w:cstheme="minorHAnsi"/>
          <w:color w:val="000000" w:themeColor="text1"/>
          <w:sz w:val="24"/>
          <w:szCs w:val="24"/>
        </w:rPr>
        <w:t xml:space="preserve">, za wyjątkiem </w:t>
      </w:r>
      <w:r w:rsidR="002D0491" w:rsidRPr="00940C9F">
        <w:rPr>
          <w:rFonts w:cstheme="minorHAnsi"/>
          <w:color w:val="000000" w:themeColor="text1"/>
          <w:sz w:val="24"/>
          <w:szCs w:val="24"/>
        </w:rPr>
        <w:t>przedmiotowych środków dowodowych</w:t>
      </w:r>
      <w:r w:rsidR="00927AEA" w:rsidRPr="00940C9F">
        <w:rPr>
          <w:rFonts w:cstheme="minorHAnsi"/>
          <w:color w:val="000000" w:themeColor="text1"/>
          <w:sz w:val="24"/>
          <w:szCs w:val="24"/>
        </w:rPr>
        <w:t xml:space="preserve">, których złożenie </w:t>
      </w:r>
      <w:r w:rsidR="002D0491" w:rsidRPr="00940C9F">
        <w:rPr>
          <w:rFonts w:cstheme="minorHAnsi"/>
          <w:color w:val="000000" w:themeColor="text1"/>
          <w:sz w:val="24"/>
          <w:szCs w:val="24"/>
        </w:rPr>
        <w:t>Zamawiający dopuszcza w języku angielskim.</w:t>
      </w:r>
    </w:p>
    <w:p w14:paraId="0FDBA209" w14:textId="77777777" w:rsidR="005F1086" w:rsidRPr="00940C9F" w:rsidRDefault="005F1086" w:rsidP="008D3123">
      <w:pPr>
        <w:numPr>
          <w:ilvl w:val="0"/>
          <w:numId w:val="13"/>
        </w:numPr>
        <w:spacing w:after="0" w:line="264" w:lineRule="auto"/>
        <w:jc w:val="both"/>
        <w:rPr>
          <w:rFonts w:cstheme="minorHAnsi"/>
          <w:b/>
          <w:bCs/>
          <w:color w:val="000000" w:themeColor="text1"/>
          <w:sz w:val="24"/>
          <w:szCs w:val="24"/>
        </w:rPr>
      </w:pPr>
      <w:r w:rsidRPr="00940C9F">
        <w:rPr>
          <w:rFonts w:cstheme="minorHAnsi"/>
          <w:b/>
          <w:bCs/>
          <w:color w:val="000000" w:themeColor="text1"/>
          <w:sz w:val="24"/>
          <w:szCs w:val="24"/>
        </w:rPr>
        <w:t>Ofertę wraz ze wszystkimi załącznikami składa się, pod rygorem nieważności, w formie elektronicznej. D</w:t>
      </w:r>
      <w:r w:rsidRPr="00940C9F">
        <w:rPr>
          <w:rStyle w:val="markedcontent"/>
          <w:rFonts w:cstheme="minorHAnsi"/>
          <w:b/>
          <w:bCs/>
          <w:color w:val="000000" w:themeColor="text1"/>
          <w:sz w:val="24"/>
          <w:szCs w:val="24"/>
        </w:rPr>
        <w:t xml:space="preserve">o zachowania </w:t>
      </w:r>
      <w:r w:rsidRPr="00940C9F">
        <w:rPr>
          <w:rStyle w:val="highlight"/>
          <w:rFonts w:cstheme="minorHAnsi"/>
          <w:b/>
          <w:bCs/>
          <w:color w:val="000000" w:themeColor="text1"/>
          <w:sz w:val="24"/>
          <w:szCs w:val="24"/>
        </w:rPr>
        <w:t>elektronicznej</w:t>
      </w:r>
      <w:r w:rsidRPr="00940C9F">
        <w:rPr>
          <w:rStyle w:val="markedcontent"/>
          <w:rFonts w:cstheme="minorHAnsi"/>
          <w:b/>
          <w:bCs/>
          <w:color w:val="000000" w:themeColor="text1"/>
          <w:sz w:val="24"/>
          <w:szCs w:val="24"/>
        </w:rPr>
        <w:t xml:space="preserve"> formy czynności prawnej wystarcza złożenie oświadczenia woli w postaci </w:t>
      </w:r>
      <w:r w:rsidRPr="00940C9F">
        <w:rPr>
          <w:rStyle w:val="highlight"/>
          <w:rFonts w:cstheme="minorHAnsi"/>
          <w:b/>
          <w:bCs/>
          <w:color w:val="000000" w:themeColor="text1"/>
          <w:sz w:val="24"/>
          <w:szCs w:val="24"/>
        </w:rPr>
        <w:t>elektronicznej</w:t>
      </w:r>
      <w:r w:rsidRPr="00940C9F">
        <w:rPr>
          <w:rStyle w:val="markedcontent"/>
          <w:rFonts w:cstheme="minorHAnsi"/>
          <w:b/>
          <w:bCs/>
          <w:color w:val="000000" w:themeColor="text1"/>
          <w:sz w:val="24"/>
          <w:szCs w:val="24"/>
        </w:rPr>
        <w:t xml:space="preserve"> i opatrzenie go</w:t>
      </w:r>
      <w:r w:rsidRPr="00940C9F">
        <w:rPr>
          <w:rFonts w:cstheme="minorHAnsi"/>
          <w:b/>
          <w:bCs/>
          <w:color w:val="000000" w:themeColor="text1"/>
          <w:sz w:val="24"/>
          <w:szCs w:val="24"/>
        </w:rPr>
        <w:t xml:space="preserve"> </w:t>
      </w:r>
      <w:r w:rsidRPr="00940C9F">
        <w:rPr>
          <w:rStyle w:val="markedcontent"/>
          <w:rFonts w:cstheme="minorHAnsi"/>
          <w:b/>
          <w:bCs/>
          <w:color w:val="000000" w:themeColor="text1"/>
          <w:sz w:val="24"/>
          <w:szCs w:val="24"/>
        </w:rPr>
        <w:t>kwalifikowanym podpisem elektronicznym.</w:t>
      </w:r>
    </w:p>
    <w:p w14:paraId="77E3E744" w14:textId="795B25C4" w:rsidR="005F1086" w:rsidRPr="00940C9F" w:rsidRDefault="005F1086" w:rsidP="008D3123">
      <w:pPr>
        <w:numPr>
          <w:ilvl w:val="0"/>
          <w:numId w:val="13"/>
        </w:numPr>
        <w:spacing w:after="0" w:line="264" w:lineRule="auto"/>
        <w:ind w:left="357" w:hanging="357"/>
        <w:jc w:val="both"/>
        <w:rPr>
          <w:rFonts w:cstheme="minorHAnsi"/>
          <w:color w:val="000000" w:themeColor="text1"/>
          <w:sz w:val="24"/>
          <w:szCs w:val="24"/>
        </w:rPr>
      </w:pPr>
      <w:r w:rsidRPr="00940C9F">
        <w:rPr>
          <w:rFonts w:cstheme="minorHAnsi"/>
          <w:color w:val="000000" w:themeColor="text1"/>
          <w:sz w:val="24"/>
          <w:szCs w:val="24"/>
        </w:rPr>
        <w:t>Oferta musi być podpisana przez osob</w:t>
      </w:r>
      <w:r w:rsidR="00B84417" w:rsidRPr="00940C9F">
        <w:rPr>
          <w:rFonts w:cstheme="minorHAnsi"/>
          <w:color w:val="000000" w:themeColor="text1"/>
          <w:sz w:val="24"/>
          <w:szCs w:val="24"/>
        </w:rPr>
        <w:t>ę/y</w:t>
      </w:r>
      <w:r w:rsidRPr="00940C9F">
        <w:rPr>
          <w:rFonts w:cstheme="minorHAnsi"/>
          <w:color w:val="000000" w:themeColor="text1"/>
          <w:sz w:val="24"/>
          <w:szCs w:val="24"/>
        </w:rPr>
        <w:t xml:space="preserve"> upoważnion</w:t>
      </w:r>
      <w:r w:rsidR="00B84417" w:rsidRPr="00940C9F">
        <w:rPr>
          <w:rFonts w:cstheme="minorHAnsi"/>
          <w:color w:val="000000" w:themeColor="text1"/>
          <w:sz w:val="24"/>
          <w:szCs w:val="24"/>
        </w:rPr>
        <w:t>ą/e</w:t>
      </w:r>
      <w:r w:rsidRPr="00940C9F">
        <w:rPr>
          <w:rFonts w:cstheme="minorHAnsi"/>
          <w:color w:val="000000" w:themeColor="text1"/>
          <w:sz w:val="24"/>
          <w:szCs w:val="24"/>
        </w:rPr>
        <w:t xml:space="preserve"> do reprezentowania wykonawcy</w:t>
      </w:r>
      <w:r w:rsidR="00B84417" w:rsidRPr="00940C9F">
        <w:rPr>
          <w:rFonts w:cstheme="minorHAnsi"/>
          <w:color w:val="000000" w:themeColor="text1"/>
          <w:sz w:val="24"/>
          <w:szCs w:val="24"/>
        </w:rPr>
        <w:t>.</w:t>
      </w:r>
    </w:p>
    <w:p w14:paraId="7D2C1E26" w14:textId="77777777" w:rsidR="005F1086" w:rsidRPr="00940C9F" w:rsidRDefault="005F1086" w:rsidP="008D3123">
      <w:pPr>
        <w:numPr>
          <w:ilvl w:val="0"/>
          <w:numId w:val="13"/>
        </w:numPr>
        <w:spacing w:after="0" w:line="264" w:lineRule="auto"/>
        <w:ind w:left="357" w:hanging="357"/>
        <w:jc w:val="both"/>
        <w:textAlignment w:val="baseline"/>
        <w:rPr>
          <w:rFonts w:cstheme="minorHAnsi"/>
          <w:color w:val="000000" w:themeColor="text1"/>
          <w:sz w:val="24"/>
          <w:szCs w:val="24"/>
        </w:rPr>
      </w:pPr>
      <w:r w:rsidRPr="00940C9F">
        <w:rPr>
          <w:rFonts w:cstheme="minorHAnsi"/>
          <w:color w:val="000000" w:themeColor="text1"/>
          <w:sz w:val="24"/>
          <w:szCs w:val="24"/>
        </w:rPr>
        <w:t xml:space="preserve">Zamawiający zaleca aby w przypadku podpisywania pliku przez kilka osób, stosować podpisy tego samego rodzaju. </w:t>
      </w:r>
    </w:p>
    <w:p w14:paraId="208DA127" w14:textId="77777777" w:rsidR="005F1086" w:rsidRPr="00940C9F" w:rsidRDefault="005F1086" w:rsidP="008D3123">
      <w:pPr>
        <w:numPr>
          <w:ilvl w:val="0"/>
          <w:numId w:val="13"/>
        </w:numPr>
        <w:spacing w:after="0" w:line="264" w:lineRule="auto"/>
        <w:ind w:left="357" w:hanging="357"/>
        <w:jc w:val="both"/>
        <w:rPr>
          <w:rFonts w:cstheme="minorHAnsi"/>
          <w:color w:val="000000" w:themeColor="text1"/>
          <w:sz w:val="24"/>
          <w:szCs w:val="24"/>
        </w:rPr>
      </w:pPr>
      <w:r w:rsidRPr="00940C9F">
        <w:rPr>
          <w:rFonts w:cstheme="minorHAnsi"/>
          <w:color w:val="000000" w:themeColor="text1"/>
          <w:sz w:val="24"/>
          <w:szCs w:val="24"/>
        </w:rPr>
        <w:lastRenderedPageBreak/>
        <w:t>Zamawiający rekomenduje wykorzystanie formatu danych przesyłanych plików: PDF.</w:t>
      </w:r>
    </w:p>
    <w:p w14:paraId="746C06B1" w14:textId="77777777" w:rsidR="005F1086" w:rsidRPr="00940C9F" w:rsidRDefault="005F1086" w:rsidP="008D3123">
      <w:pPr>
        <w:numPr>
          <w:ilvl w:val="0"/>
          <w:numId w:val="13"/>
        </w:numPr>
        <w:spacing w:after="0" w:line="264" w:lineRule="auto"/>
        <w:ind w:left="357" w:hanging="357"/>
        <w:jc w:val="both"/>
        <w:rPr>
          <w:rFonts w:cstheme="minorHAnsi"/>
          <w:color w:val="000000" w:themeColor="text1"/>
          <w:sz w:val="24"/>
          <w:szCs w:val="24"/>
        </w:rPr>
      </w:pPr>
      <w:r w:rsidRPr="00940C9F">
        <w:rPr>
          <w:rFonts w:cstheme="minorHAnsi"/>
          <w:color w:val="000000" w:themeColor="text1"/>
          <w:sz w:val="24"/>
          <w:szCs w:val="24"/>
        </w:rPr>
        <w:t>W celu ewentualnych kompresji danych, zamawiający rekomenduje wykorzystanie jednego z formatów:</w:t>
      </w:r>
    </w:p>
    <w:p w14:paraId="6F49B6F9" w14:textId="77777777" w:rsidR="005F1086" w:rsidRPr="00940C9F" w:rsidRDefault="005F1086" w:rsidP="00FC7C4C">
      <w:pPr>
        <w:numPr>
          <w:ilvl w:val="0"/>
          <w:numId w:val="28"/>
        </w:numPr>
        <w:spacing w:after="0" w:line="264" w:lineRule="auto"/>
        <w:jc w:val="both"/>
        <w:rPr>
          <w:rFonts w:cstheme="minorHAnsi"/>
          <w:color w:val="000000" w:themeColor="text1"/>
          <w:sz w:val="24"/>
          <w:szCs w:val="24"/>
        </w:rPr>
      </w:pPr>
      <w:r w:rsidRPr="00940C9F">
        <w:rPr>
          <w:rFonts w:cstheme="minorHAnsi"/>
          <w:color w:val="000000" w:themeColor="text1"/>
          <w:sz w:val="24"/>
          <w:szCs w:val="24"/>
        </w:rPr>
        <w:t>.zip</w:t>
      </w:r>
    </w:p>
    <w:p w14:paraId="79FD6644" w14:textId="77777777" w:rsidR="005F1086" w:rsidRPr="00940C9F" w:rsidRDefault="005F1086" w:rsidP="00FC7C4C">
      <w:pPr>
        <w:numPr>
          <w:ilvl w:val="0"/>
          <w:numId w:val="28"/>
        </w:numPr>
        <w:spacing w:after="0" w:line="264" w:lineRule="auto"/>
        <w:jc w:val="both"/>
        <w:rPr>
          <w:rFonts w:cstheme="minorHAnsi"/>
          <w:color w:val="000000" w:themeColor="text1"/>
          <w:sz w:val="24"/>
          <w:szCs w:val="24"/>
        </w:rPr>
      </w:pPr>
      <w:r w:rsidRPr="00940C9F">
        <w:rPr>
          <w:rFonts w:cstheme="minorHAnsi"/>
          <w:color w:val="000000" w:themeColor="text1"/>
          <w:sz w:val="24"/>
          <w:szCs w:val="24"/>
        </w:rPr>
        <w:t>.7Z</w:t>
      </w:r>
    </w:p>
    <w:p w14:paraId="094929A1" w14:textId="77777777" w:rsidR="005F1086" w:rsidRPr="00940C9F" w:rsidRDefault="005F1086" w:rsidP="008D3123">
      <w:pPr>
        <w:numPr>
          <w:ilvl w:val="0"/>
          <w:numId w:val="13"/>
        </w:numPr>
        <w:spacing w:after="0" w:line="264" w:lineRule="auto"/>
        <w:ind w:left="357" w:hanging="357"/>
        <w:jc w:val="both"/>
        <w:rPr>
          <w:rFonts w:cstheme="minorHAnsi"/>
          <w:color w:val="000000" w:themeColor="text1"/>
          <w:sz w:val="24"/>
          <w:szCs w:val="24"/>
        </w:rPr>
      </w:pPr>
      <w:r w:rsidRPr="00940C9F">
        <w:rPr>
          <w:rFonts w:cstheme="minorHAnsi"/>
          <w:color w:val="000000" w:themeColor="text1"/>
          <w:sz w:val="24"/>
          <w:szCs w:val="24"/>
        </w:rPr>
        <w:t xml:space="preserve">Zamawiający zaleca, w miarę możliwości, przekonwertowanie plików składających się </w:t>
      </w:r>
      <w:r w:rsidRPr="00940C9F">
        <w:rPr>
          <w:rFonts w:cstheme="minorHAnsi"/>
          <w:color w:val="000000" w:themeColor="text1"/>
          <w:sz w:val="24"/>
          <w:szCs w:val="24"/>
        </w:rPr>
        <w:br/>
        <w:t xml:space="preserve">na ofertę na format PDF i opatrzenie ich podpisem kwalifikowanym </w:t>
      </w:r>
      <w:proofErr w:type="spellStart"/>
      <w:r w:rsidRPr="00940C9F">
        <w:rPr>
          <w:rFonts w:cstheme="minorHAnsi"/>
          <w:color w:val="000000" w:themeColor="text1"/>
          <w:sz w:val="24"/>
          <w:szCs w:val="24"/>
        </w:rPr>
        <w:t>PAdES</w:t>
      </w:r>
      <w:proofErr w:type="spellEnd"/>
      <w:r w:rsidRPr="00940C9F">
        <w:rPr>
          <w:rFonts w:cstheme="minorHAnsi"/>
          <w:color w:val="000000" w:themeColor="text1"/>
          <w:sz w:val="24"/>
          <w:szCs w:val="24"/>
        </w:rPr>
        <w:t xml:space="preserve">, ze względu </w:t>
      </w:r>
      <w:r w:rsidRPr="00940C9F">
        <w:rPr>
          <w:rFonts w:cstheme="minorHAnsi"/>
          <w:color w:val="000000" w:themeColor="text1"/>
          <w:sz w:val="24"/>
          <w:szCs w:val="24"/>
        </w:rPr>
        <w:br/>
        <w:t>na niskie ryzyko naruszenia integralności pliku oraz łatwiejszą weryfikację kwalifikowanego podpisu elektronicznego.</w:t>
      </w:r>
    </w:p>
    <w:p w14:paraId="56CEC0C1" w14:textId="77777777" w:rsidR="005F1086" w:rsidRPr="00940C9F" w:rsidRDefault="005F1086" w:rsidP="008D3123">
      <w:pPr>
        <w:numPr>
          <w:ilvl w:val="0"/>
          <w:numId w:val="13"/>
        </w:numPr>
        <w:spacing w:after="0" w:line="264" w:lineRule="auto"/>
        <w:ind w:left="357" w:hanging="357"/>
        <w:jc w:val="both"/>
        <w:rPr>
          <w:rFonts w:cstheme="minorHAnsi"/>
          <w:color w:val="000000" w:themeColor="text1"/>
          <w:sz w:val="24"/>
          <w:szCs w:val="24"/>
        </w:rPr>
      </w:pPr>
      <w:r w:rsidRPr="00940C9F">
        <w:rPr>
          <w:rFonts w:cstheme="minorHAnsi"/>
          <w:color w:val="000000" w:themeColor="text1"/>
          <w:sz w:val="24"/>
          <w:szCs w:val="24"/>
        </w:rPr>
        <w:t xml:space="preserve">Pliki w innych formatach niż PDF zaleca się opatrzyć zewnętrznym podpisem </w:t>
      </w:r>
      <w:proofErr w:type="spellStart"/>
      <w:r w:rsidRPr="00940C9F">
        <w:rPr>
          <w:rFonts w:cstheme="minorHAnsi"/>
          <w:color w:val="000000" w:themeColor="text1"/>
          <w:sz w:val="24"/>
          <w:szCs w:val="24"/>
        </w:rPr>
        <w:t>XAdES</w:t>
      </w:r>
      <w:proofErr w:type="spellEnd"/>
      <w:r w:rsidRPr="00940C9F">
        <w:rPr>
          <w:rFonts w:cstheme="minorHAnsi"/>
          <w:color w:val="000000" w:themeColor="text1"/>
          <w:sz w:val="24"/>
          <w:szCs w:val="24"/>
        </w:rPr>
        <w:t xml:space="preserve">. Wykonawca powinien pamiętać, aby plik z podpisem przekazywać łącznie z dokumentem podpisywanym. </w:t>
      </w:r>
    </w:p>
    <w:p w14:paraId="54C59FF4" w14:textId="77777777" w:rsidR="005F1086" w:rsidRPr="00940C9F" w:rsidRDefault="005F1086" w:rsidP="008D3123">
      <w:pPr>
        <w:numPr>
          <w:ilvl w:val="0"/>
          <w:numId w:val="13"/>
        </w:numPr>
        <w:spacing w:after="0" w:line="264" w:lineRule="auto"/>
        <w:ind w:left="357" w:hanging="357"/>
        <w:jc w:val="both"/>
        <w:textAlignment w:val="baseline"/>
        <w:rPr>
          <w:rFonts w:cstheme="minorHAnsi"/>
          <w:color w:val="000000" w:themeColor="text1"/>
          <w:sz w:val="24"/>
          <w:szCs w:val="24"/>
        </w:rPr>
      </w:pPr>
      <w:r w:rsidRPr="00940C9F">
        <w:rPr>
          <w:rFonts w:cstheme="minorHAnsi"/>
          <w:color w:val="000000" w:themeColor="text1"/>
          <w:sz w:val="24"/>
          <w:szCs w:val="24"/>
        </w:rPr>
        <w:t xml:space="preserve">Zamawiający zaleca aby </w:t>
      </w:r>
      <w:r w:rsidRPr="00940C9F">
        <w:rPr>
          <w:rFonts w:cstheme="minorHAnsi"/>
          <w:color w:val="000000" w:themeColor="text1"/>
          <w:sz w:val="24"/>
          <w:szCs w:val="24"/>
          <w:u w:val="single"/>
        </w:rPr>
        <w:t>nie</w:t>
      </w:r>
      <w:r w:rsidRPr="00940C9F">
        <w:rPr>
          <w:rFonts w:cstheme="minorHAnsi"/>
          <w:color w:val="000000" w:themeColor="text1"/>
          <w:sz w:val="24"/>
          <w:szCs w:val="24"/>
        </w:rPr>
        <w:t xml:space="preserve"> wprowadzać jakichkolwiek zmian w plikach po ich podpisaniu. Skutkuje to naruszeniem integralności pliku co spowoduje konieczność odrzucenia oferty w postępowaniu.</w:t>
      </w:r>
    </w:p>
    <w:p w14:paraId="3C962670" w14:textId="77777777" w:rsidR="005F1086" w:rsidRPr="00940C9F" w:rsidRDefault="005F1086" w:rsidP="008D3123">
      <w:pPr>
        <w:numPr>
          <w:ilvl w:val="0"/>
          <w:numId w:val="13"/>
        </w:numPr>
        <w:spacing w:after="0" w:line="264" w:lineRule="auto"/>
        <w:ind w:left="357" w:hanging="357"/>
        <w:jc w:val="both"/>
        <w:rPr>
          <w:rFonts w:cstheme="minorHAnsi"/>
          <w:color w:val="000000" w:themeColor="text1"/>
          <w:sz w:val="24"/>
          <w:szCs w:val="24"/>
        </w:rPr>
      </w:pPr>
      <w:r w:rsidRPr="00940C9F">
        <w:rPr>
          <w:rFonts w:cstheme="minorHAnsi"/>
          <w:color w:val="000000" w:themeColor="text1"/>
          <w:sz w:val="24"/>
          <w:szCs w:val="24"/>
        </w:rPr>
        <w:t xml:space="preserve">W zakresie nieuregulowanym w SWZ zastosowanie mają przepisy </w:t>
      </w:r>
      <w:r w:rsidRPr="00940C9F">
        <w:rPr>
          <w:rFonts w:cstheme="minorHAnsi"/>
          <w:i/>
          <w:color w:val="000000" w:themeColor="text1"/>
          <w:sz w:val="24"/>
          <w:szCs w:val="24"/>
        </w:rPr>
        <w:t>rozporządzenia Prezesa</w:t>
      </w:r>
      <w:r w:rsidRPr="00940C9F">
        <w:rPr>
          <w:rFonts w:cstheme="minorHAnsi"/>
          <w:color w:val="000000" w:themeColor="text1"/>
          <w:sz w:val="24"/>
          <w:szCs w:val="24"/>
        </w:rPr>
        <w:t xml:space="preserve"> </w:t>
      </w:r>
      <w:r w:rsidRPr="00940C9F">
        <w:rPr>
          <w:rFonts w:cstheme="minorHAnsi"/>
          <w:i/>
          <w:color w:val="000000" w:themeColor="text1"/>
          <w:sz w:val="24"/>
          <w:szCs w:val="24"/>
        </w:rPr>
        <w:t>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6370733" w14:textId="77777777" w:rsidR="00CB7BC5" w:rsidRPr="00940C9F" w:rsidRDefault="00CB7BC5" w:rsidP="008D3123">
      <w:pPr>
        <w:pBdr>
          <w:bottom w:val="single" w:sz="6" w:space="1" w:color="auto"/>
        </w:pBdr>
        <w:spacing w:after="0" w:line="264" w:lineRule="auto"/>
        <w:rPr>
          <w:rFonts w:cstheme="minorHAnsi"/>
          <w:sz w:val="24"/>
          <w:szCs w:val="24"/>
        </w:rPr>
      </w:pPr>
    </w:p>
    <w:p w14:paraId="502CF6CC" w14:textId="6BA055A5"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 1</w:t>
      </w:r>
      <w:r w:rsidR="00121D0D" w:rsidRPr="00940C9F">
        <w:rPr>
          <w:rFonts w:cstheme="minorHAnsi"/>
          <w:b/>
          <w:sz w:val="24"/>
          <w:szCs w:val="24"/>
        </w:rPr>
        <w:t>7</w:t>
      </w:r>
      <w:r w:rsidRPr="00940C9F">
        <w:rPr>
          <w:rFonts w:cstheme="minorHAnsi"/>
          <w:b/>
          <w:sz w:val="24"/>
          <w:szCs w:val="24"/>
        </w:rPr>
        <w:t xml:space="preserve">. </w:t>
      </w:r>
    </w:p>
    <w:p w14:paraId="4D696AB3" w14:textId="597A9EDA" w:rsidR="00847872" w:rsidRPr="00940C9F" w:rsidRDefault="00847872"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OPIS SPOSOBU OBLICZENIA CENY</w:t>
      </w:r>
    </w:p>
    <w:p w14:paraId="602F421F" w14:textId="77777777" w:rsidR="006E3195" w:rsidRPr="00940C9F" w:rsidRDefault="006E3195" w:rsidP="008D3123">
      <w:pPr>
        <w:spacing w:after="0" w:line="264" w:lineRule="auto"/>
        <w:ind w:left="425"/>
        <w:jc w:val="both"/>
        <w:rPr>
          <w:rFonts w:cstheme="minorHAnsi"/>
          <w:color w:val="FF0000"/>
          <w:sz w:val="24"/>
          <w:szCs w:val="24"/>
        </w:rPr>
      </w:pPr>
    </w:p>
    <w:p w14:paraId="7AE10D50"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 xml:space="preserve">W cenie ofertowej będą zawarte wszelkie cła, podatki i inne należności płatne przez Wykonawcę, według stanu prawnego na dzień składania ofert. </w:t>
      </w:r>
    </w:p>
    <w:p w14:paraId="26C8BFA2"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 xml:space="preserve">W cenie oferty należy uwzględnić wszystkie koszty niezbędne do wykonania zamówienia, a w szczególności opłaty, ubezpieczenia, podatki, koszty robocizny, materiałów, przywrócenie terenu do stanu poprzedniego, przygotowanie dokumentacji powykonawczej oraz sprzątanie pomieszczeń po remoncie wraz z myciem okien i parapetów, wywóz gruzu, nieczystości wraz z opłatą wysypiskową - utrzymywanie porządku, pozostawienie okolic obiektu w stanie nie gorszym od zastanego w momencie przekazania placu budowy. Wykonanie prób, badań, pomiarów, regulacji instalacji. </w:t>
      </w:r>
    </w:p>
    <w:p w14:paraId="7E6C7035" w14:textId="39A6AA4A"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W cenie oferty należy uwzględnić wszystkie koszty związane z serwisowaniem i konserwacją  w okresie gwarancji</w:t>
      </w:r>
      <w:r w:rsidR="00810BE8" w:rsidRPr="00940C9F">
        <w:rPr>
          <w:rFonts w:asciiTheme="minorHAnsi" w:hAnsiTheme="minorHAnsi" w:cstheme="minorHAnsi"/>
          <w:sz w:val="24"/>
          <w:szCs w:val="24"/>
        </w:rPr>
        <w:t xml:space="preserve"> paneli fotowoltaicznych</w:t>
      </w:r>
      <w:r w:rsidR="00F8133F" w:rsidRPr="00940C9F">
        <w:rPr>
          <w:rFonts w:asciiTheme="minorHAnsi" w:hAnsiTheme="minorHAnsi" w:cstheme="minorHAnsi"/>
          <w:sz w:val="24"/>
          <w:szCs w:val="24"/>
        </w:rPr>
        <w:t xml:space="preserve">, </w:t>
      </w:r>
    </w:p>
    <w:p w14:paraId="21199099"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Tak wyliczoną cenę należy wpisać do Formularza oferty, stanowiącego załącznik nr 1 do SWZ.</w:t>
      </w:r>
    </w:p>
    <w:p w14:paraId="6CCD146C"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 xml:space="preserve">Cena ofertowa brutto zostanie wprowadzona do umowy jako obowiązujące strony wynagrodzenie brutto o charakterze ryczałtowym zgodnie z art. 632 Kodeksu cywilnego. </w:t>
      </w:r>
    </w:p>
    <w:p w14:paraId="12956115"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Obliczenie ceny: wartość netto+ wartość podatku VAT = wartość brutto.</w:t>
      </w:r>
    </w:p>
    <w:p w14:paraId="07BA2133"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Cena ofertowa musi być podana w PLN cyfrowo i słownie, z wyodrębnieniem stawki należnego podatku VAT.</w:t>
      </w:r>
    </w:p>
    <w:p w14:paraId="0A984858"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W przypadku rozbieżności pomiędzy ceną wpisaną w formularzu ofertowym podaną cyfrowo a słownie jako wartość właściwa zostanie przyjęta cena podana słownie.</w:t>
      </w:r>
    </w:p>
    <w:p w14:paraId="0F1C0EE5"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lastRenderedPageBreak/>
        <w:t>Przy obliczeniu ceny należy przyjąć stawkę podatku od towarów i usług właściwą dla przedmiotu zamówienia.</w:t>
      </w:r>
    </w:p>
    <w:p w14:paraId="42742023" w14:textId="77777777" w:rsidR="0001196F" w:rsidRPr="00940C9F" w:rsidRDefault="0001196F" w:rsidP="00FC7C4C">
      <w:pPr>
        <w:pStyle w:val="Akapitzlist"/>
        <w:numPr>
          <w:ilvl w:val="0"/>
          <w:numId w:val="39"/>
        </w:numPr>
        <w:jc w:val="both"/>
        <w:rPr>
          <w:rFonts w:asciiTheme="minorHAnsi" w:hAnsiTheme="minorHAnsi" w:cstheme="minorHAnsi"/>
          <w:sz w:val="24"/>
          <w:szCs w:val="24"/>
        </w:rPr>
      </w:pPr>
      <w:r w:rsidRPr="00940C9F">
        <w:rPr>
          <w:rFonts w:asciiTheme="minorHAnsi" w:hAnsiTheme="minorHAnsi" w:cstheme="minorHAnsi"/>
          <w:sz w:val="24"/>
          <w:szCs w:val="24"/>
        </w:rPr>
        <w:t xml:space="preserve">Wyodrębnienie błędnej stawki podatku VAT spowoduje odrzucenie oferty na podstawie art. 226 ust. 1 pkt 10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w:t>
      </w:r>
    </w:p>
    <w:p w14:paraId="45E5C4B6" w14:textId="77777777" w:rsidR="00847872" w:rsidRPr="00940C9F" w:rsidRDefault="00847872" w:rsidP="008D3123">
      <w:pPr>
        <w:spacing w:after="0" w:line="264" w:lineRule="auto"/>
        <w:rPr>
          <w:rFonts w:cstheme="minorHAnsi"/>
          <w:sz w:val="24"/>
          <w:szCs w:val="24"/>
        </w:rPr>
      </w:pPr>
    </w:p>
    <w:p w14:paraId="63B93420" w14:textId="23FB161A"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 1</w:t>
      </w:r>
      <w:r w:rsidR="00320512" w:rsidRPr="00940C9F">
        <w:rPr>
          <w:rFonts w:cstheme="minorHAnsi"/>
          <w:b/>
          <w:sz w:val="24"/>
          <w:szCs w:val="24"/>
        </w:rPr>
        <w:t>8</w:t>
      </w:r>
      <w:r w:rsidRPr="00940C9F">
        <w:rPr>
          <w:rFonts w:cstheme="minorHAnsi"/>
          <w:b/>
          <w:sz w:val="24"/>
          <w:szCs w:val="24"/>
        </w:rPr>
        <w:t xml:space="preserve">. </w:t>
      </w:r>
    </w:p>
    <w:p w14:paraId="1AB86412" w14:textId="2BAE95E5" w:rsidR="00847872" w:rsidRPr="00940C9F" w:rsidRDefault="00073463"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ZAWARTOŚĆ OFERTY I DOKUMENTY SKŁADANE RAZEM Z OFERTĄ</w:t>
      </w:r>
    </w:p>
    <w:p w14:paraId="2EE3BF56" w14:textId="77777777" w:rsidR="00847872" w:rsidRPr="00940C9F" w:rsidRDefault="00847872" w:rsidP="008D3123">
      <w:pPr>
        <w:spacing w:after="0" w:line="264" w:lineRule="auto"/>
        <w:rPr>
          <w:rFonts w:cstheme="minorHAnsi"/>
          <w:sz w:val="24"/>
          <w:szCs w:val="24"/>
        </w:rPr>
      </w:pPr>
    </w:p>
    <w:p w14:paraId="723013F1" w14:textId="77777777" w:rsidR="00A278DC" w:rsidRPr="00940C9F" w:rsidRDefault="00A278DC" w:rsidP="008D3123">
      <w:pPr>
        <w:spacing w:after="0" w:line="264" w:lineRule="auto"/>
        <w:ind w:left="567"/>
        <w:jc w:val="both"/>
        <w:rPr>
          <w:rFonts w:cstheme="minorHAnsi"/>
          <w:color w:val="000000" w:themeColor="text1"/>
          <w:sz w:val="24"/>
          <w:szCs w:val="24"/>
        </w:rPr>
      </w:pPr>
      <w:r w:rsidRPr="00940C9F">
        <w:rPr>
          <w:rFonts w:cstheme="minorHAnsi"/>
          <w:color w:val="000000" w:themeColor="text1"/>
          <w:sz w:val="24"/>
          <w:szCs w:val="24"/>
        </w:rPr>
        <w:t>Oferta oraz załączniki do niej, które Wykonawca ubiegający się o zamówienie publiczne jest zobowiązany złożyć:</w:t>
      </w:r>
    </w:p>
    <w:p w14:paraId="3979EC41" w14:textId="77777777" w:rsidR="00FD29A6" w:rsidRPr="00940C9F" w:rsidRDefault="00FD29A6" w:rsidP="008D3123">
      <w:pPr>
        <w:spacing w:after="0" w:line="264" w:lineRule="auto"/>
        <w:ind w:left="567"/>
        <w:jc w:val="both"/>
        <w:rPr>
          <w:rFonts w:cstheme="minorHAns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532"/>
      </w:tblGrid>
      <w:tr w:rsidR="00A278DC" w:rsidRPr="00940C9F" w14:paraId="7B1718C5" w14:textId="77777777" w:rsidTr="003A505E">
        <w:tc>
          <w:tcPr>
            <w:tcW w:w="530" w:type="dxa"/>
            <w:shd w:val="clear" w:color="auto" w:fill="C5E0B3" w:themeFill="accent6" w:themeFillTint="66"/>
            <w:vAlign w:val="center"/>
          </w:tcPr>
          <w:p w14:paraId="15693C14" w14:textId="77777777" w:rsidR="00A278DC" w:rsidRPr="00940C9F" w:rsidRDefault="00A278DC" w:rsidP="008D3123">
            <w:pPr>
              <w:spacing w:after="0" w:line="264" w:lineRule="auto"/>
              <w:rPr>
                <w:rFonts w:cstheme="minorHAnsi"/>
                <w:sz w:val="24"/>
                <w:szCs w:val="24"/>
              </w:rPr>
            </w:pPr>
            <w:r w:rsidRPr="00940C9F">
              <w:rPr>
                <w:rFonts w:cstheme="minorHAnsi"/>
                <w:sz w:val="24"/>
                <w:szCs w:val="24"/>
              </w:rPr>
              <w:t>1.</w:t>
            </w:r>
          </w:p>
        </w:tc>
        <w:tc>
          <w:tcPr>
            <w:tcW w:w="8532" w:type="dxa"/>
            <w:shd w:val="clear" w:color="auto" w:fill="auto"/>
          </w:tcPr>
          <w:p w14:paraId="0616CB55" w14:textId="314F9F74" w:rsidR="005B4959" w:rsidRPr="00940C9F" w:rsidRDefault="003A505E" w:rsidP="008C2783">
            <w:pPr>
              <w:spacing w:after="0" w:line="264" w:lineRule="auto"/>
              <w:jc w:val="both"/>
              <w:rPr>
                <w:rFonts w:cstheme="minorHAnsi"/>
                <w:color w:val="000000" w:themeColor="text1"/>
                <w:sz w:val="24"/>
                <w:szCs w:val="24"/>
              </w:rPr>
            </w:pPr>
            <w:r w:rsidRPr="00940C9F">
              <w:rPr>
                <w:rFonts w:cstheme="minorHAnsi"/>
                <w:b/>
                <w:bCs/>
                <w:color w:val="000000" w:themeColor="text1"/>
                <w:sz w:val="24"/>
                <w:szCs w:val="24"/>
              </w:rPr>
              <w:t>Formularz oferty</w:t>
            </w:r>
            <w:r w:rsidRPr="00940C9F">
              <w:rPr>
                <w:rFonts w:cstheme="minorHAnsi"/>
                <w:color w:val="000000" w:themeColor="text1"/>
                <w:sz w:val="24"/>
                <w:szCs w:val="24"/>
              </w:rPr>
              <w:t>, którego wzór stanowi Załącznik nr 1 do SWZ</w:t>
            </w:r>
            <w:r w:rsidR="0076721A" w:rsidRPr="00940C9F">
              <w:rPr>
                <w:rFonts w:cstheme="minorHAnsi"/>
                <w:color w:val="000000" w:themeColor="text1"/>
                <w:sz w:val="24"/>
                <w:szCs w:val="24"/>
              </w:rPr>
              <w:t>,</w:t>
            </w:r>
          </w:p>
          <w:p w14:paraId="5B465FF9" w14:textId="77777777" w:rsidR="00124431" w:rsidRPr="00940C9F" w:rsidRDefault="00124431" w:rsidP="008D3123">
            <w:pPr>
              <w:spacing w:after="0" w:line="264" w:lineRule="auto"/>
              <w:jc w:val="both"/>
              <w:rPr>
                <w:rFonts w:cstheme="minorHAnsi"/>
                <w:i/>
                <w:color w:val="4472C4" w:themeColor="accent5"/>
                <w:sz w:val="24"/>
                <w:szCs w:val="24"/>
              </w:rPr>
            </w:pPr>
          </w:p>
          <w:p w14:paraId="2E499C51" w14:textId="3A8A009D" w:rsidR="003A505E" w:rsidRPr="00940C9F" w:rsidRDefault="005B4959" w:rsidP="008D3123">
            <w:pPr>
              <w:spacing w:after="0" w:line="264" w:lineRule="auto"/>
              <w:jc w:val="both"/>
              <w:rPr>
                <w:rStyle w:val="markedcontent"/>
                <w:rFonts w:cstheme="minorHAnsi"/>
                <w:i/>
                <w:color w:val="4472C4" w:themeColor="accent5"/>
                <w:sz w:val="24"/>
                <w:szCs w:val="24"/>
                <w:u w:val="single"/>
              </w:rPr>
            </w:pPr>
            <w:r w:rsidRPr="00940C9F">
              <w:rPr>
                <w:rFonts w:cstheme="minorHAnsi"/>
                <w:i/>
                <w:color w:val="4472C4" w:themeColor="accent5"/>
                <w:sz w:val="24"/>
                <w:szCs w:val="24"/>
              </w:rPr>
              <w:t>Dokument stanowiący ofertę składa się, pod rygorem nieważności, w formie elektronicznej. D</w:t>
            </w:r>
            <w:r w:rsidRPr="00940C9F">
              <w:rPr>
                <w:rStyle w:val="markedcontent"/>
                <w:rFonts w:cstheme="minorHAnsi"/>
                <w:i/>
                <w:color w:val="4472C4" w:themeColor="accent5"/>
                <w:sz w:val="24"/>
                <w:szCs w:val="24"/>
              </w:rPr>
              <w:t xml:space="preserve">o zachowania </w:t>
            </w:r>
            <w:r w:rsidRPr="00940C9F">
              <w:rPr>
                <w:rStyle w:val="highlight"/>
                <w:rFonts w:cstheme="minorHAnsi"/>
                <w:i/>
                <w:color w:val="4472C4" w:themeColor="accent5"/>
                <w:sz w:val="24"/>
                <w:szCs w:val="24"/>
              </w:rPr>
              <w:t>elektronicznej</w:t>
            </w:r>
            <w:r w:rsidRPr="00940C9F">
              <w:rPr>
                <w:rStyle w:val="markedcontent"/>
                <w:rFonts w:cstheme="minorHAnsi"/>
                <w:i/>
                <w:color w:val="4472C4" w:themeColor="accent5"/>
                <w:sz w:val="24"/>
                <w:szCs w:val="24"/>
              </w:rPr>
              <w:t xml:space="preserve"> formy czynności prawnej wystarcza złożenie oświadczenia woli w postaci </w:t>
            </w:r>
            <w:r w:rsidRPr="00940C9F">
              <w:rPr>
                <w:rStyle w:val="highlight"/>
                <w:rFonts w:cstheme="minorHAnsi"/>
                <w:i/>
                <w:color w:val="4472C4" w:themeColor="accent5"/>
                <w:sz w:val="24"/>
                <w:szCs w:val="24"/>
              </w:rPr>
              <w:t>elektronicznej</w:t>
            </w:r>
            <w:r w:rsidRPr="00940C9F">
              <w:rPr>
                <w:rStyle w:val="markedcontent"/>
                <w:rFonts w:cstheme="minorHAnsi"/>
                <w:i/>
                <w:color w:val="4472C4" w:themeColor="accent5"/>
                <w:sz w:val="24"/>
                <w:szCs w:val="24"/>
              </w:rPr>
              <w:t xml:space="preserve"> i opatrzenie go</w:t>
            </w:r>
            <w:r w:rsidRPr="00940C9F">
              <w:rPr>
                <w:rFonts w:cstheme="minorHAnsi"/>
                <w:i/>
                <w:color w:val="4472C4" w:themeColor="accent5"/>
                <w:sz w:val="24"/>
                <w:szCs w:val="24"/>
              </w:rPr>
              <w:t xml:space="preserve"> </w:t>
            </w:r>
            <w:r w:rsidRPr="00940C9F">
              <w:rPr>
                <w:rStyle w:val="markedcontent"/>
                <w:rFonts w:cstheme="minorHAnsi"/>
                <w:i/>
                <w:color w:val="4472C4" w:themeColor="accent5"/>
                <w:sz w:val="24"/>
                <w:szCs w:val="24"/>
                <w:u w:val="single"/>
              </w:rPr>
              <w:t>kwalifikowanym podpisem elektronicznym.</w:t>
            </w:r>
          </w:p>
          <w:p w14:paraId="705EACC6" w14:textId="6519EA97" w:rsidR="00F704CC" w:rsidRPr="00940C9F" w:rsidRDefault="00F704CC" w:rsidP="008D3123">
            <w:pPr>
              <w:spacing w:after="0" w:line="264" w:lineRule="auto"/>
              <w:jc w:val="both"/>
              <w:rPr>
                <w:rFonts w:cstheme="minorHAnsi"/>
                <w:bCs/>
                <w:color w:val="4472C4" w:themeColor="accent5"/>
                <w:sz w:val="24"/>
                <w:szCs w:val="24"/>
              </w:rPr>
            </w:pPr>
          </w:p>
        </w:tc>
      </w:tr>
      <w:tr w:rsidR="00797873" w:rsidRPr="00940C9F" w14:paraId="275A3006" w14:textId="77777777" w:rsidTr="003A505E">
        <w:tc>
          <w:tcPr>
            <w:tcW w:w="530" w:type="dxa"/>
            <w:shd w:val="clear" w:color="auto" w:fill="C5E0B3" w:themeFill="accent6" w:themeFillTint="66"/>
            <w:vAlign w:val="center"/>
          </w:tcPr>
          <w:p w14:paraId="334C3096" w14:textId="743EB3DD" w:rsidR="00797873" w:rsidRPr="00940C9F" w:rsidRDefault="003A505E" w:rsidP="008D3123">
            <w:pPr>
              <w:spacing w:after="0" w:line="264" w:lineRule="auto"/>
              <w:rPr>
                <w:rFonts w:cstheme="minorHAnsi"/>
                <w:sz w:val="24"/>
                <w:szCs w:val="24"/>
              </w:rPr>
            </w:pPr>
            <w:r w:rsidRPr="00940C9F">
              <w:rPr>
                <w:rFonts w:cstheme="minorHAnsi"/>
                <w:sz w:val="24"/>
                <w:szCs w:val="24"/>
              </w:rPr>
              <w:t>3</w:t>
            </w:r>
            <w:r w:rsidR="00797873" w:rsidRPr="00940C9F">
              <w:rPr>
                <w:rFonts w:cstheme="minorHAnsi"/>
                <w:sz w:val="24"/>
                <w:szCs w:val="24"/>
              </w:rPr>
              <w:t xml:space="preserve">. </w:t>
            </w:r>
          </w:p>
        </w:tc>
        <w:tc>
          <w:tcPr>
            <w:tcW w:w="8532" w:type="dxa"/>
            <w:shd w:val="clear" w:color="auto" w:fill="auto"/>
          </w:tcPr>
          <w:p w14:paraId="5CA26FFB" w14:textId="1A49D3EB" w:rsidR="002C1F72" w:rsidRPr="00940C9F" w:rsidRDefault="002C1F72" w:rsidP="00787251">
            <w:pPr>
              <w:spacing w:after="0" w:line="264" w:lineRule="auto"/>
              <w:rPr>
                <w:rFonts w:cstheme="minorHAnsi"/>
                <w:b/>
                <w:color w:val="000000" w:themeColor="text1"/>
                <w:sz w:val="24"/>
                <w:szCs w:val="24"/>
              </w:rPr>
            </w:pPr>
            <w:r w:rsidRPr="00940C9F">
              <w:rPr>
                <w:rFonts w:cstheme="minorHAnsi"/>
                <w:b/>
                <w:color w:val="000000" w:themeColor="text1"/>
                <w:sz w:val="24"/>
                <w:szCs w:val="24"/>
              </w:rPr>
              <w:t>Załącznik nr 3 do SWZ – JEDZ</w:t>
            </w:r>
          </w:p>
          <w:p w14:paraId="172D97AF" w14:textId="5173A58A" w:rsidR="003A505E" w:rsidRPr="00940C9F" w:rsidRDefault="003A505E" w:rsidP="00787251">
            <w:pPr>
              <w:spacing w:after="0" w:line="264" w:lineRule="auto"/>
              <w:jc w:val="both"/>
              <w:rPr>
                <w:rFonts w:cstheme="minorHAnsi"/>
                <w:sz w:val="24"/>
                <w:szCs w:val="24"/>
              </w:rPr>
            </w:pPr>
            <w:r w:rsidRPr="00940C9F">
              <w:rPr>
                <w:rFonts w:cstheme="minorHAnsi"/>
                <w:bCs/>
                <w:sz w:val="24"/>
                <w:szCs w:val="24"/>
              </w:rPr>
              <w:t>który stanowi oświadczenie</w:t>
            </w:r>
            <w:r w:rsidRPr="00940C9F">
              <w:rPr>
                <w:rFonts w:cstheme="minorHAnsi"/>
                <w:sz w:val="24"/>
                <w:szCs w:val="24"/>
              </w:rPr>
              <w:t xml:space="preserve"> o niepodleganiu wykluczeniu, spełnianiu warunków udziału w postępowaniu, składane na formularzu jednolitego europejskiego dokumentu zamówienia (JEDZ), które jest dowodem potwierdzającym brak podstaw wykluczenia, spełnianie warunków udziału w postępowaniu na dzień składania ofert, tymczasowo zastępującym wymagane przez Zamawiającego podmiotowe środki dowodowe. </w:t>
            </w:r>
          </w:p>
          <w:p w14:paraId="64B8E90A" w14:textId="062E9E94" w:rsidR="004D6933" w:rsidRPr="00940C9F" w:rsidRDefault="003A505E" w:rsidP="008D3123">
            <w:pPr>
              <w:spacing w:after="0" w:line="264" w:lineRule="auto"/>
              <w:rPr>
                <w:rFonts w:cstheme="minorHAnsi"/>
                <w:sz w:val="24"/>
                <w:szCs w:val="24"/>
              </w:rPr>
            </w:pPr>
            <w:r w:rsidRPr="00940C9F">
              <w:rPr>
                <w:rFonts w:cstheme="minorHAnsi"/>
                <w:sz w:val="24"/>
                <w:szCs w:val="24"/>
              </w:rPr>
              <w:t>Załącznikiem do SWZ jest również instrukcja wypełnienia JEDZ.</w:t>
            </w:r>
          </w:p>
          <w:p w14:paraId="45865A7F" w14:textId="4E4AA5F5" w:rsidR="005B4959" w:rsidRPr="00940C9F" w:rsidRDefault="005B4959" w:rsidP="008D3123">
            <w:pPr>
              <w:spacing w:after="0" w:line="264" w:lineRule="auto"/>
              <w:rPr>
                <w:rFonts w:cstheme="minorHAnsi"/>
                <w:sz w:val="24"/>
                <w:szCs w:val="24"/>
              </w:rPr>
            </w:pPr>
          </w:p>
          <w:p w14:paraId="3BC6C3C5" w14:textId="77777777" w:rsidR="00797873" w:rsidRPr="00940C9F" w:rsidRDefault="005B4959" w:rsidP="008D3123">
            <w:pPr>
              <w:spacing w:after="0" w:line="264" w:lineRule="auto"/>
              <w:jc w:val="both"/>
              <w:rPr>
                <w:rStyle w:val="markedcontent"/>
                <w:rFonts w:cstheme="minorHAnsi"/>
                <w:i/>
                <w:color w:val="4472C4" w:themeColor="accent5"/>
                <w:sz w:val="24"/>
                <w:szCs w:val="24"/>
                <w:u w:val="single"/>
              </w:rPr>
            </w:pPr>
            <w:r w:rsidRPr="00940C9F">
              <w:rPr>
                <w:rFonts w:cstheme="minorHAnsi"/>
                <w:i/>
                <w:color w:val="4472C4" w:themeColor="accent5"/>
                <w:sz w:val="24"/>
                <w:szCs w:val="24"/>
              </w:rPr>
              <w:t xml:space="preserve">Dokument stanowiący oświadczenie, o którym mowa w art. 125 ust. 1 ustawy </w:t>
            </w:r>
            <w:proofErr w:type="spellStart"/>
            <w:r w:rsidRPr="00940C9F">
              <w:rPr>
                <w:rFonts w:cstheme="minorHAnsi"/>
                <w:i/>
                <w:color w:val="4472C4" w:themeColor="accent5"/>
                <w:sz w:val="24"/>
                <w:szCs w:val="24"/>
              </w:rPr>
              <w:t>Pzp</w:t>
            </w:r>
            <w:proofErr w:type="spellEnd"/>
            <w:r w:rsidRPr="00940C9F">
              <w:rPr>
                <w:rFonts w:cstheme="minorHAnsi"/>
                <w:i/>
                <w:color w:val="4472C4" w:themeColor="accent5"/>
                <w:sz w:val="24"/>
                <w:szCs w:val="24"/>
              </w:rPr>
              <w:t xml:space="preserve"> składa się, pod rygorem nieważności, w formie elektronicznej. D</w:t>
            </w:r>
            <w:r w:rsidRPr="00940C9F">
              <w:rPr>
                <w:rStyle w:val="markedcontent"/>
                <w:rFonts w:cstheme="minorHAnsi"/>
                <w:i/>
                <w:color w:val="4472C4" w:themeColor="accent5"/>
                <w:sz w:val="24"/>
                <w:szCs w:val="24"/>
              </w:rPr>
              <w:t xml:space="preserve">o zachowania </w:t>
            </w:r>
            <w:r w:rsidRPr="00940C9F">
              <w:rPr>
                <w:rStyle w:val="highlight"/>
                <w:rFonts w:cstheme="minorHAnsi"/>
                <w:i/>
                <w:color w:val="4472C4" w:themeColor="accent5"/>
                <w:sz w:val="24"/>
                <w:szCs w:val="24"/>
              </w:rPr>
              <w:t>elektronicznej</w:t>
            </w:r>
            <w:r w:rsidRPr="00940C9F">
              <w:rPr>
                <w:rStyle w:val="markedcontent"/>
                <w:rFonts w:cstheme="minorHAnsi"/>
                <w:i/>
                <w:color w:val="4472C4" w:themeColor="accent5"/>
                <w:sz w:val="24"/>
                <w:szCs w:val="24"/>
              </w:rPr>
              <w:t xml:space="preserve"> formy czynności prawnej wystarcza złożenie oświadczenia woli w postaci </w:t>
            </w:r>
            <w:r w:rsidRPr="00940C9F">
              <w:rPr>
                <w:rStyle w:val="highlight"/>
                <w:rFonts w:cstheme="minorHAnsi"/>
                <w:i/>
                <w:color w:val="4472C4" w:themeColor="accent5"/>
                <w:sz w:val="24"/>
                <w:szCs w:val="24"/>
              </w:rPr>
              <w:t>elektronicznej</w:t>
            </w:r>
            <w:r w:rsidRPr="00940C9F">
              <w:rPr>
                <w:rStyle w:val="markedcontent"/>
                <w:rFonts w:cstheme="minorHAnsi"/>
                <w:i/>
                <w:color w:val="4472C4" w:themeColor="accent5"/>
                <w:sz w:val="24"/>
                <w:szCs w:val="24"/>
              </w:rPr>
              <w:t xml:space="preserve"> i opatrzenie go</w:t>
            </w:r>
            <w:r w:rsidRPr="00940C9F">
              <w:rPr>
                <w:rFonts w:cstheme="minorHAnsi"/>
                <w:i/>
                <w:color w:val="4472C4" w:themeColor="accent5"/>
                <w:sz w:val="24"/>
                <w:szCs w:val="24"/>
              </w:rPr>
              <w:t xml:space="preserve"> </w:t>
            </w:r>
            <w:r w:rsidRPr="00940C9F">
              <w:rPr>
                <w:rStyle w:val="markedcontent"/>
                <w:rFonts w:cstheme="minorHAnsi"/>
                <w:i/>
                <w:color w:val="4472C4" w:themeColor="accent5"/>
                <w:sz w:val="24"/>
                <w:szCs w:val="24"/>
                <w:u w:val="single"/>
              </w:rPr>
              <w:t>kwalifikowanym podpisem elektronicznym.</w:t>
            </w:r>
          </w:p>
          <w:p w14:paraId="01A80F28" w14:textId="5D024966" w:rsidR="00403FC2" w:rsidRPr="00940C9F" w:rsidRDefault="00403FC2" w:rsidP="008D3123">
            <w:pPr>
              <w:spacing w:after="0" w:line="264" w:lineRule="auto"/>
              <w:jc w:val="both"/>
              <w:rPr>
                <w:rFonts w:cstheme="minorHAnsi"/>
                <w:i/>
                <w:sz w:val="24"/>
                <w:szCs w:val="24"/>
              </w:rPr>
            </w:pPr>
          </w:p>
        </w:tc>
      </w:tr>
      <w:tr w:rsidR="0015548A" w:rsidRPr="00940C9F" w14:paraId="3E30FD48" w14:textId="77777777" w:rsidTr="003A505E">
        <w:tc>
          <w:tcPr>
            <w:tcW w:w="530" w:type="dxa"/>
            <w:shd w:val="clear" w:color="auto" w:fill="C5E0B3" w:themeFill="accent6" w:themeFillTint="66"/>
            <w:vAlign w:val="center"/>
          </w:tcPr>
          <w:p w14:paraId="49F11C63" w14:textId="7028F8FB" w:rsidR="0015548A" w:rsidRPr="00940C9F" w:rsidRDefault="003A505E" w:rsidP="008D3123">
            <w:pPr>
              <w:spacing w:after="0" w:line="264" w:lineRule="auto"/>
              <w:rPr>
                <w:rFonts w:cstheme="minorHAnsi"/>
                <w:sz w:val="24"/>
                <w:szCs w:val="24"/>
              </w:rPr>
            </w:pPr>
            <w:r w:rsidRPr="00940C9F">
              <w:rPr>
                <w:rFonts w:cstheme="minorHAnsi"/>
                <w:sz w:val="24"/>
                <w:szCs w:val="24"/>
              </w:rPr>
              <w:t>4</w:t>
            </w:r>
            <w:r w:rsidR="0015548A" w:rsidRPr="00940C9F">
              <w:rPr>
                <w:rFonts w:cstheme="minorHAnsi"/>
                <w:sz w:val="24"/>
                <w:szCs w:val="24"/>
              </w:rPr>
              <w:t>.</w:t>
            </w:r>
          </w:p>
        </w:tc>
        <w:tc>
          <w:tcPr>
            <w:tcW w:w="8532" w:type="dxa"/>
            <w:shd w:val="clear" w:color="auto" w:fill="auto"/>
          </w:tcPr>
          <w:p w14:paraId="070ACE90" w14:textId="0BBB10A5" w:rsidR="0015548A" w:rsidRPr="00940C9F" w:rsidRDefault="003A505E"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b/>
                <w:sz w:val="24"/>
                <w:szCs w:val="24"/>
              </w:rPr>
              <w:t>Oświadczenie o niepodleganiu wykluczeniu</w:t>
            </w:r>
            <w:r w:rsidRPr="00940C9F">
              <w:rPr>
                <w:rFonts w:asciiTheme="minorHAnsi" w:hAnsiTheme="minorHAnsi" w:cstheme="minorHAnsi"/>
                <w:bCs/>
                <w:sz w:val="24"/>
                <w:szCs w:val="24"/>
              </w:rPr>
              <w:t>, którego wzór stanowi</w:t>
            </w:r>
            <w:r w:rsidRPr="00940C9F">
              <w:rPr>
                <w:rFonts w:asciiTheme="minorHAnsi" w:hAnsiTheme="minorHAnsi" w:cstheme="minorHAnsi"/>
                <w:b/>
                <w:sz w:val="24"/>
                <w:szCs w:val="24"/>
              </w:rPr>
              <w:t xml:space="preserve"> </w:t>
            </w:r>
            <w:r w:rsidRPr="00940C9F">
              <w:rPr>
                <w:rFonts w:asciiTheme="minorHAnsi" w:hAnsiTheme="minorHAnsi" w:cstheme="minorHAnsi"/>
                <w:sz w:val="24"/>
                <w:szCs w:val="24"/>
              </w:rPr>
              <w:t xml:space="preserve">Załącznik nr </w:t>
            </w:r>
            <w:r w:rsidR="00F27CC5" w:rsidRPr="00940C9F">
              <w:rPr>
                <w:rFonts w:asciiTheme="minorHAnsi" w:hAnsiTheme="minorHAnsi" w:cstheme="minorHAnsi"/>
                <w:sz w:val="24"/>
                <w:szCs w:val="24"/>
              </w:rPr>
              <w:t>4</w:t>
            </w:r>
            <w:r w:rsidRPr="00940C9F">
              <w:rPr>
                <w:rFonts w:asciiTheme="minorHAnsi" w:hAnsiTheme="minorHAnsi" w:cstheme="minorHAnsi"/>
                <w:sz w:val="24"/>
                <w:szCs w:val="24"/>
              </w:rPr>
              <w:t xml:space="preserve"> do SWZ - oświadczenie Wykonawcy o</w:t>
            </w:r>
            <w:r w:rsidRPr="00940C9F">
              <w:rPr>
                <w:rFonts w:asciiTheme="minorHAnsi" w:hAnsiTheme="minorHAnsi" w:cstheme="minorHAnsi"/>
                <w:b/>
                <w:sz w:val="24"/>
                <w:szCs w:val="24"/>
              </w:rPr>
              <w:t xml:space="preserve"> </w:t>
            </w:r>
            <w:r w:rsidRPr="00940C9F">
              <w:rPr>
                <w:rFonts w:asciiTheme="minorHAnsi" w:hAnsiTheme="minorHAnsi" w:cstheme="minorHAnsi"/>
                <w:color w:val="000000"/>
                <w:sz w:val="24"/>
                <w:szCs w:val="24"/>
              </w:rPr>
              <w:t xml:space="preserve">niepodleganiu wykluczeniu z postępowania na podstawie art. 7 ust. 1 ustawy z dnia 13 kwietnia 2022 roku </w:t>
            </w:r>
            <w:r w:rsidRPr="00940C9F">
              <w:rPr>
                <w:rStyle w:val="markedcontent"/>
                <w:rFonts w:asciiTheme="minorHAnsi" w:hAnsiTheme="minorHAnsi" w:cstheme="minorHAnsi"/>
                <w:color w:val="000000"/>
                <w:sz w:val="24"/>
                <w:szCs w:val="24"/>
              </w:rPr>
              <w:t>o szczególnych rozwiązaniach w zakresie przeciwdziałania wspieraniu agresji na Ukrainę oraz służących ochronie bezpieczeństwa narodowego (Dz. U. 202</w:t>
            </w:r>
            <w:r w:rsidR="002A0DA7" w:rsidRPr="00940C9F">
              <w:rPr>
                <w:rStyle w:val="markedcontent"/>
                <w:rFonts w:asciiTheme="minorHAnsi" w:hAnsiTheme="minorHAnsi" w:cstheme="minorHAnsi"/>
                <w:color w:val="000000"/>
                <w:sz w:val="24"/>
                <w:szCs w:val="24"/>
              </w:rPr>
              <w:t>4</w:t>
            </w:r>
            <w:r w:rsidRPr="00940C9F">
              <w:rPr>
                <w:rStyle w:val="markedcontent"/>
                <w:rFonts w:asciiTheme="minorHAnsi" w:hAnsiTheme="minorHAnsi" w:cstheme="minorHAnsi"/>
                <w:color w:val="000000"/>
                <w:sz w:val="24"/>
                <w:szCs w:val="24"/>
              </w:rPr>
              <w:t xml:space="preserve"> poz. </w:t>
            </w:r>
            <w:r w:rsidR="002A0DA7" w:rsidRPr="00940C9F">
              <w:rPr>
                <w:rStyle w:val="markedcontent"/>
                <w:rFonts w:asciiTheme="minorHAnsi" w:hAnsiTheme="minorHAnsi" w:cstheme="minorHAnsi"/>
                <w:color w:val="000000"/>
                <w:sz w:val="24"/>
                <w:szCs w:val="24"/>
              </w:rPr>
              <w:t>507</w:t>
            </w:r>
            <w:r w:rsidRPr="00940C9F">
              <w:rPr>
                <w:rStyle w:val="markedcontent"/>
                <w:rFonts w:asciiTheme="minorHAnsi" w:hAnsiTheme="minorHAnsi" w:cstheme="minorHAnsi"/>
                <w:color w:val="000000"/>
                <w:sz w:val="24"/>
                <w:szCs w:val="24"/>
              </w:rPr>
              <w:t xml:space="preserve">) oraz o </w:t>
            </w:r>
            <w:r w:rsidRPr="00940C9F">
              <w:rPr>
                <w:rFonts w:asciiTheme="minorHAnsi" w:hAnsiTheme="minorHAnsi" w:cstheme="minorHAnsi"/>
                <w:color w:val="000000"/>
                <w:sz w:val="24"/>
                <w:szCs w:val="24"/>
              </w:rPr>
              <w:t>niepodleganiu wykluczeniu z postępowania na podstawie</w:t>
            </w:r>
            <w:r w:rsidRPr="00940C9F">
              <w:rPr>
                <w:rFonts w:asciiTheme="minorHAnsi" w:hAnsiTheme="minorHAnsi" w:cstheme="minorHAnsi"/>
                <w:sz w:val="24"/>
                <w:szCs w:val="24"/>
              </w:rPr>
              <w:t xml:space="preserve"> art. 5k rozporządzenia (UE) 833/2014 w brzmieniu nadanym rozporządzeniem (UE) 2022/576 dotyczącego środków ograniczających w związku z działaniami Rosji destabilizującymi sytuację na Ukrainie (Dz. Urz. UE nr L 111 z 8.4.2022).</w:t>
            </w:r>
          </w:p>
          <w:p w14:paraId="10647938" w14:textId="798B0F84" w:rsidR="0033272C" w:rsidRPr="00940C9F" w:rsidRDefault="0033272C" w:rsidP="008D3123">
            <w:pPr>
              <w:pStyle w:val="Akapitzlist"/>
              <w:spacing w:line="264" w:lineRule="auto"/>
              <w:ind w:left="0"/>
              <w:jc w:val="both"/>
              <w:rPr>
                <w:rFonts w:asciiTheme="minorHAnsi" w:hAnsiTheme="minorHAnsi" w:cstheme="minorHAnsi"/>
                <w:sz w:val="24"/>
                <w:szCs w:val="24"/>
              </w:rPr>
            </w:pPr>
          </w:p>
          <w:p w14:paraId="66DF214E" w14:textId="190D8BF9" w:rsidR="0033272C" w:rsidRPr="00940C9F" w:rsidRDefault="0033272C" w:rsidP="008D3123">
            <w:pPr>
              <w:pStyle w:val="Akapitzlist"/>
              <w:spacing w:line="264" w:lineRule="auto"/>
              <w:ind w:left="0"/>
              <w:jc w:val="both"/>
              <w:rPr>
                <w:rFonts w:asciiTheme="minorHAnsi" w:hAnsiTheme="minorHAnsi" w:cstheme="minorHAnsi"/>
                <w:i/>
                <w:color w:val="4472C4" w:themeColor="accent5"/>
                <w:sz w:val="24"/>
                <w:szCs w:val="24"/>
              </w:rPr>
            </w:pPr>
            <w:r w:rsidRPr="00940C9F">
              <w:rPr>
                <w:rFonts w:asciiTheme="minorHAnsi" w:hAnsiTheme="minorHAnsi" w:cstheme="minorHAnsi"/>
                <w:i/>
                <w:color w:val="4472C4" w:themeColor="accent5"/>
                <w:sz w:val="24"/>
                <w:szCs w:val="24"/>
              </w:rPr>
              <w:lastRenderedPageBreak/>
              <w:t xml:space="preserve">Dokument stanowiący oświadczenie, o którym mowa w art. 125 ust. 1 ustawy </w:t>
            </w:r>
            <w:proofErr w:type="spellStart"/>
            <w:r w:rsidRPr="00940C9F">
              <w:rPr>
                <w:rFonts w:asciiTheme="minorHAnsi" w:hAnsiTheme="minorHAnsi" w:cstheme="minorHAnsi"/>
                <w:i/>
                <w:color w:val="4472C4" w:themeColor="accent5"/>
                <w:sz w:val="24"/>
                <w:szCs w:val="24"/>
              </w:rPr>
              <w:t>Pzp</w:t>
            </w:r>
            <w:proofErr w:type="spellEnd"/>
            <w:r w:rsidRPr="00940C9F">
              <w:rPr>
                <w:rFonts w:asciiTheme="minorHAnsi" w:hAnsiTheme="minorHAnsi" w:cstheme="minorHAnsi"/>
                <w:i/>
                <w:color w:val="4472C4" w:themeColor="accent5"/>
                <w:sz w:val="24"/>
                <w:szCs w:val="24"/>
              </w:rPr>
              <w:t xml:space="preserve"> składa się, pod rygorem nieważności, w formie elektronicznej. D</w:t>
            </w:r>
            <w:r w:rsidRPr="00940C9F">
              <w:rPr>
                <w:rStyle w:val="markedcontent"/>
                <w:rFonts w:asciiTheme="minorHAnsi" w:hAnsiTheme="minorHAnsi" w:cstheme="minorHAnsi"/>
                <w:i/>
                <w:color w:val="4472C4" w:themeColor="accent5"/>
                <w:sz w:val="24"/>
                <w:szCs w:val="24"/>
              </w:rPr>
              <w:t xml:space="preserve">o zachowania </w:t>
            </w:r>
            <w:r w:rsidRPr="00940C9F">
              <w:rPr>
                <w:rStyle w:val="highlight"/>
                <w:rFonts w:asciiTheme="minorHAnsi" w:hAnsiTheme="minorHAnsi" w:cstheme="minorHAnsi"/>
                <w:i/>
                <w:color w:val="4472C4" w:themeColor="accent5"/>
                <w:sz w:val="24"/>
                <w:szCs w:val="24"/>
              </w:rPr>
              <w:t>elektronicznej</w:t>
            </w:r>
            <w:r w:rsidRPr="00940C9F">
              <w:rPr>
                <w:rStyle w:val="markedcontent"/>
                <w:rFonts w:asciiTheme="minorHAnsi" w:hAnsiTheme="minorHAnsi" w:cstheme="minorHAnsi"/>
                <w:i/>
                <w:color w:val="4472C4" w:themeColor="accent5"/>
                <w:sz w:val="24"/>
                <w:szCs w:val="24"/>
              </w:rPr>
              <w:t xml:space="preserve"> formy czynności prawnej wystarcza złożenie oświadczenia woli w postaci </w:t>
            </w:r>
            <w:r w:rsidRPr="00940C9F">
              <w:rPr>
                <w:rStyle w:val="highlight"/>
                <w:rFonts w:asciiTheme="minorHAnsi" w:hAnsiTheme="minorHAnsi" w:cstheme="minorHAnsi"/>
                <w:i/>
                <w:color w:val="4472C4" w:themeColor="accent5"/>
                <w:sz w:val="24"/>
                <w:szCs w:val="24"/>
              </w:rPr>
              <w:t>elektronicznej</w:t>
            </w:r>
            <w:r w:rsidRPr="00940C9F">
              <w:rPr>
                <w:rStyle w:val="markedcontent"/>
                <w:rFonts w:asciiTheme="minorHAnsi" w:hAnsiTheme="minorHAnsi" w:cstheme="minorHAnsi"/>
                <w:i/>
                <w:color w:val="4472C4" w:themeColor="accent5"/>
                <w:sz w:val="24"/>
                <w:szCs w:val="24"/>
              </w:rPr>
              <w:t xml:space="preserve"> i opatrzenie go</w:t>
            </w:r>
            <w:r w:rsidRPr="00940C9F">
              <w:rPr>
                <w:rFonts w:asciiTheme="minorHAnsi" w:hAnsiTheme="minorHAnsi" w:cstheme="minorHAnsi"/>
                <w:i/>
                <w:color w:val="4472C4" w:themeColor="accent5"/>
                <w:sz w:val="24"/>
                <w:szCs w:val="24"/>
              </w:rPr>
              <w:t xml:space="preserve"> </w:t>
            </w:r>
            <w:r w:rsidRPr="00940C9F">
              <w:rPr>
                <w:rStyle w:val="markedcontent"/>
                <w:rFonts w:asciiTheme="minorHAnsi" w:hAnsiTheme="minorHAnsi" w:cstheme="minorHAnsi"/>
                <w:i/>
                <w:color w:val="4472C4" w:themeColor="accent5"/>
                <w:sz w:val="24"/>
                <w:szCs w:val="24"/>
                <w:u w:val="single"/>
              </w:rPr>
              <w:t>kwalifikowanym podpisem elektronicznym.</w:t>
            </w:r>
          </w:p>
          <w:p w14:paraId="44A30CDB" w14:textId="72CFE8CD" w:rsidR="0015548A" w:rsidRPr="00940C9F" w:rsidRDefault="0015548A" w:rsidP="008D3123">
            <w:pPr>
              <w:spacing w:after="0" w:line="264" w:lineRule="auto"/>
              <w:jc w:val="both"/>
              <w:rPr>
                <w:rFonts w:cstheme="minorHAnsi"/>
                <w:b/>
                <w:sz w:val="24"/>
                <w:szCs w:val="24"/>
              </w:rPr>
            </w:pPr>
          </w:p>
        </w:tc>
      </w:tr>
      <w:tr w:rsidR="00A278DC" w:rsidRPr="00940C9F" w14:paraId="56D7DC59" w14:textId="77777777" w:rsidTr="008C7A86">
        <w:tc>
          <w:tcPr>
            <w:tcW w:w="530" w:type="dxa"/>
            <w:tcBorders>
              <w:bottom w:val="single" w:sz="4" w:space="0" w:color="auto"/>
            </w:tcBorders>
            <w:shd w:val="clear" w:color="auto" w:fill="C5E0B3" w:themeFill="accent6" w:themeFillTint="66"/>
            <w:vAlign w:val="center"/>
          </w:tcPr>
          <w:p w14:paraId="7871972F" w14:textId="4DF9CC73" w:rsidR="00A278DC" w:rsidRPr="00940C9F" w:rsidRDefault="00CE26A3" w:rsidP="008D3123">
            <w:pPr>
              <w:spacing w:after="0" w:line="264" w:lineRule="auto"/>
              <w:rPr>
                <w:rFonts w:cstheme="minorHAnsi"/>
                <w:sz w:val="24"/>
                <w:szCs w:val="24"/>
              </w:rPr>
            </w:pPr>
            <w:r w:rsidRPr="00940C9F">
              <w:rPr>
                <w:rFonts w:cstheme="minorHAnsi"/>
                <w:sz w:val="24"/>
                <w:szCs w:val="24"/>
              </w:rPr>
              <w:lastRenderedPageBreak/>
              <w:t>5</w:t>
            </w:r>
            <w:r w:rsidR="00A278DC" w:rsidRPr="00940C9F">
              <w:rPr>
                <w:rFonts w:cstheme="minorHAnsi"/>
                <w:sz w:val="24"/>
                <w:szCs w:val="24"/>
              </w:rPr>
              <w:t>.</w:t>
            </w:r>
          </w:p>
        </w:tc>
        <w:tc>
          <w:tcPr>
            <w:tcW w:w="8532" w:type="dxa"/>
            <w:tcBorders>
              <w:bottom w:val="single" w:sz="4" w:space="0" w:color="auto"/>
            </w:tcBorders>
            <w:shd w:val="clear" w:color="auto" w:fill="auto"/>
          </w:tcPr>
          <w:p w14:paraId="7E4010C3" w14:textId="7A9C564D" w:rsidR="008C7A86" w:rsidRPr="00940C9F" w:rsidRDefault="008C7A86" w:rsidP="008D3123">
            <w:pPr>
              <w:spacing w:after="0" w:line="264" w:lineRule="auto"/>
              <w:jc w:val="both"/>
              <w:rPr>
                <w:rFonts w:cstheme="minorHAnsi"/>
                <w:color w:val="000000" w:themeColor="text1"/>
                <w:sz w:val="24"/>
                <w:szCs w:val="24"/>
              </w:rPr>
            </w:pPr>
            <w:r w:rsidRPr="00940C9F">
              <w:rPr>
                <w:rFonts w:cstheme="minorHAnsi"/>
                <w:color w:val="000000" w:themeColor="text1"/>
                <w:sz w:val="24"/>
                <w:szCs w:val="24"/>
              </w:rPr>
              <w:t>Jeżeli dotyczy:</w:t>
            </w:r>
          </w:p>
          <w:p w14:paraId="7AD000F2" w14:textId="77777777" w:rsidR="008C7A86" w:rsidRPr="00940C9F" w:rsidRDefault="008C7A86" w:rsidP="008D3123">
            <w:pPr>
              <w:spacing w:after="0" w:line="264" w:lineRule="auto"/>
              <w:jc w:val="both"/>
              <w:rPr>
                <w:rFonts w:cstheme="minorHAnsi"/>
                <w:color w:val="000000" w:themeColor="text1"/>
                <w:sz w:val="24"/>
                <w:szCs w:val="24"/>
              </w:rPr>
            </w:pPr>
            <w:r w:rsidRPr="00940C9F">
              <w:rPr>
                <w:rFonts w:cstheme="minorHAnsi"/>
                <w:color w:val="000000" w:themeColor="text1"/>
                <w:sz w:val="24"/>
                <w:szCs w:val="24"/>
              </w:rPr>
              <w:t>-</w:t>
            </w:r>
            <w:r w:rsidRPr="00940C9F">
              <w:rPr>
                <w:rFonts w:cstheme="minorHAnsi"/>
                <w:b/>
                <w:color w:val="000000" w:themeColor="text1"/>
                <w:sz w:val="24"/>
                <w:szCs w:val="24"/>
              </w:rPr>
              <w:t xml:space="preserve"> pełnomocnictwo</w:t>
            </w:r>
            <w:r w:rsidRPr="00940C9F">
              <w:rPr>
                <w:rFonts w:cstheme="minorHAnsi"/>
                <w:color w:val="000000" w:themeColor="text1"/>
                <w:sz w:val="24"/>
                <w:szCs w:val="24"/>
              </w:rPr>
              <w:t xml:space="preserve"> </w:t>
            </w:r>
            <w:r w:rsidRPr="00940C9F">
              <w:rPr>
                <w:rFonts w:cstheme="minorHAnsi"/>
                <w:b/>
                <w:color w:val="000000" w:themeColor="text1"/>
                <w:sz w:val="24"/>
                <w:szCs w:val="24"/>
              </w:rPr>
              <w:t>upoważniające do złożenia oferty</w:t>
            </w:r>
            <w:r w:rsidRPr="00940C9F">
              <w:rPr>
                <w:rFonts w:cstheme="minorHAnsi"/>
                <w:color w:val="000000" w:themeColor="text1"/>
                <w:sz w:val="24"/>
                <w:szCs w:val="24"/>
              </w:rPr>
              <w:t xml:space="preserve"> (umocowanie do reprezentowania wykonawcy) - jeżeli w imieniu wykonawcy działa osoba, której umocowanie do jego reprezentowania nie wynika z dokumentów określających status prawny wykonawcy.</w:t>
            </w:r>
          </w:p>
          <w:p w14:paraId="2E05F02C" w14:textId="7F0A19F2" w:rsidR="008C7A86" w:rsidRPr="00940C9F" w:rsidRDefault="008C7A86" w:rsidP="008D3123">
            <w:pPr>
              <w:spacing w:after="0" w:line="264" w:lineRule="auto"/>
              <w:jc w:val="both"/>
              <w:rPr>
                <w:rFonts w:cstheme="minorHAnsi"/>
                <w:color w:val="000000" w:themeColor="text1"/>
                <w:sz w:val="24"/>
                <w:szCs w:val="24"/>
              </w:rPr>
            </w:pPr>
            <w:r w:rsidRPr="00940C9F">
              <w:rPr>
                <w:rFonts w:cstheme="minorHAnsi"/>
                <w:color w:val="000000" w:themeColor="text1"/>
                <w:sz w:val="24"/>
                <w:szCs w:val="24"/>
              </w:rPr>
              <w:t xml:space="preserve">- </w:t>
            </w:r>
            <w:r w:rsidRPr="00940C9F">
              <w:rPr>
                <w:rFonts w:cstheme="minorHAnsi"/>
                <w:b/>
                <w:color w:val="000000" w:themeColor="text1"/>
                <w:sz w:val="24"/>
                <w:szCs w:val="24"/>
              </w:rPr>
              <w:t>pełnomocnictwo</w:t>
            </w:r>
            <w:r w:rsidRPr="00940C9F">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p>
          <w:p w14:paraId="41925452" w14:textId="77777777" w:rsidR="006E0CB1" w:rsidRPr="00940C9F" w:rsidRDefault="006E0CB1" w:rsidP="008D3123">
            <w:pPr>
              <w:spacing w:after="0" w:line="264" w:lineRule="auto"/>
              <w:jc w:val="both"/>
              <w:rPr>
                <w:rFonts w:cstheme="minorHAnsi"/>
                <w:color w:val="000000" w:themeColor="text1"/>
                <w:sz w:val="24"/>
                <w:szCs w:val="24"/>
              </w:rPr>
            </w:pPr>
          </w:p>
          <w:p w14:paraId="643302FE" w14:textId="1175075B" w:rsidR="002E2278" w:rsidRPr="00940C9F" w:rsidRDefault="002E2278"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Pełnomocnictwo przekazuje się w postaci elektronicznej i opatruje się kwalifikowanym podpisem elektronicznym.</w:t>
            </w:r>
          </w:p>
          <w:p w14:paraId="0C530C59" w14:textId="77777777" w:rsidR="002E2278" w:rsidRPr="00940C9F" w:rsidRDefault="002E2278"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Jeżeli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w:t>
            </w:r>
          </w:p>
          <w:p w14:paraId="13FC7316" w14:textId="608FEBB9" w:rsidR="00CE59DE" w:rsidRPr="00940C9F" w:rsidRDefault="00CE59DE" w:rsidP="008D3123">
            <w:pPr>
              <w:spacing w:after="0" w:line="264" w:lineRule="auto"/>
              <w:jc w:val="both"/>
              <w:rPr>
                <w:rFonts w:cstheme="minorHAnsi"/>
                <w:i/>
                <w:sz w:val="24"/>
                <w:szCs w:val="24"/>
              </w:rPr>
            </w:pPr>
          </w:p>
        </w:tc>
      </w:tr>
    </w:tbl>
    <w:p w14:paraId="7F74B04A" w14:textId="77777777" w:rsidR="005B4959" w:rsidRPr="00940C9F" w:rsidRDefault="005B4959" w:rsidP="008D3123">
      <w:pPr>
        <w:spacing w:after="0" w:line="264" w:lineRule="auto"/>
        <w:rPr>
          <w:rFonts w:cstheme="minorHAnsi"/>
          <w:sz w:val="24"/>
          <w:szCs w:val="24"/>
        </w:rPr>
      </w:pPr>
    </w:p>
    <w:p w14:paraId="58BB7CC6" w14:textId="5B90C858"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20512" w:rsidRPr="00940C9F">
        <w:rPr>
          <w:rFonts w:cstheme="minorHAnsi"/>
          <w:b/>
          <w:sz w:val="24"/>
          <w:szCs w:val="24"/>
        </w:rPr>
        <w:t>19</w:t>
      </w:r>
      <w:r w:rsidRPr="00940C9F">
        <w:rPr>
          <w:rFonts w:cstheme="minorHAnsi"/>
          <w:b/>
          <w:sz w:val="24"/>
          <w:szCs w:val="24"/>
        </w:rPr>
        <w:t xml:space="preserve">. </w:t>
      </w:r>
    </w:p>
    <w:p w14:paraId="231A73AC" w14:textId="02B79AD5" w:rsidR="00847872" w:rsidRPr="00940C9F" w:rsidRDefault="00847872"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PODMIOTOWE ŚRODKI DOWODOWE</w:t>
      </w:r>
    </w:p>
    <w:p w14:paraId="48D44D9F" w14:textId="6285BB35" w:rsidR="00847872" w:rsidRPr="00940C9F" w:rsidRDefault="00847872" w:rsidP="008D3123">
      <w:pPr>
        <w:spacing w:after="0" w:line="264" w:lineRule="auto"/>
        <w:rPr>
          <w:rFonts w:cstheme="minorHAnsi"/>
          <w:sz w:val="24"/>
          <w:szCs w:val="24"/>
        </w:rPr>
      </w:pPr>
    </w:p>
    <w:p w14:paraId="13B2B930" w14:textId="77777777" w:rsidR="00857309" w:rsidRPr="00940C9F" w:rsidRDefault="00857309" w:rsidP="00FC7C4C">
      <w:pPr>
        <w:numPr>
          <w:ilvl w:val="0"/>
          <w:numId w:val="22"/>
        </w:numPr>
        <w:spacing w:after="0" w:line="264" w:lineRule="auto"/>
        <w:jc w:val="both"/>
        <w:rPr>
          <w:rFonts w:cstheme="minorHAnsi"/>
          <w:color w:val="000000" w:themeColor="text1"/>
          <w:sz w:val="24"/>
          <w:szCs w:val="24"/>
        </w:rPr>
      </w:pPr>
      <w:bookmarkStart w:id="6" w:name="_Hlk65696525"/>
      <w:r w:rsidRPr="00940C9F">
        <w:rPr>
          <w:rFonts w:cstheme="minorHAnsi"/>
          <w:color w:val="000000" w:themeColor="text1"/>
          <w:sz w:val="24"/>
          <w:szCs w:val="24"/>
        </w:rPr>
        <w:t>Wykonawca, którego oferta została najwyżej oceniona składa na wezwanie</w:t>
      </w:r>
      <w:r w:rsidR="000C46B3" w:rsidRPr="00940C9F">
        <w:rPr>
          <w:rFonts w:cstheme="minorHAnsi"/>
          <w:color w:val="000000" w:themeColor="text1"/>
          <w:sz w:val="24"/>
          <w:szCs w:val="24"/>
        </w:rPr>
        <w:t>, w wyznaczonym terminie, nie krótszym niż 10 dni,</w:t>
      </w:r>
      <w:r w:rsidRPr="00940C9F">
        <w:rPr>
          <w:rFonts w:cstheme="minorHAnsi"/>
          <w:color w:val="000000" w:themeColor="text1"/>
          <w:sz w:val="24"/>
          <w:szCs w:val="24"/>
        </w:rPr>
        <w:t xml:space="preserve"> podmiotowe środki dowodowe, aktualne na dzień złożenia:</w:t>
      </w:r>
      <w:bookmarkEnd w:id="6"/>
    </w:p>
    <w:p w14:paraId="4A77138B" w14:textId="77777777" w:rsidR="00497FDA" w:rsidRPr="00940C9F" w:rsidRDefault="00497FDA" w:rsidP="008D3123">
      <w:pPr>
        <w:pStyle w:val="Akapitzlist"/>
        <w:spacing w:line="264" w:lineRule="auto"/>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8319"/>
      </w:tblGrid>
      <w:tr w:rsidR="00857309" w:rsidRPr="00940C9F" w14:paraId="003C0787" w14:textId="77777777" w:rsidTr="006E0CB1">
        <w:tc>
          <w:tcPr>
            <w:tcW w:w="743" w:type="dxa"/>
            <w:shd w:val="clear" w:color="auto" w:fill="C5E0B3" w:themeFill="accent6" w:themeFillTint="66"/>
            <w:vAlign w:val="center"/>
          </w:tcPr>
          <w:p w14:paraId="5535A2AC" w14:textId="77777777" w:rsidR="00857309" w:rsidRPr="00940C9F" w:rsidRDefault="00857309" w:rsidP="008D3123">
            <w:pPr>
              <w:spacing w:after="0" w:line="264" w:lineRule="auto"/>
              <w:rPr>
                <w:rFonts w:cstheme="minorHAnsi"/>
                <w:sz w:val="24"/>
                <w:szCs w:val="24"/>
              </w:rPr>
            </w:pPr>
            <w:r w:rsidRPr="00940C9F">
              <w:rPr>
                <w:rFonts w:cstheme="minorHAnsi"/>
                <w:sz w:val="24"/>
                <w:szCs w:val="24"/>
              </w:rPr>
              <w:t>1.</w:t>
            </w:r>
          </w:p>
        </w:tc>
        <w:tc>
          <w:tcPr>
            <w:tcW w:w="8319" w:type="dxa"/>
            <w:shd w:val="clear" w:color="auto" w:fill="auto"/>
          </w:tcPr>
          <w:p w14:paraId="0EEDB27E" w14:textId="77777777" w:rsidR="003E11D7" w:rsidRPr="00940C9F" w:rsidRDefault="003E11D7"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b/>
                <w:sz w:val="24"/>
                <w:szCs w:val="24"/>
              </w:rPr>
              <w:t xml:space="preserve">Informacja z Krajowego Rejestru Karnego </w:t>
            </w:r>
            <w:r w:rsidRPr="00940C9F">
              <w:rPr>
                <w:rFonts w:asciiTheme="minorHAnsi" w:hAnsiTheme="minorHAnsi" w:cstheme="minorHAnsi"/>
                <w:sz w:val="24"/>
                <w:szCs w:val="24"/>
              </w:rPr>
              <w:t>w zakresie:</w:t>
            </w:r>
          </w:p>
          <w:p w14:paraId="4FE54684" w14:textId="77777777" w:rsidR="003E11D7" w:rsidRPr="00940C9F" w:rsidRDefault="003E11D7" w:rsidP="00FC7C4C">
            <w:pPr>
              <w:pStyle w:val="Akapitzlist"/>
              <w:numPr>
                <w:ilvl w:val="0"/>
                <w:numId w:val="30"/>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108 ust. 1 pkt 1 i 2 ustawy z dnia 11 września 2019 r. – Prawo zamówień publicznych, zwanej dalej „ustawą”, </w:t>
            </w:r>
          </w:p>
          <w:p w14:paraId="29CF1F61" w14:textId="77777777" w:rsidR="003E11D7" w:rsidRPr="00940C9F" w:rsidRDefault="003E11D7" w:rsidP="00FC7C4C">
            <w:pPr>
              <w:pStyle w:val="Akapitzlist"/>
              <w:numPr>
                <w:ilvl w:val="0"/>
                <w:numId w:val="30"/>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108 ust. 1 pkt 4 ustawy, dotyczącej orzeczenia zakazu ubiegania się o zamówienie publiczne tytułem środka karnego, </w:t>
            </w:r>
          </w:p>
          <w:p w14:paraId="09F39586" w14:textId="77777777" w:rsidR="003E11D7" w:rsidRPr="00940C9F" w:rsidRDefault="003E11D7" w:rsidP="00FC7C4C">
            <w:pPr>
              <w:pStyle w:val="Akapitzlist"/>
              <w:numPr>
                <w:ilvl w:val="0"/>
                <w:numId w:val="30"/>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109 ust. 1 pkt 2 lit. a ustawy, </w:t>
            </w:r>
          </w:p>
          <w:p w14:paraId="60BBDB84" w14:textId="77777777" w:rsidR="003E11D7" w:rsidRPr="00940C9F" w:rsidRDefault="003E11D7" w:rsidP="00FC7C4C">
            <w:pPr>
              <w:pStyle w:val="Akapitzlist"/>
              <w:numPr>
                <w:ilvl w:val="0"/>
                <w:numId w:val="30"/>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109 ust. 1 pkt 2 lit. b ustawy, dotyczącej ukarania za wykroczenie, za które wymierzono karę aresztu, </w:t>
            </w:r>
          </w:p>
          <w:p w14:paraId="21E14CBE" w14:textId="77777777" w:rsidR="003E11D7" w:rsidRPr="00940C9F" w:rsidRDefault="003E11D7" w:rsidP="00FC7C4C">
            <w:pPr>
              <w:pStyle w:val="Akapitzlist"/>
              <w:numPr>
                <w:ilvl w:val="0"/>
                <w:numId w:val="30"/>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eastAsiaTheme="minorHAnsi" w:hAnsiTheme="minorHAnsi" w:cstheme="minorHAnsi"/>
                <w:color w:val="000000"/>
                <w:sz w:val="24"/>
                <w:szCs w:val="24"/>
                <w:lang w:eastAsia="en-US"/>
              </w:rPr>
              <w:t xml:space="preserve">art. 109 ust. 1 pkt 3 ustawy, dotyczącej skazania za przestępstwo lub ukarania za wykroczenie, za które wymierzono karę aresztu </w:t>
            </w:r>
          </w:p>
          <w:p w14:paraId="5B49DD2E" w14:textId="77777777" w:rsidR="003E11D7" w:rsidRPr="00940C9F" w:rsidRDefault="003E11D7" w:rsidP="008D3123">
            <w:pPr>
              <w:autoSpaceDE w:val="0"/>
              <w:autoSpaceDN w:val="0"/>
              <w:adjustRightInd w:val="0"/>
              <w:spacing w:after="0" w:line="264" w:lineRule="auto"/>
              <w:rPr>
                <w:rFonts w:cstheme="minorHAnsi"/>
                <w:color w:val="000000"/>
                <w:sz w:val="24"/>
                <w:szCs w:val="24"/>
              </w:rPr>
            </w:pPr>
            <w:r w:rsidRPr="00940C9F">
              <w:rPr>
                <w:rFonts w:cstheme="minorHAnsi"/>
                <w:sz w:val="24"/>
                <w:szCs w:val="24"/>
              </w:rPr>
              <w:t>– sporządzonej nie wcześniej niż 6 miesięcy przed jej złożeniem</w:t>
            </w:r>
          </w:p>
          <w:p w14:paraId="4730E2F8" w14:textId="77777777" w:rsidR="00274D63" w:rsidRPr="00940C9F" w:rsidRDefault="00274D63" w:rsidP="008D3123">
            <w:pPr>
              <w:pStyle w:val="Akapitzlist"/>
              <w:spacing w:line="264" w:lineRule="auto"/>
              <w:ind w:left="0"/>
              <w:jc w:val="both"/>
              <w:rPr>
                <w:rFonts w:asciiTheme="minorHAnsi" w:hAnsiTheme="minorHAnsi" w:cstheme="minorHAnsi"/>
                <w:sz w:val="24"/>
                <w:szCs w:val="24"/>
              </w:rPr>
            </w:pPr>
          </w:p>
          <w:p w14:paraId="39801923" w14:textId="77777777" w:rsidR="00274D63" w:rsidRPr="00940C9F" w:rsidRDefault="00274D63"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lastRenderedPageBreak/>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elektroniczny, przekazuje się ten dokument. </w:t>
            </w:r>
          </w:p>
          <w:p w14:paraId="128F04E3" w14:textId="77777777" w:rsidR="00857309" w:rsidRPr="00940C9F" w:rsidRDefault="00274D63"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w postaci papierowej, przekazuje się cyfrowe odwzorowanie tego dokumentu opatrzone kwalifikowanym podpisem elektronicznym, poświadczające zgodność cyfrowego odwzorowania z dokumentem w postaci papierowej.</w:t>
            </w:r>
          </w:p>
          <w:p w14:paraId="025133C7" w14:textId="7F9BAED4" w:rsidR="0062490B" w:rsidRPr="00940C9F" w:rsidRDefault="0062490B" w:rsidP="008D3123">
            <w:pPr>
              <w:spacing w:after="0" w:line="264" w:lineRule="auto"/>
              <w:jc w:val="both"/>
              <w:rPr>
                <w:rFonts w:cstheme="minorHAnsi"/>
                <w:i/>
                <w:color w:val="000000"/>
                <w:sz w:val="24"/>
                <w:szCs w:val="24"/>
              </w:rPr>
            </w:pPr>
          </w:p>
        </w:tc>
      </w:tr>
      <w:tr w:rsidR="002978B9" w:rsidRPr="00940C9F" w14:paraId="0344CBE4" w14:textId="77777777" w:rsidTr="006E0CB1">
        <w:tc>
          <w:tcPr>
            <w:tcW w:w="743" w:type="dxa"/>
            <w:shd w:val="clear" w:color="auto" w:fill="C5E0B3" w:themeFill="accent6" w:themeFillTint="66"/>
            <w:vAlign w:val="center"/>
          </w:tcPr>
          <w:p w14:paraId="19F97C4C" w14:textId="77777777" w:rsidR="002978B9" w:rsidRPr="00940C9F" w:rsidRDefault="002978B9" w:rsidP="008D3123">
            <w:pPr>
              <w:spacing w:after="0" w:line="264" w:lineRule="auto"/>
              <w:rPr>
                <w:rFonts w:cstheme="minorHAnsi"/>
                <w:sz w:val="24"/>
                <w:szCs w:val="24"/>
              </w:rPr>
            </w:pPr>
            <w:r w:rsidRPr="00940C9F">
              <w:rPr>
                <w:rFonts w:cstheme="minorHAnsi"/>
                <w:sz w:val="24"/>
                <w:szCs w:val="24"/>
              </w:rPr>
              <w:lastRenderedPageBreak/>
              <w:t>2.</w:t>
            </w:r>
          </w:p>
        </w:tc>
        <w:tc>
          <w:tcPr>
            <w:tcW w:w="8319" w:type="dxa"/>
            <w:shd w:val="clear" w:color="auto" w:fill="auto"/>
          </w:tcPr>
          <w:p w14:paraId="13222734" w14:textId="5C62B1A8" w:rsidR="002978B9" w:rsidRPr="00940C9F" w:rsidRDefault="002978B9"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b/>
                <w:sz w:val="24"/>
                <w:szCs w:val="24"/>
              </w:rPr>
              <w:t>Oświadczenie wykonawcy</w:t>
            </w:r>
            <w:r w:rsidRPr="00940C9F">
              <w:rPr>
                <w:rFonts w:asciiTheme="minorHAnsi" w:hAnsiTheme="minorHAnsi" w:cstheme="minorHAnsi"/>
                <w:sz w:val="24"/>
                <w:szCs w:val="24"/>
              </w:rPr>
              <w:t>,</w:t>
            </w:r>
            <w:r w:rsidR="0062490B" w:rsidRPr="00940C9F">
              <w:rPr>
                <w:rFonts w:asciiTheme="minorHAnsi" w:hAnsiTheme="minorHAnsi" w:cstheme="minorHAnsi"/>
                <w:sz w:val="24"/>
                <w:szCs w:val="24"/>
              </w:rPr>
              <w:t xml:space="preserve"> którego wzór stanowi Załącznik nr </w:t>
            </w:r>
            <w:r w:rsidR="005E3A6E" w:rsidRPr="00940C9F">
              <w:rPr>
                <w:rFonts w:asciiTheme="minorHAnsi" w:hAnsiTheme="minorHAnsi" w:cstheme="minorHAnsi"/>
                <w:sz w:val="24"/>
                <w:szCs w:val="24"/>
              </w:rPr>
              <w:t>5</w:t>
            </w:r>
            <w:r w:rsidR="0062490B" w:rsidRPr="00940C9F">
              <w:rPr>
                <w:rFonts w:asciiTheme="minorHAnsi" w:hAnsiTheme="minorHAnsi" w:cstheme="minorHAnsi"/>
                <w:sz w:val="24"/>
                <w:szCs w:val="24"/>
              </w:rPr>
              <w:t xml:space="preserve"> do SWZ,</w:t>
            </w:r>
            <w:r w:rsidRPr="00940C9F">
              <w:rPr>
                <w:rFonts w:asciiTheme="minorHAnsi" w:hAnsiTheme="minorHAnsi" w:cstheme="minorHAnsi"/>
                <w:sz w:val="24"/>
                <w:szCs w:val="24"/>
              </w:rPr>
              <w:t xml:space="preserve"> w zakresie art. 108 ust. 1 pkt 5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 xml:space="preserve">, o braku przynależności do tej samej grupy kapitałowej w rozumieniu ustawy z dnia 16 lutego 2007 r. o ochronie konkurencji i konsumentów (Dz. U. z </w:t>
            </w:r>
            <w:r w:rsidR="007C3CC7" w:rsidRPr="00940C9F">
              <w:rPr>
                <w:rFonts w:asciiTheme="minorHAnsi" w:hAnsiTheme="minorHAnsi" w:cstheme="minorHAnsi"/>
                <w:sz w:val="24"/>
                <w:szCs w:val="24"/>
              </w:rPr>
              <w:t>2021</w:t>
            </w:r>
            <w:r w:rsidRPr="00940C9F">
              <w:rPr>
                <w:rFonts w:asciiTheme="minorHAnsi" w:hAnsiTheme="minorHAnsi" w:cstheme="minorHAnsi"/>
                <w:sz w:val="24"/>
                <w:szCs w:val="24"/>
              </w:rPr>
              <w:t xml:space="preserve">r. poz. </w:t>
            </w:r>
            <w:r w:rsidR="007C3CC7" w:rsidRPr="00940C9F">
              <w:rPr>
                <w:rFonts w:asciiTheme="minorHAnsi" w:hAnsiTheme="minorHAnsi" w:cstheme="minorHAnsi"/>
                <w:sz w:val="24"/>
                <w:szCs w:val="24"/>
              </w:rPr>
              <w:t>275</w:t>
            </w:r>
            <w:r w:rsidRPr="00940C9F">
              <w:rPr>
                <w:rFonts w:asciiTheme="minorHAnsi" w:hAnsiTheme="minorHAnsi" w:cstheme="minorHAnsi"/>
                <w:sz w:val="24"/>
                <w:szCs w:val="24"/>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046B6EE" w14:textId="77777777" w:rsidR="002978B9" w:rsidRPr="00940C9F" w:rsidRDefault="002978B9" w:rsidP="008D3123">
            <w:pPr>
              <w:pStyle w:val="Akapitzlist"/>
              <w:spacing w:line="264" w:lineRule="auto"/>
              <w:ind w:left="0"/>
              <w:jc w:val="both"/>
              <w:rPr>
                <w:rFonts w:asciiTheme="minorHAnsi" w:hAnsiTheme="minorHAnsi" w:cstheme="minorHAnsi"/>
                <w:sz w:val="24"/>
                <w:szCs w:val="24"/>
              </w:rPr>
            </w:pPr>
          </w:p>
          <w:p w14:paraId="743AA6AD" w14:textId="77777777" w:rsidR="0062490B" w:rsidRPr="00940C9F" w:rsidRDefault="0062490B" w:rsidP="008D3123">
            <w:pPr>
              <w:spacing w:after="0" w:line="264" w:lineRule="auto"/>
              <w:jc w:val="both"/>
              <w:rPr>
                <w:rFonts w:cstheme="minorHAnsi"/>
                <w:i/>
                <w:iCs/>
                <w:color w:val="4472C4" w:themeColor="accent5"/>
                <w:sz w:val="24"/>
                <w:szCs w:val="24"/>
              </w:rPr>
            </w:pPr>
            <w:r w:rsidRPr="00940C9F">
              <w:rPr>
                <w:rFonts w:cstheme="minorHAnsi"/>
                <w:i/>
                <w:iCs/>
                <w:color w:val="4472C4" w:themeColor="accent5"/>
                <w:sz w:val="24"/>
                <w:szCs w:val="24"/>
              </w:rPr>
              <w:t xml:space="preserve">Podmiotowe środki dowodowe </w:t>
            </w:r>
            <w:r w:rsidRPr="00940C9F">
              <w:rPr>
                <w:rFonts w:cstheme="minorHAnsi"/>
                <w:b/>
                <w:bCs/>
                <w:i/>
                <w:iCs/>
                <w:color w:val="4472C4" w:themeColor="accent5"/>
                <w:sz w:val="24"/>
                <w:szCs w:val="24"/>
              </w:rPr>
              <w:t>niewystawione przez upoważnione podmioty</w:t>
            </w:r>
            <w:r w:rsidRPr="00940C9F">
              <w:rPr>
                <w:rFonts w:cstheme="minorHAnsi"/>
                <w:i/>
                <w:iCs/>
                <w:color w:val="4472C4" w:themeColor="accent5"/>
                <w:sz w:val="24"/>
                <w:szCs w:val="24"/>
              </w:rPr>
              <w:t xml:space="preserve"> przekazuje się w postaci elektronicznej i opatruje się kwalifikowanym podpisem elektronicznym.</w:t>
            </w:r>
          </w:p>
          <w:p w14:paraId="53E49569" w14:textId="38633434" w:rsidR="002978B9" w:rsidRPr="00940C9F" w:rsidRDefault="0062490B" w:rsidP="008D3123">
            <w:pPr>
              <w:spacing w:after="0" w:line="264" w:lineRule="auto"/>
              <w:jc w:val="both"/>
              <w:rPr>
                <w:rFonts w:cstheme="minorHAnsi"/>
                <w:i/>
                <w:iCs/>
                <w:color w:val="5B9BD5" w:themeColor="accent1"/>
                <w:sz w:val="24"/>
                <w:szCs w:val="24"/>
              </w:rPr>
            </w:pPr>
            <w:r w:rsidRPr="00940C9F">
              <w:rPr>
                <w:rFonts w:cstheme="minorHAnsi"/>
                <w:i/>
                <w:iCs/>
                <w:color w:val="4472C4" w:themeColor="accent5"/>
                <w:sz w:val="24"/>
                <w:szCs w:val="24"/>
              </w:rPr>
              <w:t xml:space="preserve">W przypadku gdy podmiotowe środki dowodowe </w:t>
            </w:r>
            <w:r w:rsidRPr="00940C9F">
              <w:rPr>
                <w:rFonts w:cstheme="minorHAnsi"/>
                <w:b/>
                <w:bCs/>
                <w:i/>
                <w:iCs/>
                <w:color w:val="4472C4" w:themeColor="accent5"/>
                <w:sz w:val="24"/>
                <w:szCs w:val="24"/>
              </w:rPr>
              <w:t>niewystawione przez upoważnione</w:t>
            </w:r>
            <w:r w:rsidRPr="00940C9F">
              <w:rPr>
                <w:rFonts w:cstheme="minorHAnsi"/>
                <w:i/>
                <w:iCs/>
                <w:color w:val="4472C4" w:themeColor="accent5"/>
                <w:sz w:val="24"/>
                <w:szCs w:val="24"/>
              </w:rPr>
              <w:t xml:space="preserve"> </w:t>
            </w:r>
            <w:r w:rsidRPr="00940C9F">
              <w:rPr>
                <w:rFonts w:cstheme="minorHAnsi"/>
                <w:b/>
                <w:bCs/>
                <w:i/>
                <w:iCs/>
                <w:color w:val="4472C4" w:themeColor="accent5"/>
                <w:sz w:val="24"/>
                <w:szCs w:val="24"/>
              </w:rPr>
              <w:t>podmioty</w:t>
            </w:r>
            <w:r w:rsidRPr="00940C9F">
              <w:rPr>
                <w:rFonts w:cstheme="minorHAnsi"/>
                <w:i/>
                <w:iCs/>
                <w:color w:val="4472C4" w:themeColor="accent5"/>
                <w:sz w:val="24"/>
                <w:szCs w:val="24"/>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tc>
      </w:tr>
      <w:tr w:rsidR="003E11D7" w:rsidRPr="00940C9F" w14:paraId="30756CA1" w14:textId="77777777" w:rsidTr="006E0CB1">
        <w:tc>
          <w:tcPr>
            <w:tcW w:w="743" w:type="dxa"/>
            <w:shd w:val="clear" w:color="auto" w:fill="C5E0B3" w:themeFill="accent6" w:themeFillTint="66"/>
            <w:vAlign w:val="center"/>
          </w:tcPr>
          <w:p w14:paraId="295AEF83" w14:textId="45CE6379" w:rsidR="003E11D7" w:rsidRPr="00940C9F" w:rsidRDefault="003E11D7" w:rsidP="008D3123">
            <w:pPr>
              <w:spacing w:after="0" w:line="264" w:lineRule="auto"/>
              <w:rPr>
                <w:rFonts w:cstheme="minorHAnsi"/>
                <w:sz w:val="24"/>
                <w:szCs w:val="24"/>
              </w:rPr>
            </w:pPr>
            <w:r w:rsidRPr="00940C9F">
              <w:rPr>
                <w:rFonts w:cstheme="minorHAnsi"/>
                <w:sz w:val="24"/>
                <w:szCs w:val="24"/>
              </w:rPr>
              <w:t>3.</w:t>
            </w:r>
          </w:p>
        </w:tc>
        <w:tc>
          <w:tcPr>
            <w:tcW w:w="8319" w:type="dxa"/>
            <w:shd w:val="clear" w:color="auto" w:fill="auto"/>
          </w:tcPr>
          <w:p w14:paraId="19CAE889" w14:textId="77777777" w:rsidR="003E11D7" w:rsidRPr="00940C9F" w:rsidRDefault="003E11D7"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b/>
                <w:bCs/>
                <w:sz w:val="24"/>
                <w:szCs w:val="24"/>
              </w:rPr>
              <w:t>Zaświadczenie właściwego naczelnika urzędu skarbowego</w:t>
            </w:r>
            <w:r w:rsidRPr="00940C9F">
              <w:rPr>
                <w:rFonts w:asciiTheme="minorHAnsi" w:hAnsiTheme="minorHAnsi" w:cstheme="minorHAnsi"/>
                <w:sz w:val="24"/>
                <w:szCs w:val="24"/>
              </w:rPr>
              <w:t xml:space="preserve"> potwierdzające, że Wykonawca nie zalega z opłacaniem podatków i opłat, w zakresie art. 109 ust. 1 pkt 1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 wystawionego nie wcześniej niż 3 miesiące przed jego złożeniem.</w:t>
            </w:r>
          </w:p>
          <w:p w14:paraId="18477F80" w14:textId="77777777" w:rsidR="003E11D7" w:rsidRPr="00940C9F" w:rsidRDefault="003E11D7"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sz w:val="24"/>
                <w:szCs w:val="24"/>
              </w:rPr>
              <w:t>W przypadku zalegania z opłacaniem podatków lub opłat wraz z zaświadczeniem Wykonawca składa dokumenty potwierdzające, że przed upływem terminu składania ofert Wykonawca dokonał płatności należnych podatków lub opłat wraz z odsetkami lub grzywnami lub zawarł wiążące porozumienie w sprawie spłat tych należności.</w:t>
            </w:r>
          </w:p>
          <w:p w14:paraId="09F32007" w14:textId="77777777" w:rsidR="003E11D7" w:rsidRPr="00940C9F" w:rsidRDefault="003E11D7" w:rsidP="008D3123">
            <w:pPr>
              <w:pStyle w:val="Akapitzlist"/>
              <w:spacing w:line="264" w:lineRule="auto"/>
              <w:ind w:left="0"/>
              <w:jc w:val="both"/>
              <w:rPr>
                <w:rFonts w:asciiTheme="minorHAnsi" w:hAnsiTheme="minorHAnsi" w:cstheme="minorHAnsi"/>
                <w:sz w:val="24"/>
                <w:szCs w:val="24"/>
              </w:rPr>
            </w:pPr>
          </w:p>
          <w:p w14:paraId="4F206DCE" w14:textId="77777777" w:rsidR="003E11D7" w:rsidRPr="00940C9F" w:rsidRDefault="003E11D7"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elektroniczny, przekazuje się ten dokument. </w:t>
            </w:r>
          </w:p>
          <w:p w14:paraId="2A2159B2" w14:textId="77777777" w:rsidR="003E11D7" w:rsidRPr="00940C9F" w:rsidRDefault="003E11D7" w:rsidP="008D3123">
            <w:pPr>
              <w:spacing w:after="0" w:line="264" w:lineRule="auto"/>
              <w:jc w:val="both"/>
              <w:rPr>
                <w:rFonts w:cstheme="minorHAnsi"/>
                <w:i/>
                <w:color w:val="4472C4" w:themeColor="accent5"/>
                <w:sz w:val="24"/>
                <w:szCs w:val="24"/>
              </w:rPr>
            </w:pPr>
          </w:p>
          <w:p w14:paraId="5C7ABDAE" w14:textId="77777777" w:rsidR="003E11D7" w:rsidRPr="00940C9F" w:rsidRDefault="003E11D7"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w postaci papierowej, przekazuje się cyfrowe odwzorowanie tego </w:t>
            </w:r>
            <w:r w:rsidRPr="00940C9F">
              <w:rPr>
                <w:rFonts w:cstheme="minorHAnsi"/>
                <w:i/>
                <w:color w:val="4472C4" w:themeColor="accent5"/>
                <w:sz w:val="24"/>
                <w:szCs w:val="24"/>
              </w:rPr>
              <w:lastRenderedPageBreak/>
              <w:t>dokumentu opatrzone kwalifikowanym podpisem elektronicznym, poświadczające zgodność cyfrowego odwzorowania z dokumentem w postaci papierowej.</w:t>
            </w:r>
          </w:p>
          <w:p w14:paraId="20A336AE" w14:textId="77777777" w:rsidR="003E11D7" w:rsidRPr="00940C9F" w:rsidRDefault="003E11D7" w:rsidP="008D3123">
            <w:pPr>
              <w:pStyle w:val="Akapitzlist"/>
              <w:spacing w:line="264" w:lineRule="auto"/>
              <w:ind w:left="0"/>
              <w:jc w:val="both"/>
              <w:rPr>
                <w:rFonts w:asciiTheme="minorHAnsi" w:hAnsiTheme="minorHAnsi" w:cstheme="minorHAnsi"/>
                <w:b/>
                <w:sz w:val="24"/>
                <w:szCs w:val="24"/>
              </w:rPr>
            </w:pPr>
          </w:p>
        </w:tc>
      </w:tr>
      <w:tr w:rsidR="003E11D7" w:rsidRPr="00940C9F" w14:paraId="14231407" w14:textId="77777777" w:rsidTr="006E0CB1">
        <w:tc>
          <w:tcPr>
            <w:tcW w:w="743" w:type="dxa"/>
            <w:shd w:val="clear" w:color="auto" w:fill="C5E0B3" w:themeFill="accent6" w:themeFillTint="66"/>
            <w:vAlign w:val="center"/>
          </w:tcPr>
          <w:p w14:paraId="0581D14A" w14:textId="1C67B3A5" w:rsidR="003E11D7" w:rsidRPr="00940C9F" w:rsidRDefault="003E11D7" w:rsidP="008D3123">
            <w:pPr>
              <w:spacing w:after="0" w:line="264" w:lineRule="auto"/>
              <w:rPr>
                <w:rFonts w:cstheme="minorHAnsi"/>
                <w:sz w:val="24"/>
                <w:szCs w:val="24"/>
              </w:rPr>
            </w:pPr>
            <w:r w:rsidRPr="00940C9F">
              <w:rPr>
                <w:rFonts w:cstheme="minorHAnsi"/>
                <w:sz w:val="24"/>
                <w:szCs w:val="24"/>
              </w:rPr>
              <w:lastRenderedPageBreak/>
              <w:t>4.</w:t>
            </w:r>
          </w:p>
        </w:tc>
        <w:tc>
          <w:tcPr>
            <w:tcW w:w="8319" w:type="dxa"/>
            <w:shd w:val="clear" w:color="auto" w:fill="auto"/>
          </w:tcPr>
          <w:p w14:paraId="12D2B3E0" w14:textId="77777777" w:rsidR="003E11D7" w:rsidRPr="00940C9F" w:rsidRDefault="003E11D7"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b/>
                <w:bCs/>
                <w:sz w:val="24"/>
                <w:szCs w:val="24"/>
              </w:rPr>
              <w:t>Zaświadczenie albo inny dokument właściwej terenowej jednostki organizacyjnej Zakładu Ubezpieczeń Społecznych</w:t>
            </w:r>
            <w:r w:rsidRPr="00940C9F">
              <w:rPr>
                <w:rFonts w:asciiTheme="minorHAnsi" w:hAnsiTheme="minorHAnsi" w:cstheme="minorHAnsi"/>
                <w:sz w:val="24"/>
                <w:szCs w:val="24"/>
              </w:rPr>
              <w:t xml:space="preserve"> lub właściwego oddziału regionalnego lub właściwej placówki terenowej Kasy Rolniczego Ubezpieczenia Społecznego potwierdzające, że Wykonawca nie zalega z opłacaniem składek na ubezpieczenia społeczne i zdrowotne, w zakresie art. 109 ust. 1 pkt 1 ustawy, wystawionego nie wcześniej niż 3 miesiące przed jego złożeniem.</w:t>
            </w:r>
          </w:p>
          <w:p w14:paraId="384B5418" w14:textId="77777777" w:rsidR="003E11D7" w:rsidRPr="00940C9F" w:rsidRDefault="003E11D7"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sz w:val="24"/>
                <w:szCs w:val="24"/>
              </w:rPr>
              <w:t>W przypadku zalegania z opłacaniem składek na ubezpieczenia społeczne lub zdrowotne wraz z zaświadczeniem albo innym dokumentem Wykonawca składa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3CE5EDA4" w14:textId="77777777" w:rsidR="003E11D7" w:rsidRPr="00940C9F" w:rsidRDefault="003E11D7" w:rsidP="008D3123">
            <w:pPr>
              <w:pStyle w:val="Akapitzlist"/>
              <w:spacing w:line="264" w:lineRule="auto"/>
              <w:ind w:left="0"/>
              <w:jc w:val="both"/>
              <w:rPr>
                <w:rFonts w:asciiTheme="minorHAnsi" w:hAnsiTheme="minorHAnsi" w:cstheme="minorHAnsi"/>
                <w:b/>
                <w:bCs/>
                <w:color w:val="4472C4" w:themeColor="accent5"/>
                <w:sz w:val="24"/>
                <w:szCs w:val="24"/>
              </w:rPr>
            </w:pPr>
          </w:p>
          <w:p w14:paraId="5BDA8D02" w14:textId="77777777" w:rsidR="003E11D7" w:rsidRPr="00940C9F" w:rsidRDefault="003E11D7"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elektroniczny, przekazuje się ten dokument. </w:t>
            </w:r>
          </w:p>
          <w:p w14:paraId="6A607D29" w14:textId="77777777" w:rsidR="003E11D7" w:rsidRPr="00940C9F" w:rsidRDefault="003E11D7" w:rsidP="008D3123">
            <w:pPr>
              <w:spacing w:after="0" w:line="264" w:lineRule="auto"/>
              <w:jc w:val="both"/>
              <w:rPr>
                <w:rFonts w:cstheme="minorHAnsi"/>
                <w:i/>
                <w:color w:val="4472C4" w:themeColor="accent5"/>
                <w:sz w:val="24"/>
                <w:szCs w:val="24"/>
              </w:rPr>
            </w:pPr>
          </w:p>
          <w:p w14:paraId="12AE7C44" w14:textId="77777777" w:rsidR="003E11D7" w:rsidRPr="00940C9F" w:rsidRDefault="003E11D7"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w postaci papierowej, przekazuje się cyfrowe odwzorowanie tego dokumentu opatrzone kwalifikowanym podpisem elektronicznym, poświadczające zgodność cyfrowego odwzorowania z dokumentem w postaci papierowej.</w:t>
            </w:r>
          </w:p>
          <w:p w14:paraId="6046B88E" w14:textId="77777777" w:rsidR="003E11D7" w:rsidRPr="00940C9F" w:rsidRDefault="003E11D7" w:rsidP="008D3123">
            <w:pPr>
              <w:pStyle w:val="Akapitzlist"/>
              <w:spacing w:line="264" w:lineRule="auto"/>
              <w:ind w:left="0"/>
              <w:jc w:val="both"/>
              <w:rPr>
                <w:rFonts w:asciiTheme="minorHAnsi" w:hAnsiTheme="minorHAnsi" w:cstheme="minorHAnsi"/>
                <w:b/>
                <w:bCs/>
                <w:sz w:val="24"/>
                <w:szCs w:val="24"/>
              </w:rPr>
            </w:pPr>
          </w:p>
        </w:tc>
      </w:tr>
      <w:tr w:rsidR="00727DB6" w:rsidRPr="00940C9F" w14:paraId="664BFE0F" w14:textId="77777777" w:rsidTr="006E0CB1">
        <w:tc>
          <w:tcPr>
            <w:tcW w:w="743" w:type="dxa"/>
            <w:shd w:val="clear" w:color="auto" w:fill="C5E0B3" w:themeFill="accent6" w:themeFillTint="66"/>
            <w:vAlign w:val="center"/>
          </w:tcPr>
          <w:p w14:paraId="014EAF24" w14:textId="0B5D4536" w:rsidR="00727DB6" w:rsidRPr="00940C9F" w:rsidRDefault="003E11D7" w:rsidP="008D3123">
            <w:pPr>
              <w:spacing w:after="0" w:line="264" w:lineRule="auto"/>
              <w:rPr>
                <w:rFonts w:cstheme="minorHAnsi"/>
                <w:sz w:val="24"/>
                <w:szCs w:val="24"/>
              </w:rPr>
            </w:pPr>
            <w:r w:rsidRPr="00940C9F">
              <w:rPr>
                <w:rFonts w:cstheme="minorHAnsi"/>
                <w:sz w:val="24"/>
                <w:szCs w:val="24"/>
              </w:rPr>
              <w:t>5</w:t>
            </w:r>
            <w:r w:rsidR="00727DB6" w:rsidRPr="00940C9F">
              <w:rPr>
                <w:rFonts w:cstheme="minorHAnsi"/>
                <w:sz w:val="24"/>
                <w:szCs w:val="24"/>
              </w:rPr>
              <w:t>.</w:t>
            </w:r>
          </w:p>
        </w:tc>
        <w:tc>
          <w:tcPr>
            <w:tcW w:w="8319" w:type="dxa"/>
            <w:shd w:val="clear" w:color="auto" w:fill="auto"/>
          </w:tcPr>
          <w:p w14:paraId="42A1AC3B" w14:textId="77777777" w:rsidR="00727DB6" w:rsidRPr="00940C9F" w:rsidRDefault="00727DB6"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b/>
                <w:sz w:val="24"/>
                <w:szCs w:val="24"/>
              </w:rPr>
              <w:t xml:space="preserve">Odpis </w:t>
            </w:r>
            <w:r w:rsidRPr="00940C9F">
              <w:rPr>
                <w:rFonts w:asciiTheme="minorHAnsi" w:hAnsiTheme="minorHAnsi" w:cstheme="minorHAnsi"/>
                <w:sz w:val="24"/>
                <w:szCs w:val="24"/>
              </w:rPr>
              <w:t xml:space="preserve">lub informacja z </w:t>
            </w:r>
            <w:r w:rsidRPr="00940C9F">
              <w:rPr>
                <w:rFonts w:asciiTheme="minorHAnsi" w:hAnsiTheme="minorHAnsi" w:cstheme="minorHAnsi"/>
                <w:b/>
                <w:sz w:val="24"/>
                <w:szCs w:val="24"/>
              </w:rPr>
              <w:t xml:space="preserve">Krajowego Rejestru Sądowego </w:t>
            </w:r>
            <w:r w:rsidRPr="00940C9F">
              <w:rPr>
                <w:rFonts w:asciiTheme="minorHAnsi" w:hAnsiTheme="minorHAnsi" w:cstheme="minorHAnsi"/>
                <w:sz w:val="24"/>
                <w:szCs w:val="24"/>
              </w:rPr>
              <w:t>lub z</w:t>
            </w:r>
            <w:r w:rsidRPr="00940C9F">
              <w:rPr>
                <w:rFonts w:asciiTheme="minorHAnsi" w:hAnsiTheme="minorHAnsi" w:cstheme="minorHAnsi"/>
                <w:b/>
                <w:sz w:val="24"/>
                <w:szCs w:val="24"/>
              </w:rPr>
              <w:t xml:space="preserve"> Centralnej Ewidencji i Informacji o Działalności Gospodarczej</w:t>
            </w:r>
            <w:r w:rsidRPr="00940C9F">
              <w:rPr>
                <w:rFonts w:asciiTheme="minorHAnsi" w:hAnsiTheme="minorHAnsi" w:cstheme="minorHAnsi"/>
                <w:sz w:val="24"/>
                <w:szCs w:val="24"/>
              </w:rPr>
              <w:t>, w zakresie art. 109 ust. 1 pkt 4 ustawy, sporządzony nie wcześniej niż 3 miesiące przed jego złożeniem, jeżeli odrębne przepisy wymagają wpisu do rejestru lub ewidencji.</w:t>
            </w:r>
          </w:p>
          <w:p w14:paraId="4F592E17" w14:textId="77777777" w:rsidR="00727DB6" w:rsidRPr="00940C9F" w:rsidRDefault="00727DB6" w:rsidP="008D3123">
            <w:pPr>
              <w:spacing w:after="0" w:line="264" w:lineRule="auto"/>
              <w:jc w:val="both"/>
              <w:rPr>
                <w:rFonts w:cstheme="minorHAnsi"/>
                <w:sz w:val="24"/>
                <w:szCs w:val="24"/>
              </w:rPr>
            </w:pPr>
            <w:r w:rsidRPr="00940C9F">
              <w:rPr>
                <w:rFonts w:cstheme="minorHAnsi"/>
                <w:sz w:val="24"/>
                <w:szCs w:val="24"/>
              </w:rPr>
              <w:t>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6B6A086D" w14:textId="77777777" w:rsidR="00727DB6" w:rsidRPr="00940C9F" w:rsidRDefault="00727DB6" w:rsidP="008D3123">
            <w:pPr>
              <w:spacing w:after="0" w:line="264" w:lineRule="auto"/>
              <w:jc w:val="both"/>
              <w:rPr>
                <w:rFonts w:cstheme="minorHAnsi"/>
                <w:i/>
                <w:color w:val="000000"/>
                <w:sz w:val="24"/>
                <w:szCs w:val="24"/>
              </w:rPr>
            </w:pPr>
          </w:p>
          <w:p w14:paraId="5DD22393" w14:textId="04DDC3E5" w:rsidR="0062490B" w:rsidRPr="00940C9F" w:rsidRDefault="0062490B"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został </w:t>
            </w:r>
            <w:r w:rsidRPr="00940C9F">
              <w:rPr>
                <w:rFonts w:cstheme="minorHAnsi"/>
                <w:b/>
                <w:bCs/>
                <w:i/>
                <w:color w:val="4472C4" w:themeColor="accent5"/>
                <w:sz w:val="24"/>
                <w:szCs w:val="24"/>
              </w:rPr>
              <w:t>wystawiony przez upoważniony podmiot</w:t>
            </w:r>
            <w:r w:rsidRPr="00940C9F">
              <w:rPr>
                <w:rFonts w:cstheme="minorHAnsi"/>
                <w:i/>
                <w:color w:val="4472C4" w:themeColor="accent5"/>
                <w:sz w:val="24"/>
                <w:szCs w:val="24"/>
              </w:rPr>
              <w:t xml:space="preserve"> jako dokument elektroniczny, przekazuje się ten dokument. </w:t>
            </w:r>
          </w:p>
          <w:p w14:paraId="4AB0ED5A" w14:textId="77777777" w:rsidR="00CA5844" w:rsidRPr="00940C9F" w:rsidRDefault="00CA5844" w:rsidP="008D3123">
            <w:pPr>
              <w:spacing w:after="0" w:line="264" w:lineRule="auto"/>
              <w:jc w:val="both"/>
              <w:rPr>
                <w:rFonts w:cstheme="minorHAnsi"/>
                <w:i/>
                <w:color w:val="4472C4" w:themeColor="accent5"/>
                <w:sz w:val="24"/>
                <w:szCs w:val="24"/>
              </w:rPr>
            </w:pPr>
          </w:p>
          <w:p w14:paraId="61ABA07B" w14:textId="77777777" w:rsidR="0062490B" w:rsidRPr="00940C9F" w:rsidRDefault="0062490B" w:rsidP="008D3123">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w postaci papierowej, przekazuje się cyfrowe odwzorowanie tego dokumentu opatrzone kwalifikowanym podpisem elektronicznym, poświadczające zgodność cyfrowego odwzorowania z dokumentem w postaci papierowej.</w:t>
            </w:r>
          </w:p>
          <w:p w14:paraId="52E996D3" w14:textId="27A1208A" w:rsidR="0062490B" w:rsidRPr="00940C9F" w:rsidRDefault="0062490B" w:rsidP="008D3123">
            <w:pPr>
              <w:spacing w:after="0" w:line="264" w:lineRule="auto"/>
              <w:jc w:val="both"/>
              <w:rPr>
                <w:rFonts w:cstheme="minorHAnsi"/>
                <w:i/>
                <w:color w:val="000000"/>
                <w:sz w:val="24"/>
                <w:szCs w:val="24"/>
              </w:rPr>
            </w:pPr>
          </w:p>
        </w:tc>
      </w:tr>
      <w:tr w:rsidR="00462B5E" w:rsidRPr="00940C9F" w14:paraId="3FCB9967" w14:textId="77777777" w:rsidTr="006E0CB1">
        <w:tc>
          <w:tcPr>
            <w:tcW w:w="743" w:type="dxa"/>
            <w:shd w:val="clear" w:color="auto" w:fill="C5E0B3" w:themeFill="accent6" w:themeFillTint="66"/>
            <w:vAlign w:val="center"/>
          </w:tcPr>
          <w:p w14:paraId="3D81016D" w14:textId="1F5D2CF2" w:rsidR="00462B5E" w:rsidRPr="00940C9F" w:rsidRDefault="000D658C" w:rsidP="008D3123">
            <w:pPr>
              <w:spacing w:after="0" w:line="264" w:lineRule="auto"/>
              <w:rPr>
                <w:rFonts w:cstheme="minorHAnsi"/>
                <w:sz w:val="24"/>
                <w:szCs w:val="24"/>
              </w:rPr>
            </w:pPr>
            <w:r w:rsidRPr="00940C9F">
              <w:rPr>
                <w:rFonts w:cstheme="minorHAnsi"/>
                <w:sz w:val="24"/>
                <w:szCs w:val="24"/>
              </w:rPr>
              <w:t>6</w:t>
            </w:r>
            <w:r w:rsidR="00232BB7" w:rsidRPr="00940C9F">
              <w:rPr>
                <w:rFonts w:cstheme="minorHAnsi"/>
                <w:sz w:val="24"/>
                <w:szCs w:val="24"/>
              </w:rPr>
              <w:t>.</w:t>
            </w:r>
          </w:p>
        </w:tc>
        <w:tc>
          <w:tcPr>
            <w:tcW w:w="8319" w:type="dxa"/>
            <w:shd w:val="clear" w:color="auto" w:fill="auto"/>
          </w:tcPr>
          <w:p w14:paraId="7AB79FA4" w14:textId="51466421" w:rsidR="003E11D7" w:rsidRPr="00940C9F" w:rsidRDefault="003E11D7" w:rsidP="008D3123">
            <w:pPr>
              <w:pStyle w:val="Akapitzlist"/>
              <w:spacing w:line="264" w:lineRule="auto"/>
              <w:ind w:left="0"/>
              <w:jc w:val="both"/>
              <w:rPr>
                <w:rFonts w:asciiTheme="minorHAnsi" w:hAnsiTheme="minorHAnsi" w:cstheme="minorHAnsi"/>
                <w:sz w:val="24"/>
                <w:szCs w:val="24"/>
              </w:rPr>
            </w:pPr>
            <w:r w:rsidRPr="00940C9F">
              <w:rPr>
                <w:rFonts w:asciiTheme="minorHAnsi" w:hAnsiTheme="minorHAnsi" w:cstheme="minorHAnsi"/>
                <w:b/>
                <w:sz w:val="24"/>
                <w:szCs w:val="24"/>
              </w:rPr>
              <w:t>Oświadczenie Wykonawcy o aktualności informacji</w:t>
            </w:r>
            <w:r w:rsidRPr="00940C9F">
              <w:rPr>
                <w:rFonts w:asciiTheme="minorHAnsi" w:hAnsiTheme="minorHAnsi" w:cstheme="minorHAnsi"/>
                <w:sz w:val="24"/>
                <w:szCs w:val="24"/>
              </w:rPr>
              <w:t xml:space="preserve">, którego wzór stanowi Załącznik nr </w:t>
            </w:r>
            <w:r w:rsidR="005E3A6E" w:rsidRPr="00940C9F">
              <w:rPr>
                <w:rFonts w:asciiTheme="minorHAnsi" w:hAnsiTheme="minorHAnsi" w:cstheme="minorHAnsi"/>
                <w:sz w:val="24"/>
                <w:szCs w:val="24"/>
              </w:rPr>
              <w:t>6</w:t>
            </w:r>
            <w:r w:rsidRPr="00940C9F">
              <w:rPr>
                <w:rFonts w:asciiTheme="minorHAnsi" w:hAnsiTheme="minorHAnsi" w:cstheme="minorHAnsi"/>
                <w:sz w:val="24"/>
                <w:szCs w:val="24"/>
              </w:rPr>
              <w:t xml:space="preserve"> do SWZ - oświadczenie o aktualności informacji zawartych w </w:t>
            </w:r>
            <w:r w:rsidRPr="00940C9F">
              <w:rPr>
                <w:rFonts w:asciiTheme="minorHAnsi" w:hAnsiTheme="minorHAnsi" w:cstheme="minorHAnsi"/>
                <w:sz w:val="24"/>
                <w:szCs w:val="24"/>
              </w:rPr>
              <w:lastRenderedPageBreak/>
              <w:t xml:space="preserve">oświadczeniach składanych na podstawie art. 125 ust. 1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 xml:space="preserve">, złożonymi razem z ofertą, w zakresie podstaw wykluczenia z postępowania wskazanych przez Zamawiającego, </w:t>
            </w:r>
            <w:r w:rsidRPr="00940C9F">
              <w:rPr>
                <w:rFonts w:asciiTheme="minorHAnsi" w:hAnsiTheme="minorHAnsi" w:cstheme="minorHAnsi"/>
                <w:color w:val="000000"/>
                <w:sz w:val="24"/>
                <w:szCs w:val="24"/>
              </w:rPr>
              <w:t xml:space="preserve">o których mowa w: </w:t>
            </w:r>
          </w:p>
          <w:p w14:paraId="71743F53" w14:textId="77777777" w:rsidR="003E11D7"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108 ust. 1 pkt 3 ustawy, </w:t>
            </w:r>
          </w:p>
          <w:p w14:paraId="13AE50F6" w14:textId="77777777" w:rsidR="003E11D7"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108 ust. 1 pkt 4 ustawy, dotyczących orzeczenia zakazu ubiegania się o zamówienie publiczne tytułem środka zapobiegawczego, </w:t>
            </w:r>
          </w:p>
          <w:p w14:paraId="21649FF2" w14:textId="77777777" w:rsidR="003E11D7"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108 ust. 1 pkt 5 ustawy, dotyczących zawarcia z innymi wykonawcami porozumienia mającego na celu za-kłócenie konkurencji, </w:t>
            </w:r>
          </w:p>
          <w:p w14:paraId="2C58D1B2" w14:textId="77777777" w:rsidR="003E11D7"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108 ust. 1 pkt 6 ustawy, </w:t>
            </w:r>
          </w:p>
          <w:p w14:paraId="667157C7" w14:textId="77777777" w:rsidR="003E11D7"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109 ust. 1 pkt 1 ustawy, odnośnie do naruszenia obowiązków dotyczących płatności podatków i opłat lokalnych, o których mowa w ustawie z dnia 12 stycznia 1991 r. o podatkach i opłatach lokalnych (Dz. U. z 2019 r. poz. 1170), </w:t>
            </w:r>
          </w:p>
          <w:p w14:paraId="25415D63" w14:textId="77777777" w:rsidR="003E11D7"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109 ust. 1 pkt 2 lit. b ustawy, dotyczących ukarania za wykroczenie, za które wymierzono karę ograniczenia wolności lub karę grzywny, </w:t>
            </w:r>
          </w:p>
          <w:p w14:paraId="57A86E9D" w14:textId="77777777" w:rsidR="003E11D7"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109 ust. 1 pkt 2 lit. c ustawy, </w:t>
            </w:r>
          </w:p>
          <w:p w14:paraId="73A85A18" w14:textId="77777777" w:rsidR="003E11D7"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art. 109 ust. 1 pkt 3 ustawy, dotyczących ukarania za wykroczenie, za które wymierzono karę ograniczenia wolności lub karę grzywny, </w:t>
            </w:r>
          </w:p>
          <w:p w14:paraId="6BFE6475" w14:textId="57FC5333" w:rsidR="0089323F" w:rsidRPr="00940C9F" w:rsidRDefault="003E11D7" w:rsidP="00FC7C4C">
            <w:pPr>
              <w:pStyle w:val="Akapitzlist"/>
              <w:numPr>
                <w:ilvl w:val="0"/>
                <w:numId w:val="31"/>
              </w:numPr>
              <w:autoSpaceDE w:val="0"/>
              <w:autoSpaceDN w:val="0"/>
              <w:adjustRightInd w:val="0"/>
              <w:spacing w:line="264" w:lineRule="auto"/>
              <w:rPr>
                <w:rFonts w:asciiTheme="minorHAnsi" w:hAnsiTheme="minorHAnsi" w:cstheme="minorHAnsi"/>
                <w:color w:val="000000"/>
                <w:sz w:val="24"/>
                <w:szCs w:val="24"/>
              </w:rPr>
            </w:pPr>
            <w:r w:rsidRPr="00940C9F">
              <w:rPr>
                <w:rFonts w:asciiTheme="minorHAnsi" w:eastAsiaTheme="minorHAnsi" w:hAnsiTheme="minorHAnsi" w:cstheme="minorHAnsi"/>
                <w:color w:val="000000"/>
                <w:sz w:val="24"/>
                <w:szCs w:val="24"/>
                <w:lang w:eastAsia="en-US"/>
              </w:rPr>
              <w:t>art. 109 ust. 1 pkt 5–10 ustawy</w:t>
            </w:r>
            <w:r w:rsidR="00CB5484" w:rsidRPr="00940C9F">
              <w:rPr>
                <w:rFonts w:asciiTheme="minorHAnsi" w:eastAsiaTheme="minorHAnsi" w:hAnsiTheme="minorHAnsi" w:cstheme="minorHAnsi"/>
                <w:color w:val="000000"/>
                <w:sz w:val="24"/>
                <w:szCs w:val="24"/>
                <w:lang w:eastAsia="en-US"/>
              </w:rPr>
              <w:t>,</w:t>
            </w:r>
          </w:p>
          <w:p w14:paraId="493466D8" w14:textId="5B444B06" w:rsidR="00CB5484" w:rsidRPr="00940C9F" w:rsidRDefault="00CB5484" w:rsidP="00FC7C4C">
            <w:pPr>
              <w:pStyle w:val="Akapitzlist"/>
              <w:numPr>
                <w:ilvl w:val="0"/>
                <w:numId w:val="31"/>
              </w:numPr>
              <w:jc w:val="both"/>
              <w:rPr>
                <w:rStyle w:val="markedcontent"/>
                <w:rFonts w:asciiTheme="minorHAnsi" w:hAnsiTheme="minorHAnsi" w:cstheme="minorHAnsi"/>
                <w:sz w:val="24"/>
                <w:szCs w:val="24"/>
              </w:rPr>
            </w:pPr>
            <w:r w:rsidRPr="00940C9F">
              <w:rPr>
                <w:rFonts w:asciiTheme="minorHAnsi" w:hAnsiTheme="minorHAnsi" w:cstheme="minorHAnsi"/>
                <w:color w:val="000000"/>
                <w:sz w:val="24"/>
                <w:szCs w:val="24"/>
              </w:rPr>
              <w:t xml:space="preserve">art. 7 ust. 1 ustawy z dnia 13 kwietnia 2022 roku </w:t>
            </w:r>
            <w:r w:rsidRPr="00940C9F">
              <w:rPr>
                <w:rStyle w:val="markedcontent"/>
                <w:rFonts w:asciiTheme="minorHAnsi" w:hAnsiTheme="minorHAnsi" w:cstheme="minorHAnsi"/>
                <w:color w:val="000000"/>
                <w:sz w:val="24"/>
                <w:szCs w:val="24"/>
              </w:rPr>
              <w:t>o szczególnych rozwiązaniach w zakresie przeciwdziałania wspieraniu agresji na Ukrainę oraz służących ochronie bezpieczeństwa narodowego (Dz. U. 2022 poz. 835),</w:t>
            </w:r>
          </w:p>
          <w:p w14:paraId="0610AFC9" w14:textId="42AF1DE9" w:rsidR="00CB5484" w:rsidRPr="00940C9F" w:rsidRDefault="00CB5484" w:rsidP="00FC7C4C">
            <w:pPr>
              <w:pStyle w:val="Akapitzlist"/>
              <w:numPr>
                <w:ilvl w:val="0"/>
                <w:numId w:val="31"/>
              </w:numPr>
              <w:jc w:val="both"/>
              <w:rPr>
                <w:rFonts w:asciiTheme="minorHAnsi" w:hAnsiTheme="minorHAnsi" w:cstheme="minorHAnsi"/>
                <w:sz w:val="24"/>
                <w:szCs w:val="24"/>
              </w:rPr>
            </w:pPr>
            <w:r w:rsidRPr="00940C9F">
              <w:rPr>
                <w:rFonts w:asciiTheme="minorHAnsi" w:hAnsiTheme="minorHAnsi" w:cstheme="minorHAnsi"/>
                <w:sz w:val="24"/>
                <w:szCs w:val="24"/>
              </w:rPr>
              <w:t>art. 5k rozporządzenia (UE) 833/2014 w brzmieniu nadanym rozporządzeniem (UE) 2022/576 dotyczącego środków ograniczających w związku z działaniami Rosji destabilizującymi sytuację na Ukrainie (Dz. Urz. UE nr L 111 z 8.4.2022).</w:t>
            </w:r>
          </w:p>
          <w:p w14:paraId="3EB6528D" w14:textId="77777777" w:rsidR="00854115" w:rsidRPr="00940C9F" w:rsidRDefault="00854115" w:rsidP="00854115">
            <w:pPr>
              <w:pStyle w:val="Akapitzlist"/>
              <w:autoSpaceDE w:val="0"/>
              <w:autoSpaceDN w:val="0"/>
              <w:adjustRightInd w:val="0"/>
              <w:spacing w:line="264" w:lineRule="auto"/>
              <w:rPr>
                <w:rFonts w:asciiTheme="minorHAnsi" w:hAnsiTheme="minorHAnsi" w:cstheme="minorHAnsi"/>
                <w:color w:val="000000"/>
                <w:sz w:val="24"/>
                <w:szCs w:val="24"/>
              </w:rPr>
            </w:pPr>
          </w:p>
          <w:p w14:paraId="60BFC483" w14:textId="77777777" w:rsidR="0089323F" w:rsidRPr="00940C9F" w:rsidRDefault="0089323F" w:rsidP="008D3123">
            <w:pPr>
              <w:spacing w:after="0" w:line="264" w:lineRule="auto"/>
              <w:jc w:val="both"/>
              <w:rPr>
                <w:rFonts w:cstheme="minorHAnsi"/>
                <w:i/>
                <w:iCs/>
                <w:color w:val="4472C4" w:themeColor="accent5"/>
                <w:sz w:val="24"/>
                <w:szCs w:val="24"/>
              </w:rPr>
            </w:pPr>
            <w:r w:rsidRPr="00940C9F">
              <w:rPr>
                <w:rFonts w:cstheme="minorHAnsi"/>
                <w:i/>
                <w:iCs/>
                <w:color w:val="4472C4" w:themeColor="accent5"/>
                <w:sz w:val="24"/>
                <w:szCs w:val="24"/>
              </w:rPr>
              <w:t xml:space="preserve">Podmiotowe środki dowodowe </w:t>
            </w:r>
            <w:r w:rsidRPr="00940C9F">
              <w:rPr>
                <w:rFonts w:cstheme="minorHAnsi"/>
                <w:b/>
                <w:bCs/>
                <w:i/>
                <w:iCs/>
                <w:color w:val="4472C4" w:themeColor="accent5"/>
                <w:sz w:val="24"/>
                <w:szCs w:val="24"/>
              </w:rPr>
              <w:t>niewystawione przez upoważnione podmioty</w:t>
            </w:r>
            <w:r w:rsidRPr="00940C9F">
              <w:rPr>
                <w:rFonts w:cstheme="minorHAnsi"/>
                <w:i/>
                <w:iCs/>
                <w:color w:val="4472C4" w:themeColor="accent5"/>
                <w:sz w:val="24"/>
                <w:szCs w:val="24"/>
              </w:rPr>
              <w:t xml:space="preserve"> przekazuje się w postaci elektronicznej i opatruje się kwalifikowanym podpisem elektronicznym.</w:t>
            </w:r>
          </w:p>
          <w:p w14:paraId="321A136F" w14:textId="0FBE51A2" w:rsidR="0089323F" w:rsidRPr="00940C9F" w:rsidRDefault="0089323F" w:rsidP="008D3123">
            <w:pPr>
              <w:pStyle w:val="Akapitzlist"/>
              <w:spacing w:line="264" w:lineRule="auto"/>
              <w:ind w:left="0"/>
              <w:jc w:val="both"/>
              <w:rPr>
                <w:rFonts w:asciiTheme="minorHAnsi" w:hAnsiTheme="minorHAnsi" w:cstheme="minorHAnsi"/>
                <w:i/>
                <w:iCs/>
                <w:color w:val="4472C4" w:themeColor="accent5"/>
                <w:sz w:val="24"/>
                <w:szCs w:val="24"/>
              </w:rPr>
            </w:pPr>
            <w:r w:rsidRPr="00940C9F">
              <w:rPr>
                <w:rFonts w:asciiTheme="minorHAnsi" w:hAnsiTheme="minorHAnsi" w:cstheme="minorHAnsi"/>
                <w:i/>
                <w:iCs/>
                <w:color w:val="4472C4" w:themeColor="accent5"/>
                <w:sz w:val="24"/>
                <w:szCs w:val="24"/>
              </w:rPr>
              <w:t xml:space="preserve">W przypadku gdy podmiotowe środki dowodowe </w:t>
            </w:r>
            <w:r w:rsidRPr="00940C9F">
              <w:rPr>
                <w:rFonts w:asciiTheme="minorHAnsi" w:hAnsiTheme="minorHAnsi" w:cstheme="minorHAnsi"/>
                <w:b/>
                <w:bCs/>
                <w:i/>
                <w:iCs/>
                <w:color w:val="4472C4" w:themeColor="accent5"/>
                <w:sz w:val="24"/>
                <w:szCs w:val="24"/>
              </w:rPr>
              <w:t>niewystawione przez upoważnione</w:t>
            </w:r>
            <w:r w:rsidRPr="00940C9F">
              <w:rPr>
                <w:rFonts w:asciiTheme="minorHAnsi" w:hAnsiTheme="minorHAnsi" w:cstheme="minorHAnsi"/>
                <w:i/>
                <w:iCs/>
                <w:color w:val="4472C4" w:themeColor="accent5"/>
                <w:sz w:val="24"/>
                <w:szCs w:val="24"/>
              </w:rPr>
              <w:t xml:space="preserve"> </w:t>
            </w:r>
            <w:r w:rsidRPr="00940C9F">
              <w:rPr>
                <w:rFonts w:asciiTheme="minorHAnsi" w:hAnsiTheme="minorHAnsi" w:cstheme="minorHAnsi"/>
                <w:b/>
                <w:bCs/>
                <w:i/>
                <w:iCs/>
                <w:color w:val="4472C4" w:themeColor="accent5"/>
                <w:sz w:val="24"/>
                <w:szCs w:val="24"/>
              </w:rPr>
              <w:t>podmioty</w:t>
            </w:r>
            <w:r w:rsidRPr="00940C9F">
              <w:rPr>
                <w:rFonts w:asciiTheme="minorHAnsi" w:hAnsiTheme="minorHAnsi" w:cstheme="minorHAnsi"/>
                <w:i/>
                <w:iCs/>
                <w:color w:val="4472C4" w:themeColor="accent5"/>
                <w:sz w:val="24"/>
                <w:szCs w:val="24"/>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p w14:paraId="3ACF5A65" w14:textId="5AE7438F" w:rsidR="00462B5E" w:rsidRPr="00940C9F" w:rsidRDefault="00462B5E" w:rsidP="008D3123">
            <w:pPr>
              <w:spacing w:after="0" w:line="264" w:lineRule="auto"/>
              <w:jc w:val="both"/>
              <w:rPr>
                <w:rFonts w:cstheme="minorHAnsi"/>
                <w:i/>
                <w:iCs/>
                <w:sz w:val="24"/>
                <w:szCs w:val="24"/>
              </w:rPr>
            </w:pPr>
          </w:p>
        </w:tc>
      </w:tr>
      <w:tr w:rsidR="00D75558" w:rsidRPr="00940C9F" w14:paraId="5A6596BC" w14:textId="77777777" w:rsidTr="006E0CB1">
        <w:tc>
          <w:tcPr>
            <w:tcW w:w="743" w:type="dxa"/>
            <w:shd w:val="clear" w:color="auto" w:fill="C5E0B3" w:themeFill="accent6" w:themeFillTint="66"/>
            <w:vAlign w:val="center"/>
          </w:tcPr>
          <w:p w14:paraId="59894AFB" w14:textId="097EBAFF" w:rsidR="00D75558" w:rsidRPr="00940C9F" w:rsidRDefault="00D75558" w:rsidP="008D3123">
            <w:pPr>
              <w:spacing w:after="0" w:line="264" w:lineRule="auto"/>
              <w:rPr>
                <w:rFonts w:cstheme="minorHAnsi"/>
                <w:sz w:val="24"/>
                <w:szCs w:val="24"/>
              </w:rPr>
            </w:pPr>
            <w:r w:rsidRPr="00940C9F">
              <w:rPr>
                <w:rFonts w:cstheme="minorHAnsi"/>
                <w:sz w:val="24"/>
                <w:szCs w:val="24"/>
              </w:rPr>
              <w:lastRenderedPageBreak/>
              <w:t>7</w:t>
            </w:r>
          </w:p>
        </w:tc>
        <w:tc>
          <w:tcPr>
            <w:tcW w:w="8319" w:type="dxa"/>
            <w:shd w:val="clear" w:color="auto" w:fill="auto"/>
          </w:tcPr>
          <w:p w14:paraId="6CFFBB30" w14:textId="4B9A09E9" w:rsidR="00A922A4" w:rsidRPr="00940C9F" w:rsidRDefault="00A922A4" w:rsidP="00A922A4">
            <w:pPr>
              <w:spacing w:after="0" w:line="240" w:lineRule="auto"/>
              <w:jc w:val="both"/>
              <w:rPr>
                <w:rFonts w:cstheme="minorHAnsi"/>
                <w:sz w:val="24"/>
                <w:szCs w:val="24"/>
              </w:rPr>
            </w:pPr>
            <w:r w:rsidRPr="00940C9F">
              <w:rPr>
                <w:rFonts w:eastAsia="Times New Roman" w:cstheme="minorHAnsi"/>
                <w:sz w:val="24"/>
                <w:szCs w:val="24"/>
                <w:lang w:eastAsia="pl-PL"/>
              </w:rPr>
              <w:t xml:space="preserve">      </w:t>
            </w:r>
            <w:r w:rsidRPr="00940C9F">
              <w:rPr>
                <w:rFonts w:eastAsia="Times New Roman" w:cstheme="minorHAnsi"/>
                <w:b/>
                <w:sz w:val="24"/>
                <w:szCs w:val="24"/>
                <w:lang w:eastAsia="pl-PL"/>
              </w:rPr>
              <w:t>I</w:t>
            </w:r>
            <w:r w:rsidR="00D75558" w:rsidRPr="00940C9F">
              <w:rPr>
                <w:rFonts w:eastAsia="Times New Roman" w:cstheme="minorHAnsi"/>
                <w:b/>
                <w:sz w:val="24"/>
                <w:szCs w:val="24"/>
                <w:lang w:eastAsia="pl-PL"/>
              </w:rPr>
              <w:t>nformację banku lub spółdzielczej kasy oszczędnościowo-kredytowej</w:t>
            </w:r>
            <w:r w:rsidR="00D61A0C" w:rsidRPr="00940C9F">
              <w:rPr>
                <w:rFonts w:eastAsia="Times New Roman" w:cstheme="minorHAnsi"/>
                <w:b/>
                <w:sz w:val="24"/>
                <w:szCs w:val="24"/>
                <w:lang w:eastAsia="pl-PL"/>
              </w:rPr>
              <w:t xml:space="preserve"> </w:t>
            </w:r>
            <w:r w:rsidR="00D61A0C" w:rsidRPr="00940C9F">
              <w:rPr>
                <w:rFonts w:eastAsia="Times New Roman" w:cstheme="minorHAnsi"/>
                <w:sz w:val="24"/>
                <w:szCs w:val="24"/>
                <w:lang w:eastAsia="pl-PL"/>
              </w:rPr>
              <w:t xml:space="preserve">potwierdzającą wysokość posiadanych środków finansowych lub zdolność kredytową wykonawcy, w okresie nie wcześniejszym niż 3 miesiące przed jej złożeniem, potwierdzającą że posiada zdolność kredytową lub środki finansowe w </w:t>
            </w:r>
            <w:r w:rsidR="00D61A0C" w:rsidRPr="00940C9F">
              <w:rPr>
                <w:rFonts w:eastAsia="Times New Roman" w:cstheme="minorHAnsi"/>
                <w:sz w:val="24"/>
                <w:szCs w:val="24"/>
                <w:lang w:eastAsia="pl-PL"/>
              </w:rPr>
              <w:lastRenderedPageBreak/>
              <w:t>wysokości nie mniejszej niż: 1.000.000,00 zł (słownie: jeden milion złotych 00/100)</w:t>
            </w:r>
            <w:r w:rsidRPr="00940C9F">
              <w:rPr>
                <w:rFonts w:eastAsia="Times New Roman" w:cstheme="minorHAnsi"/>
                <w:sz w:val="24"/>
                <w:szCs w:val="24"/>
                <w:lang w:eastAsia="pl-PL"/>
              </w:rPr>
              <w:t>.</w:t>
            </w:r>
            <w:r w:rsidR="00D75558" w:rsidRPr="00940C9F">
              <w:rPr>
                <w:rFonts w:eastAsia="Times New Roman" w:cstheme="minorHAnsi"/>
                <w:sz w:val="24"/>
                <w:szCs w:val="24"/>
                <w:lang w:eastAsia="pl-PL"/>
              </w:rPr>
              <w:t xml:space="preserve"> </w:t>
            </w:r>
            <w:r w:rsidRPr="00940C9F">
              <w:rPr>
                <w:rFonts w:cstheme="minorHAnsi"/>
                <w:sz w:val="24"/>
                <w:szCs w:val="24"/>
              </w:rPr>
              <w:t>Dokument ten składany jest w celu potwierdzenia spełniania warunku udziału w postępowaniu, który został określony w Rozdziale 10 SWZ.</w:t>
            </w:r>
          </w:p>
          <w:p w14:paraId="06549BE5" w14:textId="0B6DB748" w:rsidR="00D75558" w:rsidRPr="00940C9F" w:rsidRDefault="00D75558" w:rsidP="00D75558">
            <w:pPr>
              <w:spacing w:after="0" w:line="240" w:lineRule="auto"/>
              <w:jc w:val="both"/>
              <w:rPr>
                <w:rFonts w:eastAsia="Times New Roman" w:cstheme="minorHAnsi"/>
                <w:sz w:val="24"/>
                <w:szCs w:val="24"/>
                <w:lang w:eastAsia="pl-PL"/>
              </w:rPr>
            </w:pPr>
          </w:p>
          <w:p w14:paraId="2AC932C7" w14:textId="77777777" w:rsidR="00D75558" w:rsidRPr="00940C9F" w:rsidRDefault="00D75558" w:rsidP="00D75558">
            <w:pPr>
              <w:spacing w:after="0" w:line="264" w:lineRule="auto"/>
              <w:jc w:val="both"/>
              <w:rPr>
                <w:rFonts w:cstheme="minorHAnsi"/>
                <w:i/>
                <w:color w:val="4472C4" w:themeColor="accent5"/>
                <w:sz w:val="24"/>
                <w:szCs w:val="24"/>
              </w:rPr>
            </w:pPr>
          </w:p>
          <w:p w14:paraId="6FE239E8" w14:textId="09A8C639" w:rsidR="00D75558" w:rsidRPr="00940C9F" w:rsidRDefault="00D75558" w:rsidP="00D75558">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elektroniczny, przekazuje się ten dokument. </w:t>
            </w:r>
          </w:p>
          <w:p w14:paraId="54D466E7" w14:textId="77777777" w:rsidR="00D75558" w:rsidRPr="00940C9F" w:rsidRDefault="00D75558" w:rsidP="00D75558">
            <w:pPr>
              <w:spacing w:after="0" w:line="264" w:lineRule="auto"/>
              <w:jc w:val="both"/>
              <w:rPr>
                <w:rFonts w:cstheme="minorHAnsi"/>
                <w:i/>
                <w:color w:val="4472C4" w:themeColor="accent5"/>
                <w:sz w:val="24"/>
                <w:szCs w:val="24"/>
              </w:rPr>
            </w:pPr>
          </w:p>
          <w:p w14:paraId="737C7BDD" w14:textId="77777777" w:rsidR="00D75558" w:rsidRPr="00940C9F" w:rsidRDefault="00D75558" w:rsidP="00D75558">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w postaci papierowej, przekazuje się cyfrowe odwzorowanie tego dokumentu opatrzone kwalifikowanym podpisem elektronicznym, poświadczające zgodność cyfrowego odwzorowania z dokumentem w postaci papierowej.</w:t>
            </w:r>
          </w:p>
          <w:p w14:paraId="1230A979" w14:textId="77777777" w:rsidR="00D75558" w:rsidRPr="00940C9F" w:rsidRDefault="00D75558" w:rsidP="00D75558">
            <w:pPr>
              <w:spacing w:after="0" w:line="240" w:lineRule="auto"/>
              <w:jc w:val="both"/>
              <w:rPr>
                <w:rFonts w:eastAsia="Times New Roman" w:cstheme="minorHAnsi"/>
                <w:sz w:val="24"/>
                <w:szCs w:val="24"/>
                <w:lang w:eastAsia="pl-PL"/>
              </w:rPr>
            </w:pPr>
          </w:p>
          <w:p w14:paraId="030E65D7" w14:textId="77777777" w:rsidR="00D75558" w:rsidRPr="00940C9F" w:rsidRDefault="00D75558" w:rsidP="008D3123">
            <w:pPr>
              <w:pStyle w:val="Akapitzlist"/>
              <w:spacing w:line="264" w:lineRule="auto"/>
              <w:ind w:left="0"/>
              <w:jc w:val="both"/>
              <w:rPr>
                <w:rFonts w:asciiTheme="minorHAnsi" w:hAnsiTheme="minorHAnsi" w:cstheme="minorHAnsi"/>
                <w:b/>
                <w:sz w:val="24"/>
                <w:szCs w:val="24"/>
              </w:rPr>
            </w:pPr>
          </w:p>
        </w:tc>
      </w:tr>
      <w:tr w:rsidR="00A922A4" w:rsidRPr="00940C9F" w14:paraId="0A3E0F58" w14:textId="77777777" w:rsidTr="006E0CB1">
        <w:tc>
          <w:tcPr>
            <w:tcW w:w="743" w:type="dxa"/>
            <w:shd w:val="clear" w:color="auto" w:fill="C5E0B3" w:themeFill="accent6" w:themeFillTint="66"/>
            <w:vAlign w:val="center"/>
          </w:tcPr>
          <w:p w14:paraId="33D670FB" w14:textId="562903D1" w:rsidR="00A922A4" w:rsidRPr="00940C9F" w:rsidRDefault="00A922A4" w:rsidP="00A922A4">
            <w:pPr>
              <w:pStyle w:val="Akapitzlist"/>
              <w:spacing w:line="264" w:lineRule="auto"/>
              <w:ind w:left="360"/>
              <w:rPr>
                <w:rFonts w:asciiTheme="minorHAnsi" w:hAnsiTheme="minorHAnsi" w:cstheme="minorHAnsi"/>
                <w:sz w:val="24"/>
                <w:szCs w:val="24"/>
              </w:rPr>
            </w:pPr>
            <w:r w:rsidRPr="00940C9F">
              <w:rPr>
                <w:rFonts w:asciiTheme="minorHAnsi" w:hAnsiTheme="minorHAnsi" w:cstheme="minorHAnsi"/>
                <w:sz w:val="24"/>
                <w:szCs w:val="24"/>
              </w:rPr>
              <w:lastRenderedPageBreak/>
              <w:t>8</w:t>
            </w:r>
          </w:p>
        </w:tc>
        <w:tc>
          <w:tcPr>
            <w:tcW w:w="8319" w:type="dxa"/>
            <w:shd w:val="clear" w:color="auto" w:fill="auto"/>
          </w:tcPr>
          <w:p w14:paraId="6566C666" w14:textId="1E33FC62" w:rsidR="00A922A4" w:rsidRPr="00940C9F" w:rsidRDefault="00A922A4" w:rsidP="00A922A4">
            <w:pPr>
              <w:spacing w:after="0" w:line="240" w:lineRule="auto"/>
              <w:jc w:val="both"/>
              <w:rPr>
                <w:rFonts w:cstheme="minorHAnsi"/>
                <w:sz w:val="24"/>
                <w:szCs w:val="24"/>
              </w:rPr>
            </w:pPr>
            <w:r w:rsidRPr="00940C9F">
              <w:rPr>
                <w:rFonts w:cstheme="minorHAnsi"/>
                <w:b/>
                <w:sz w:val="24"/>
                <w:szCs w:val="24"/>
              </w:rPr>
              <w:t>Wykaz dostaw instalacji fotowoltaicznych</w:t>
            </w:r>
            <w:r w:rsidR="00500C67" w:rsidRPr="00940C9F">
              <w:rPr>
                <w:rFonts w:cstheme="minorHAnsi"/>
                <w:b/>
                <w:sz w:val="24"/>
                <w:szCs w:val="24"/>
              </w:rPr>
              <w:t xml:space="preserve"> –</w:t>
            </w:r>
            <w:r w:rsidR="00864A45" w:rsidRPr="00940C9F">
              <w:rPr>
                <w:rFonts w:cstheme="minorHAnsi"/>
                <w:sz w:val="24"/>
                <w:szCs w:val="24"/>
              </w:rPr>
              <w:t xml:space="preserve"> Wykaz ma potwierdzać spełnienie warunku opisanego w </w:t>
            </w:r>
            <w:r w:rsidR="000C60E0" w:rsidRPr="00940C9F">
              <w:rPr>
                <w:rFonts w:cstheme="minorHAnsi"/>
                <w:sz w:val="24"/>
                <w:szCs w:val="24"/>
              </w:rPr>
              <w:t>wg zapisu w Rozdziale 10 ust. 1 pkt. 1.4</w:t>
            </w:r>
            <w:r w:rsidR="00D442D8">
              <w:rPr>
                <w:rFonts w:cstheme="minorHAnsi"/>
                <w:sz w:val="24"/>
                <w:szCs w:val="24"/>
              </w:rPr>
              <w:t xml:space="preserve"> </w:t>
            </w:r>
            <w:proofErr w:type="spellStart"/>
            <w:r w:rsidR="000C60E0" w:rsidRPr="00940C9F">
              <w:rPr>
                <w:rFonts w:cstheme="minorHAnsi"/>
                <w:sz w:val="24"/>
                <w:szCs w:val="24"/>
              </w:rPr>
              <w:t>ppkt</w:t>
            </w:r>
            <w:proofErr w:type="spellEnd"/>
            <w:r w:rsidR="000C60E0" w:rsidRPr="00940C9F">
              <w:rPr>
                <w:rFonts w:cstheme="minorHAnsi"/>
                <w:sz w:val="24"/>
                <w:szCs w:val="24"/>
              </w:rPr>
              <w:t>. 1) SWZ,</w:t>
            </w:r>
            <w:r w:rsidR="00864A45" w:rsidRPr="00940C9F">
              <w:rPr>
                <w:rFonts w:cstheme="minorHAnsi"/>
                <w:sz w:val="24"/>
                <w:szCs w:val="24"/>
              </w:rPr>
              <w:t xml:space="preserve"> zgodnie z </w:t>
            </w:r>
            <w:r w:rsidR="00864A45" w:rsidRPr="00940C9F">
              <w:rPr>
                <w:rFonts w:cstheme="minorHAnsi"/>
                <w:b/>
                <w:bCs/>
                <w:sz w:val="24"/>
                <w:szCs w:val="24"/>
              </w:rPr>
              <w:t>załącznikiem nr</w:t>
            </w:r>
            <w:r w:rsidR="00500C67" w:rsidRPr="00940C9F">
              <w:rPr>
                <w:rFonts w:cstheme="minorHAnsi"/>
                <w:b/>
                <w:sz w:val="24"/>
                <w:szCs w:val="24"/>
              </w:rPr>
              <w:t xml:space="preserve"> załącznik nr </w:t>
            </w:r>
            <w:r w:rsidR="005E3A6E" w:rsidRPr="00940C9F">
              <w:rPr>
                <w:rFonts w:cstheme="minorHAnsi"/>
                <w:b/>
                <w:sz w:val="24"/>
                <w:szCs w:val="24"/>
              </w:rPr>
              <w:t>7</w:t>
            </w:r>
            <w:r w:rsidR="00D61A0C" w:rsidRPr="00940C9F">
              <w:rPr>
                <w:rFonts w:cstheme="minorHAnsi"/>
                <w:b/>
                <w:sz w:val="24"/>
                <w:szCs w:val="24"/>
              </w:rPr>
              <w:t xml:space="preserve"> </w:t>
            </w:r>
            <w:r w:rsidR="00A55965" w:rsidRPr="00940C9F">
              <w:rPr>
                <w:rFonts w:cstheme="minorHAnsi"/>
                <w:b/>
                <w:sz w:val="24"/>
                <w:szCs w:val="24"/>
              </w:rPr>
              <w:t>do SWZ</w:t>
            </w:r>
            <w:r w:rsidRPr="00940C9F">
              <w:rPr>
                <w:rFonts w:cstheme="minorHAnsi"/>
                <w:sz w:val="24"/>
                <w:szCs w:val="24"/>
              </w:rPr>
              <w:t>.</w:t>
            </w:r>
          </w:p>
          <w:p w14:paraId="029F341A" w14:textId="69A12073" w:rsidR="00A922A4" w:rsidRPr="00940C9F" w:rsidRDefault="00A922A4" w:rsidP="00D75558">
            <w:pPr>
              <w:spacing w:after="0" w:line="240" w:lineRule="auto"/>
              <w:jc w:val="both"/>
              <w:rPr>
                <w:rFonts w:cstheme="minorHAnsi"/>
                <w:bCs/>
                <w:sz w:val="24"/>
                <w:szCs w:val="24"/>
              </w:rPr>
            </w:pPr>
          </w:p>
          <w:p w14:paraId="4D3C239D" w14:textId="77777777" w:rsidR="00A922A4" w:rsidRPr="00940C9F" w:rsidRDefault="00A922A4" w:rsidP="00D75558">
            <w:pPr>
              <w:spacing w:after="0" w:line="240" w:lineRule="auto"/>
              <w:jc w:val="both"/>
              <w:rPr>
                <w:rFonts w:eastAsia="Times New Roman" w:cstheme="minorHAnsi"/>
                <w:sz w:val="24"/>
                <w:szCs w:val="24"/>
                <w:lang w:eastAsia="pl-PL"/>
              </w:rPr>
            </w:pPr>
          </w:p>
          <w:p w14:paraId="29649011" w14:textId="77777777" w:rsidR="0033727B" w:rsidRPr="00940C9F" w:rsidRDefault="0033727B" w:rsidP="0033727B">
            <w:pPr>
              <w:pStyle w:val="Akapitzlist"/>
              <w:spacing w:line="264" w:lineRule="auto"/>
              <w:ind w:left="0"/>
              <w:jc w:val="both"/>
              <w:rPr>
                <w:rFonts w:asciiTheme="minorHAnsi" w:hAnsiTheme="minorHAnsi" w:cstheme="minorHAnsi"/>
                <w:i/>
                <w:color w:val="4472C4" w:themeColor="accent5"/>
                <w:sz w:val="24"/>
                <w:szCs w:val="24"/>
              </w:rPr>
            </w:pPr>
            <w:r w:rsidRPr="00940C9F">
              <w:rPr>
                <w:rFonts w:asciiTheme="minorHAnsi" w:hAnsiTheme="minorHAnsi" w:cstheme="minorHAnsi"/>
                <w:i/>
                <w:color w:val="4472C4" w:themeColor="accent5"/>
                <w:sz w:val="24"/>
                <w:szCs w:val="24"/>
              </w:rPr>
              <w:t xml:space="preserve">Dokument stanowiący oświadczenie, o którym mowa w art. 125 ust. 1 ustawy </w:t>
            </w:r>
            <w:proofErr w:type="spellStart"/>
            <w:r w:rsidRPr="00940C9F">
              <w:rPr>
                <w:rFonts w:asciiTheme="minorHAnsi" w:hAnsiTheme="minorHAnsi" w:cstheme="minorHAnsi"/>
                <w:i/>
                <w:color w:val="4472C4" w:themeColor="accent5"/>
                <w:sz w:val="24"/>
                <w:szCs w:val="24"/>
              </w:rPr>
              <w:t>Pzp</w:t>
            </w:r>
            <w:proofErr w:type="spellEnd"/>
            <w:r w:rsidRPr="00940C9F">
              <w:rPr>
                <w:rFonts w:asciiTheme="minorHAnsi" w:hAnsiTheme="minorHAnsi" w:cstheme="minorHAnsi"/>
                <w:i/>
                <w:color w:val="4472C4" w:themeColor="accent5"/>
                <w:sz w:val="24"/>
                <w:szCs w:val="24"/>
              </w:rPr>
              <w:t xml:space="preserve"> składa się, pod rygorem nieważności, w formie elektronicznej. D</w:t>
            </w:r>
            <w:r w:rsidRPr="00940C9F">
              <w:rPr>
                <w:rStyle w:val="markedcontent"/>
                <w:rFonts w:asciiTheme="minorHAnsi" w:hAnsiTheme="minorHAnsi" w:cstheme="minorHAnsi"/>
                <w:i/>
                <w:color w:val="4472C4" w:themeColor="accent5"/>
                <w:sz w:val="24"/>
                <w:szCs w:val="24"/>
              </w:rPr>
              <w:t xml:space="preserve">o zachowania </w:t>
            </w:r>
            <w:r w:rsidRPr="00940C9F">
              <w:rPr>
                <w:rStyle w:val="highlight"/>
                <w:rFonts w:asciiTheme="minorHAnsi" w:hAnsiTheme="minorHAnsi" w:cstheme="minorHAnsi"/>
                <w:i/>
                <w:color w:val="4472C4" w:themeColor="accent5"/>
                <w:sz w:val="24"/>
                <w:szCs w:val="24"/>
              </w:rPr>
              <w:t>elektronicznej</w:t>
            </w:r>
            <w:r w:rsidRPr="00940C9F">
              <w:rPr>
                <w:rStyle w:val="markedcontent"/>
                <w:rFonts w:asciiTheme="minorHAnsi" w:hAnsiTheme="minorHAnsi" w:cstheme="minorHAnsi"/>
                <w:i/>
                <w:color w:val="4472C4" w:themeColor="accent5"/>
                <w:sz w:val="24"/>
                <w:szCs w:val="24"/>
              </w:rPr>
              <w:t xml:space="preserve"> formy czynności prawnej wystarcza złożenie oświadczenia woli w postaci </w:t>
            </w:r>
            <w:r w:rsidRPr="00940C9F">
              <w:rPr>
                <w:rStyle w:val="highlight"/>
                <w:rFonts w:asciiTheme="minorHAnsi" w:hAnsiTheme="minorHAnsi" w:cstheme="minorHAnsi"/>
                <w:i/>
                <w:color w:val="4472C4" w:themeColor="accent5"/>
                <w:sz w:val="24"/>
                <w:szCs w:val="24"/>
              </w:rPr>
              <w:t>elektronicznej</w:t>
            </w:r>
            <w:r w:rsidRPr="00940C9F">
              <w:rPr>
                <w:rStyle w:val="markedcontent"/>
                <w:rFonts w:asciiTheme="minorHAnsi" w:hAnsiTheme="minorHAnsi" w:cstheme="minorHAnsi"/>
                <w:i/>
                <w:color w:val="4472C4" w:themeColor="accent5"/>
                <w:sz w:val="24"/>
                <w:szCs w:val="24"/>
              </w:rPr>
              <w:t xml:space="preserve"> i opatrzenie go</w:t>
            </w:r>
            <w:r w:rsidRPr="00940C9F">
              <w:rPr>
                <w:rFonts w:asciiTheme="minorHAnsi" w:hAnsiTheme="minorHAnsi" w:cstheme="minorHAnsi"/>
                <w:i/>
                <w:color w:val="4472C4" w:themeColor="accent5"/>
                <w:sz w:val="24"/>
                <w:szCs w:val="24"/>
              </w:rPr>
              <w:t xml:space="preserve"> </w:t>
            </w:r>
            <w:r w:rsidRPr="00940C9F">
              <w:rPr>
                <w:rStyle w:val="markedcontent"/>
                <w:rFonts w:asciiTheme="minorHAnsi" w:hAnsiTheme="minorHAnsi" w:cstheme="minorHAnsi"/>
                <w:i/>
                <w:color w:val="4472C4" w:themeColor="accent5"/>
                <w:sz w:val="24"/>
                <w:szCs w:val="24"/>
                <w:u w:val="single"/>
              </w:rPr>
              <w:t>kwalifikowanym podpisem elektronicznym.</w:t>
            </w:r>
          </w:p>
          <w:p w14:paraId="44B90D3F" w14:textId="09684A7A" w:rsidR="00A922A4" w:rsidRPr="00940C9F" w:rsidRDefault="00A922A4" w:rsidP="00A922A4">
            <w:pPr>
              <w:spacing w:after="0" w:line="240" w:lineRule="auto"/>
              <w:jc w:val="both"/>
              <w:rPr>
                <w:rFonts w:eastAsia="Times New Roman" w:cstheme="minorHAnsi"/>
                <w:sz w:val="24"/>
                <w:szCs w:val="24"/>
                <w:lang w:eastAsia="pl-PL"/>
              </w:rPr>
            </w:pPr>
          </w:p>
        </w:tc>
      </w:tr>
      <w:tr w:rsidR="00500C67" w:rsidRPr="00940C9F" w14:paraId="74E51C35" w14:textId="77777777" w:rsidTr="006E0CB1">
        <w:tc>
          <w:tcPr>
            <w:tcW w:w="743" w:type="dxa"/>
            <w:shd w:val="clear" w:color="auto" w:fill="C5E0B3" w:themeFill="accent6" w:themeFillTint="66"/>
            <w:vAlign w:val="center"/>
          </w:tcPr>
          <w:p w14:paraId="7417D56C" w14:textId="77777777" w:rsidR="00500C67" w:rsidRPr="00940C9F" w:rsidRDefault="00500C67" w:rsidP="00A922A4">
            <w:pPr>
              <w:pStyle w:val="Akapitzlist"/>
              <w:spacing w:line="264" w:lineRule="auto"/>
              <w:ind w:left="360"/>
              <w:rPr>
                <w:rFonts w:asciiTheme="minorHAnsi" w:hAnsiTheme="minorHAnsi" w:cstheme="minorHAnsi"/>
                <w:sz w:val="24"/>
                <w:szCs w:val="24"/>
              </w:rPr>
            </w:pPr>
          </w:p>
        </w:tc>
        <w:tc>
          <w:tcPr>
            <w:tcW w:w="8319" w:type="dxa"/>
            <w:shd w:val="clear" w:color="auto" w:fill="auto"/>
          </w:tcPr>
          <w:p w14:paraId="5BD50FEB" w14:textId="0CE8B61C" w:rsidR="003E73EC" w:rsidRPr="00940C9F" w:rsidRDefault="00500C67" w:rsidP="003E73EC">
            <w:pPr>
              <w:spacing w:after="117"/>
              <w:ind w:right="11"/>
              <w:jc w:val="both"/>
              <w:rPr>
                <w:rFonts w:cstheme="minorHAnsi"/>
                <w:b/>
                <w:i/>
                <w:sz w:val="24"/>
                <w:szCs w:val="24"/>
              </w:rPr>
            </w:pPr>
            <w:r w:rsidRPr="00940C9F">
              <w:rPr>
                <w:rFonts w:cstheme="minorHAnsi"/>
                <w:b/>
                <w:sz w:val="24"/>
                <w:szCs w:val="24"/>
              </w:rPr>
              <w:t>wykaz osób</w:t>
            </w:r>
            <w:r w:rsidR="003E73EC" w:rsidRPr="00940C9F">
              <w:rPr>
                <w:rFonts w:cstheme="minorHAnsi"/>
                <w:b/>
                <w:sz w:val="24"/>
                <w:szCs w:val="24"/>
              </w:rPr>
              <w:t xml:space="preserve"> </w:t>
            </w:r>
            <w:r w:rsidR="003E73EC" w:rsidRPr="00940C9F">
              <w:rPr>
                <w:rFonts w:cstheme="minorHAnsi"/>
                <w:sz w:val="24"/>
                <w:szCs w:val="24"/>
              </w:rPr>
              <w:t xml:space="preserve">skierowanych przez Wykonawcę do realizacji zamówienia publicznego </w:t>
            </w:r>
            <w:r w:rsidR="000934DA" w:rsidRPr="00940C9F">
              <w:rPr>
                <w:rFonts w:cstheme="minorHAnsi"/>
                <w:sz w:val="24"/>
                <w:szCs w:val="24"/>
              </w:rPr>
              <w:t xml:space="preserve">– </w:t>
            </w:r>
          </w:p>
          <w:p w14:paraId="4DBA097C" w14:textId="4B660FBF" w:rsidR="00C41256" w:rsidRPr="00940C9F" w:rsidRDefault="003E73EC" w:rsidP="00C41256">
            <w:pPr>
              <w:spacing w:after="0" w:line="264" w:lineRule="auto"/>
              <w:jc w:val="both"/>
              <w:rPr>
                <w:rFonts w:cstheme="minorHAnsi"/>
                <w:i/>
                <w:color w:val="4472C4" w:themeColor="accent5"/>
                <w:sz w:val="24"/>
                <w:szCs w:val="24"/>
              </w:rPr>
            </w:pPr>
            <w:r w:rsidRPr="00940C9F">
              <w:rPr>
                <w:rFonts w:cstheme="minorHAnsi"/>
                <w:sz w:val="24"/>
                <w:szCs w:val="24"/>
              </w:rPr>
              <w:t xml:space="preserve">Wykaz ma potwierdzać spełnienie warunku opisanego w Rozdziale </w:t>
            </w:r>
            <w:r w:rsidR="005F03FC" w:rsidRPr="00940C9F">
              <w:rPr>
                <w:rFonts w:cstheme="minorHAnsi"/>
                <w:sz w:val="24"/>
                <w:szCs w:val="24"/>
              </w:rPr>
              <w:t xml:space="preserve">10 </w:t>
            </w:r>
            <w:r w:rsidRPr="00940C9F">
              <w:rPr>
                <w:rFonts w:cstheme="minorHAnsi"/>
                <w:sz w:val="24"/>
                <w:szCs w:val="24"/>
              </w:rPr>
              <w:t>ust. 1 pkt. 1.4</w:t>
            </w:r>
            <w:r w:rsidR="00D442D8">
              <w:rPr>
                <w:rFonts w:cstheme="minorHAnsi"/>
                <w:sz w:val="24"/>
                <w:szCs w:val="24"/>
              </w:rPr>
              <w:t xml:space="preserve"> </w:t>
            </w:r>
            <w:proofErr w:type="spellStart"/>
            <w:r w:rsidRPr="00940C9F">
              <w:rPr>
                <w:rFonts w:cstheme="minorHAnsi"/>
                <w:sz w:val="24"/>
                <w:szCs w:val="24"/>
              </w:rPr>
              <w:t>ppkt</w:t>
            </w:r>
            <w:proofErr w:type="spellEnd"/>
            <w:r w:rsidRPr="00940C9F">
              <w:rPr>
                <w:rFonts w:cstheme="minorHAnsi"/>
                <w:sz w:val="24"/>
                <w:szCs w:val="24"/>
              </w:rPr>
              <w:t xml:space="preserve">. 2) SWZ, zgodnie z </w:t>
            </w:r>
            <w:r w:rsidRPr="00940C9F">
              <w:rPr>
                <w:rFonts w:cstheme="minorHAnsi"/>
                <w:b/>
                <w:bCs/>
                <w:sz w:val="24"/>
                <w:szCs w:val="24"/>
              </w:rPr>
              <w:t xml:space="preserve">załącznikiem nr </w:t>
            </w:r>
            <w:r w:rsidR="000934DA" w:rsidRPr="00940C9F">
              <w:rPr>
                <w:rFonts w:cstheme="minorHAnsi"/>
                <w:b/>
                <w:bCs/>
                <w:sz w:val="24"/>
                <w:szCs w:val="24"/>
              </w:rPr>
              <w:t>8</w:t>
            </w:r>
            <w:r w:rsidRPr="00940C9F">
              <w:rPr>
                <w:rFonts w:cstheme="minorHAnsi"/>
                <w:b/>
                <w:bCs/>
                <w:sz w:val="24"/>
                <w:szCs w:val="24"/>
              </w:rPr>
              <w:t xml:space="preserve"> do SWZ.</w:t>
            </w:r>
            <w:r w:rsidR="00C41256" w:rsidRPr="00940C9F">
              <w:rPr>
                <w:rFonts w:cstheme="minorHAnsi"/>
                <w:i/>
                <w:color w:val="4472C4" w:themeColor="accent5"/>
                <w:sz w:val="24"/>
                <w:szCs w:val="24"/>
              </w:rPr>
              <w:t xml:space="preserve"> </w:t>
            </w:r>
          </w:p>
          <w:p w14:paraId="62F07E6D" w14:textId="7767371B" w:rsidR="00C41256" w:rsidRPr="00940C9F" w:rsidRDefault="00C41256" w:rsidP="00C41256">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elektroniczny, przekazuje się ten dokument. </w:t>
            </w:r>
          </w:p>
          <w:p w14:paraId="3F2F0253" w14:textId="77777777" w:rsidR="00C41256" w:rsidRPr="00940C9F" w:rsidRDefault="00C41256" w:rsidP="00C41256">
            <w:pPr>
              <w:spacing w:after="0" w:line="264" w:lineRule="auto"/>
              <w:jc w:val="both"/>
              <w:rPr>
                <w:rFonts w:cstheme="minorHAnsi"/>
                <w:i/>
                <w:color w:val="4472C4" w:themeColor="accent5"/>
                <w:sz w:val="24"/>
                <w:szCs w:val="24"/>
              </w:rPr>
            </w:pPr>
          </w:p>
          <w:p w14:paraId="0979051E" w14:textId="77777777" w:rsidR="00C41256" w:rsidRPr="00940C9F" w:rsidRDefault="00C41256" w:rsidP="00C41256">
            <w:pPr>
              <w:spacing w:after="0" w:line="264" w:lineRule="auto"/>
              <w:jc w:val="both"/>
              <w:rPr>
                <w:rFonts w:cstheme="minorHAnsi"/>
                <w:i/>
                <w:color w:val="4472C4" w:themeColor="accent5"/>
                <w:sz w:val="24"/>
                <w:szCs w:val="24"/>
              </w:rPr>
            </w:pPr>
            <w:r w:rsidRPr="00940C9F">
              <w:rPr>
                <w:rFonts w:cstheme="minorHAnsi"/>
                <w:i/>
                <w:color w:val="4472C4" w:themeColor="accent5"/>
                <w:sz w:val="24"/>
                <w:szCs w:val="24"/>
              </w:rPr>
              <w:t xml:space="preserve">W przypadku gdy dokument </w:t>
            </w:r>
            <w:r w:rsidRPr="00940C9F">
              <w:rPr>
                <w:rFonts w:cstheme="minorHAnsi"/>
                <w:b/>
                <w:bCs/>
                <w:i/>
                <w:color w:val="4472C4" w:themeColor="accent5"/>
                <w:sz w:val="24"/>
                <w:szCs w:val="24"/>
              </w:rPr>
              <w:t>został wystawiony przez upoważniony podmiot</w:t>
            </w:r>
            <w:r w:rsidRPr="00940C9F">
              <w:rPr>
                <w:rFonts w:cstheme="minorHAnsi"/>
                <w:i/>
                <w:color w:val="4472C4" w:themeColor="accent5"/>
                <w:sz w:val="24"/>
                <w:szCs w:val="24"/>
              </w:rPr>
              <w:t xml:space="preserve"> jako dokument w postaci papierowej, przekazuje się cyfrowe odwzorowanie tego dokumentu opatrzone kwalifikowanym podpisem elektronicznym, poświadczające zgodność cyfrowego odwzorowania z dokumentem w postaci papierowej.</w:t>
            </w:r>
          </w:p>
          <w:p w14:paraId="3F5ED9AC" w14:textId="747B729A" w:rsidR="00C41256" w:rsidRPr="00940C9F" w:rsidRDefault="00C41256" w:rsidP="003E73EC">
            <w:pPr>
              <w:jc w:val="both"/>
              <w:rPr>
                <w:rFonts w:cstheme="minorHAnsi"/>
                <w:b/>
                <w:bCs/>
                <w:sz w:val="24"/>
                <w:szCs w:val="24"/>
              </w:rPr>
            </w:pPr>
          </w:p>
          <w:p w14:paraId="3EE87898" w14:textId="77777777" w:rsidR="00C41256" w:rsidRPr="00940C9F" w:rsidRDefault="00C41256" w:rsidP="003E73EC">
            <w:pPr>
              <w:jc w:val="both"/>
              <w:rPr>
                <w:rFonts w:cstheme="minorHAnsi"/>
                <w:b/>
                <w:bCs/>
                <w:sz w:val="24"/>
                <w:szCs w:val="24"/>
              </w:rPr>
            </w:pPr>
          </w:p>
          <w:p w14:paraId="516398AE" w14:textId="364D1334" w:rsidR="00500C67" w:rsidRPr="00940C9F" w:rsidRDefault="00500C67" w:rsidP="00A922A4">
            <w:pPr>
              <w:spacing w:after="0" w:line="240" w:lineRule="auto"/>
              <w:jc w:val="both"/>
              <w:rPr>
                <w:rFonts w:cstheme="minorHAnsi"/>
                <w:b/>
                <w:sz w:val="24"/>
                <w:szCs w:val="24"/>
              </w:rPr>
            </w:pPr>
          </w:p>
        </w:tc>
      </w:tr>
    </w:tbl>
    <w:p w14:paraId="7706B607" w14:textId="77777777" w:rsidR="00860DF8" w:rsidRPr="00940C9F" w:rsidRDefault="00860DF8" w:rsidP="008D3123">
      <w:pPr>
        <w:spacing w:after="0" w:line="264" w:lineRule="auto"/>
        <w:rPr>
          <w:rFonts w:cstheme="minorHAnsi"/>
          <w:sz w:val="24"/>
          <w:szCs w:val="24"/>
        </w:rPr>
      </w:pPr>
    </w:p>
    <w:p w14:paraId="75383C91" w14:textId="564B2F98" w:rsidR="003E11D7" w:rsidRPr="00940C9F" w:rsidRDefault="003E11D7" w:rsidP="00FC7C4C">
      <w:pPr>
        <w:pStyle w:val="Akapitzlist"/>
        <w:numPr>
          <w:ilvl w:val="0"/>
          <w:numId w:val="19"/>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Jeżeli Wykonawca ma siedzibę lub miejsce zamieszkania</w:t>
      </w:r>
      <w:r w:rsidR="00D5005F" w:rsidRPr="00940C9F">
        <w:rPr>
          <w:rFonts w:asciiTheme="minorHAnsi" w:hAnsiTheme="minorHAnsi" w:cstheme="minorHAnsi"/>
          <w:sz w:val="24"/>
          <w:szCs w:val="24"/>
        </w:rPr>
        <w:t xml:space="preserve"> lub miejsce zamieszkania ma osoba, które informacja dotyczy</w:t>
      </w:r>
      <w:r w:rsidRPr="00940C9F">
        <w:rPr>
          <w:rFonts w:asciiTheme="minorHAnsi" w:hAnsiTheme="minorHAnsi" w:cstheme="minorHAnsi"/>
          <w:sz w:val="24"/>
          <w:szCs w:val="24"/>
        </w:rPr>
        <w:t xml:space="preserve"> poza granicami Rzeczypospolitej Polskiej, zamiast: </w:t>
      </w:r>
    </w:p>
    <w:p w14:paraId="09787AF8" w14:textId="36575E74" w:rsidR="003E11D7" w:rsidRPr="00940C9F" w:rsidRDefault="003E11D7" w:rsidP="008D3123">
      <w:pPr>
        <w:pStyle w:val="Akapitzlist"/>
        <w:numPr>
          <w:ilvl w:val="0"/>
          <w:numId w:val="18"/>
        </w:numPr>
        <w:spacing w:line="264" w:lineRule="auto"/>
        <w:jc w:val="both"/>
        <w:rPr>
          <w:rFonts w:asciiTheme="minorHAnsi" w:hAnsiTheme="minorHAnsi" w:cstheme="minorHAnsi"/>
          <w:sz w:val="24"/>
          <w:szCs w:val="24"/>
        </w:rPr>
      </w:pPr>
      <w:r w:rsidRPr="00940C9F">
        <w:rPr>
          <w:rFonts w:asciiTheme="minorHAnsi" w:hAnsiTheme="minorHAnsi" w:cstheme="minorHAnsi"/>
          <w:sz w:val="24"/>
          <w:szCs w:val="24"/>
        </w:rPr>
        <w:t xml:space="preserve">informacji z Krajowego Rejestru Karnego, o której mowa w tabeli powyżej – składa informację z odpowiedniego rejestru, takiego jak rejestr sądowy, albo, w przypadku </w:t>
      </w:r>
      <w:r w:rsidRPr="00940C9F">
        <w:rPr>
          <w:rFonts w:asciiTheme="minorHAnsi" w:hAnsiTheme="minorHAnsi" w:cstheme="minorHAnsi"/>
          <w:sz w:val="24"/>
          <w:szCs w:val="24"/>
        </w:rPr>
        <w:lastRenderedPageBreak/>
        <w:t>braku takiego rejestru, inny równoważny dokument wydany przez właściwy organ sądowy, albo, w przypadku braku takiego rejestru, inny równoważny dokument wydany przez właściwy organ sądowy lub administracyjny kraju, w którym wykonawca ma siedzibę lub miejsce zamieszkania</w:t>
      </w:r>
      <w:r w:rsidR="00D5005F" w:rsidRPr="00940C9F">
        <w:rPr>
          <w:rFonts w:asciiTheme="minorHAnsi" w:hAnsiTheme="minorHAnsi" w:cstheme="minorHAnsi"/>
          <w:sz w:val="24"/>
          <w:szCs w:val="24"/>
        </w:rPr>
        <w:t xml:space="preserve"> lub miejsce zamieszkania ma osoba, które informacja dotyczy</w:t>
      </w:r>
      <w:r w:rsidRPr="00940C9F">
        <w:rPr>
          <w:rFonts w:asciiTheme="minorHAnsi" w:hAnsiTheme="minorHAnsi" w:cstheme="minorHAnsi"/>
          <w:sz w:val="24"/>
          <w:szCs w:val="24"/>
        </w:rPr>
        <w:t>. Dokument powinien być wystawiony nie wcześniej niż 6 miesięcy przed jego złożeniem.</w:t>
      </w:r>
    </w:p>
    <w:p w14:paraId="6E122BF8" w14:textId="77777777" w:rsidR="003E11D7" w:rsidRPr="00940C9F" w:rsidRDefault="003E11D7" w:rsidP="008D3123">
      <w:pPr>
        <w:pStyle w:val="Akapitzlist"/>
        <w:numPr>
          <w:ilvl w:val="0"/>
          <w:numId w:val="18"/>
        </w:numPr>
        <w:spacing w:line="264" w:lineRule="auto"/>
        <w:ind w:hanging="357"/>
        <w:jc w:val="both"/>
        <w:rPr>
          <w:rFonts w:asciiTheme="minorHAnsi" w:hAnsiTheme="minorHAnsi" w:cstheme="minorHAnsi"/>
          <w:sz w:val="24"/>
          <w:szCs w:val="24"/>
        </w:rPr>
      </w:pPr>
      <w:r w:rsidRPr="00940C9F">
        <w:rPr>
          <w:rFonts w:asciiTheme="minorHAnsi" w:hAnsiTheme="minorHAnsi" w:cstheme="minorHAnsi"/>
          <w:color w:val="000000"/>
          <w:sz w:val="24"/>
          <w:szCs w:val="24"/>
        </w:rPr>
        <w:t xml:space="preserve">Zaświadczenia </w:t>
      </w:r>
      <w:r w:rsidRPr="00940C9F">
        <w:rPr>
          <w:rFonts w:asciiTheme="minorHAnsi" w:hAnsiTheme="minorHAnsi" w:cstheme="minorHAnsi"/>
          <w:sz w:val="24"/>
          <w:szCs w:val="24"/>
        </w:rPr>
        <w:t xml:space="preserve">właściwego naczelnika urzędu skarbowego, o którym mowa w tabeli powyżej, </w:t>
      </w:r>
      <w:r w:rsidRPr="00940C9F">
        <w:rPr>
          <w:rFonts w:asciiTheme="minorHAnsi" w:hAnsiTheme="minorHAnsi" w:cstheme="minorHAnsi"/>
          <w:color w:val="000000"/>
          <w:sz w:val="24"/>
          <w:szCs w:val="24"/>
        </w:rPr>
        <w:t xml:space="preserve">zaświadczenia albo innego dokumentu </w:t>
      </w:r>
      <w:r w:rsidRPr="00940C9F">
        <w:rPr>
          <w:rFonts w:asciiTheme="minorHAnsi" w:hAnsiTheme="minorHAnsi" w:cstheme="minorHAnsi"/>
          <w:sz w:val="24"/>
          <w:szCs w:val="24"/>
        </w:rPr>
        <w:t>właściwej terenowej jednostki organizacyjnej Zakładu Ubezpieczeń Społecznych lub właściwego oddziału regionalnego lub właściwej placówki terenowej Kasy Rolniczego Ubezpieczenia Społecznego</w:t>
      </w:r>
      <w:r w:rsidRPr="00940C9F">
        <w:rPr>
          <w:rFonts w:asciiTheme="minorHAnsi" w:hAnsiTheme="minorHAnsi" w:cstheme="minorHAnsi"/>
          <w:color w:val="000000"/>
          <w:sz w:val="24"/>
          <w:szCs w:val="24"/>
        </w:rPr>
        <w:t xml:space="preserve">, o którym mowa w tabeli powyżej – składa dokument lub dokumenty wystawione w kraju, w którym Wykonawca ma siedzibę lub miejsce zamieszkania, potwierdzające, że </w:t>
      </w:r>
      <w:r w:rsidRPr="00940C9F">
        <w:rPr>
          <w:rFonts w:asciiTheme="minorHAnsi" w:eastAsiaTheme="minorHAnsi" w:hAnsiTheme="minorHAnsi" w:cstheme="minorHAnsi"/>
          <w:color w:val="000000"/>
          <w:sz w:val="24"/>
          <w:szCs w:val="24"/>
        </w:rPr>
        <w:t xml:space="preserve">nie naruszył obowiązków dotyczących płatności podatków, opłat lub składek na ubezpieczenie społeczne lub zdrowotne. </w:t>
      </w:r>
      <w:r w:rsidRPr="00940C9F">
        <w:rPr>
          <w:rFonts w:asciiTheme="minorHAnsi" w:hAnsiTheme="minorHAnsi" w:cstheme="minorHAnsi"/>
          <w:sz w:val="24"/>
          <w:szCs w:val="24"/>
        </w:rPr>
        <w:t>Dokumenty powinny być wystawione nie wcześniej niż 3 miesiące przed ich złożeniem.</w:t>
      </w:r>
    </w:p>
    <w:p w14:paraId="4A2DCBEB" w14:textId="77777777" w:rsidR="003E11D7" w:rsidRPr="00940C9F" w:rsidRDefault="003E11D7" w:rsidP="00FC7C4C">
      <w:pPr>
        <w:pStyle w:val="Akapitzlist"/>
        <w:numPr>
          <w:ilvl w:val="0"/>
          <w:numId w:val="32"/>
        </w:numPr>
        <w:spacing w:line="264" w:lineRule="auto"/>
        <w:jc w:val="both"/>
        <w:rPr>
          <w:rFonts w:asciiTheme="minorHAnsi" w:hAnsiTheme="minorHAnsi" w:cstheme="minorHAnsi"/>
          <w:sz w:val="24"/>
          <w:szCs w:val="24"/>
        </w:rPr>
      </w:pPr>
      <w:r w:rsidRPr="00940C9F">
        <w:rPr>
          <w:rFonts w:asciiTheme="minorHAnsi" w:hAnsiTheme="minorHAnsi" w:cstheme="minorHAnsi"/>
          <w:color w:val="000000"/>
          <w:sz w:val="24"/>
          <w:szCs w:val="24"/>
        </w:rPr>
        <w:t>odpisu albo informacji z Krajowego Rejestru Sądowego lub z Centralnej Ewidencji i Informacji o Działalności Gospodarczej, o którym mowa w tabeli powyżej</w:t>
      </w:r>
      <w:r w:rsidRPr="00940C9F">
        <w:rPr>
          <w:rFonts w:asciiTheme="minorHAnsi" w:hAnsiTheme="minorHAnsi" w:cstheme="minorHAnsi"/>
          <w:sz w:val="24"/>
          <w:szCs w:val="24"/>
        </w:rPr>
        <w:t xml:space="preserve">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59F4D5E7" w14:textId="59AD4534" w:rsidR="003E11D7" w:rsidRPr="00940C9F" w:rsidRDefault="003E11D7" w:rsidP="00FC7C4C">
      <w:pPr>
        <w:pStyle w:val="Akapitzlist"/>
        <w:numPr>
          <w:ilvl w:val="0"/>
          <w:numId w:val="19"/>
        </w:numPr>
        <w:spacing w:line="264" w:lineRule="auto"/>
        <w:ind w:hanging="357"/>
        <w:jc w:val="both"/>
        <w:rPr>
          <w:rFonts w:asciiTheme="minorHAnsi" w:hAnsiTheme="minorHAnsi" w:cstheme="minorHAnsi"/>
          <w:sz w:val="24"/>
          <w:szCs w:val="24"/>
        </w:rPr>
      </w:pPr>
      <w:r w:rsidRPr="00940C9F">
        <w:rPr>
          <w:rFonts w:asciiTheme="minorHAnsi" w:hAnsiTheme="minorHAnsi" w:cstheme="minorHAnsi"/>
          <w:sz w:val="24"/>
          <w:szCs w:val="24"/>
        </w:rPr>
        <w:t>Jeżeli w kraju, w którym Wykonawca ma siedzibę lub miejsce zamieszkania</w:t>
      </w:r>
      <w:r w:rsidR="00D5005F" w:rsidRPr="00940C9F">
        <w:rPr>
          <w:rFonts w:asciiTheme="minorHAnsi" w:hAnsiTheme="minorHAnsi" w:cstheme="minorHAnsi"/>
          <w:sz w:val="24"/>
          <w:szCs w:val="24"/>
        </w:rPr>
        <w:t xml:space="preserve"> lub miejsce zamieszkania ma osoba, które informacja dotyczy</w:t>
      </w:r>
      <w:r w:rsidRPr="00940C9F">
        <w:rPr>
          <w:rFonts w:asciiTheme="minorHAnsi" w:hAnsiTheme="minorHAnsi" w:cstheme="minorHAnsi"/>
          <w:sz w:val="24"/>
          <w:szCs w:val="24"/>
        </w:rPr>
        <w:t xml:space="preserve">, nie wydaje się dokumentów, o których mowa w pkt 2 powyżej, lub gdy dokumenty te nie odnoszą się do wszystkich przypadków, o których mowa w art. 108 ust. 1 pkt 1, 2 i 4 , art. 109 ust. 1 pkt 1, 2 lit. a i b oraz pkt 3 ustawy </w:t>
      </w:r>
      <w:proofErr w:type="spellStart"/>
      <w:r w:rsidRPr="00940C9F">
        <w:rPr>
          <w:rFonts w:asciiTheme="minorHAnsi" w:hAnsiTheme="minorHAnsi" w:cstheme="minorHAnsi"/>
          <w:sz w:val="24"/>
          <w:szCs w:val="24"/>
        </w:rPr>
        <w:t>Pzp</w:t>
      </w:r>
      <w:proofErr w:type="spellEnd"/>
      <w:r w:rsidRPr="00940C9F">
        <w:rPr>
          <w:rFonts w:asciiTheme="minorHAnsi" w:hAnsiTheme="minorHAnsi" w:cstheme="minorHAnsi"/>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D5005F" w:rsidRPr="00940C9F">
        <w:rPr>
          <w:rFonts w:asciiTheme="minorHAnsi" w:hAnsiTheme="minorHAnsi" w:cstheme="minorHAnsi"/>
          <w:sz w:val="24"/>
          <w:szCs w:val="24"/>
        </w:rPr>
        <w:t xml:space="preserve"> lub miejsce zamieszkania ma osoba, które informacja dotyczy</w:t>
      </w:r>
      <w:r w:rsidRPr="00940C9F">
        <w:rPr>
          <w:rFonts w:asciiTheme="minorHAnsi" w:hAnsiTheme="minorHAnsi" w:cstheme="minorHAnsi"/>
          <w:sz w:val="24"/>
          <w:szCs w:val="24"/>
        </w:rPr>
        <w:t xml:space="preserve"> nie ma przepisów o oświadczeniu pod przysięgą, złożone przed organem sądowym lub administracyjnym, notariuszem, organem samorządu zawodowego lub gospodarczego, właściwym ze względu na siedzibę lub miejsce zamieszkania Wykonawcy</w:t>
      </w:r>
      <w:r w:rsidR="00D5005F" w:rsidRPr="00940C9F">
        <w:rPr>
          <w:rFonts w:asciiTheme="minorHAnsi" w:hAnsiTheme="minorHAnsi" w:cstheme="minorHAnsi"/>
          <w:sz w:val="24"/>
          <w:szCs w:val="24"/>
        </w:rPr>
        <w:t xml:space="preserve"> lub miejsce zamieszkania ma osoba, które informacja dotyczy</w:t>
      </w:r>
      <w:r w:rsidRPr="00940C9F">
        <w:rPr>
          <w:rFonts w:asciiTheme="minorHAnsi" w:hAnsiTheme="minorHAnsi" w:cstheme="minorHAnsi"/>
          <w:sz w:val="24"/>
          <w:szCs w:val="24"/>
        </w:rPr>
        <w:t xml:space="preserve">. </w:t>
      </w:r>
    </w:p>
    <w:p w14:paraId="46823AB2" w14:textId="77777777" w:rsidR="00F30D1A" w:rsidRPr="00940C9F" w:rsidRDefault="00F30D1A" w:rsidP="008D3123">
      <w:pPr>
        <w:spacing w:after="0" w:line="264" w:lineRule="auto"/>
        <w:rPr>
          <w:rFonts w:cstheme="minorHAnsi"/>
          <w:sz w:val="24"/>
          <w:szCs w:val="24"/>
        </w:rPr>
      </w:pPr>
    </w:p>
    <w:p w14:paraId="5E935894" w14:textId="01027F33" w:rsidR="00847872"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w:t>
      </w:r>
      <w:r w:rsidR="006919B5">
        <w:rPr>
          <w:rFonts w:cstheme="minorHAnsi"/>
          <w:b/>
          <w:sz w:val="24"/>
          <w:szCs w:val="24"/>
        </w:rPr>
        <w:t xml:space="preserve"> </w:t>
      </w:r>
      <w:r w:rsidR="00320512" w:rsidRPr="00940C9F">
        <w:rPr>
          <w:rFonts w:cstheme="minorHAnsi"/>
          <w:b/>
          <w:sz w:val="24"/>
          <w:szCs w:val="24"/>
        </w:rPr>
        <w:t>20</w:t>
      </w:r>
      <w:r w:rsidRPr="00940C9F">
        <w:rPr>
          <w:rFonts w:cstheme="minorHAnsi"/>
          <w:b/>
          <w:sz w:val="24"/>
          <w:szCs w:val="24"/>
        </w:rPr>
        <w:t>.</w:t>
      </w:r>
    </w:p>
    <w:p w14:paraId="28E41F31" w14:textId="77777777" w:rsidR="00513966" w:rsidRPr="00940C9F" w:rsidRDefault="00513966"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INFORMACJE O ŚRODKACH KOMUNIKACJI ELEKTRONICZNEJ </w:t>
      </w:r>
    </w:p>
    <w:p w14:paraId="528D6BB9" w14:textId="77777777" w:rsidR="00513966" w:rsidRPr="00940C9F" w:rsidRDefault="00513966"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INFORMACJE O WYMAGANIACH TECHNICZNYCH I ORGANIZACYJNYCH SPORZĄDZANIA, WYSYŁANIA I ODBIERANIA KORESPONDENCJI ELEKTRONICZNEJ</w:t>
      </w:r>
    </w:p>
    <w:p w14:paraId="166A78A5" w14:textId="77777777" w:rsidR="00513966" w:rsidRPr="00940C9F" w:rsidRDefault="00513966"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OPIS SPOSOBU ZŁOŻENIA OFERTY</w:t>
      </w:r>
    </w:p>
    <w:p w14:paraId="55BA19FA" w14:textId="77777777" w:rsidR="00847872" w:rsidRPr="00940C9F" w:rsidRDefault="00847872" w:rsidP="008D3123">
      <w:pPr>
        <w:spacing w:after="0" w:line="264" w:lineRule="auto"/>
        <w:rPr>
          <w:rFonts w:cstheme="minorHAnsi"/>
          <w:sz w:val="24"/>
          <w:szCs w:val="24"/>
        </w:rPr>
      </w:pPr>
    </w:p>
    <w:p w14:paraId="2DCFE4D1" w14:textId="77777777" w:rsidR="00513966" w:rsidRPr="00940C9F" w:rsidRDefault="00513966" w:rsidP="008D3123">
      <w:pPr>
        <w:numPr>
          <w:ilvl w:val="0"/>
          <w:numId w:val="12"/>
        </w:numPr>
        <w:spacing w:after="0" w:line="264" w:lineRule="auto"/>
        <w:ind w:left="357" w:hanging="357"/>
        <w:jc w:val="both"/>
        <w:rPr>
          <w:rFonts w:cstheme="minorHAnsi"/>
          <w:sz w:val="24"/>
          <w:szCs w:val="24"/>
        </w:rPr>
      </w:pPr>
      <w:r w:rsidRPr="00940C9F">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1B89EE75" w14:textId="77777777" w:rsidR="00513966" w:rsidRPr="00940C9F" w:rsidRDefault="00513966" w:rsidP="008D3123">
      <w:pPr>
        <w:numPr>
          <w:ilvl w:val="0"/>
          <w:numId w:val="12"/>
        </w:numPr>
        <w:spacing w:after="0" w:line="264" w:lineRule="auto"/>
        <w:ind w:left="357" w:hanging="357"/>
        <w:jc w:val="both"/>
        <w:rPr>
          <w:rFonts w:cstheme="minorHAnsi"/>
          <w:sz w:val="24"/>
          <w:szCs w:val="24"/>
        </w:rPr>
      </w:pPr>
      <w:r w:rsidRPr="00940C9F">
        <w:rPr>
          <w:rFonts w:cstheme="minorHAnsi"/>
          <w:sz w:val="24"/>
          <w:szCs w:val="24"/>
        </w:rPr>
        <w:t xml:space="preserve">Komunikacja między zamawiającym a wykonawcami odbywa się przy użyciu Platformy znajdującej się pod adresem </w:t>
      </w:r>
      <w:hyperlink r:id="rId22" w:history="1">
        <w:r w:rsidRPr="00940C9F">
          <w:rPr>
            <w:rStyle w:val="Hipercze"/>
            <w:rFonts w:cstheme="minorHAnsi"/>
            <w:sz w:val="24"/>
            <w:szCs w:val="24"/>
          </w:rPr>
          <w:t>https://platformazakupowa.pl/pn/up_poznan</w:t>
        </w:r>
      </w:hyperlink>
    </w:p>
    <w:p w14:paraId="158DD1C1" w14:textId="2856B70A" w:rsidR="00513966" w:rsidRPr="00940C9F" w:rsidRDefault="00513966" w:rsidP="008D3123">
      <w:pPr>
        <w:numPr>
          <w:ilvl w:val="0"/>
          <w:numId w:val="12"/>
        </w:numPr>
        <w:spacing w:after="0" w:line="264" w:lineRule="auto"/>
        <w:ind w:left="357" w:hanging="357"/>
        <w:jc w:val="both"/>
        <w:rPr>
          <w:rFonts w:cstheme="minorHAnsi"/>
          <w:color w:val="000000"/>
          <w:sz w:val="24"/>
          <w:szCs w:val="24"/>
        </w:rPr>
      </w:pPr>
      <w:r w:rsidRPr="00940C9F">
        <w:rPr>
          <w:rFonts w:cstheme="minorHAnsi"/>
          <w:sz w:val="24"/>
          <w:szCs w:val="24"/>
        </w:rPr>
        <w:t xml:space="preserve">Zamawiający dopuszcza komunikację elektroniczną, za wyjątkiem złożenia oferty i dokumentów, o których mowa w Rozdziale 18 SWZ przy użyciu poczty elektronicznej, pod adresem e-mail: </w:t>
      </w:r>
      <w:hyperlink r:id="rId23" w:history="1">
        <w:r w:rsidR="00432A0C" w:rsidRPr="00940C9F">
          <w:rPr>
            <w:rStyle w:val="Hipercze"/>
            <w:rFonts w:cstheme="minorHAnsi"/>
            <w:sz w:val="24"/>
            <w:szCs w:val="24"/>
          </w:rPr>
          <w:t>zofia.kaczmarek@up.poznan.pl</w:t>
        </w:r>
      </w:hyperlink>
      <w:r w:rsidRPr="00940C9F">
        <w:rPr>
          <w:rFonts w:cstheme="minorHAnsi"/>
          <w:sz w:val="24"/>
          <w:szCs w:val="24"/>
        </w:rPr>
        <w:t xml:space="preserve"> Zaleca się jednak, aby  komunikacja odbywała się za </w:t>
      </w:r>
      <w:r w:rsidRPr="00940C9F">
        <w:rPr>
          <w:rFonts w:cstheme="minorHAnsi"/>
          <w:color w:val="000000"/>
          <w:sz w:val="24"/>
          <w:szCs w:val="24"/>
        </w:rPr>
        <w:t>pośrednictwem Platformy Przetargowej, a nie przy użyciu poczty elektronicznej.</w:t>
      </w:r>
    </w:p>
    <w:p w14:paraId="7CB48505"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Za datę przekazania (wpływu) oświadczeń, wniosków, zawiadomień oraz informacji przyjmuje się datę ich przesłania za pośrednictwem </w:t>
      </w:r>
      <w:hyperlink r:id="rId24">
        <w:r w:rsidRPr="00940C9F">
          <w:rPr>
            <w:rFonts w:eastAsia="Calibri" w:cstheme="minorHAnsi"/>
            <w:color w:val="000000"/>
            <w:sz w:val="24"/>
            <w:szCs w:val="24"/>
            <w:u w:val="single"/>
          </w:rPr>
          <w:t>platformazakupowa.pl</w:t>
        </w:r>
      </w:hyperlink>
      <w:r w:rsidRPr="00940C9F">
        <w:rPr>
          <w:rFonts w:eastAsia="Calibri" w:cstheme="minorHAnsi"/>
          <w:color w:val="000000"/>
          <w:sz w:val="24"/>
          <w:szCs w:val="24"/>
        </w:rPr>
        <w:t xml:space="preserve"> poprzez kliknięcie przycisku  „Wyślij wiadomość do zamawiającego” po których pojawi się komunikat, że wiadomość została wysłana do zamawiającego.</w:t>
      </w:r>
    </w:p>
    <w:p w14:paraId="345FFB97"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143A38C"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Zamawiający, zgodnie z Rozporządzeniem </w:t>
      </w:r>
      <w:r w:rsidRPr="00940C9F">
        <w:rPr>
          <w:rFonts w:eastAsia="Roboto" w:cstheme="minorHAnsi"/>
          <w:color w:val="000000"/>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40C9F">
        <w:rPr>
          <w:rFonts w:eastAsia="Calibri" w:cstheme="minorHAnsi"/>
          <w:color w:val="000000"/>
          <w:sz w:val="24"/>
          <w:szCs w:val="24"/>
        </w:rPr>
        <w:t xml:space="preserve">, określa niezbędne wymagania sprzętowo - aplikacyjne umożliwiające pracę na </w:t>
      </w:r>
      <w:hyperlink r:id="rId25">
        <w:r w:rsidRPr="00940C9F">
          <w:rPr>
            <w:rFonts w:eastAsia="Calibri" w:cstheme="minorHAnsi"/>
            <w:color w:val="000000"/>
            <w:sz w:val="24"/>
            <w:szCs w:val="24"/>
            <w:u w:val="single"/>
          </w:rPr>
          <w:t>platformazakupowa.pl</w:t>
        </w:r>
      </w:hyperlink>
      <w:r w:rsidRPr="00940C9F">
        <w:rPr>
          <w:rFonts w:eastAsia="Calibri" w:cstheme="minorHAnsi"/>
          <w:color w:val="000000"/>
          <w:sz w:val="24"/>
          <w:szCs w:val="24"/>
        </w:rPr>
        <w:t>, tj.:</w:t>
      </w:r>
    </w:p>
    <w:p w14:paraId="7AE62DF0"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stały dostęp do sieci Internet o gwarantowanej przepustowości nie mniejszej niż 512 </w:t>
      </w:r>
      <w:proofErr w:type="spellStart"/>
      <w:r w:rsidRPr="00940C9F">
        <w:rPr>
          <w:rFonts w:eastAsia="Calibri" w:cstheme="minorHAnsi"/>
          <w:color w:val="000000"/>
          <w:sz w:val="24"/>
          <w:szCs w:val="24"/>
        </w:rPr>
        <w:t>kb</w:t>
      </w:r>
      <w:proofErr w:type="spellEnd"/>
      <w:r w:rsidRPr="00940C9F">
        <w:rPr>
          <w:rFonts w:eastAsia="Calibri" w:cstheme="minorHAnsi"/>
          <w:color w:val="000000"/>
          <w:sz w:val="24"/>
          <w:szCs w:val="24"/>
        </w:rPr>
        <w:t>/s,</w:t>
      </w:r>
    </w:p>
    <w:p w14:paraId="6B7D4898"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056EB86"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zainstalowana dowolna, inna przeglądarka internetowa niż Internet Explorer,</w:t>
      </w:r>
    </w:p>
    <w:p w14:paraId="61965AB4"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włączona obsługa JavaScript,</w:t>
      </w:r>
    </w:p>
    <w:p w14:paraId="6022A23A"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zainstalowany program Adobe </w:t>
      </w:r>
      <w:proofErr w:type="spellStart"/>
      <w:r w:rsidRPr="00940C9F">
        <w:rPr>
          <w:rFonts w:eastAsia="Calibri" w:cstheme="minorHAnsi"/>
          <w:color w:val="000000"/>
          <w:sz w:val="24"/>
          <w:szCs w:val="24"/>
        </w:rPr>
        <w:t>Acrobat</w:t>
      </w:r>
      <w:proofErr w:type="spellEnd"/>
      <w:r w:rsidRPr="00940C9F">
        <w:rPr>
          <w:rFonts w:eastAsia="Calibri" w:cstheme="minorHAnsi"/>
          <w:color w:val="000000"/>
          <w:sz w:val="24"/>
          <w:szCs w:val="24"/>
        </w:rPr>
        <w:t xml:space="preserve"> Reader lub inny obsługujący format plików .pdf,</w:t>
      </w:r>
    </w:p>
    <w:p w14:paraId="2BB6680F"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Szyfrowanie na platformazakupowa.pl odbywa się za pomocą protokołu TLS 1.3.</w:t>
      </w:r>
    </w:p>
    <w:p w14:paraId="0FC2CAE3"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Oznaczenie czasu odbioru danych przez platformę zakupową stanowi datę oraz dokładny czas (</w:t>
      </w:r>
      <w:proofErr w:type="spellStart"/>
      <w:r w:rsidRPr="00940C9F">
        <w:rPr>
          <w:rFonts w:eastAsia="Calibri" w:cstheme="minorHAnsi"/>
          <w:color w:val="000000"/>
          <w:sz w:val="24"/>
          <w:szCs w:val="24"/>
        </w:rPr>
        <w:t>hh:mm:ss</w:t>
      </w:r>
      <w:proofErr w:type="spellEnd"/>
      <w:r w:rsidRPr="00940C9F">
        <w:rPr>
          <w:rFonts w:eastAsia="Calibri" w:cstheme="minorHAnsi"/>
          <w:color w:val="000000"/>
          <w:sz w:val="24"/>
          <w:szCs w:val="24"/>
        </w:rPr>
        <w:t>) generowany wg. czasu lokalnego serwera synchronizowanego z zegarem Głównego Urzędu Miar.</w:t>
      </w:r>
    </w:p>
    <w:p w14:paraId="3EEE2C39"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Wykonawca, przystępując do niniejszego postępowania o udzielenie zamówienia publicznego:</w:t>
      </w:r>
    </w:p>
    <w:p w14:paraId="522364AB"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lastRenderedPageBreak/>
        <w:t xml:space="preserve">akceptuje warunki korzystania z </w:t>
      </w:r>
      <w:hyperlink r:id="rId26">
        <w:r w:rsidRPr="00940C9F">
          <w:rPr>
            <w:rFonts w:eastAsia="Calibri" w:cstheme="minorHAnsi"/>
            <w:color w:val="000000"/>
            <w:sz w:val="24"/>
            <w:szCs w:val="24"/>
            <w:u w:val="single"/>
          </w:rPr>
          <w:t>platformazakupowa.pl</w:t>
        </w:r>
      </w:hyperlink>
      <w:r w:rsidRPr="00940C9F">
        <w:rPr>
          <w:rFonts w:eastAsia="Calibri" w:cstheme="minorHAnsi"/>
          <w:color w:val="000000"/>
          <w:sz w:val="24"/>
          <w:szCs w:val="24"/>
        </w:rPr>
        <w:t xml:space="preserve"> określone w Regulaminie zamieszczonym na stronie internetowej </w:t>
      </w:r>
      <w:hyperlink r:id="rId27">
        <w:r w:rsidRPr="00940C9F">
          <w:rPr>
            <w:rFonts w:eastAsia="Calibri" w:cstheme="minorHAnsi"/>
            <w:color w:val="000000"/>
            <w:sz w:val="24"/>
            <w:szCs w:val="24"/>
          </w:rPr>
          <w:t>pod linkiem</w:t>
        </w:r>
      </w:hyperlink>
      <w:r w:rsidRPr="00940C9F">
        <w:rPr>
          <w:rFonts w:eastAsia="Calibri" w:cstheme="minorHAnsi"/>
          <w:color w:val="000000"/>
          <w:sz w:val="24"/>
          <w:szCs w:val="24"/>
        </w:rPr>
        <w:t xml:space="preserve">  w zakładce „Regulamin" oraz uznaje go za wiążący,</w:t>
      </w:r>
    </w:p>
    <w:p w14:paraId="32D9C56B"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zapoznał i stosuje się do Instrukcji składania ofert/wniosków dostępnej </w:t>
      </w:r>
      <w:hyperlink r:id="rId28">
        <w:r w:rsidRPr="00940C9F">
          <w:rPr>
            <w:rFonts w:eastAsia="Calibri" w:cstheme="minorHAnsi"/>
            <w:color w:val="000000"/>
            <w:sz w:val="24"/>
            <w:szCs w:val="24"/>
            <w:u w:val="single"/>
          </w:rPr>
          <w:t>pod linkiem</w:t>
        </w:r>
      </w:hyperlink>
      <w:r w:rsidRPr="00940C9F">
        <w:rPr>
          <w:rFonts w:eastAsia="Calibri" w:cstheme="minorHAnsi"/>
          <w:color w:val="000000"/>
          <w:sz w:val="24"/>
          <w:szCs w:val="24"/>
        </w:rPr>
        <w:t xml:space="preserve">. </w:t>
      </w:r>
    </w:p>
    <w:p w14:paraId="677776C8"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bCs/>
          <w:color w:val="000000"/>
          <w:sz w:val="24"/>
          <w:szCs w:val="24"/>
        </w:rPr>
        <w:t xml:space="preserve">Zamawiający nie ponosi odpowiedzialności za złożenie oferty w sposób niezgodny z Instrukcją korzystania z </w:t>
      </w:r>
      <w:hyperlink r:id="rId29">
        <w:r w:rsidRPr="00940C9F">
          <w:rPr>
            <w:rFonts w:eastAsia="Calibri" w:cstheme="minorHAnsi"/>
            <w:bCs/>
            <w:color w:val="000000"/>
            <w:sz w:val="24"/>
            <w:szCs w:val="24"/>
            <w:u w:val="single"/>
          </w:rPr>
          <w:t>platformazakupowa.pl</w:t>
        </w:r>
      </w:hyperlink>
      <w:r w:rsidRPr="00940C9F">
        <w:rPr>
          <w:rFonts w:eastAsia="Calibri"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D14B97C"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Zamawiający informuje, że instrukcje korzystania z </w:t>
      </w:r>
      <w:hyperlink r:id="rId30">
        <w:r w:rsidRPr="00940C9F">
          <w:rPr>
            <w:rFonts w:eastAsia="Calibri" w:cstheme="minorHAnsi"/>
            <w:color w:val="000000"/>
            <w:sz w:val="24"/>
            <w:szCs w:val="24"/>
            <w:u w:val="single"/>
          </w:rPr>
          <w:t>platformazakupowa.pl</w:t>
        </w:r>
      </w:hyperlink>
      <w:r w:rsidRPr="00940C9F">
        <w:rPr>
          <w:rFonts w:eastAsia="Calibri" w:cstheme="minorHAnsi"/>
          <w:color w:val="000000"/>
          <w:sz w:val="24"/>
          <w:szCs w:val="24"/>
        </w:rPr>
        <w:t xml:space="preserve"> dotyczące w szczególności logowania, składania wniosków o wyjaśnienie treści SWZ, składania ofert oraz innych czynności podejmowanych w niniejszym postępowaniu przy użyciu </w:t>
      </w:r>
      <w:hyperlink r:id="rId31">
        <w:r w:rsidRPr="00940C9F">
          <w:rPr>
            <w:rFonts w:eastAsia="Calibri" w:cstheme="minorHAnsi"/>
            <w:color w:val="000000"/>
            <w:sz w:val="24"/>
            <w:szCs w:val="24"/>
            <w:u w:val="single"/>
          </w:rPr>
          <w:t>platformazakupowa.pl</w:t>
        </w:r>
      </w:hyperlink>
      <w:r w:rsidRPr="00940C9F">
        <w:rPr>
          <w:rFonts w:eastAsia="Calibri" w:cstheme="minorHAnsi"/>
          <w:color w:val="000000"/>
          <w:sz w:val="24"/>
          <w:szCs w:val="24"/>
        </w:rPr>
        <w:t xml:space="preserve"> znajdują się w zakładce „Instrukcje dla Wykonawców" na stronie internetowej pod adresem: </w:t>
      </w:r>
      <w:hyperlink r:id="rId32">
        <w:r w:rsidRPr="00940C9F">
          <w:rPr>
            <w:rFonts w:eastAsia="Calibri" w:cstheme="minorHAnsi"/>
            <w:color w:val="000000"/>
            <w:sz w:val="24"/>
            <w:szCs w:val="24"/>
            <w:u w:val="single"/>
          </w:rPr>
          <w:t>https://platformazakupowa.pl/strona/45-instrukcje</w:t>
        </w:r>
      </w:hyperlink>
    </w:p>
    <w:p w14:paraId="4F1CBA4A" w14:textId="77777777" w:rsidR="00513966" w:rsidRPr="00940C9F" w:rsidRDefault="00513966" w:rsidP="008D3123">
      <w:pPr>
        <w:numPr>
          <w:ilvl w:val="0"/>
          <w:numId w:val="12"/>
        </w:numPr>
        <w:spacing w:after="0" w:line="264" w:lineRule="auto"/>
        <w:jc w:val="both"/>
        <w:rPr>
          <w:rFonts w:eastAsia="Calibri" w:cstheme="minorHAnsi"/>
          <w:bCs/>
          <w:color w:val="000000"/>
          <w:sz w:val="24"/>
          <w:szCs w:val="24"/>
        </w:rPr>
      </w:pPr>
      <w:bookmarkStart w:id="7" w:name="_Hlk119658416"/>
      <w:r w:rsidRPr="00940C9F">
        <w:rPr>
          <w:rFonts w:eastAsia="Calibri" w:cstheme="minorHAnsi"/>
          <w:bCs/>
          <w:color w:val="000000"/>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bookmarkEnd w:id="7"/>
    <w:p w14:paraId="1C23869F" w14:textId="77777777" w:rsidR="00513966" w:rsidRPr="00940C9F" w:rsidRDefault="00513966" w:rsidP="008D3123">
      <w:pPr>
        <w:numPr>
          <w:ilvl w:val="0"/>
          <w:numId w:val="12"/>
        </w:numPr>
        <w:spacing w:after="0" w:line="264" w:lineRule="auto"/>
        <w:jc w:val="both"/>
        <w:rPr>
          <w:rFonts w:eastAsia="Calibri" w:cstheme="minorHAnsi"/>
          <w:bCs/>
          <w:color w:val="000000"/>
          <w:sz w:val="24"/>
          <w:szCs w:val="24"/>
        </w:rPr>
      </w:pPr>
      <w:r w:rsidRPr="00940C9F">
        <w:rPr>
          <w:rFonts w:eastAsia="Calibri" w:cstheme="minorHAnsi"/>
          <w:bCs/>
          <w:color w:val="000000"/>
          <w:sz w:val="24"/>
          <w:szCs w:val="24"/>
        </w:rPr>
        <w:t>Zamawiający rekomenduje wykorzystanie formatów: .pdf .</w:t>
      </w:r>
      <w:proofErr w:type="spellStart"/>
      <w:r w:rsidRPr="00940C9F">
        <w:rPr>
          <w:rFonts w:eastAsia="Calibri" w:cstheme="minorHAnsi"/>
          <w:bCs/>
          <w:color w:val="000000"/>
          <w:sz w:val="24"/>
          <w:szCs w:val="24"/>
        </w:rPr>
        <w:t>doc</w:t>
      </w:r>
      <w:proofErr w:type="spellEnd"/>
      <w:r w:rsidRPr="00940C9F">
        <w:rPr>
          <w:rFonts w:eastAsia="Calibri" w:cstheme="minorHAnsi"/>
          <w:bCs/>
          <w:color w:val="000000"/>
          <w:sz w:val="24"/>
          <w:szCs w:val="24"/>
        </w:rPr>
        <w:t xml:space="preserve"> .xls .jpg (.</w:t>
      </w:r>
      <w:proofErr w:type="spellStart"/>
      <w:r w:rsidRPr="00940C9F">
        <w:rPr>
          <w:rFonts w:eastAsia="Calibri" w:cstheme="minorHAnsi"/>
          <w:bCs/>
          <w:color w:val="000000"/>
          <w:sz w:val="24"/>
          <w:szCs w:val="24"/>
        </w:rPr>
        <w:t>jpeg</w:t>
      </w:r>
      <w:proofErr w:type="spellEnd"/>
      <w:r w:rsidRPr="00940C9F">
        <w:rPr>
          <w:rFonts w:eastAsia="Calibri" w:cstheme="minorHAnsi"/>
          <w:bCs/>
          <w:color w:val="000000"/>
          <w:sz w:val="24"/>
          <w:szCs w:val="24"/>
        </w:rPr>
        <w:t>) ze szczególnym wskazaniem na .pdf</w:t>
      </w:r>
    </w:p>
    <w:p w14:paraId="19F03E28"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W celu ewentualnej kompresji danych Zamawiający rekomenduje wykorzystanie jednego z formatów:</w:t>
      </w:r>
    </w:p>
    <w:p w14:paraId="308D4772"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.zip </w:t>
      </w:r>
    </w:p>
    <w:p w14:paraId="36FA9BC2" w14:textId="77777777" w:rsidR="00513966" w:rsidRPr="00940C9F" w:rsidRDefault="00513966" w:rsidP="008D3123">
      <w:pPr>
        <w:numPr>
          <w:ilvl w:val="1"/>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.7Z</w:t>
      </w:r>
    </w:p>
    <w:p w14:paraId="473635EC"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Wśród formatów powszechnych a NIE występujących w rozporządzeniu występują: .</w:t>
      </w:r>
      <w:proofErr w:type="spellStart"/>
      <w:r w:rsidRPr="00940C9F">
        <w:rPr>
          <w:rFonts w:eastAsia="Calibri" w:cstheme="minorHAnsi"/>
          <w:color w:val="000000"/>
          <w:sz w:val="24"/>
          <w:szCs w:val="24"/>
        </w:rPr>
        <w:t>rar</w:t>
      </w:r>
      <w:proofErr w:type="spellEnd"/>
      <w:r w:rsidRPr="00940C9F">
        <w:rPr>
          <w:rFonts w:eastAsia="Calibri" w:cstheme="minorHAnsi"/>
          <w:color w:val="000000"/>
          <w:sz w:val="24"/>
          <w:szCs w:val="24"/>
        </w:rPr>
        <w:t xml:space="preserve"> .gif .</w:t>
      </w:r>
      <w:proofErr w:type="spellStart"/>
      <w:r w:rsidRPr="00940C9F">
        <w:rPr>
          <w:rFonts w:eastAsia="Calibri" w:cstheme="minorHAnsi"/>
          <w:color w:val="000000"/>
          <w:sz w:val="24"/>
          <w:szCs w:val="24"/>
        </w:rPr>
        <w:t>bmp</w:t>
      </w:r>
      <w:proofErr w:type="spellEnd"/>
      <w:r w:rsidRPr="00940C9F">
        <w:rPr>
          <w:rFonts w:eastAsia="Calibri" w:cstheme="minorHAnsi"/>
          <w:color w:val="000000"/>
          <w:sz w:val="24"/>
          <w:szCs w:val="24"/>
        </w:rPr>
        <w:t xml:space="preserve"> .</w:t>
      </w:r>
      <w:proofErr w:type="spellStart"/>
      <w:r w:rsidRPr="00940C9F">
        <w:rPr>
          <w:rFonts w:eastAsia="Calibri" w:cstheme="minorHAnsi"/>
          <w:color w:val="000000"/>
          <w:sz w:val="24"/>
          <w:szCs w:val="24"/>
        </w:rPr>
        <w:t>numbers</w:t>
      </w:r>
      <w:proofErr w:type="spellEnd"/>
      <w:r w:rsidRPr="00940C9F">
        <w:rPr>
          <w:rFonts w:eastAsia="Calibri" w:cstheme="minorHAnsi"/>
          <w:color w:val="000000"/>
          <w:sz w:val="24"/>
          <w:szCs w:val="24"/>
        </w:rPr>
        <w:t xml:space="preserve"> .</w:t>
      </w:r>
      <w:proofErr w:type="spellStart"/>
      <w:r w:rsidRPr="00940C9F">
        <w:rPr>
          <w:rFonts w:eastAsia="Calibri" w:cstheme="minorHAnsi"/>
          <w:color w:val="000000"/>
          <w:sz w:val="24"/>
          <w:szCs w:val="24"/>
        </w:rPr>
        <w:t>pages</w:t>
      </w:r>
      <w:proofErr w:type="spellEnd"/>
      <w:r w:rsidRPr="00940C9F">
        <w:rPr>
          <w:rFonts w:eastAsia="Calibri" w:cstheme="minorHAnsi"/>
          <w:color w:val="000000"/>
          <w:sz w:val="24"/>
          <w:szCs w:val="24"/>
        </w:rPr>
        <w:t>. Dokumenty złożone w takich plikach zostaną uznane za złożone nieskutecznie.</w:t>
      </w:r>
    </w:p>
    <w:p w14:paraId="05BF6D6A"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40C9F">
        <w:rPr>
          <w:rFonts w:eastAsia="Calibri" w:cstheme="minorHAnsi"/>
          <w:color w:val="000000"/>
          <w:sz w:val="24"/>
          <w:szCs w:val="24"/>
        </w:rPr>
        <w:t>PAdES</w:t>
      </w:r>
      <w:proofErr w:type="spellEnd"/>
      <w:r w:rsidRPr="00940C9F">
        <w:rPr>
          <w:rFonts w:eastAsia="Calibri" w:cstheme="minorHAnsi"/>
          <w:color w:val="000000"/>
          <w:sz w:val="24"/>
          <w:szCs w:val="24"/>
        </w:rPr>
        <w:t xml:space="preserve">. </w:t>
      </w:r>
    </w:p>
    <w:p w14:paraId="1BD52459"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Pliki w innych formatach niż PDF zaleca się opatrzyć zewnętrznym podpisem </w:t>
      </w:r>
      <w:proofErr w:type="spellStart"/>
      <w:r w:rsidRPr="00940C9F">
        <w:rPr>
          <w:rFonts w:eastAsia="Calibri" w:cstheme="minorHAnsi"/>
          <w:color w:val="000000"/>
          <w:sz w:val="24"/>
          <w:szCs w:val="24"/>
        </w:rPr>
        <w:t>XAdES</w:t>
      </w:r>
      <w:proofErr w:type="spellEnd"/>
      <w:r w:rsidRPr="00940C9F">
        <w:rPr>
          <w:rFonts w:eastAsia="Calibri" w:cstheme="minorHAnsi"/>
          <w:color w:val="000000"/>
          <w:sz w:val="24"/>
          <w:szCs w:val="24"/>
        </w:rPr>
        <w:t>. Wykonawca powinien pamiętać, aby plik z podpisem przekazywać łącznie z dokumentem podpisywanym.</w:t>
      </w:r>
    </w:p>
    <w:p w14:paraId="5AE01D95"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Zamawiający zaleca aby w przypadku podpisywania pliku przez kilka osób, stosować podpisy tego samego rodzaju.</w:t>
      </w:r>
    </w:p>
    <w:p w14:paraId="62DBC042"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Podczas podpisywania plików zaleca się stosowanie algorytmu skrótu SHA2 zamiast SHA1.  </w:t>
      </w:r>
    </w:p>
    <w:p w14:paraId="236B89BB"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Jeśli wykonawca pakuje dokumenty np. w plik ZIP zalecamy wcześniejsze podpisanie każdego ze skompresowanych plików. </w:t>
      </w:r>
    </w:p>
    <w:p w14:paraId="6F8F9808"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lastRenderedPageBreak/>
        <w:t>Zamawiający rekomenduje wykorzystanie podpisu z kwalifikowanym znacznikiem czasu.</w:t>
      </w:r>
    </w:p>
    <w:p w14:paraId="72C86796"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Zamawiający zaleca aby </w:t>
      </w:r>
      <w:r w:rsidRPr="00940C9F">
        <w:rPr>
          <w:rFonts w:eastAsia="Calibri" w:cstheme="minorHAnsi"/>
          <w:color w:val="000000"/>
          <w:sz w:val="24"/>
          <w:szCs w:val="24"/>
          <w:u w:val="single"/>
        </w:rPr>
        <w:t>nie</w:t>
      </w:r>
      <w:r w:rsidRPr="00940C9F">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D3AC8ED" w14:textId="77777777" w:rsidR="00513966" w:rsidRPr="00940C9F" w:rsidRDefault="00513966" w:rsidP="008D3123">
      <w:pPr>
        <w:numPr>
          <w:ilvl w:val="0"/>
          <w:numId w:val="12"/>
        </w:numPr>
        <w:spacing w:after="0" w:line="264" w:lineRule="auto"/>
        <w:jc w:val="both"/>
        <w:rPr>
          <w:rFonts w:cstheme="minorHAnsi"/>
          <w:color w:val="000000"/>
          <w:sz w:val="24"/>
          <w:szCs w:val="24"/>
        </w:rPr>
      </w:pPr>
      <w:r w:rsidRPr="00940C9F">
        <w:rPr>
          <w:rFonts w:eastAsia="Calibri" w:cstheme="minorHAnsi"/>
          <w:color w:val="000000"/>
          <w:sz w:val="24"/>
          <w:szCs w:val="24"/>
        </w:rPr>
        <w:t>Oferta oraz wszelkie dokumenty i oświadczenia składane elektronicznie muszą zostać podpisane elektronicznym kwalifikowanym podpisem. W procesie składania oferty na platformie, kwalifikowany podpis elektroniczny Wykonawca składa bezpośrednio na dokumencie, który następnie przesyła do systemu.</w:t>
      </w:r>
    </w:p>
    <w:p w14:paraId="233AE113"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940C9F">
        <w:rPr>
          <w:rFonts w:eastAsia="Calibri" w:cstheme="minorHAnsi"/>
          <w:color w:val="000000"/>
          <w:sz w:val="24"/>
          <w:szCs w:val="24"/>
        </w:rPr>
        <w:t>eIDAS</w:t>
      </w:r>
      <w:proofErr w:type="spellEnd"/>
      <w:r w:rsidRPr="00940C9F">
        <w:rPr>
          <w:rFonts w:eastAsia="Calibri" w:cstheme="minorHAnsi"/>
          <w:color w:val="000000"/>
          <w:sz w:val="24"/>
          <w:szCs w:val="24"/>
        </w:rPr>
        <w:t>) (UE) nr 910/2014 - od 1 lipca 2016 roku.</w:t>
      </w:r>
    </w:p>
    <w:p w14:paraId="24D9597D"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W przypadku wykorzystania formatu podpisu </w:t>
      </w:r>
      <w:proofErr w:type="spellStart"/>
      <w:r w:rsidRPr="00940C9F">
        <w:rPr>
          <w:rFonts w:eastAsia="Calibri" w:cstheme="minorHAnsi"/>
          <w:color w:val="000000"/>
          <w:sz w:val="24"/>
          <w:szCs w:val="24"/>
        </w:rPr>
        <w:t>XAdES</w:t>
      </w:r>
      <w:proofErr w:type="spellEnd"/>
      <w:r w:rsidRPr="00940C9F">
        <w:rPr>
          <w:rFonts w:eastAsia="Calibri" w:cstheme="minorHAnsi"/>
          <w:color w:val="000000"/>
          <w:sz w:val="24"/>
          <w:szCs w:val="24"/>
        </w:rPr>
        <w:t xml:space="preserve"> zewnętrzny, Zamawiający wymaga dołączenia odpowiedniej ilości plików tj. podpisywanych plików z danymi oraz plików podpisu w formacie </w:t>
      </w:r>
      <w:proofErr w:type="spellStart"/>
      <w:r w:rsidRPr="00940C9F">
        <w:rPr>
          <w:rFonts w:eastAsia="Calibri" w:cstheme="minorHAnsi"/>
          <w:color w:val="000000"/>
          <w:sz w:val="24"/>
          <w:szCs w:val="24"/>
        </w:rPr>
        <w:t>XAdES</w:t>
      </w:r>
      <w:proofErr w:type="spellEnd"/>
      <w:r w:rsidRPr="00940C9F">
        <w:rPr>
          <w:rFonts w:eastAsia="Calibri" w:cstheme="minorHAnsi"/>
          <w:color w:val="000000"/>
          <w:sz w:val="24"/>
          <w:szCs w:val="24"/>
        </w:rPr>
        <w:t>.</w:t>
      </w:r>
    </w:p>
    <w:p w14:paraId="414AE41B" w14:textId="77777777" w:rsidR="00513966" w:rsidRPr="00940C9F" w:rsidRDefault="00513966" w:rsidP="008D3123">
      <w:pPr>
        <w:numPr>
          <w:ilvl w:val="0"/>
          <w:numId w:val="12"/>
        </w:numPr>
        <w:spacing w:after="0" w:line="264" w:lineRule="auto"/>
        <w:jc w:val="both"/>
        <w:rPr>
          <w:rFonts w:eastAsia="Calibri" w:cstheme="minorHAnsi"/>
          <w:b/>
          <w:bCs/>
          <w:color w:val="000000"/>
          <w:sz w:val="24"/>
          <w:szCs w:val="24"/>
        </w:rPr>
      </w:pPr>
      <w:r w:rsidRPr="00940C9F">
        <w:rPr>
          <w:rFonts w:eastAsia="Calibri" w:cstheme="minorHAnsi"/>
          <w:b/>
          <w:bCs/>
          <w:color w:val="000000"/>
          <w:sz w:val="24"/>
          <w:szCs w:val="24"/>
        </w:rPr>
        <w:t xml:space="preserve">Zgodnie z art. 18 ust. 3 ustawy </w:t>
      </w:r>
      <w:proofErr w:type="spellStart"/>
      <w:r w:rsidRPr="00940C9F">
        <w:rPr>
          <w:rFonts w:eastAsia="Calibri" w:cstheme="minorHAnsi"/>
          <w:b/>
          <w:bCs/>
          <w:color w:val="000000"/>
          <w:sz w:val="24"/>
          <w:szCs w:val="24"/>
        </w:rPr>
        <w:t>Pzp</w:t>
      </w:r>
      <w:proofErr w:type="spellEnd"/>
      <w:r w:rsidRPr="00940C9F">
        <w:rPr>
          <w:rFonts w:eastAsia="Calibri" w:cstheme="minorHAnsi"/>
          <w:b/>
          <w:bCs/>
          <w:color w:val="00000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1DB586"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 xml:space="preserve">Wykonawca, za pośrednictwem </w:t>
      </w:r>
      <w:hyperlink r:id="rId33">
        <w:r w:rsidRPr="00940C9F">
          <w:rPr>
            <w:rFonts w:eastAsia="Calibri" w:cstheme="minorHAnsi"/>
            <w:color w:val="000000"/>
            <w:sz w:val="24"/>
            <w:szCs w:val="24"/>
            <w:u w:val="single"/>
          </w:rPr>
          <w:t>platformazakupowa.pl</w:t>
        </w:r>
      </w:hyperlink>
      <w:r w:rsidRPr="00940C9F">
        <w:rPr>
          <w:rFonts w:eastAsia="Calibri" w:cstheme="minorHAnsi"/>
          <w:color w:val="000000"/>
          <w:sz w:val="24"/>
          <w:szCs w:val="24"/>
        </w:rPr>
        <w:t xml:space="preserve"> może przed upływem terminu składania ofert wycofać ofertę. Sposób dokonywania wycofania oferty zamieszczono w instrukcji zamieszczonej na stronie internetowej pod adresem:</w:t>
      </w:r>
    </w:p>
    <w:p w14:paraId="1BC9CE18" w14:textId="77777777" w:rsidR="00513966" w:rsidRPr="00940C9F" w:rsidRDefault="007A6A25" w:rsidP="008D3123">
      <w:pPr>
        <w:spacing w:after="0" w:line="264" w:lineRule="auto"/>
        <w:ind w:firstLine="360"/>
        <w:jc w:val="both"/>
        <w:rPr>
          <w:rFonts w:eastAsia="Calibri" w:cstheme="minorHAnsi"/>
          <w:color w:val="FF0000"/>
          <w:sz w:val="24"/>
          <w:szCs w:val="24"/>
        </w:rPr>
      </w:pPr>
      <w:hyperlink r:id="rId34" w:history="1">
        <w:r w:rsidR="00513966" w:rsidRPr="00940C9F">
          <w:rPr>
            <w:rStyle w:val="Hipercze"/>
            <w:rFonts w:eastAsia="Calibri" w:cstheme="minorHAnsi"/>
            <w:sz w:val="24"/>
            <w:szCs w:val="24"/>
          </w:rPr>
          <w:t>https://platformazakupowa.pl/strona/45-instrukcje</w:t>
        </w:r>
      </w:hyperlink>
    </w:p>
    <w:p w14:paraId="27F41E4D"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5B3B308F" w14:textId="77777777" w:rsidR="00513966" w:rsidRPr="00940C9F" w:rsidRDefault="00513966" w:rsidP="008D3123">
      <w:pPr>
        <w:pStyle w:val="Tekstpodstawowy"/>
        <w:numPr>
          <w:ilvl w:val="0"/>
          <w:numId w:val="12"/>
        </w:numPr>
        <w:spacing w:after="0" w:line="264" w:lineRule="auto"/>
        <w:jc w:val="both"/>
        <w:rPr>
          <w:rFonts w:asciiTheme="minorHAnsi" w:hAnsiTheme="minorHAnsi" w:cstheme="minorHAnsi"/>
          <w:b/>
          <w:bCs/>
          <w:color w:val="000000"/>
        </w:rPr>
      </w:pPr>
      <w:r w:rsidRPr="00940C9F">
        <w:rPr>
          <w:rFonts w:asciiTheme="minorHAnsi" w:hAnsiTheme="minorHAnsi" w:cstheme="minorHAnsi"/>
          <w:b/>
          <w:bCs/>
          <w:color w:val="000000"/>
        </w:rPr>
        <w:t xml:space="preserve">Środkiem komunikacji elektronicznej, służącym do złożenia oferty przez wykonawcę, jest Platforma dostępna pod adresem </w:t>
      </w:r>
      <w:hyperlink r:id="rId35" w:history="1">
        <w:r w:rsidRPr="00940C9F">
          <w:rPr>
            <w:rStyle w:val="Hipercze"/>
            <w:rFonts w:asciiTheme="minorHAnsi" w:hAnsiTheme="minorHAnsi" w:cstheme="minorHAnsi"/>
            <w:b/>
            <w:bCs/>
            <w:color w:val="000000"/>
          </w:rPr>
          <w:t>https://platformazakupowa.pl/pn/up_poznan</w:t>
        </w:r>
      </w:hyperlink>
      <w:r w:rsidRPr="00940C9F">
        <w:rPr>
          <w:rFonts w:asciiTheme="minorHAnsi" w:hAnsiTheme="minorHAnsi" w:cstheme="minorHAnsi"/>
          <w:b/>
          <w:bCs/>
          <w:color w:val="000000"/>
        </w:rPr>
        <w:t xml:space="preserve"> </w:t>
      </w:r>
    </w:p>
    <w:p w14:paraId="08C2CDD2" w14:textId="77777777" w:rsidR="00513966" w:rsidRPr="00940C9F" w:rsidRDefault="00513966" w:rsidP="008D3123">
      <w:pPr>
        <w:pStyle w:val="Akapitzlist"/>
        <w:numPr>
          <w:ilvl w:val="0"/>
          <w:numId w:val="12"/>
        </w:numPr>
        <w:spacing w:line="264" w:lineRule="auto"/>
        <w:jc w:val="both"/>
        <w:rPr>
          <w:rFonts w:asciiTheme="minorHAnsi" w:hAnsiTheme="minorHAnsi" w:cstheme="minorHAnsi"/>
          <w:color w:val="000000"/>
          <w:sz w:val="24"/>
          <w:szCs w:val="24"/>
        </w:rPr>
      </w:pPr>
      <w:r w:rsidRPr="00940C9F">
        <w:rPr>
          <w:rFonts w:asciiTheme="minorHAnsi" w:hAnsiTheme="minorHAnsi" w:cstheme="minorHAnsi"/>
          <w:color w:val="000000"/>
          <w:sz w:val="24"/>
          <w:szCs w:val="24"/>
        </w:rPr>
        <w:t xml:space="preserve">Wykonawca składa ofertę wraz z wymaganymi dokumentami, wyszczególnionymi w  Rozdziale 18 SWZ za pośrednictwem Platformy. </w:t>
      </w:r>
    </w:p>
    <w:p w14:paraId="345EAC09"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Po wypełnieniu Formularza składania oferty lub wniosku i dołączenia  wszystkich wymaganych załączników należy kliknąć przycisk „Przejdź do podsumowania”.</w:t>
      </w:r>
    </w:p>
    <w:p w14:paraId="2EFA9855"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EB2BE28" w14:textId="77777777" w:rsidR="00513966" w:rsidRPr="00940C9F" w:rsidRDefault="00513966" w:rsidP="008D3123">
      <w:pPr>
        <w:numPr>
          <w:ilvl w:val="0"/>
          <w:numId w:val="12"/>
        </w:numPr>
        <w:spacing w:after="0" w:line="264" w:lineRule="auto"/>
        <w:jc w:val="both"/>
        <w:rPr>
          <w:rFonts w:eastAsia="Calibri" w:cstheme="minorHAnsi"/>
          <w:color w:val="000000"/>
          <w:sz w:val="24"/>
          <w:szCs w:val="24"/>
        </w:rPr>
      </w:pPr>
      <w:r w:rsidRPr="00940C9F">
        <w:rPr>
          <w:rFonts w:eastAsia="Calibri" w:cstheme="minorHAnsi"/>
          <w:color w:val="000000"/>
          <w:sz w:val="24"/>
          <w:szCs w:val="24"/>
        </w:rPr>
        <w:t>Szczegółowa instrukcja dla Wykonawców dotycząca złożenia, zmiany i wycofania oferty znajduje się na stronie internetowej pod adresem:</w:t>
      </w:r>
    </w:p>
    <w:p w14:paraId="6087F036" w14:textId="484728F1" w:rsidR="00532A92" w:rsidRPr="00940C9F" w:rsidRDefault="007A6A25" w:rsidP="008D3123">
      <w:pPr>
        <w:spacing w:after="0" w:line="264" w:lineRule="auto"/>
        <w:ind w:left="360"/>
        <w:jc w:val="both"/>
        <w:rPr>
          <w:rFonts w:eastAsia="Calibri" w:cstheme="minorHAnsi"/>
          <w:color w:val="000000"/>
          <w:sz w:val="24"/>
          <w:szCs w:val="24"/>
          <w:u w:val="single"/>
        </w:rPr>
      </w:pPr>
      <w:hyperlink r:id="rId36" w:history="1">
        <w:r w:rsidR="00513966" w:rsidRPr="00940C9F">
          <w:rPr>
            <w:rStyle w:val="Hipercze"/>
            <w:rFonts w:eastAsia="Calibri" w:cstheme="minorHAnsi"/>
            <w:color w:val="000000"/>
            <w:sz w:val="24"/>
            <w:szCs w:val="24"/>
          </w:rPr>
          <w:t>https://platformazakupowa.pl/strona/45-instrukcje</w:t>
        </w:r>
      </w:hyperlink>
    </w:p>
    <w:p w14:paraId="5A174472" w14:textId="77777777" w:rsidR="001065C7" w:rsidRPr="00940C9F" w:rsidRDefault="001065C7" w:rsidP="008D3123">
      <w:pPr>
        <w:spacing w:after="0" w:line="264" w:lineRule="auto"/>
        <w:rPr>
          <w:rFonts w:cstheme="minorHAnsi"/>
          <w:sz w:val="24"/>
          <w:szCs w:val="24"/>
        </w:rPr>
      </w:pPr>
    </w:p>
    <w:p w14:paraId="60634627" w14:textId="57D67C80" w:rsidR="00513966"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20512" w:rsidRPr="00940C9F">
        <w:rPr>
          <w:rFonts w:cstheme="minorHAnsi"/>
          <w:b/>
          <w:sz w:val="24"/>
          <w:szCs w:val="24"/>
        </w:rPr>
        <w:t>21</w:t>
      </w:r>
      <w:r w:rsidRPr="00940C9F">
        <w:rPr>
          <w:rFonts w:cstheme="minorHAnsi"/>
          <w:b/>
          <w:sz w:val="24"/>
          <w:szCs w:val="24"/>
        </w:rPr>
        <w:t xml:space="preserve">. </w:t>
      </w:r>
    </w:p>
    <w:p w14:paraId="49A9BAC8" w14:textId="5858C3FB" w:rsidR="00847872" w:rsidRPr="00940C9F" w:rsidRDefault="00257731"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lastRenderedPageBreak/>
        <w:t>KRYTERIA OCENY OFERT</w:t>
      </w:r>
    </w:p>
    <w:p w14:paraId="3E699994" w14:textId="5C3F7586" w:rsidR="002F70E1" w:rsidRPr="00940C9F" w:rsidRDefault="002F70E1" w:rsidP="008D3123">
      <w:pPr>
        <w:spacing w:after="0" w:line="264" w:lineRule="auto"/>
        <w:rPr>
          <w:rFonts w:cstheme="minorHAnsi"/>
          <w:bCs/>
          <w:iCs/>
          <w:sz w:val="24"/>
          <w:szCs w:val="24"/>
        </w:rPr>
      </w:pPr>
    </w:p>
    <w:p w14:paraId="6806C2A2" w14:textId="77777777" w:rsidR="000B3BC5" w:rsidRPr="00940C9F" w:rsidRDefault="000B3BC5" w:rsidP="00FC7C4C">
      <w:pPr>
        <w:numPr>
          <w:ilvl w:val="0"/>
          <w:numId w:val="29"/>
        </w:numPr>
        <w:pBdr>
          <w:top w:val="nil"/>
          <w:left w:val="nil"/>
          <w:bottom w:val="nil"/>
          <w:right w:val="nil"/>
          <w:between w:val="nil"/>
        </w:pBdr>
        <w:spacing w:after="0" w:line="264" w:lineRule="auto"/>
        <w:jc w:val="both"/>
        <w:rPr>
          <w:rFonts w:cstheme="minorHAnsi"/>
          <w:bCs/>
          <w:sz w:val="24"/>
          <w:szCs w:val="24"/>
        </w:rPr>
      </w:pPr>
      <w:r w:rsidRPr="00940C9F">
        <w:rPr>
          <w:rFonts w:cstheme="minorHAnsi"/>
          <w:bCs/>
          <w:sz w:val="24"/>
          <w:szCs w:val="24"/>
        </w:rPr>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244"/>
        <w:gridCol w:w="2786"/>
      </w:tblGrid>
      <w:tr w:rsidR="00922213" w:rsidRPr="00940C9F" w14:paraId="5A0E29E1" w14:textId="77777777" w:rsidTr="00D75558">
        <w:trPr>
          <w:trHeight w:val="256"/>
          <w:jc w:val="center"/>
        </w:trPr>
        <w:tc>
          <w:tcPr>
            <w:tcW w:w="58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A2860" w14:textId="77777777" w:rsidR="00922213" w:rsidRPr="00940C9F" w:rsidRDefault="00922213" w:rsidP="00D75558">
            <w:pPr>
              <w:spacing w:after="0"/>
              <w:rPr>
                <w:rFonts w:cstheme="minorHAnsi"/>
                <w:b/>
                <w:sz w:val="24"/>
                <w:szCs w:val="24"/>
              </w:rPr>
            </w:pPr>
            <w:r w:rsidRPr="00940C9F">
              <w:rPr>
                <w:rFonts w:cstheme="minorHAnsi"/>
                <w:sz w:val="24"/>
                <w:szCs w:val="24"/>
              </w:rPr>
              <w:t>NR</w:t>
            </w:r>
          </w:p>
        </w:tc>
        <w:tc>
          <w:tcPr>
            <w:tcW w:w="524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3BE130" w14:textId="77777777" w:rsidR="00922213" w:rsidRPr="00940C9F" w:rsidRDefault="00922213" w:rsidP="00D75558">
            <w:pPr>
              <w:spacing w:after="0"/>
              <w:jc w:val="center"/>
              <w:rPr>
                <w:rFonts w:cstheme="minorHAnsi"/>
                <w:b/>
                <w:sz w:val="24"/>
                <w:szCs w:val="24"/>
              </w:rPr>
            </w:pPr>
            <w:r w:rsidRPr="00940C9F">
              <w:rPr>
                <w:rFonts w:cstheme="minorHAnsi"/>
                <w:b/>
                <w:sz w:val="24"/>
                <w:szCs w:val="24"/>
              </w:rPr>
              <w:t>Nazwa kryterium:</w:t>
            </w:r>
          </w:p>
        </w:tc>
        <w:tc>
          <w:tcPr>
            <w:tcW w:w="278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AC116" w14:textId="77777777" w:rsidR="00922213" w:rsidRPr="00940C9F" w:rsidRDefault="00922213" w:rsidP="00D75558">
            <w:pPr>
              <w:spacing w:after="0"/>
              <w:jc w:val="center"/>
              <w:rPr>
                <w:rFonts w:cstheme="minorHAnsi"/>
                <w:b/>
                <w:sz w:val="24"/>
                <w:szCs w:val="24"/>
              </w:rPr>
            </w:pPr>
            <w:r w:rsidRPr="00940C9F">
              <w:rPr>
                <w:rFonts w:cstheme="minorHAnsi"/>
                <w:b/>
                <w:sz w:val="24"/>
                <w:szCs w:val="24"/>
              </w:rPr>
              <w:t>Waga:</w:t>
            </w:r>
          </w:p>
        </w:tc>
      </w:tr>
      <w:tr w:rsidR="00922213" w:rsidRPr="00940C9F" w14:paraId="00C46BB9" w14:textId="77777777" w:rsidTr="00D75558">
        <w:trPr>
          <w:trHeight w:val="28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C69821D" w14:textId="77777777" w:rsidR="00922213" w:rsidRPr="00940C9F" w:rsidRDefault="00922213" w:rsidP="00D75558">
            <w:pPr>
              <w:spacing w:after="0"/>
              <w:rPr>
                <w:rFonts w:cstheme="minorHAnsi"/>
                <w:sz w:val="24"/>
                <w:szCs w:val="24"/>
              </w:rPr>
            </w:pPr>
            <w:r w:rsidRPr="00940C9F">
              <w:rPr>
                <w:rFonts w:cstheme="minorHAnsi"/>
                <w:sz w:val="24"/>
                <w:szCs w:val="24"/>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6B18986" w14:textId="77777777" w:rsidR="00922213" w:rsidRPr="00940C9F" w:rsidRDefault="00922213" w:rsidP="00D75558">
            <w:pPr>
              <w:spacing w:after="0"/>
              <w:rPr>
                <w:rFonts w:cstheme="minorHAnsi"/>
                <w:sz w:val="24"/>
                <w:szCs w:val="24"/>
              </w:rPr>
            </w:pPr>
            <w:r w:rsidRPr="00940C9F">
              <w:rPr>
                <w:rFonts w:cstheme="minorHAnsi"/>
                <w:sz w:val="24"/>
                <w:szCs w:val="24"/>
              </w:rPr>
              <w:t xml:space="preserve">Cena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3F59E3E" w14:textId="77777777" w:rsidR="00922213" w:rsidRPr="00940C9F" w:rsidRDefault="00922213" w:rsidP="00D75558">
            <w:pPr>
              <w:spacing w:after="0"/>
              <w:jc w:val="center"/>
              <w:rPr>
                <w:rFonts w:cstheme="minorHAnsi"/>
                <w:sz w:val="24"/>
                <w:szCs w:val="24"/>
              </w:rPr>
            </w:pPr>
            <w:r w:rsidRPr="00940C9F">
              <w:rPr>
                <w:rFonts w:cstheme="minorHAnsi"/>
                <w:sz w:val="24"/>
                <w:szCs w:val="24"/>
              </w:rPr>
              <w:t>60%</w:t>
            </w:r>
          </w:p>
        </w:tc>
      </w:tr>
      <w:tr w:rsidR="00922213" w:rsidRPr="00940C9F" w14:paraId="7155D5E3" w14:textId="77777777" w:rsidTr="00D75558">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A65385B" w14:textId="77777777" w:rsidR="00922213" w:rsidRPr="00940C9F" w:rsidRDefault="00922213" w:rsidP="00D75558">
            <w:pPr>
              <w:spacing w:after="0"/>
              <w:rPr>
                <w:rFonts w:cstheme="minorHAnsi"/>
                <w:sz w:val="24"/>
                <w:szCs w:val="24"/>
              </w:rPr>
            </w:pPr>
            <w:r w:rsidRPr="00940C9F">
              <w:rPr>
                <w:rFonts w:cstheme="minorHAnsi"/>
                <w:sz w:val="24"/>
                <w:szCs w:val="24"/>
              </w:rPr>
              <w:t>2</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82FAB9C" w14:textId="6B761CF3" w:rsidR="00922213" w:rsidRPr="00940C9F" w:rsidRDefault="00922213" w:rsidP="00D75558">
            <w:pPr>
              <w:spacing w:after="0"/>
              <w:rPr>
                <w:rFonts w:cstheme="minorHAnsi"/>
                <w:sz w:val="24"/>
                <w:szCs w:val="24"/>
              </w:rPr>
            </w:pPr>
            <w:bookmarkStart w:id="8" w:name="_Hlk167786324"/>
            <w:r w:rsidRPr="00940C9F">
              <w:rPr>
                <w:rFonts w:cstheme="minorHAnsi"/>
                <w:sz w:val="24"/>
                <w:szCs w:val="24"/>
              </w:rPr>
              <w:t>Długość okresu gwarancji</w:t>
            </w:r>
            <w:bookmarkEnd w:id="8"/>
            <w:r w:rsidR="005B0ECB" w:rsidRPr="00940C9F">
              <w:rPr>
                <w:rFonts w:cstheme="minorHAnsi"/>
                <w:sz w:val="24"/>
                <w:szCs w:val="24"/>
              </w:rPr>
              <w:t xml:space="preserve"> </w:t>
            </w:r>
            <w:bookmarkStart w:id="9" w:name="_Hlk176420128"/>
            <w:r w:rsidR="005B0ECB" w:rsidRPr="00940C9F">
              <w:rPr>
                <w:rFonts w:cstheme="minorHAnsi"/>
                <w:sz w:val="24"/>
                <w:szCs w:val="24"/>
              </w:rPr>
              <w:t xml:space="preserve">jakości na prace budowlano – montażowe, prace projektowe </w:t>
            </w:r>
            <w:r w:rsidR="005B0ECB" w:rsidRPr="00940C9F">
              <w:rPr>
                <w:rFonts w:cstheme="minorHAnsi"/>
                <w:b/>
                <w:bCs/>
                <w:sz w:val="24"/>
                <w:szCs w:val="24"/>
              </w:rPr>
              <w:t>oraz na urządzenia fotowoltaiczne</w:t>
            </w:r>
            <w:bookmarkEnd w:id="9"/>
          </w:p>
        </w:tc>
        <w:tc>
          <w:tcPr>
            <w:tcW w:w="2786" w:type="dxa"/>
            <w:tcBorders>
              <w:top w:val="single" w:sz="4" w:space="0" w:color="auto"/>
              <w:left w:val="single" w:sz="4" w:space="0" w:color="auto"/>
              <w:bottom w:val="single" w:sz="4" w:space="0" w:color="auto"/>
              <w:right w:val="single" w:sz="4" w:space="0" w:color="auto"/>
            </w:tcBorders>
            <w:vAlign w:val="center"/>
            <w:hideMark/>
          </w:tcPr>
          <w:p w14:paraId="07D77FFE" w14:textId="77777777" w:rsidR="00922213" w:rsidRPr="00940C9F" w:rsidRDefault="00922213" w:rsidP="00D75558">
            <w:pPr>
              <w:spacing w:after="0"/>
              <w:jc w:val="center"/>
              <w:rPr>
                <w:rFonts w:cstheme="minorHAnsi"/>
                <w:sz w:val="24"/>
                <w:szCs w:val="24"/>
              </w:rPr>
            </w:pPr>
            <w:r w:rsidRPr="00940C9F">
              <w:rPr>
                <w:rFonts w:cstheme="minorHAnsi"/>
                <w:sz w:val="24"/>
                <w:szCs w:val="24"/>
              </w:rPr>
              <w:t>10%</w:t>
            </w:r>
          </w:p>
        </w:tc>
      </w:tr>
      <w:tr w:rsidR="00922213" w:rsidRPr="00940C9F" w14:paraId="0A361151" w14:textId="77777777" w:rsidTr="00D75558">
        <w:trPr>
          <w:jc w:val="center"/>
        </w:trPr>
        <w:tc>
          <w:tcPr>
            <w:tcW w:w="582" w:type="dxa"/>
            <w:tcBorders>
              <w:top w:val="single" w:sz="4" w:space="0" w:color="auto"/>
              <w:left w:val="single" w:sz="4" w:space="0" w:color="auto"/>
              <w:bottom w:val="single" w:sz="4" w:space="0" w:color="auto"/>
              <w:right w:val="single" w:sz="4" w:space="0" w:color="auto"/>
            </w:tcBorders>
            <w:vAlign w:val="center"/>
          </w:tcPr>
          <w:p w14:paraId="04FB6286" w14:textId="77777777" w:rsidR="00922213" w:rsidRPr="00940C9F" w:rsidRDefault="00922213" w:rsidP="00D75558">
            <w:pPr>
              <w:spacing w:after="0"/>
              <w:rPr>
                <w:rFonts w:cstheme="minorHAnsi"/>
                <w:sz w:val="24"/>
                <w:szCs w:val="24"/>
              </w:rPr>
            </w:pPr>
            <w:r w:rsidRPr="00940C9F">
              <w:rPr>
                <w:rFonts w:cstheme="minorHAnsi"/>
                <w:sz w:val="24"/>
                <w:szCs w:val="24"/>
              </w:rPr>
              <w:t>3</w:t>
            </w:r>
          </w:p>
        </w:tc>
        <w:tc>
          <w:tcPr>
            <w:tcW w:w="5244" w:type="dxa"/>
            <w:tcBorders>
              <w:top w:val="single" w:sz="4" w:space="0" w:color="auto"/>
              <w:left w:val="single" w:sz="4" w:space="0" w:color="auto"/>
              <w:bottom w:val="single" w:sz="4" w:space="0" w:color="auto"/>
              <w:right w:val="single" w:sz="4" w:space="0" w:color="auto"/>
            </w:tcBorders>
            <w:vAlign w:val="center"/>
          </w:tcPr>
          <w:p w14:paraId="3AFF684D" w14:textId="77777777" w:rsidR="00922213" w:rsidRPr="00940C9F" w:rsidRDefault="00922213" w:rsidP="00D75558">
            <w:pPr>
              <w:spacing w:after="0"/>
              <w:rPr>
                <w:rFonts w:cstheme="minorHAnsi"/>
                <w:sz w:val="24"/>
                <w:szCs w:val="24"/>
              </w:rPr>
            </w:pPr>
            <w:r w:rsidRPr="00940C9F">
              <w:rPr>
                <w:rFonts w:cstheme="minorHAnsi"/>
                <w:sz w:val="24"/>
                <w:szCs w:val="24"/>
              </w:rPr>
              <w:t>Czas przystąpienia do usunięcia usterki</w:t>
            </w:r>
          </w:p>
        </w:tc>
        <w:tc>
          <w:tcPr>
            <w:tcW w:w="2786" w:type="dxa"/>
            <w:tcBorders>
              <w:top w:val="single" w:sz="4" w:space="0" w:color="auto"/>
              <w:left w:val="single" w:sz="4" w:space="0" w:color="auto"/>
              <w:bottom w:val="single" w:sz="4" w:space="0" w:color="auto"/>
              <w:right w:val="single" w:sz="4" w:space="0" w:color="auto"/>
            </w:tcBorders>
            <w:vAlign w:val="center"/>
          </w:tcPr>
          <w:p w14:paraId="73511F98" w14:textId="77777777" w:rsidR="00922213" w:rsidRPr="00940C9F" w:rsidRDefault="00922213" w:rsidP="00D75558">
            <w:pPr>
              <w:spacing w:after="0"/>
              <w:jc w:val="center"/>
              <w:rPr>
                <w:rFonts w:cstheme="minorHAnsi"/>
                <w:sz w:val="24"/>
                <w:szCs w:val="24"/>
              </w:rPr>
            </w:pPr>
            <w:r w:rsidRPr="00940C9F">
              <w:rPr>
                <w:rFonts w:cstheme="minorHAnsi"/>
                <w:sz w:val="24"/>
                <w:szCs w:val="24"/>
              </w:rPr>
              <w:t>30%</w:t>
            </w:r>
          </w:p>
        </w:tc>
      </w:tr>
    </w:tbl>
    <w:p w14:paraId="57431715" w14:textId="77777777" w:rsidR="00922213" w:rsidRPr="00940C9F" w:rsidRDefault="00922213" w:rsidP="00922213">
      <w:pPr>
        <w:spacing w:before="60"/>
        <w:ind w:left="643"/>
        <w:outlineLvl w:val="1"/>
        <w:rPr>
          <w:rFonts w:cstheme="minorHAnsi"/>
          <w:b/>
          <w:bCs/>
          <w:iCs/>
          <w:sz w:val="24"/>
          <w:szCs w:val="24"/>
        </w:rPr>
      </w:pPr>
    </w:p>
    <w:p w14:paraId="43D9657C" w14:textId="77777777" w:rsidR="00922213" w:rsidRPr="00940C9F" w:rsidRDefault="00922213" w:rsidP="00922213">
      <w:pPr>
        <w:spacing w:before="60"/>
        <w:ind w:left="643"/>
        <w:outlineLvl w:val="1"/>
        <w:rPr>
          <w:rFonts w:cstheme="minorHAnsi"/>
          <w:b/>
          <w:bCs/>
          <w:iCs/>
          <w:sz w:val="24"/>
          <w:szCs w:val="24"/>
        </w:rPr>
      </w:pPr>
      <w:r w:rsidRPr="00940C9F">
        <w:rPr>
          <w:rFonts w:cstheme="minorHAnsi"/>
          <w:b/>
          <w:bCs/>
          <w:iCs/>
          <w:sz w:val="24"/>
          <w:szCs w:val="24"/>
        </w:rPr>
        <w:t>Zamawiający dokona oceny ofert przyznając punkty w ramach poszczególnych kryteriów, przyjmując zasadę, że 1% = 1 pkt.</w:t>
      </w:r>
    </w:p>
    <w:p w14:paraId="06170C42" w14:textId="77777777" w:rsidR="00922213" w:rsidRPr="00940C9F" w:rsidRDefault="00922213" w:rsidP="00922213">
      <w:pPr>
        <w:spacing w:before="60"/>
        <w:ind w:left="643"/>
        <w:outlineLvl w:val="1"/>
        <w:rPr>
          <w:rFonts w:cstheme="minorHAnsi"/>
          <w:b/>
          <w:bCs/>
          <w:iCs/>
          <w:sz w:val="24"/>
          <w:szCs w:val="24"/>
        </w:rPr>
      </w:pPr>
      <w:r w:rsidRPr="00940C9F">
        <w:rPr>
          <w:rFonts w:cstheme="minorHAnsi"/>
          <w:b/>
          <w:bCs/>
          <w:iCs/>
          <w:sz w:val="24"/>
          <w:szCs w:val="24"/>
        </w:rPr>
        <w:t xml:space="preserve">Maksymalna łączna liczba punktów, jaką może otrzymać oferta Wykonawcy wynosi 100 pkt. </w:t>
      </w:r>
    </w:p>
    <w:p w14:paraId="3D3DFB05" w14:textId="77777777" w:rsidR="00922213" w:rsidRPr="00940C9F" w:rsidRDefault="00922213" w:rsidP="00922213">
      <w:pPr>
        <w:spacing w:before="60"/>
        <w:ind w:left="643"/>
        <w:outlineLvl w:val="1"/>
        <w:rPr>
          <w:rFonts w:cstheme="minorHAnsi"/>
          <w:b/>
          <w:bCs/>
          <w:iCs/>
          <w:sz w:val="24"/>
          <w:szCs w:val="24"/>
        </w:rPr>
      </w:pPr>
      <w:r w:rsidRPr="00940C9F">
        <w:rPr>
          <w:rFonts w:cstheme="minorHAnsi"/>
          <w:b/>
          <w:bCs/>
          <w:iCs/>
          <w:sz w:val="24"/>
          <w:szCs w:val="24"/>
        </w:rPr>
        <w:t xml:space="preserve">Wartości punktowe poszczególnych kryteriów będą wyliczane następująco: </w:t>
      </w:r>
    </w:p>
    <w:p w14:paraId="0DD3CDC1" w14:textId="77777777" w:rsidR="00922213" w:rsidRPr="00940C9F" w:rsidRDefault="00922213" w:rsidP="00FC7C4C">
      <w:pPr>
        <w:numPr>
          <w:ilvl w:val="0"/>
          <w:numId w:val="38"/>
        </w:numPr>
        <w:spacing w:before="60" w:after="0" w:line="240" w:lineRule="auto"/>
        <w:outlineLvl w:val="1"/>
        <w:rPr>
          <w:rFonts w:cstheme="minorHAnsi"/>
          <w:b/>
          <w:bCs/>
          <w:iCs/>
          <w:sz w:val="24"/>
          <w:szCs w:val="24"/>
        </w:rPr>
      </w:pPr>
      <w:r w:rsidRPr="00940C9F">
        <w:rPr>
          <w:rFonts w:cstheme="minorHAnsi"/>
          <w:b/>
          <w:bCs/>
          <w:iCs/>
          <w:sz w:val="24"/>
          <w:szCs w:val="24"/>
        </w:rPr>
        <w:t xml:space="preserve">Cena (C) </w:t>
      </w:r>
    </w:p>
    <w:p w14:paraId="11891DE9" w14:textId="2E3A97D3" w:rsidR="00922213" w:rsidRPr="00940C9F" w:rsidRDefault="00922213" w:rsidP="00922213">
      <w:pPr>
        <w:spacing w:before="60"/>
        <w:ind w:left="643"/>
        <w:outlineLvl w:val="1"/>
        <w:rPr>
          <w:rFonts w:cstheme="minorHAnsi"/>
          <w:b/>
          <w:bCs/>
          <w:iCs/>
          <w:sz w:val="24"/>
          <w:szCs w:val="24"/>
        </w:rPr>
      </w:pPr>
      <w:r w:rsidRPr="00940C9F">
        <w:rPr>
          <w:rFonts w:cstheme="minorHAnsi"/>
          <w:b/>
          <w:bCs/>
          <w:iCs/>
          <w:sz w:val="24"/>
          <w:szCs w:val="24"/>
        </w:rPr>
        <w:tab/>
      </w:r>
      <w:r w:rsidRPr="00940C9F">
        <w:rPr>
          <w:rFonts w:cstheme="minorHAnsi"/>
          <w:b/>
          <w:bCs/>
          <w:iCs/>
          <w:sz w:val="24"/>
          <w:szCs w:val="24"/>
        </w:rPr>
        <w:tab/>
        <w:t xml:space="preserve">     </w:t>
      </w:r>
      <w:r w:rsidR="00721CCA">
        <w:rPr>
          <w:rFonts w:cstheme="minorHAnsi"/>
          <w:b/>
          <w:bCs/>
          <w:iCs/>
          <w:sz w:val="24"/>
          <w:szCs w:val="24"/>
        </w:rPr>
        <w:t xml:space="preserve">        </w:t>
      </w:r>
      <w:r w:rsidRPr="00940C9F">
        <w:rPr>
          <w:rFonts w:cstheme="minorHAnsi"/>
          <w:b/>
          <w:bCs/>
          <w:iCs/>
          <w:sz w:val="24"/>
          <w:szCs w:val="24"/>
        </w:rPr>
        <w:t>C min</w:t>
      </w:r>
    </w:p>
    <w:p w14:paraId="544D4158" w14:textId="77777777" w:rsidR="00922213" w:rsidRPr="00940C9F" w:rsidRDefault="00922213" w:rsidP="00922213">
      <w:pPr>
        <w:spacing w:before="60"/>
        <w:ind w:left="643"/>
        <w:outlineLvl w:val="1"/>
        <w:rPr>
          <w:rFonts w:cstheme="minorHAnsi"/>
          <w:b/>
          <w:bCs/>
          <w:iCs/>
          <w:sz w:val="24"/>
          <w:szCs w:val="24"/>
        </w:rPr>
      </w:pPr>
      <w:r w:rsidRPr="00940C9F">
        <w:rPr>
          <w:rFonts w:cstheme="minorHAnsi"/>
          <w:b/>
          <w:bCs/>
          <w:iCs/>
          <w:sz w:val="24"/>
          <w:szCs w:val="24"/>
        </w:rPr>
        <w:t xml:space="preserve">            C =  —————————  x 60 pkt</w:t>
      </w:r>
    </w:p>
    <w:p w14:paraId="32D0B4AC" w14:textId="77777777" w:rsidR="00922213" w:rsidRPr="00940C9F" w:rsidRDefault="00922213" w:rsidP="00922213">
      <w:pPr>
        <w:spacing w:before="60"/>
        <w:ind w:left="643"/>
        <w:outlineLvl w:val="1"/>
        <w:rPr>
          <w:rFonts w:cstheme="minorHAnsi"/>
          <w:b/>
          <w:bCs/>
          <w:iCs/>
          <w:sz w:val="24"/>
          <w:szCs w:val="24"/>
        </w:rPr>
      </w:pPr>
      <w:r w:rsidRPr="00940C9F">
        <w:rPr>
          <w:rFonts w:cstheme="minorHAnsi"/>
          <w:b/>
          <w:bCs/>
          <w:iCs/>
          <w:sz w:val="24"/>
          <w:szCs w:val="24"/>
        </w:rPr>
        <w:t xml:space="preserve">                             C oferty   </w:t>
      </w:r>
    </w:p>
    <w:p w14:paraId="0BAFECF3" w14:textId="77777777" w:rsidR="00922213" w:rsidRPr="00940C9F" w:rsidRDefault="00922213" w:rsidP="00922213">
      <w:pPr>
        <w:ind w:firstLine="567"/>
        <w:jc w:val="both"/>
        <w:rPr>
          <w:rFonts w:eastAsia="Calibri" w:cstheme="minorHAnsi"/>
          <w:sz w:val="24"/>
          <w:szCs w:val="24"/>
        </w:rPr>
      </w:pPr>
      <w:r w:rsidRPr="00940C9F">
        <w:rPr>
          <w:rFonts w:eastAsia="Calibri" w:cstheme="minorHAnsi"/>
          <w:sz w:val="24"/>
          <w:szCs w:val="24"/>
        </w:rPr>
        <w:t>gdzie:</w:t>
      </w:r>
      <w:r w:rsidRPr="00940C9F">
        <w:rPr>
          <w:rFonts w:eastAsia="Calibri" w:cstheme="minorHAnsi"/>
          <w:sz w:val="24"/>
          <w:szCs w:val="24"/>
        </w:rPr>
        <w:tab/>
      </w:r>
    </w:p>
    <w:p w14:paraId="7721DE2C" w14:textId="77777777" w:rsidR="00922213" w:rsidRPr="00940C9F" w:rsidRDefault="00922213" w:rsidP="00922213">
      <w:pPr>
        <w:ind w:firstLine="567"/>
        <w:jc w:val="both"/>
        <w:rPr>
          <w:rFonts w:eastAsia="Calibri" w:cstheme="minorHAnsi"/>
          <w:sz w:val="24"/>
          <w:szCs w:val="24"/>
        </w:rPr>
      </w:pPr>
      <w:r w:rsidRPr="00940C9F">
        <w:rPr>
          <w:rFonts w:eastAsia="Calibri" w:cstheme="minorHAnsi"/>
          <w:sz w:val="24"/>
          <w:szCs w:val="24"/>
        </w:rPr>
        <w:t>C min. – cena minimalna w zbiorze ważnych ofert;</w:t>
      </w:r>
    </w:p>
    <w:p w14:paraId="69552B27" w14:textId="77777777" w:rsidR="00922213" w:rsidRPr="00940C9F" w:rsidRDefault="00922213" w:rsidP="00922213">
      <w:pPr>
        <w:ind w:firstLine="567"/>
        <w:jc w:val="both"/>
        <w:rPr>
          <w:rFonts w:eastAsia="Calibri" w:cstheme="minorHAnsi"/>
          <w:sz w:val="24"/>
          <w:szCs w:val="24"/>
        </w:rPr>
      </w:pPr>
      <w:r w:rsidRPr="00940C9F">
        <w:rPr>
          <w:rFonts w:eastAsia="Calibri" w:cstheme="minorHAnsi"/>
          <w:sz w:val="24"/>
          <w:szCs w:val="24"/>
        </w:rPr>
        <w:t>C oferty - cena oferty rozpatrywanej</w:t>
      </w:r>
    </w:p>
    <w:p w14:paraId="03656A09" w14:textId="77777777" w:rsidR="00922213" w:rsidRPr="00940C9F" w:rsidRDefault="00922213" w:rsidP="00922213">
      <w:pPr>
        <w:spacing w:before="60"/>
        <w:ind w:left="643"/>
        <w:outlineLvl w:val="1"/>
        <w:rPr>
          <w:rFonts w:cstheme="minorHAnsi"/>
          <w:b/>
          <w:bCs/>
          <w:iCs/>
          <w:sz w:val="24"/>
          <w:szCs w:val="24"/>
        </w:rPr>
      </w:pPr>
      <w:r w:rsidRPr="00940C9F">
        <w:rPr>
          <w:rFonts w:cstheme="minorHAnsi"/>
          <w:b/>
          <w:bCs/>
          <w:iCs/>
          <w:sz w:val="24"/>
          <w:szCs w:val="24"/>
        </w:rPr>
        <w:t>Oferty będą oceniane w odniesieniu do najniższej ceny ofertowej. Oferta z najniższą ceną brutto otrzyma maksymalną liczbę punktów. Pozostałym Wykonawcom przypisana zostanie proporcjonalnie mniejsza liczba punktów. Do porównania ofert będzie brana pod uwagę cena brutto przedmiotu zamówienia podana w Formularzu Oferty.</w:t>
      </w:r>
    </w:p>
    <w:p w14:paraId="64A1A034" w14:textId="77777777" w:rsidR="00922213" w:rsidRPr="00940C9F" w:rsidRDefault="00922213" w:rsidP="00922213">
      <w:pPr>
        <w:spacing w:before="60"/>
        <w:ind w:left="643"/>
        <w:outlineLvl w:val="1"/>
        <w:rPr>
          <w:rFonts w:cstheme="minorHAnsi"/>
          <w:b/>
          <w:bCs/>
          <w:iCs/>
          <w:sz w:val="24"/>
          <w:szCs w:val="24"/>
        </w:rPr>
      </w:pPr>
      <w:r w:rsidRPr="00940C9F">
        <w:rPr>
          <w:rFonts w:cstheme="minorHAnsi"/>
          <w:b/>
          <w:bCs/>
          <w:iCs/>
          <w:sz w:val="24"/>
          <w:szCs w:val="24"/>
        </w:rPr>
        <w:t xml:space="preserve">Maksymalna liczba punktów, jaką może otrzymać oferta Wykonawcy w kryterium „cena” wynosi 60 pkt. </w:t>
      </w:r>
    </w:p>
    <w:p w14:paraId="278BC8ED" w14:textId="3D71E430" w:rsidR="00922213" w:rsidRPr="00940C9F" w:rsidRDefault="00922213" w:rsidP="00FC7C4C">
      <w:pPr>
        <w:numPr>
          <w:ilvl w:val="0"/>
          <w:numId w:val="38"/>
        </w:numPr>
        <w:spacing w:before="60" w:after="0" w:line="240" w:lineRule="auto"/>
        <w:outlineLvl w:val="1"/>
        <w:rPr>
          <w:rFonts w:cstheme="minorHAnsi"/>
          <w:b/>
          <w:bCs/>
          <w:iCs/>
          <w:sz w:val="24"/>
          <w:szCs w:val="24"/>
        </w:rPr>
      </w:pPr>
      <w:bookmarkStart w:id="10" w:name="_Hlk169157123"/>
      <w:r w:rsidRPr="00940C9F">
        <w:rPr>
          <w:rFonts w:cstheme="minorHAnsi"/>
          <w:b/>
          <w:bCs/>
          <w:iCs/>
          <w:sz w:val="24"/>
          <w:szCs w:val="24"/>
        </w:rPr>
        <w:t xml:space="preserve">Długość okresu gwarancji </w:t>
      </w:r>
      <w:r w:rsidR="00A96200" w:rsidRPr="00940C9F">
        <w:rPr>
          <w:rFonts w:cstheme="minorHAnsi"/>
          <w:sz w:val="24"/>
          <w:szCs w:val="24"/>
        </w:rPr>
        <w:t xml:space="preserve">jakości na prace budowlano – montażowe, prace projektowe </w:t>
      </w:r>
      <w:r w:rsidR="00A96200" w:rsidRPr="00940C9F">
        <w:rPr>
          <w:rFonts w:cstheme="minorHAnsi"/>
          <w:b/>
          <w:bCs/>
          <w:sz w:val="24"/>
          <w:szCs w:val="24"/>
        </w:rPr>
        <w:t>oraz na urządzenia fotowoltaiczne</w:t>
      </w:r>
    </w:p>
    <w:bookmarkEnd w:id="10"/>
    <w:p w14:paraId="38A8045D" w14:textId="77777777" w:rsidR="00922213" w:rsidRPr="00940C9F" w:rsidRDefault="00922213" w:rsidP="00922213">
      <w:pPr>
        <w:jc w:val="both"/>
        <w:rPr>
          <w:rFonts w:eastAsia="Calibri" w:cstheme="minorHAnsi"/>
          <w:bCs/>
          <w:iCs/>
          <w:sz w:val="24"/>
          <w:szCs w:val="24"/>
          <w:lang w:eastAsia="ar-SA"/>
        </w:rPr>
      </w:pPr>
      <w:r w:rsidRPr="00940C9F">
        <w:rPr>
          <w:rFonts w:eastAsia="Calibri" w:cstheme="minorHAnsi"/>
          <w:bCs/>
          <w:iCs/>
          <w:sz w:val="24"/>
          <w:szCs w:val="24"/>
          <w:lang w:eastAsia="ar-SA"/>
        </w:rPr>
        <w:t>Zamawiający będzie oceniał długość okresu gwarancji zgodnie z poniższą punktacją:</w:t>
      </w:r>
    </w:p>
    <w:p w14:paraId="20BC3C94" w14:textId="77777777" w:rsidR="00922213" w:rsidRPr="00940C9F" w:rsidRDefault="00922213" w:rsidP="00922213">
      <w:pPr>
        <w:jc w:val="both"/>
        <w:rPr>
          <w:rFonts w:eastAsia="Calibri" w:cstheme="minorHAnsi"/>
          <w:bCs/>
          <w:iCs/>
          <w:sz w:val="24"/>
          <w:szCs w:val="24"/>
          <w:lang w:eastAsia="ar-SA"/>
        </w:rPr>
      </w:pPr>
      <w:r w:rsidRPr="00940C9F">
        <w:rPr>
          <w:rFonts w:eastAsia="Calibri" w:cstheme="minorHAnsi"/>
          <w:bCs/>
          <w:iCs/>
          <w:sz w:val="24"/>
          <w:szCs w:val="24"/>
          <w:lang w:eastAsia="ar-SA"/>
        </w:rPr>
        <w:t>–  za 60 miesięcy gwarancji Wykonawca otrzyma  0 pkt</w:t>
      </w:r>
    </w:p>
    <w:p w14:paraId="706CB69B" w14:textId="77777777" w:rsidR="00922213" w:rsidRPr="00940C9F" w:rsidRDefault="00922213" w:rsidP="00922213">
      <w:pPr>
        <w:jc w:val="both"/>
        <w:rPr>
          <w:rFonts w:eastAsia="Calibri" w:cstheme="minorHAnsi"/>
          <w:bCs/>
          <w:iCs/>
          <w:sz w:val="24"/>
          <w:szCs w:val="24"/>
          <w:lang w:eastAsia="ar-SA"/>
        </w:rPr>
      </w:pPr>
      <w:r w:rsidRPr="00940C9F">
        <w:rPr>
          <w:rFonts w:eastAsia="Calibri" w:cstheme="minorHAnsi"/>
          <w:bCs/>
          <w:iCs/>
          <w:sz w:val="24"/>
          <w:szCs w:val="24"/>
          <w:lang w:eastAsia="ar-SA"/>
        </w:rPr>
        <w:t xml:space="preserve">–  za 96 miesięcy gwarancji i rękojmi za wady Wykonawca otrzyma  10 pkt  </w:t>
      </w:r>
    </w:p>
    <w:p w14:paraId="15A64508" w14:textId="77777777" w:rsidR="00922213" w:rsidRPr="00940C9F" w:rsidRDefault="00922213" w:rsidP="00922213">
      <w:pPr>
        <w:jc w:val="both"/>
        <w:rPr>
          <w:rFonts w:eastAsia="Calibri" w:cstheme="minorHAnsi"/>
          <w:bCs/>
          <w:iCs/>
          <w:sz w:val="24"/>
          <w:szCs w:val="24"/>
          <w:lang w:eastAsia="ar-SA"/>
        </w:rPr>
      </w:pPr>
      <w:r w:rsidRPr="00940C9F">
        <w:rPr>
          <w:rFonts w:eastAsia="Calibri" w:cstheme="minorHAnsi"/>
          <w:bCs/>
          <w:iCs/>
          <w:sz w:val="24"/>
          <w:szCs w:val="24"/>
          <w:lang w:eastAsia="ar-SA"/>
        </w:rPr>
        <w:t>–  za 120 miesięcy gwarancji i rękojmi za wady i więcej Wykonawca otrzyma  20 pkt</w:t>
      </w:r>
    </w:p>
    <w:p w14:paraId="26B30CF7" w14:textId="77777777" w:rsidR="00922213" w:rsidRPr="00940C9F" w:rsidRDefault="00922213" w:rsidP="00922213">
      <w:pPr>
        <w:jc w:val="both"/>
        <w:rPr>
          <w:rFonts w:eastAsia="Calibri" w:cstheme="minorHAnsi"/>
          <w:bCs/>
          <w:iCs/>
          <w:sz w:val="24"/>
          <w:szCs w:val="24"/>
          <w:lang w:eastAsia="ar-SA"/>
        </w:rPr>
      </w:pPr>
      <w:r w:rsidRPr="00940C9F">
        <w:rPr>
          <w:rFonts w:eastAsia="Calibri" w:cstheme="minorHAnsi"/>
          <w:bCs/>
          <w:iCs/>
          <w:sz w:val="24"/>
          <w:szCs w:val="24"/>
          <w:lang w:eastAsia="ar-SA"/>
        </w:rPr>
        <w:lastRenderedPageBreak/>
        <w:t>Uwaga: Za wskazanie wartości pośrednich w stosunku do powyższych Zamawiający przyzna punkty jak za zaoferowanie niższej wartości.</w:t>
      </w:r>
    </w:p>
    <w:p w14:paraId="3E051707" w14:textId="1F25723C" w:rsidR="00922213" w:rsidRPr="00940C9F" w:rsidRDefault="00922213" w:rsidP="00922213">
      <w:pPr>
        <w:jc w:val="both"/>
        <w:rPr>
          <w:rFonts w:eastAsia="Calibri" w:cstheme="minorHAnsi"/>
          <w:bCs/>
          <w:iCs/>
          <w:sz w:val="24"/>
          <w:szCs w:val="24"/>
          <w:lang w:eastAsia="ar-SA"/>
        </w:rPr>
      </w:pPr>
      <w:r w:rsidRPr="00940C9F">
        <w:rPr>
          <w:rFonts w:eastAsia="Calibri" w:cstheme="minorHAnsi"/>
          <w:bCs/>
          <w:iCs/>
          <w:sz w:val="24"/>
          <w:szCs w:val="24"/>
          <w:lang w:eastAsia="ar-SA"/>
        </w:rPr>
        <w:t xml:space="preserve">W przypadku gdy Wykonawca zaoferuje okres gwarancji </w:t>
      </w:r>
      <w:r w:rsidR="00FF2E07" w:rsidRPr="00940C9F">
        <w:rPr>
          <w:rFonts w:cstheme="minorHAnsi"/>
          <w:sz w:val="24"/>
          <w:szCs w:val="24"/>
        </w:rPr>
        <w:t xml:space="preserve">jakości na prace budowlano – montażowe, prace projektowe </w:t>
      </w:r>
      <w:r w:rsidR="00FF2E07" w:rsidRPr="00940C9F">
        <w:rPr>
          <w:rFonts w:cstheme="minorHAnsi"/>
          <w:b/>
          <w:bCs/>
          <w:sz w:val="24"/>
          <w:szCs w:val="24"/>
        </w:rPr>
        <w:t>oraz na urządzenia fotowoltaiczne</w:t>
      </w:r>
      <w:r w:rsidR="00FF2E07" w:rsidRPr="00940C9F" w:rsidDel="00FF2E07">
        <w:rPr>
          <w:rFonts w:eastAsia="Calibri" w:cstheme="minorHAnsi"/>
          <w:bCs/>
          <w:iCs/>
          <w:sz w:val="24"/>
          <w:szCs w:val="24"/>
          <w:lang w:eastAsia="ar-SA"/>
        </w:rPr>
        <w:t xml:space="preserve"> </w:t>
      </w:r>
      <w:r w:rsidRPr="00940C9F">
        <w:rPr>
          <w:rFonts w:eastAsia="Calibri" w:cstheme="minorHAnsi"/>
          <w:bCs/>
          <w:iCs/>
          <w:sz w:val="24"/>
          <w:szCs w:val="24"/>
          <w:lang w:eastAsia="ar-SA"/>
        </w:rPr>
        <w:t xml:space="preserve">dłuższy niż 120 miesięcy do umowy zostanie wpisany okres gwarancji jakości i rękojmi za wady zaproponowany przez Wykonawcę, przy czym na potrzeby oceny oferty Zamawiający przyzna punktację jak za 120 miesięcy. </w:t>
      </w:r>
    </w:p>
    <w:p w14:paraId="64514354" w14:textId="77777777" w:rsidR="00922213" w:rsidRPr="00940C9F" w:rsidRDefault="00922213" w:rsidP="00922213">
      <w:pPr>
        <w:jc w:val="both"/>
        <w:rPr>
          <w:rFonts w:eastAsia="Calibri" w:cstheme="minorHAnsi"/>
          <w:bCs/>
          <w:iCs/>
          <w:sz w:val="24"/>
          <w:szCs w:val="24"/>
          <w:lang w:eastAsia="ar-SA"/>
        </w:rPr>
      </w:pPr>
      <w:r w:rsidRPr="00940C9F">
        <w:rPr>
          <w:rFonts w:eastAsia="Calibri" w:cstheme="minorHAnsi"/>
          <w:bCs/>
          <w:iCs/>
          <w:sz w:val="24"/>
          <w:szCs w:val="24"/>
          <w:lang w:eastAsia="ar-SA"/>
        </w:rPr>
        <w:t xml:space="preserve">Zaoferowanie gwarancji i rękojmi za wady poniżej wymaganego minimum tj. 60 miesięcy spowoduje odrzucenie oferty zgodnie z art.  226 ust. 1 pkt. 5 ustawy </w:t>
      </w:r>
      <w:proofErr w:type="spellStart"/>
      <w:r w:rsidRPr="00940C9F">
        <w:rPr>
          <w:rFonts w:eastAsia="Calibri" w:cstheme="minorHAnsi"/>
          <w:bCs/>
          <w:iCs/>
          <w:sz w:val="24"/>
          <w:szCs w:val="24"/>
          <w:lang w:eastAsia="ar-SA"/>
        </w:rPr>
        <w:t>Pzp</w:t>
      </w:r>
      <w:proofErr w:type="spellEnd"/>
      <w:r w:rsidRPr="00940C9F">
        <w:rPr>
          <w:rFonts w:eastAsia="Calibri" w:cstheme="minorHAnsi"/>
          <w:bCs/>
          <w:iCs/>
          <w:sz w:val="24"/>
          <w:szCs w:val="24"/>
          <w:lang w:eastAsia="ar-SA"/>
        </w:rPr>
        <w:t xml:space="preserve">. </w:t>
      </w:r>
    </w:p>
    <w:p w14:paraId="1C90DAEA" w14:textId="77777777" w:rsidR="00922213" w:rsidRPr="00940C9F" w:rsidRDefault="00922213" w:rsidP="00FC7C4C">
      <w:pPr>
        <w:pStyle w:val="Akapitzlist"/>
        <w:numPr>
          <w:ilvl w:val="0"/>
          <w:numId w:val="38"/>
        </w:numPr>
        <w:spacing w:before="60"/>
        <w:outlineLvl w:val="1"/>
        <w:rPr>
          <w:rFonts w:asciiTheme="minorHAnsi" w:hAnsiTheme="minorHAnsi" w:cstheme="minorHAnsi"/>
          <w:b/>
          <w:bCs/>
          <w:iCs/>
          <w:sz w:val="24"/>
          <w:szCs w:val="24"/>
        </w:rPr>
      </w:pPr>
      <w:r w:rsidRPr="00940C9F">
        <w:rPr>
          <w:rFonts w:asciiTheme="minorHAnsi" w:hAnsiTheme="minorHAnsi" w:cstheme="minorHAnsi"/>
          <w:sz w:val="24"/>
          <w:szCs w:val="24"/>
        </w:rPr>
        <w:t>Czas na przystąpienie do usunięcia usterki</w:t>
      </w:r>
      <w:r w:rsidRPr="00940C9F" w:rsidDel="005263CB">
        <w:rPr>
          <w:rFonts w:asciiTheme="minorHAnsi" w:hAnsiTheme="minorHAnsi" w:cstheme="minorHAnsi"/>
          <w:b/>
          <w:bCs/>
          <w:iCs/>
          <w:sz w:val="24"/>
          <w:szCs w:val="24"/>
        </w:rPr>
        <w:t xml:space="preserve"> </w:t>
      </w:r>
    </w:p>
    <w:p w14:paraId="7C2AFDF9" w14:textId="77777777" w:rsidR="00922213" w:rsidRPr="00940C9F" w:rsidRDefault="00922213" w:rsidP="00FD0518">
      <w:pPr>
        <w:pStyle w:val="Akapitzlist"/>
        <w:spacing w:before="60"/>
        <w:ind w:left="643"/>
        <w:outlineLvl w:val="1"/>
        <w:rPr>
          <w:rFonts w:asciiTheme="minorHAnsi" w:hAnsiTheme="minorHAnsi" w:cstheme="minorHAnsi"/>
          <w:b/>
          <w:bCs/>
          <w:iCs/>
          <w:sz w:val="24"/>
          <w:szCs w:val="24"/>
        </w:rPr>
      </w:pPr>
      <w:r w:rsidRPr="00940C9F">
        <w:rPr>
          <w:rFonts w:asciiTheme="minorHAnsi" w:hAnsiTheme="minorHAnsi" w:cstheme="minorHAnsi"/>
          <w:b/>
          <w:bCs/>
          <w:iCs/>
          <w:sz w:val="24"/>
          <w:szCs w:val="24"/>
        </w:rPr>
        <w:t xml:space="preserve">T = </w:t>
      </w:r>
      <w:proofErr w:type="spellStart"/>
      <w:r w:rsidRPr="00940C9F">
        <w:rPr>
          <w:rFonts w:asciiTheme="minorHAnsi" w:hAnsiTheme="minorHAnsi" w:cstheme="minorHAnsi"/>
          <w:b/>
          <w:bCs/>
          <w:iCs/>
          <w:sz w:val="24"/>
          <w:szCs w:val="24"/>
        </w:rPr>
        <w:t>Tn</w:t>
      </w:r>
      <w:proofErr w:type="spellEnd"/>
      <w:r w:rsidRPr="00940C9F">
        <w:rPr>
          <w:rFonts w:asciiTheme="minorHAnsi" w:hAnsiTheme="minorHAnsi" w:cstheme="minorHAnsi"/>
          <w:b/>
          <w:bCs/>
          <w:iCs/>
          <w:sz w:val="24"/>
          <w:szCs w:val="24"/>
        </w:rPr>
        <w:t>/Tbx100x30%</w:t>
      </w:r>
    </w:p>
    <w:p w14:paraId="185E37CA" w14:textId="77777777" w:rsidR="00922213" w:rsidRPr="00940C9F" w:rsidRDefault="00922213" w:rsidP="00922213">
      <w:pPr>
        <w:spacing w:before="60" w:after="0" w:line="240" w:lineRule="auto"/>
        <w:ind w:left="283"/>
        <w:outlineLvl w:val="1"/>
        <w:rPr>
          <w:rFonts w:cstheme="minorHAnsi"/>
          <w:b/>
          <w:bCs/>
          <w:iCs/>
          <w:sz w:val="24"/>
          <w:szCs w:val="24"/>
        </w:rPr>
      </w:pPr>
      <w:r w:rsidRPr="00940C9F">
        <w:rPr>
          <w:rFonts w:cstheme="minorHAnsi"/>
          <w:b/>
          <w:bCs/>
          <w:iCs/>
          <w:sz w:val="24"/>
          <w:szCs w:val="24"/>
        </w:rPr>
        <w:t>T - liczba punktów za czas przystąpienia do usunięcia usterki</w:t>
      </w:r>
    </w:p>
    <w:p w14:paraId="718EFD72" w14:textId="77777777" w:rsidR="00922213" w:rsidRPr="00940C9F" w:rsidRDefault="00922213" w:rsidP="00922213">
      <w:pPr>
        <w:spacing w:before="60" w:after="0" w:line="240" w:lineRule="auto"/>
        <w:ind w:left="283"/>
        <w:outlineLvl w:val="1"/>
        <w:rPr>
          <w:rFonts w:cstheme="minorHAnsi"/>
          <w:b/>
          <w:bCs/>
          <w:iCs/>
          <w:sz w:val="24"/>
          <w:szCs w:val="24"/>
        </w:rPr>
      </w:pPr>
      <w:proofErr w:type="spellStart"/>
      <w:r w:rsidRPr="00940C9F">
        <w:rPr>
          <w:rFonts w:cstheme="minorHAnsi"/>
          <w:b/>
          <w:bCs/>
          <w:iCs/>
          <w:sz w:val="24"/>
          <w:szCs w:val="24"/>
        </w:rPr>
        <w:t>Tn</w:t>
      </w:r>
      <w:proofErr w:type="spellEnd"/>
      <w:r w:rsidRPr="00940C9F">
        <w:rPr>
          <w:rFonts w:cstheme="minorHAnsi"/>
          <w:b/>
          <w:bCs/>
          <w:iCs/>
          <w:sz w:val="24"/>
          <w:szCs w:val="24"/>
        </w:rPr>
        <w:t xml:space="preserve"> - najkrótszy czas reakcji na zgłoszenie w ofertach</w:t>
      </w:r>
    </w:p>
    <w:p w14:paraId="159E000B" w14:textId="77777777" w:rsidR="00922213" w:rsidRPr="00940C9F" w:rsidRDefault="00922213" w:rsidP="00922213">
      <w:pPr>
        <w:spacing w:before="60" w:after="0" w:line="240" w:lineRule="auto"/>
        <w:ind w:left="283"/>
        <w:outlineLvl w:val="1"/>
        <w:rPr>
          <w:rFonts w:cstheme="minorHAnsi"/>
          <w:b/>
          <w:bCs/>
          <w:iCs/>
          <w:sz w:val="24"/>
          <w:szCs w:val="24"/>
        </w:rPr>
      </w:pPr>
      <w:r w:rsidRPr="00940C9F">
        <w:rPr>
          <w:rFonts w:cstheme="minorHAnsi"/>
          <w:b/>
          <w:bCs/>
          <w:iCs/>
          <w:sz w:val="24"/>
          <w:szCs w:val="24"/>
        </w:rPr>
        <w:t>Tb – czas reakcji oferty badanej</w:t>
      </w:r>
    </w:p>
    <w:p w14:paraId="697462C3" w14:textId="77777777" w:rsidR="00922213" w:rsidRPr="00940C9F" w:rsidRDefault="00922213" w:rsidP="00922213">
      <w:pPr>
        <w:spacing w:before="60" w:after="0" w:line="240" w:lineRule="auto"/>
        <w:ind w:left="283"/>
        <w:outlineLvl w:val="1"/>
        <w:rPr>
          <w:rFonts w:cstheme="minorHAnsi"/>
          <w:b/>
          <w:bCs/>
          <w:iCs/>
          <w:sz w:val="24"/>
          <w:szCs w:val="24"/>
        </w:rPr>
      </w:pPr>
      <w:r w:rsidRPr="00940C9F">
        <w:rPr>
          <w:rFonts w:cstheme="minorHAnsi"/>
          <w:b/>
          <w:bCs/>
          <w:iCs/>
          <w:sz w:val="24"/>
          <w:szCs w:val="24"/>
        </w:rPr>
        <w:t>W kryterium czas przystąpienia do usunięcia usterki wykonawca wskazuje czas w godzinach w którym to od momentu emaliowego zgłoszenia usterki przez Zamawiającego podejmie działania mające na celu usunięcie usterki. Zamawiający wskazuje, że maksymalny czas jaki dopuszcza to 96 godzin liczone w dni robocze.</w:t>
      </w:r>
    </w:p>
    <w:p w14:paraId="30FDB898" w14:textId="77777777" w:rsidR="00922213" w:rsidRPr="00940C9F" w:rsidRDefault="00922213" w:rsidP="00922213">
      <w:pPr>
        <w:jc w:val="both"/>
        <w:rPr>
          <w:rFonts w:eastAsia="Calibri" w:cstheme="minorHAnsi"/>
          <w:bCs/>
          <w:iCs/>
          <w:sz w:val="24"/>
          <w:szCs w:val="24"/>
          <w:lang w:eastAsia="ar-SA"/>
        </w:rPr>
      </w:pPr>
    </w:p>
    <w:p w14:paraId="109F6C53" w14:textId="594BFC86" w:rsidR="00922213" w:rsidRPr="00940C9F" w:rsidRDefault="00922213" w:rsidP="00922213">
      <w:pPr>
        <w:jc w:val="both"/>
        <w:rPr>
          <w:rFonts w:cstheme="minorHAnsi"/>
          <w:sz w:val="24"/>
          <w:szCs w:val="24"/>
        </w:rPr>
      </w:pPr>
      <w:r w:rsidRPr="00940C9F">
        <w:rPr>
          <w:rFonts w:cstheme="minorHAnsi"/>
          <w:sz w:val="24"/>
          <w:szCs w:val="24"/>
        </w:rPr>
        <w:t>Suma punktów uzyskanych w ramach kryteriów oceny ofert (</w:t>
      </w:r>
      <w:r w:rsidRPr="00940C9F">
        <w:rPr>
          <w:rFonts w:cstheme="minorHAnsi"/>
          <w:b/>
          <w:bCs/>
          <w:sz w:val="24"/>
          <w:szCs w:val="24"/>
        </w:rPr>
        <w:t>cena, długość</w:t>
      </w:r>
      <w:r w:rsidRPr="00940C9F">
        <w:rPr>
          <w:rFonts w:cstheme="minorHAnsi"/>
          <w:b/>
          <w:bCs/>
          <w:iCs/>
          <w:sz w:val="24"/>
          <w:szCs w:val="24"/>
        </w:rPr>
        <w:t xml:space="preserve"> okresu gwarancji</w:t>
      </w:r>
      <w:r w:rsidR="00FF2E07" w:rsidRPr="00940C9F">
        <w:rPr>
          <w:rFonts w:cstheme="minorHAnsi"/>
          <w:sz w:val="24"/>
          <w:szCs w:val="24"/>
        </w:rPr>
        <w:t xml:space="preserve"> jakości na prace budowlano – montażowe, prace projektowe </w:t>
      </w:r>
      <w:r w:rsidR="00FF2E07" w:rsidRPr="00940C9F">
        <w:rPr>
          <w:rFonts w:cstheme="minorHAnsi"/>
          <w:b/>
          <w:bCs/>
          <w:sz w:val="24"/>
          <w:szCs w:val="24"/>
        </w:rPr>
        <w:t>oraz na urządzenia fotowoltaiczne</w:t>
      </w:r>
      <w:r w:rsidRPr="00940C9F">
        <w:rPr>
          <w:rFonts w:cstheme="minorHAnsi"/>
          <w:b/>
          <w:bCs/>
          <w:iCs/>
          <w:sz w:val="24"/>
          <w:szCs w:val="24"/>
        </w:rPr>
        <w:t>, czas na przystąpienie do usunięcia usterki)</w:t>
      </w:r>
      <w:r w:rsidRPr="00940C9F">
        <w:rPr>
          <w:rFonts w:cstheme="minorHAnsi"/>
          <w:sz w:val="24"/>
          <w:szCs w:val="24"/>
        </w:rPr>
        <w:t xml:space="preserve"> stanowić będzie ocenę końcową danej oferty. Oferta, która uzyska najwyższą ilość punktów, będzie uznana za ofertę najkorzystniejszą.</w:t>
      </w:r>
    </w:p>
    <w:p w14:paraId="4F0B5C1B" w14:textId="77777777" w:rsidR="00922213" w:rsidRPr="00940C9F" w:rsidRDefault="00922213" w:rsidP="00922213">
      <w:pPr>
        <w:jc w:val="both"/>
        <w:rPr>
          <w:rFonts w:eastAsia="Calibri" w:cstheme="minorHAnsi"/>
          <w:bCs/>
          <w:iCs/>
          <w:sz w:val="24"/>
          <w:szCs w:val="24"/>
          <w:lang w:eastAsia="ar-SA"/>
        </w:rPr>
      </w:pPr>
      <w:r w:rsidRPr="00940C9F">
        <w:rPr>
          <w:rFonts w:eastAsia="Calibri" w:cstheme="minorHAnsi"/>
          <w:bCs/>
          <w:iCs/>
          <w:sz w:val="24"/>
          <w:szCs w:val="24"/>
          <w:lang w:eastAsia="ar-SA"/>
        </w:rPr>
        <w:t>Uwaga: Za wskazanie wartości pośrednich w stosunku do powyższych Zamawiający przyzna punkty jak za zaoferowanie niższej wartości.</w:t>
      </w:r>
    </w:p>
    <w:p w14:paraId="01D95B3E" w14:textId="77777777" w:rsidR="00922213" w:rsidRPr="00940C9F" w:rsidRDefault="00922213" w:rsidP="00922213">
      <w:pPr>
        <w:suppressAutoHyphens/>
        <w:spacing w:after="5"/>
        <w:ind w:left="408"/>
        <w:jc w:val="both"/>
        <w:rPr>
          <w:rFonts w:eastAsia="Calibri" w:cstheme="minorHAnsi"/>
          <w:sz w:val="24"/>
          <w:szCs w:val="24"/>
          <w:lang w:eastAsia="ar-SA"/>
        </w:rPr>
      </w:pPr>
    </w:p>
    <w:p w14:paraId="0A8E0E6D" w14:textId="77777777" w:rsidR="00922213" w:rsidRPr="00940C9F" w:rsidRDefault="00922213" w:rsidP="00922213">
      <w:pPr>
        <w:contextualSpacing/>
        <w:jc w:val="both"/>
        <w:rPr>
          <w:rFonts w:cstheme="minorHAnsi"/>
          <w:sz w:val="24"/>
          <w:szCs w:val="24"/>
        </w:rPr>
      </w:pPr>
      <w:r w:rsidRPr="00940C9F">
        <w:rPr>
          <w:rFonts w:eastAsia="Calibri" w:cstheme="minorHAnsi"/>
          <w:sz w:val="24"/>
          <w:szCs w:val="24"/>
        </w:rPr>
        <w:t>W toku dokonywania badania i oceny ofert Zamawiający może żądać udzielenia przez Wykonawcę wyjaśnień treści złożonej przez niego oferty. Suma punktów o których mowa w kryterium oceny ofert będzie stanowiła końcowa ocenę oferty Za najkorzystniejszą zostanie uznana oferta, która uzyska największą ilość punktów (maksymalnie 100). Obliczenie będzie dokonywane z dokładnością do dwóch miejsc po przecinku.</w:t>
      </w:r>
    </w:p>
    <w:p w14:paraId="65AE980C" w14:textId="77777777" w:rsidR="009C30A0" w:rsidRPr="00940C9F" w:rsidRDefault="009C30A0" w:rsidP="008D3123">
      <w:pPr>
        <w:pBdr>
          <w:top w:val="nil"/>
          <w:left w:val="nil"/>
          <w:bottom w:val="nil"/>
          <w:right w:val="nil"/>
          <w:between w:val="nil"/>
        </w:pBdr>
        <w:spacing w:after="0" w:line="264" w:lineRule="auto"/>
        <w:jc w:val="both"/>
        <w:rPr>
          <w:rFonts w:cstheme="minorHAnsi"/>
          <w:bCs/>
          <w:sz w:val="24"/>
          <w:szCs w:val="24"/>
        </w:rPr>
      </w:pPr>
    </w:p>
    <w:p w14:paraId="35AA4930" w14:textId="77777777" w:rsidR="007802AA" w:rsidRPr="00940C9F" w:rsidRDefault="007802AA" w:rsidP="008D3123">
      <w:pPr>
        <w:pStyle w:val="Akapitzlist"/>
        <w:spacing w:line="264" w:lineRule="auto"/>
        <w:ind w:left="0"/>
        <w:jc w:val="both"/>
        <w:rPr>
          <w:rFonts w:asciiTheme="minorHAnsi" w:hAnsiTheme="minorHAnsi" w:cstheme="minorHAnsi"/>
          <w:sz w:val="24"/>
          <w:szCs w:val="24"/>
        </w:rPr>
      </w:pPr>
    </w:p>
    <w:p w14:paraId="61D626E9" w14:textId="5A732473"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 2</w:t>
      </w:r>
      <w:r w:rsidR="00320512" w:rsidRPr="00940C9F">
        <w:rPr>
          <w:rFonts w:cstheme="minorHAnsi"/>
          <w:b/>
          <w:sz w:val="24"/>
          <w:szCs w:val="24"/>
        </w:rPr>
        <w:t>2</w:t>
      </w:r>
      <w:r w:rsidRPr="00940C9F">
        <w:rPr>
          <w:rFonts w:cstheme="minorHAnsi"/>
          <w:b/>
          <w:sz w:val="24"/>
          <w:szCs w:val="24"/>
        </w:rPr>
        <w:t xml:space="preserve">. </w:t>
      </w:r>
    </w:p>
    <w:p w14:paraId="7A5FC810" w14:textId="6CFA853B" w:rsidR="00847872" w:rsidRPr="00940C9F" w:rsidRDefault="00847872"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WADIUM</w:t>
      </w:r>
    </w:p>
    <w:p w14:paraId="478B11FC" w14:textId="77777777" w:rsidR="00847872" w:rsidRPr="00940C9F" w:rsidRDefault="00847872" w:rsidP="008D3123">
      <w:pPr>
        <w:spacing w:after="0" w:line="264" w:lineRule="auto"/>
        <w:rPr>
          <w:rFonts w:cstheme="minorHAnsi"/>
          <w:sz w:val="24"/>
          <w:szCs w:val="24"/>
        </w:rPr>
      </w:pPr>
    </w:p>
    <w:p w14:paraId="5C583337" w14:textId="74546D19" w:rsidR="001713E2" w:rsidRPr="00940C9F" w:rsidRDefault="001713E2" w:rsidP="001713E2">
      <w:pPr>
        <w:spacing w:after="0" w:line="264" w:lineRule="auto"/>
        <w:rPr>
          <w:rFonts w:cstheme="minorHAnsi"/>
          <w:sz w:val="24"/>
          <w:szCs w:val="24"/>
        </w:rPr>
      </w:pPr>
      <w:r w:rsidRPr="00940C9F">
        <w:rPr>
          <w:rFonts w:cstheme="minorHAnsi"/>
          <w:sz w:val="24"/>
          <w:szCs w:val="24"/>
        </w:rPr>
        <w:t xml:space="preserve">1. Wykonawca, winien wnieść wadium w wysokości wynoszącej kwotę </w:t>
      </w:r>
      <w:r w:rsidR="007A6A25">
        <w:rPr>
          <w:rFonts w:cstheme="minorHAnsi"/>
          <w:sz w:val="24"/>
          <w:szCs w:val="24"/>
        </w:rPr>
        <w:t>3</w:t>
      </w:r>
      <w:r w:rsidRPr="00940C9F">
        <w:rPr>
          <w:rFonts w:cstheme="minorHAnsi"/>
          <w:sz w:val="24"/>
          <w:szCs w:val="24"/>
        </w:rPr>
        <w:t xml:space="preserve">9. 000,00 (słownie: </w:t>
      </w:r>
      <w:r w:rsidR="007A6A25">
        <w:rPr>
          <w:rFonts w:cstheme="minorHAnsi"/>
          <w:sz w:val="24"/>
          <w:szCs w:val="24"/>
        </w:rPr>
        <w:t>trzydzieści dziewięć</w:t>
      </w:r>
      <w:bookmarkStart w:id="11" w:name="_GoBack"/>
      <w:bookmarkEnd w:id="11"/>
      <w:r w:rsidRPr="00940C9F">
        <w:rPr>
          <w:rFonts w:cstheme="minorHAnsi"/>
          <w:sz w:val="24"/>
          <w:szCs w:val="24"/>
        </w:rPr>
        <w:t xml:space="preserve"> tysięcy złotych) przed upływem terminu składania ofert i utrzymać go nieprzerwanie do dnia upływu terminu związania ofertą. </w:t>
      </w:r>
    </w:p>
    <w:p w14:paraId="3EB1B200"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lastRenderedPageBreak/>
        <w:t xml:space="preserve">2. Wadium może być wnoszone w jednej lub kilku następujących formach: </w:t>
      </w:r>
    </w:p>
    <w:p w14:paraId="42068EDB"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1)</w:t>
      </w:r>
      <w:r w:rsidRPr="00940C9F">
        <w:rPr>
          <w:rFonts w:cstheme="minorHAnsi"/>
          <w:sz w:val="24"/>
          <w:szCs w:val="24"/>
        </w:rPr>
        <w:tab/>
        <w:t>pieniądzu;</w:t>
      </w:r>
    </w:p>
    <w:p w14:paraId="10A32DC5"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2)</w:t>
      </w:r>
      <w:r w:rsidRPr="00940C9F">
        <w:rPr>
          <w:rFonts w:cstheme="minorHAnsi"/>
          <w:sz w:val="24"/>
          <w:szCs w:val="24"/>
        </w:rPr>
        <w:tab/>
        <w:t xml:space="preserve">gwarancjach bankowych; </w:t>
      </w:r>
    </w:p>
    <w:p w14:paraId="5F1F999C"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3)</w:t>
      </w:r>
      <w:r w:rsidRPr="00940C9F">
        <w:rPr>
          <w:rFonts w:cstheme="minorHAnsi"/>
          <w:sz w:val="24"/>
          <w:szCs w:val="24"/>
        </w:rPr>
        <w:tab/>
        <w:t xml:space="preserve">gwarancjach ubezpieczeniowych; </w:t>
      </w:r>
    </w:p>
    <w:p w14:paraId="5A54D49B"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4)</w:t>
      </w:r>
      <w:r w:rsidRPr="00940C9F">
        <w:rPr>
          <w:rFonts w:cstheme="minorHAnsi"/>
          <w:sz w:val="24"/>
          <w:szCs w:val="24"/>
        </w:rPr>
        <w:tab/>
        <w:t xml:space="preserve">poręczeniach udzielanych przez podmioty, o których mowa w art. 6b ust. 5 pkt 2 ustawy z dnia 9 listopada 2000 r. o utworzeniu Polskiej Agencji Rozwoju Przedsiębiorczości (Dz. U. z 2019 r. poz. 310 ze </w:t>
      </w:r>
      <w:proofErr w:type="spellStart"/>
      <w:r w:rsidRPr="00940C9F">
        <w:rPr>
          <w:rFonts w:cstheme="minorHAnsi"/>
          <w:sz w:val="24"/>
          <w:szCs w:val="24"/>
        </w:rPr>
        <w:t>zm</w:t>
      </w:r>
      <w:proofErr w:type="spellEnd"/>
      <w:r w:rsidRPr="00940C9F">
        <w:rPr>
          <w:rFonts w:cstheme="minorHAnsi"/>
          <w:sz w:val="24"/>
          <w:szCs w:val="24"/>
        </w:rPr>
        <w:t xml:space="preserve">). </w:t>
      </w:r>
    </w:p>
    <w:p w14:paraId="036D1D79" w14:textId="52E8310A" w:rsidR="001713E2" w:rsidRPr="00940C9F" w:rsidRDefault="001713E2" w:rsidP="002E0F25">
      <w:pPr>
        <w:shd w:val="clear" w:color="auto" w:fill="FFFFFF" w:themeFill="background1"/>
        <w:spacing w:after="0" w:line="264" w:lineRule="auto"/>
        <w:rPr>
          <w:rFonts w:cstheme="minorHAnsi"/>
          <w:sz w:val="24"/>
          <w:szCs w:val="24"/>
        </w:rPr>
      </w:pPr>
      <w:r w:rsidRPr="00940C9F">
        <w:rPr>
          <w:rFonts w:cstheme="minorHAnsi"/>
          <w:sz w:val="24"/>
          <w:szCs w:val="24"/>
        </w:rPr>
        <w:t xml:space="preserve">3. Wadium wniesione w pieniądzu należy złożyć przelewem bankowym na rachunek bankowy Zamawiającego  </w:t>
      </w:r>
      <w:r w:rsidR="00F94AD8">
        <w:rPr>
          <w:rFonts w:cstheme="minorHAnsi"/>
          <w:b/>
          <w:bCs/>
          <w:sz w:val="24"/>
          <w:szCs w:val="24"/>
        </w:rPr>
        <w:t>23 1090 1359 0000 0001 5944 7778</w:t>
      </w:r>
      <w:r w:rsidR="002E0F25" w:rsidRPr="002E0F25">
        <w:rPr>
          <w:rFonts w:cstheme="minorHAnsi"/>
          <w:b/>
          <w:bCs/>
          <w:sz w:val="24"/>
          <w:szCs w:val="24"/>
          <w:shd w:val="clear" w:color="auto" w:fill="FFFFFF" w:themeFill="background1"/>
        </w:rPr>
        <w:t xml:space="preserve"> </w:t>
      </w:r>
      <w:r w:rsidRPr="00940C9F">
        <w:rPr>
          <w:rFonts w:cstheme="minorHAnsi"/>
          <w:sz w:val="24"/>
          <w:szCs w:val="24"/>
        </w:rPr>
        <w:t>Santander Bank Polska S.A.. Za termin wniesienia wadium w formie pieniężnej uznaje się datę uznania środków na koncie Zamawiającego (dzień, godzina).</w:t>
      </w:r>
    </w:p>
    <w:p w14:paraId="0C10524C"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4. W przypadku złożenia wadium w innej formie niż pieniężna, Wykonawca przekazuje Zamawiającemu oryginał gwarancji lub poręczenia, w postaci elektronicznej.</w:t>
      </w:r>
    </w:p>
    <w:p w14:paraId="6931EEF2"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 xml:space="preserve">5. Zamawiający zwraca wadium niezwłocznie, nie później jednak niż w terminie 7 dni od dnia wystąpienia jednej z okoliczności: </w:t>
      </w:r>
    </w:p>
    <w:p w14:paraId="3BA8A2BD"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1)</w:t>
      </w:r>
      <w:r w:rsidRPr="00940C9F">
        <w:rPr>
          <w:rFonts w:cstheme="minorHAnsi"/>
          <w:sz w:val="24"/>
          <w:szCs w:val="24"/>
        </w:rPr>
        <w:tab/>
        <w:t xml:space="preserve">upływu terminu związania ofertą; </w:t>
      </w:r>
    </w:p>
    <w:p w14:paraId="4F780AEB"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2)</w:t>
      </w:r>
      <w:r w:rsidRPr="00940C9F">
        <w:rPr>
          <w:rFonts w:cstheme="minorHAnsi"/>
          <w:sz w:val="24"/>
          <w:szCs w:val="24"/>
        </w:rPr>
        <w:tab/>
        <w:t xml:space="preserve">zawarcia umowy w sprawie zamówienia publicznego; </w:t>
      </w:r>
    </w:p>
    <w:p w14:paraId="4B47C68B"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3)</w:t>
      </w:r>
      <w:r w:rsidRPr="00940C9F">
        <w:rPr>
          <w:rFonts w:cstheme="minorHAnsi"/>
          <w:sz w:val="24"/>
          <w:szCs w:val="24"/>
        </w:rPr>
        <w:tab/>
        <w:t xml:space="preserve">unieważnienia postępowania o udzielenie zamówienia, z wyjątkiem sytuacji gdy nie zostało rozstrzygnięte odwołanie na czynność unieważnienia albo nie upłynął termin do jego wniesienia. </w:t>
      </w:r>
    </w:p>
    <w:p w14:paraId="1B988EED"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 xml:space="preserve">6. Zamawiający, niezwłocznie, nie później jednak niż w terminie 7 dni od dnia złożenia wniosku zwraca wadium Wykonawcy: </w:t>
      </w:r>
    </w:p>
    <w:p w14:paraId="46AFD810"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1)</w:t>
      </w:r>
      <w:r w:rsidRPr="00940C9F">
        <w:rPr>
          <w:rFonts w:cstheme="minorHAnsi"/>
          <w:sz w:val="24"/>
          <w:szCs w:val="24"/>
        </w:rPr>
        <w:tab/>
        <w:t xml:space="preserve">który wycofał ofertę przed upływem terminu składania ofert; </w:t>
      </w:r>
    </w:p>
    <w:p w14:paraId="6300BFF7"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2)</w:t>
      </w:r>
      <w:r w:rsidRPr="00940C9F">
        <w:rPr>
          <w:rFonts w:cstheme="minorHAnsi"/>
          <w:sz w:val="24"/>
          <w:szCs w:val="24"/>
        </w:rPr>
        <w:tab/>
        <w:t xml:space="preserve">którego oferta została odrzucona; </w:t>
      </w:r>
    </w:p>
    <w:p w14:paraId="2ED164FC"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3)</w:t>
      </w:r>
      <w:r w:rsidRPr="00940C9F">
        <w:rPr>
          <w:rFonts w:cstheme="minorHAnsi"/>
          <w:sz w:val="24"/>
          <w:szCs w:val="24"/>
        </w:rPr>
        <w:tab/>
        <w:t xml:space="preserve">po wyborze najkorzystniejszej oferty, z wyjątkiem Wykonawcy, którego oferta została wybrana jako najkorzystniejsza; </w:t>
      </w:r>
    </w:p>
    <w:p w14:paraId="321BF3DC"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4)</w:t>
      </w:r>
      <w:r w:rsidRPr="00940C9F">
        <w:rPr>
          <w:rFonts w:cstheme="minorHAnsi"/>
          <w:sz w:val="24"/>
          <w:szCs w:val="24"/>
        </w:rPr>
        <w:tab/>
        <w:t xml:space="preserve">po unieważnieniu postępowania, w przypadku gdy nie zostało rozstrzygnięte odwołanie na czynność unieważnienia albo nie upłynął termin do jego wniesienia. </w:t>
      </w:r>
    </w:p>
    <w:p w14:paraId="7567105E"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 xml:space="preserve">7. Złożenie wniosku o zwrot wadium, o którym mowa w ust. 6, powoduje rozwiązanie stosunku prawnego z Wykonawcą wraz z utratą przez niego prawa do korzystania ze środków ochrony prawnej, o których mowa w Rozdziale 23 SWZ. </w:t>
      </w:r>
    </w:p>
    <w:p w14:paraId="0DEBD100"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 xml:space="preserve">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2ABDA160" w14:textId="77777777" w:rsidR="001713E2" w:rsidRPr="00940C9F" w:rsidRDefault="001713E2" w:rsidP="001713E2">
      <w:pPr>
        <w:spacing w:after="0" w:line="264" w:lineRule="auto"/>
        <w:rPr>
          <w:rFonts w:cstheme="minorHAnsi"/>
          <w:sz w:val="24"/>
          <w:szCs w:val="24"/>
        </w:rPr>
      </w:pPr>
      <w:r w:rsidRPr="00940C9F">
        <w:rPr>
          <w:rFonts w:cstheme="minorHAnsi"/>
          <w:sz w:val="24"/>
          <w:szCs w:val="24"/>
        </w:rPr>
        <w:t>9. Zamawiający zwraca wadium wniesione w innej formie niż w pieniądzu poprzez złożenie gwarantowi lub poręczycielowi oświadczenia o zwolnieniu wadium.</w:t>
      </w:r>
    </w:p>
    <w:p w14:paraId="3D3DDA45" w14:textId="47E4B871" w:rsidR="00126635" w:rsidRPr="00940C9F" w:rsidRDefault="001713E2" w:rsidP="001713E2">
      <w:pPr>
        <w:spacing w:after="0" w:line="264" w:lineRule="auto"/>
        <w:rPr>
          <w:rFonts w:cstheme="minorHAnsi"/>
          <w:sz w:val="24"/>
          <w:szCs w:val="24"/>
        </w:rPr>
      </w:pPr>
      <w:r w:rsidRPr="00940C9F">
        <w:rPr>
          <w:rFonts w:cstheme="minorHAnsi"/>
          <w:sz w:val="24"/>
          <w:szCs w:val="24"/>
        </w:rPr>
        <w:t>10. Zamawiający zatrzymuje wadium wraz z odsetkami, a w przypadku wadium wniesionego w formie gwarancji lub poręczenia, występuje odpowiednio do gwaranta lub poręczyciela z żądaniem zapłaty wadium, w okolicznościach wskazanych w art. 96 ust. 6 ustawy PZP.</w:t>
      </w:r>
    </w:p>
    <w:p w14:paraId="4AF03C6D" w14:textId="77777777" w:rsidR="00847872" w:rsidRPr="00940C9F" w:rsidRDefault="00847872" w:rsidP="008D3123">
      <w:pPr>
        <w:spacing w:after="0" w:line="264" w:lineRule="auto"/>
        <w:rPr>
          <w:rFonts w:cstheme="minorHAnsi"/>
          <w:sz w:val="24"/>
          <w:szCs w:val="24"/>
        </w:rPr>
      </w:pPr>
    </w:p>
    <w:p w14:paraId="139E18D8" w14:textId="0E4A2EF1"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 2</w:t>
      </w:r>
      <w:r w:rsidR="00320512" w:rsidRPr="00940C9F">
        <w:rPr>
          <w:rFonts w:cstheme="minorHAnsi"/>
          <w:b/>
          <w:sz w:val="24"/>
          <w:szCs w:val="24"/>
        </w:rPr>
        <w:t>3</w:t>
      </w:r>
      <w:r w:rsidRPr="00940C9F">
        <w:rPr>
          <w:rFonts w:cstheme="minorHAnsi"/>
          <w:b/>
          <w:sz w:val="24"/>
          <w:szCs w:val="24"/>
        </w:rPr>
        <w:t xml:space="preserve">. </w:t>
      </w:r>
    </w:p>
    <w:p w14:paraId="7D4AF284" w14:textId="3FF77707" w:rsidR="00847872" w:rsidRPr="00940C9F" w:rsidRDefault="00847872"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ZABEZPIECZENIE NALEŻYTEGO WYKONANIA UMOWY</w:t>
      </w:r>
    </w:p>
    <w:p w14:paraId="7CDEA746"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lastRenderedPageBreak/>
        <w:t>1. Zabezpieczenie będzie wynosiło 5% ceny całkowitej podanej w ofercie albo maksymalnej wartości nominalnej zobowiązania Zamawiającego wynikającego z umowy</w:t>
      </w:r>
    </w:p>
    <w:p w14:paraId="04C42377"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2.</w:t>
      </w:r>
      <w:r w:rsidRPr="00940C9F">
        <w:rPr>
          <w:rFonts w:cstheme="minorHAnsi"/>
          <w:sz w:val="24"/>
          <w:szCs w:val="24"/>
        </w:rPr>
        <w:tab/>
        <w:t xml:space="preserve">Zabezpieczenie może być wnoszone według wyboru Wykonawcy w jednej lub w kilku następujących formach: </w:t>
      </w:r>
    </w:p>
    <w:p w14:paraId="73914998"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w:t>
      </w:r>
      <w:r w:rsidRPr="00940C9F">
        <w:rPr>
          <w:rFonts w:cstheme="minorHAnsi"/>
          <w:sz w:val="24"/>
          <w:szCs w:val="24"/>
        </w:rPr>
        <w:tab/>
        <w:t>pieniądzu;</w:t>
      </w:r>
    </w:p>
    <w:p w14:paraId="27C1435B"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2)</w:t>
      </w:r>
      <w:r w:rsidRPr="00940C9F">
        <w:rPr>
          <w:rFonts w:cstheme="minorHAnsi"/>
          <w:sz w:val="24"/>
          <w:szCs w:val="24"/>
        </w:rPr>
        <w:tab/>
        <w:t>poręczeniach bankowych lub poręczeniach spółdzielczej kasy oszczędnościowo-kredytowej, z tym że poręczenie kasy jest zawsze poręczeniem pieniężnym;</w:t>
      </w:r>
    </w:p>
    <w:p w14:paraId="3C41CCB4"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3)</w:t>
      </w:r>
      <w:r w:rsidRPr="00940C9F">
        <w:rPr>
          <w:rFonts w:cstheme="minorHAnsi"/>
          <w:sz w:val="24"/>
          <w:szCs w:val="24"/>
        </w:rPr>
        <w:tab/>
        <w:t>gwarancjach bankowych;</w:t>
      </w:r>
    </w:p>
    <w:p w14:paraId="4356FCA4"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4)</w:t>
      </w:r>
      <w:r w:rsidRPr="00940C9F">
        <w:rPr>
          <w:rFonts w:cstheme="minorHAnsi"/>
          <w:sz w:val="24"/>
          <w:szCs w:val="24"/>
        </w:rPr>
        <w:tab/>
        <w:t>gwarancjach ubezpieczeniowych;</w:t>
      </w:r>
    </w:p>
    <w:p w14:paraId="7B2704F4"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5)</w:t>
      </w:r>
      <w:r w:rsidRPr="00940C9F">
        <w:rPr>
          <w:rFonts w:cstheme="minorHAnsi"/>
          <w:sz w:val="24"/>
          <w:szCs w:val="24"/>
        </w:rPr>
        <w:tab/>
        <w:t>poręczeniach udzielanych przez podmioty, o których mowa w art. 6b ust. 5 pkt 2 ustawy z dnia 9 listopada 2000 r. o utworzeniu Polskiej Agencji Rozwoju Przedsiębiorczości (tj. Dz.U. z 2019 r. poz. 310 ze zm.).</w:t>
      </w:r>
    </w:p>
    <w:p w14:paraId="22F5FBA1"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3.</w:t>
      </w:r>
      <w:r w:rsidRPr="00940C9F">
        <w:rPr>
          <w:rFonts w:cstheme="minorHAnsi"/>
          <w:sz w:val="24"/>
          <w:szCs w:val="24"/>
        </w:rPr>
        <w:tab/>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51C3140C"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4.</w:t>
      </w:r>
      <w:r w:rsidRPr="00940C9F">
        <w:rPr>
          <w:rFonts w:cstheme="minorHAnsi"/>
          <w:sz w:val="24"/>
          <w:szCs w:val="24"/>
        </w:rPr>
        <w:tab/>
        <w:t xml:space="preserve">W przypadku wniesienia wadium w pieniądzu Wykonawca może wyrazić zgodę na zaliczenie kwoty wadium na poczet zabezpieczenia. </w:t>
      </w:r>
    </w:p>
    <w:p w14:paraId="43E4F1EB"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5.</w:t>
      </w:r>
      <w:r w:rsidRPr="00940C9F">
        <w:rPr>
          <w:rFonts w:cstheme="minorHAnsi"/>
          <w:sz w:val="24"/>
          <w:szCs w:val="24"/>
        </w:rPr>
        <w:tab/>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41218AE1"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6.</w:t>
      </w:r>
      <w:r w:rsidRPr="00940C9F">
        <w:rPr>
          <w:rFonts w:cstheme="minorHAnsi"/>
          <w:sz w:val="24"/>
          <w:szCs w:val="24"/>
        </w:rPr>
        <w:tab/>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3ED9B0A8"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7.</w:t>
      </w:r>
      <w:r w:rsidRPr="00940C9F">
        <w:rPr>
          <w:rFonts w:cstheme="minorHAnsi"/>
          <w:sz w:val="24"/>
          <w:szCs w:val="24"/>
        </w:rPr>
        <w:tab/>
        <w:t>W trakcie realizacji umowy Wykonawca może dokonać zmiany formy zabezpieczenia na jedną lub kilka form, o których mowa w Rozdziale 16 ust. 2 SWZ.</w:t>
      </w:r>
    </w:p>
    <w:p w14:paraId="405AEB7B"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8.</w:t>
      </w:r>
      <w:r w:rsidRPr="00940C9F">
        <w:rPr>
          <w:rFonts w:cstheme="minorHAnsi"/>
          <w:sz w:val="24"/>
          <w:szCs w:val="24"/>
        </w:rPr>
        <w:tab/>
        <w:t>Zmiana formy zabezpieczenia musi być dokonywana z zachowaniem ciągłości zabezpieczenia i bez zmniejszenia jego wysokości.</w:t>
      </w:r>
    </w:p>
    <w:p w14:paraId="7B08AE56"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9.</w:t>
      </w:r>
      <w:r w:rsidRPr="00940C9F">
        <w:rPr>
          <w:rFonts w:cstheme="minorHAnsi"/>
          <w:sz w:val="24"/>
          <w:szCs w:val="24"/>
        </w:rPr>
        <w:tab/>
        <w:t>Zamawiający zwróci 70% wysokości zabezpieczenia w terminie 30 dni od dnia wykonania zamówienia potwierdzonego protokołem odbioru prac.</w:t>
      </w:r>
    </w:p>
    <w:p w14:paraId="17152596"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10.</w:t>
      </w:r>
      <w:r w:rsidRPr="00940C9F">
        <w:rPr>
          <w:rFonts w:cstheme="minorHAnsi"/>
          <w:sz w:val="24"/>
          <w:szCs w:val="24"/>
        </w:rPr>
        <w:tab/>
        <w:t xml:space="preserve">Na zabezpieczenie roszczeń z tytułu rękojmi za wady i gwarancji Zamawiający zatrzyma 30% wysokości zabezpieczenia, które zwróci nie później niż w 15 dniu po upływie okresu gwarancji jakości i rękojmi za wady. </w:t>
      </w:r>
    </w:p>
    <w:p w14:paraId="214FA736"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11.</w:t>
      </w:r>
      <w:r w:rsidRPr="00940C9F">
        <w:rPr>
          <w:rFonts w:cstheme="minorHAnsi"/>
          <w:sz w:val="24"/>
          <w:szCs w:val="24"/>
        </w:rPr>
        <w:tab/>
        <w:t>Zamawiający zaznacza, iż treść wzoru umowy będącego integralną częścią SWZ przedstawia również regulacje związane z zabezpieczeniem należytego wykonania umowy.</w:t>
      </w:r>
    </w:p>
    <w:p w14:paraId="07CE938B"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12.</w:t>
      </w:r>
      <w:r w:rsidRPr="00940C9F">
        <w:rPr>
          <w:rFonts w:cstheme="minorHAnsi"/>
          <w:sz w:val="24"/>
          <w:szCs w:val="24"/>
        </w:rPr>
        <w:tab/>
        <w:t>Istotne postanowienia, jakie powinny zawierać poręczenia lub gwarancje:</w:t>
      </w:r>
    </w:p>
    <w:p w14:paraId="1AFEF591"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w:t>
      </w:r>
      <w:r w:rsidRPr="00940C9F">
        <w:rPr>
          <w:rFonts w:cstheme="minorHAnsi"/>
          <w:sz w:val="24"/>
          <w:szCs w:val="24"/>
        </w:rPr>
        <w:tab/>
        <w:t>słowo „gwarancja/poręczenie” w języku wystawienia gwarancji/poręczenia, jej numer oraz ewentualnie inną informację identyfikującą wystawioną gwarancję/ poręcznie np. rodzaj gwarancji/poręczenia,</w:t>
      </w:r>
    </w:p>
    <w:p w14:paraId="421F8CC0"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lastRenderedPageBreak/>
        <w:t>2)</w:t>
      </w:r>
      <w:r w:rsidRPr="00940C9F">
        <w:rPr>
          <w:rFonts w:cstheme="minorHAnsi"/>
          <w:sz w:val="24"/>
          <w:szCs w:val="24"/>
        </w:rPr>
        <w:tab/>
        <w:t>klauzulę wskazującą, iż gwarancja/poręczenie jest nieodwołalna i bezwarunkowa,</w:t>
      </w:r>
    </w:p>
    <w:p w14:paraId="4F6769C1"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3)</w:t>
      </w:r>
      <w:r w:rsidRPr="00940C9F">
        <w:rPr>
          <w:rFonts w:cstheme="minorHAnsi"/>
          <w:sz w:val="24"/>
          <w:szCs w:val="24"/>
        </w:rPr>
        <w:tab/>
        <w:t>Beneficjenta, tj. Uniwersytet Przyrodniczy w Poznaniu, ul Wojska Polskiego 28 60-637 Poznań,</w:t>
      </w:r>
    </w:p>
    <w:p w14:paraId="4D51004E"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4)</w:t>
      </w:r>
      <w:r w:rsidRPr="00940C9F">
        <w:rPr>
          <w:rFonts w:cstheme="minorHAnsi"/>
          <w:sz w:val="24"/>
          <w:szCs w:val="24"/>
        </w:rPr>
        <w:tab/>
        <w:t>Zleceniodawcę,</w:t>
      </w:r>
    </w:p>
    <w:p w14:paraId="37859F75"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5)</w:t>
      </w:r>
      <w:r w:rsidRPr="00940C9F">
        <w:rPr>
          <w:rFonts w:cstheme="minorHAnsi"/>
          <w:sz w:val="24"/>
          <w:szCs w:val="24"/>
        </w:rPr>
        <w:tab/>
        <w:t>Gwaranta/Poręczyciela,</w:t>
      </w:r>
    </w:p>
    <w:p w14:paraId="1C430D4B"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6)</w:t>
      </w:r>
      <w:r w:rsidRPr="00940C9F">
        <w:rPr>
          <w:rFonts w:cstheme="minorHAnsi"/>
          <w:sz w:val="24"/>
          <w:szCs w:val="24"/>
        </w:rPr>
        <w:tab/>
        <w:t>informację identyfikującą źródłowy stosunek umowny przez wskazanie przedmiotu umowy i jej numeru,</w:t>
      </w:r>
    </w:p>
    <w:p w14:paraId="5361BC27"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7) maksymalną kwotę do zapłaty,</w:t>
      </w:r>
    </w:p>
    <w:p w14:paraId="677C1010"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8) zapis, że gwarancja/poręczenie stanowi zabezpieczenie należytego wykonania umowy i dotyczy pokrycia roszczeń z tytułu niewykonania lub nienależytego wykonania umowy, w szczególności zapłaty kar umownych oraz ewentualnych roszczeń z tytułu gwarancji jakości i rękojmi za wady,</w:t>
      </w:r>
    </w:p>
    <w:p w14:paraId="1D81253C"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9) 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7E7E2617"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10) termin w jakim zostanie zapłacona żądana kwota,</w:t>
      </w:r>
    </w:p>
    <w:p w14:paraId="48884281"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11) warunki zapłaty, pisemną formę żądania zapłaty i oświadczenia Beneficjenta.</w:t>
      </w:r>
    </w:p>
    <w:p w14:paraId="2E6C3C56"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12) okres obowiązywania gwarancji/poręczenia,</w:t>
      </w:r>
    </w:p>
    <w:p w14:paraId="0953712F"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13) sposób doręczenia Gwarantowi/Poręczycielowi żądania zapłaty (w tym adres do korespondencji),</w:t>
      </w:r>
    </w:p>
    <w:p w14:paraId="6129C58E"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14) zapis, że wszelkie prawa i obowiązki wynikające z gwarancji/poręczenia podlegają ustawodawstwu polskiemu,</w:t>
      </w:r>
    </w:p>
    <w:p w14:paraId="1A8CBC3E"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15) zapis, że sądem właściwym do rozstrzygania ewentualnych sporów wynikłych z gwarancji/poręczenia jest sąd powszechny właściwy miejscowo dla siedziby Beneficjenta,</w:t>
      </w:r>
    </w:p>
    <w:p w14:paraId="241E6054"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16) klauzulę indentyfikacyjną,</w:t>
      </w:r>
    </w:p>
    <w:p w14:paraId="3C624D22" w14:textId="77777777" w:rsidR="00027E2B" w:rsidRPr="00940C9F" w:rsidRDefault="00027E2B" w:rsidP="00027E2B">
      <w:pPr>
        <w:spacing w:after="0" w:line="264" w:lineRule="auto"/>
        <w:rPr>
          <w:rFonts w:cstheme="minorHAnsi"/>
          <w:sz w:val="24"/>
          <w:szCs w:val="24"/>
        </w:rPr>
      </w:pPr>
      <w:r w:rsidRPr="00940C9F">
        <w:rPr>
          <w:rFonts w:cstheme="minorHAnsi"/>
          <w:sz w:val="24"/>
          <w:szCs w:val="24"/>
        </w:rPr>
        <w:t>17) 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3F46B8C0" w14:textId="2235EA4B" w:rsidR="00847872" w:rsidRPr="00940C9F" w:rsidRDefault="00027E2B" w:rsidP="00027E2B">
      <w:pPr>
        <w:spacing w:after="0" w:line="264" w:lineRule="auto"/>
        <w:rPr>
          <w:rFonts w:cstheme="minorHAnsi"/>
          <w:sz w:val="24"/>
          <w:szCs w:val="24"/>
        </w:rPr>
      </w:pPr>
      <w:r w:rsidRPr="00940C9F">
        <w:rPr>
          <w:rFonts w:cstheme="minorHAnsi"/>
          <w:sz w:val="24"/>
          <w:szCs w:val="24"/>
        </w:rPr>
        <w:t>18) kopie pełnomocnictwa/w dla osoby/osób podpisującej/</w:t>
      </w:r>
      <w:proofErr w:type="spellStart"/>
      <w:r w:rsidRPr="00940C9F">
        <w:rPr>
          <w:rFonts w:cstheme="minorHAnsi"/>
          <w:sz w:val="24"/>
          <w:szCs w:val="24"/>
        </w:rPr>
        <w:t>ych</w:t>
      </w:r>
      <w:proofErr w:type="spellEnd"/>
      <w:r w:rsidRPr="00940C9F">
        <w:rPr>
          <w:rFonts w:cstheme="minorHAnsi"/>
          <w:sz w:val="24"/>
          <w:szCs w:val="24"/>
        </w:rPr>
        <w:t xml:space="preserve"> gwarancję, udzielone przez osobę/osoby upoważnione w KRS gwaranta, potwierdzone za zgodność z oryginałem przez osobę upoważnioną w KRS gwaranta, lub innego pracownika gwaranta, albo przez notariusza</w:t>
      </w:r>
    </w:p>
    <w:p w14:paraId="1537F21E" w14:textId="77777777" w:rsidR="004B7F04" w:rsidRPr="00940C9F" w:rsidRDefault="004B7F04" w:rsidP="008D3123">
      <w:pPr>
        <w:spacing w:after="0" w:line="264" w:lineRule="auto"/>
        <w:rPr>
          <w:rFonts w:cstheme="minorHAnsi"/>
          <w:sz w:val="24"/>
          <w:szCs w:val="24"/>
        </w:rPr>
      </w:pPr>
    </w:p>
    <w:p w14:paraId="3264F549" w14:textId="4EF77AE3"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ROZDZIAŁ</w:t>
      </w:r>
      <w:r w:rsidR="006919B5">
        <w:rPr>
          <w:rFonts w:cstheme="minorHAnsi"/>
          <w:b/>
          <w:sz w:val="24"/>
          <w:szCs w:val="24"/>
        </w:rPr>
        <w:t xml:space="preserve"> </w:t>
      </w:r>
      <w:r w:rsidR="00320512" w:rsidRPr="00940C9F">
        <w:rPr>
          <w:rFonts w:cstheme="minorHAnsi"/>
          <w:b/>
          <w:sz w:val="24"/>
          <w:szCs w:val="24"/>
        </w:rPr>
        <w:t>24</w:t>
      </w:r>
      <w:r w:rsidRPr="00940C9F">
        <w:rPr>
          <w:rFonts w:cstheme="minorHAnsi"/>
          <w:b/>
          <w:sz w:val="24"/>
          <w:szCs w:val="24"/>
        </w:rPr>
        <w:t xml:space="preserve">. </w:t>
      </w:r>
    </w:p>
    <w:p w14:paraId="1E503208" w14:textId="332BCD05" w:rsidR="00257731" w:rsidRPr="00940C9F" w:rsidRDefault="00257731"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UDZIELENIE ZAMÓWIENIA</w:t>
      </w:r>
    </w:p>
    <w:p w14:paraId="059C1B2D" w14:textId="77777777" w:rsidR="00257731" w:rsidRPr="00940C9F" w:rsidRDefault="00257731" w:rsidP="008D3123">
      <w:pPr>
        <w:spacing w:after="0" w:line="264" w:lineRule="auto"/>
        <w:ind w:left="360"/>
        <w:jc w:val="both"/>
        <w:rPr>
          <w:rFonts w:cstheme="minorHAnsi"/>
          <w:sz w:val="24"/>
          <w:szCs w:val="24"/>
        </w:rPr>
      </w:pPr>
    </w:p>
    <w:p w14:paraId="257DDC43" w14:textId="77777777"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t>Zamawiający udzieli zamówienia Wykonawcy, którego oferta spełnia wszystkie wymagania określone w SWZ i została oceniona jako najkorzystniejsza w oparciu o kryteria oceny ofert.</w:t>
      </w:r>
    </w:p>
    <w:p w14:paraId="6877BF18" w14:textId="77777777"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lastRenderedPageBreak/>
        <w:t xml:space="preserve">Niezwłocznie po wyborze najkorzystniejszej oferty Zamawiający informuje równocześnie Wykonawców, którzy złożyli oferty, o: </w:t>
      </w:r>
    </w:p>
    <w:p w14:paraId="54EAE3DE" w14:textId="77777777" w:rsidR="00194E6E" w:rsidRPr="00940C9F" w:rsidRDefault="00194E6E" w:rsidP="008D3123">
      <w:pPr>
        <w:numPr>
          <w:ilvl w:val="0"/>
          <w:numId w:val="9"/>
        </w:numPr>
        <w:spacing w:after="0" w:line="264" w:lineRule="auto"/>
        <w:jc w:val="both"/>
        <w:rPr>
          <w:rFonts w:cstheme="minorHAnsi"/>
          <w:sz w:val="24"/>
          <w:szCs w:val="24"/>
        </w:rPr>
      </w:pPr>
      <w:r w:rsidRPr="00940C9F">
        <w:rPr>
          <w:rFonts w:cstheme="minorHAnsi"/>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234A7EB" w14:textId="77777777" w:rsidR="00194E6E" w:rsidRPr="00940C9F" w:rsidRDefault="00194E6E" w:rsidP="008D3123">
      <w:pPr>
        <w:numPr>
          <w:ilvl w:val="0"/>
          <w:numId w:val="9"/>
        </w:numPr>
        <w:spacing w:after="0" w:line="264" w:lineRule="auto"/>
        <w:jc w:val="both"/>
        <w:rPr>
          <w:rFonts w:cstheme="minorHAnsi"/>
          <w:sz w:val="24"/>
          <w:szCs w:val="24"/>
        </w:rPr>
      </w:pPr>
      <w:r w:rsidRPr="00940C9F">
        <w:rPr>
          <w:rFonts w:cstheme="minorHAnsi"/>
          <w:sz w:val="24"/>
          <w:szCs w:val="24"/>
        </w:rPr>
        <w:t xml:space="preserve">wykonawcach, których oferty zostały odrzucone – podając uzasadnienie faktyczne i  prawne. </w:t>
      </w:r>
    </w:p>
    <w:p w14:paraId="491ACE45" w14:textId="77777777"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t>Zamawiający udostępnia niezwłocznie informacje, o których mowa w pkt 2 pkt a), na  stronie internetowej prowadzonego postępowania.</w:t>
      </w:r>
    </w:p>
    <w:p w14:paraId="2467F620" w14:textId="77777777"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359E0EC" w14:textId="77777777"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t xml:space="preserve">Zamawiający zawiera umowę w sprawie zamówienia publicznego, z uwzględnieniem art.  577 ustawy </w:t>
      </w:r>
      <w:proofErr w:type="spellStart"/>
      <w:r w:rsidRPr="00940C9F">
        <w:rPr>
          <w:rFonts w:cstheme="minorHAnsi"/>
          <w:sz w:val="24"/>
          <w:szCs w:val="24"/>
        </w:rPr>
        <w:t>Pzp</w:t>
      </w:r>
      <w:proofErr w:type="spellEnd"/>
      <w:r w:rsidRPr="00940C9F">
        <w:rPr>
          <w:rFonts w:cstheme="minorHAnsi"/>
          <w:sz w:val="24"/>
          <w:szCs w:val="24"/>
        </w:rPr>
        <w:t xml:space="preserve">, w terminie nie krótszym niż 10 dni od dnia przesłania zawiadomienia o  wyborze najkorzystniejszej oferty, jeżeli zamówienie to zostało przesłane przy użyciu środków komunikacji elektronicznej, albo 15 dni, jeżeli zostało przesłane w inny sposób. </w:t>
      </w:r>
    </w:p>
    <w:p w14:paraId="6A169985" w14:textId="77777777"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t>Zamawiający może zawrzeć umowę w sprawie zamówienia publicznego przed upływem terminu, o którym mowa w pkt 5, jeżeli w postępowaniu o udzielenie zamówienia w trybie przetargu nieograniczonego tylko jedną ofertę.</w:t>
      </w:r>
    </w:p>
    <w:p w14:paraId="000C70B7" w14:textId="56A4FD00"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t xml:space="preserve">Wykonawca, którego oferta została wybrana jako najkorzystniejsza, zostanie poinformowany przez Zamawiającego o </w:t>
      </w:r>
      <w:r w:rsidR="00D27F1C" w:rsidRPr="00940C9F">
        <w:rPr>
          <w:rFonts w:cstheme="minorHAnsi"/>
          <w:sz w:val="24"/>
          <w:szCs w:val="24"/>
        </w:rPr>
        <w:t xml:space="preserve">formie, </w:t>
      </w:r>
      <w:r w:rsidRPr="00940C9F">
        <w:rPr>
          <w:rFonts w:cstheme="minorHAnsi"/>
          <w:sz w:val="24"/>
          <w:szCs w:val="24"/>
        </w:rPr>
        <w:t>miejscu i terminie podpisania umowy.</w:t>
      </w:r>
    </w:p>
    <w:p w14:paraId="784CD772" w14:textId="77777777"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36F22EBF" w14:textId="6036BE73" w:rsidR="00194E6E" w:rsidRPr="00940C9F" w:rsidRDefault="00194E6E" w:rsidP="008D3123">
      <w:pPr>
        <w:numPr>
          <w:ilvl w:val="0"/>
          <w:numId w:val="8"/>
        </w:numPr>
        <w:spacing w:after="0" w:line="264" w:lineRule="auto"/>
        <w:jc w:val="both"/>
        <w:rPr>
          <w:rFonts w:cstheme="minorHAnsi"/>
          <w:sz w:val="24"/>
          <w:szCs w:val="24"/>
        </w:rPr>
      </w:pPr>
      <w:r w:rsidRPr="00940C9F">
        <w:rPr>
          <w:rFonts w:cstheme="minorHAnsi"/>
          <w:sz w:val="24"/>
          <w:szCs w:val="24"/>
        </w:rPr>
        <w:t>Jako datę zawarcia umowy przyjmuje się datę złożenia podpisu przez stronę składającą podpis w drugiej kolejności.</w:t>
      </w:r>
    </w:p>
    <w:p w14:paraId="0595A93D" w14:textId="0147FBB7" w:rsidR="00FE368D" w:rsidRPr="00940C9F" w:rsidRDefault="00FE368D" w:rsidP="008D3123">
      <w:pPr>
        <w:pBdr>
          <w:bottom w:val="single" w:sz="6" w:space="1" w:color="auto"/>
        </w:pBdr>
        <w:spacing w:after="0" w:line="264" w:lineRule="auto"/>
        <w:jc w:val="both"/>
        <w:rPr>
          <w:rFonts w:cstheme="minorHAnsi"/>
          <w:b/>
          <w:sz w:val="24"/>
          <w:szCs w:val="24"/>
        </w:rPr>
      </w:pPr>
    </w:p>
    <w:p w14:paraId="41904CDC" w14:textId="57E1624C" w:rsidR="004D71EE" w:rsidRPr="00940C9F" w:rsidRDefault="004D71EE" w:rsidP="008D3123">
      <w:pPr>
        <w:pBdr>
          <w:bottom w:val="single" w:sz="6" w:space="1" w:color="auto"/>
        </w:pBdr>
        <w:spacing w:after="0" w:line="264" w:lineRule="auto"/>
        <w:jc w:val="both"/>
        <w:rPr>
          <w:rFonts w:cstheme="minorHAnsi"/>
          <w:b/>
          <w:sz w:val="24"/>
          <w:szCs w:val="24"/>
        </w:rPr>
      </w:pPr>
    </w:p>
    <w:p w14:paraId="7C84E2C2" w14:textId="10FC34ED" w:rsidR="004D71EE" w:rsidRPr="00940C9F" w:rsidRDefault="004D71EE" w:rsidP="008D3123">
      <w:pPr>
        <w:pBdr>
          <w:bottom w:val="single" w:sz="6" w:space="1" w:color="auto"/>
        </w:pBdr>
        <w:spacing w:after="0" w:line="264" w:lineRule="auto"/>
        <w:jc w:val="both"/>
        <w:rPr>
          <w:rFonts w:cstheme="minorHAnsi"/>
          <w:b/>
          <w:sz w:val="24"/>
          <w:szCs w:val="24"/>
        </w:rPr>
      </w:pPr>
    </w:p>
    <w:p w14:paraId="368712BC" w14:textId="77777777" w:rsidR="004D71EE" w:rsidRPr="00940C9F" w:rsidRDefault="004D71EE" w:rsidP="008D3123">
      <w:pPr>
        <w:pBdr>
          <w:bottom w:val="single" w:sz="6" w:space="1" w:color="auto"/>
        </w:pBdr>
        <w:spacing w:after="0" w:line="264" w:lineRule="auto"/>
        <w:jc w:val="both"/>
        <w:rPr>
          <w:rFonts w:cstheme="minorHAnsi"/>
          <w:b/>
          <w:sz w:val="24"/>
          <w:szCs w:val="24"/>
        </w:rPr>
      </w:pPr>
    </w:p>
    <w:p w14:paraId="5D7C15A3" w14:textId="3286E0A7" w:rsidR="00F0789A"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2C7BEE">
        <w:rPr>
          <w:rFonts w:cstheme="minorHAnsi"/>
          <w:b/>
          <w:sz w:val="24"/>
          <w:szCs w:val="24"/>
        </w:rPr>
        <w:t>25</w:t>
      </w:r>
      <w:r w:rsidRPr="00940C9F">
        <w:rPr>
          <w:rFonts w:cstheme="minorHAnsi"/>
          <w:b/>
          <w:sz w:val="24"/>
          <w:szCs w:val="24"/>
        </w:rPr>
        <w:t xml:space="preserve">. </w:t>
      </w:r>
    </w:p>
    <w:p w14:paraId="598A4075" w14:textId="6622BB66" w:rsidR="00257731" w:rsidRPr="00940C9F" w:rsidRDefault="00257731"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UNIEWAŻNIENIE POSTĘPOWANIA</w:t>
      </w:r>
    </w:p>
    <w:p w14:paraId="27D7A44B" w14:textId="77777777" w:rsidR="00257731" w:rsidRPr="00940C9F" w:rsidRDefault="00257731" w:rsidP="008D3123">
      <w:pPr>
        <w:spacing w:after="0" w:line="264" w:lineRule="auto"/>
        <w:rPr>
          <w:rFonts w:cstheme="minorHAnsi"/>
          <w:sz w:val="24"/>
          <w:szCs w:val="24"/>
        </w:rPr>
      </w:pPr>
    </w:p>
    <w:p w14:paraId="16C69848" w14:textId="4A7200C6" w:rsidR="006F4806" w:rsidRPr="00940C9F" w:rsidRDefault="006F4806" w:rsidP="008D3123">
      <w:pPr>
        <w:numPr>
          <w:ilvl w:val="0"/>
          <w:numId w:val="14"/>
        </w:numPr>
        <w:spacing w:after="0" w:line="264" w:lineRule="auto"/>
        <w:jc w:val="both"/>
        <w:rPr>
          <w:rFonts w:cstheme="minorHAnsi"/>
          <w:sz w:val="24"/>
          <w:szCs w:val="24"/>
        </w:rPr>
      </w:pPr>
      <w:r w:rsidRPr="00940C9F">
        <w:rPr>
          <w:rFonts w:cstheme="minorHAnsi"/>
          <w:sz w:val="24"/>
          <w:szCs w:val="24"/>
        </w:rPr>
        <w:t xml:space="preserve">Zamawiający unieważni postępowanie w sytuacji, gdy wystąpią przesłanki wskazane w  art. 255 i 256 ustawy </w:t>
      </w:r>
      <w:proofErr w:type="spellStart"/>
      <w:r w:rsidRPr="00940C9F">
        <w:rPr>
          <w:rFonts w:cstheme="minorHAnsi"/>
          <w:sz w:val="24"/>
          <w:szCs w:val="24"/>
        </w:rPr>
        <w:t>Pzp</w:t>
      </w:r>
      <w:proofErr w:type="spellEnd"/>
      <w:r w:rsidRPr="00940C9F">
        <w:rPr>
          <w:rFonts w:cstheme="minorHAnsi"/>
          <w:sz w:val="24"/>
          <w:szCs w:val="24"/>
        </w:rPr>
        <w:t>.</w:t>
      </w:r>
    </w:p>
    <w:p w14:paraId="5BCCBD20" w14:textId="77777777" w:rsidR="006F4806" w:rsidRPr="00940C9F" w:rsidRDefault="006F4806" w:rsidP="008D3123">
      <w:pPr>
        <w:numPr>
          <w:ilvl w:val="0"/>
          <w:numId w:val="14"/>
        </w:numPr>
        <w:spacing w:after="0" w:line="264" w:lineRule="auto"/>
        <w:jc w:val="both"/>
        <w:rPr>
          <w:rFonts w:cstheme="minorHAnsi"/>
          <w:sz w:val="24"/>
          <w:szCs w:val="24"/>
        </w:rPr>
      </w:pPr>
      <w:r w:rsidRPr="00940C9F">
        <w:rPr>
          <w:rFonts w:cstheme="minorHAnsi"/>
          <w:sz w:val="24"/>
          <w:szCs w:val="24"/>
        </w:rPr>
        <w:t xml:space="preserve">W przypadku unieważnienia postępowania o udzielenie zamówienia zamawiający niezwłocznie zawiadamia wykonawców, którzy ubiegali się o udzielenie zamówienia w tym </w:t>
      </w:r>
      <w:r w:rsidRPr="00940C9F">
        <w:rPr>
          <w:rFonts w:cstheme="minorHAnsi"/>
          <w:sz w:val="24"/>
          <w:szCs w:val="24"/>
        </w:rPr>
        <w:lastRenderedPageBreak/>
        <w:t>postępowaniu, o wszczęciu kolejnego postępowania, które dotyczy tego samego przedmiotu zamówienia lub obejmuje ten sam przedmiot zamówienia.</w:t>
      </w:r>
    </w:p>
    <w:p w14:paraId="58804C97" w14:textId="77777777" w:rsidR="006F4806" w:rsidRPr="00940C9F" w:rsidRDefault="006F4806" w:rsidP="008D3123">
      <w:pPr>
        <w:numPr>
          <w:ilvl w:val="0"/>
          <w:numId w:val="14"/>
        </w:numPr>
        <w:spacing w:after="0" w:line="264" w:lineRule="auto"/>
        <w:jc w:val="both"/>
        <w:rPr>
          <w:rFonts w:cstheme="minorHAnsi"/>
          <w:sz w:val="24"/>
          <w:szCs w:val="24"/>
        </w:rPr>
      </w:pPr>
      <w:r w:rsidRPr="00940C9F">
        <w:rPr>
          <w:rFonts w:cstheme="minorHAnsi"/>
          <w:sz w:val="24"/>
          <w:szCs w:val="24"/>
        </w:rPr>
        <w:t xml:space="preserve">O unieważnieniu postępowania o udzielenie zamówienia zamawiający zawiadamia równocześnie wykonawców, którzy złożyli oferty – podając uzasadnienie faktyczne i  prawne. </w:t>
      </w:r>
    </w:p>
    <w:p w14:paraId="4D072023" w14:textId="77777777" w:rsidR="006F4806" w:rsidRPr="00940C9F" w:rsidRDefault="006F4806" w:rsidP="008D3123">
      <w:pPr>
        <w:numPr>
          <w:ilvl w:val="0"/>
          <w:numId w:val="14"/>
        </w:numPr>
        <w:spacing w:after="0" w:line="264" w:lineRule="auto"/>
        <w:jc w:val="both"/>
        <w:rPr>
          <w:rFonts w:cstheme="minorHAnsi"/>
          <w:sz w:val="24"/>
          <w:szCs w:val="24"/>
        </w:rPr>
      </w:pPr>
      <w:r w:rsidRPr="00940C9F">
        <w:rPr>
          <w:rFonts w:cstheme="minorHAnsi"/>
          <w:sz w:val="24"/>
          <w:szCs w:val="24"/>
        </w:rPr>
        <w:t>Zamawiający udostępnia niezwłocznie informacje, o których mowa w powyższym punkcie, na stronie internetowej prowadzonego postępowania.</w:t>
      </w:r>
    </w:p>
    <w:p w14:paraId="7FA97482" w14:textId="77777777" w:rsidR="00B163C8" w:rsidRPr="00940C9F" w:rsidRDefault="00B163C8" w:rsidP="008D3123">
      <w:pPr>
        <w:spacing w:after="0" w:line="264" w:lineRule="auto"/>
        <w:rPr>
          <w:rFonts w:cstheme="minorHAnsi"/>
          <w:sz w:val="24"/>
          <w:szCs w:val="24"/>
        </w:rPr>
      </w:pPr>
    </w:p>
    <w:p w14:paraId="43AF48D6" w14:textId="73F30938" w:rsidR="00513966"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6919B5">
        <w:rPr>
          <w:rFonts w:cstheme="minorHAnsi"/>
          <w:b/>
          <w:sz w:val="24"/>
          <w:szCs w:val="24"/>
        </w:rPr>
        <w:t>2</w:t>
      </w:r>
      <w:r w:rsidR="002C7BEE">
        <w:rPr>
          <w:rFonts w:cstheme="minorHAnsi"/>
          <w:b/>
          <w:sz w:val="24"/>
          <w:szCs w:val="24"/>
        </w:rPr>
        <w:t>6</w:t>
      </w:r>
      <w:r w:rsidR="00513966" w:rsidRPr="00940C9F">
        <w:rPr>
          <w:rFonts w:cstheme="minorHAnsi"/>
          <w:b/>
          <w:sz w:val="24"/>
          <w:szCs w:val="24"/>
        </w:rPr>
        <w:t>.</w:t>
      </w:r>
      <w:r w:rsidRPr="00940C9F">
        <w:rPr>
          <w:rFonts w:cstheme="minorHAnsi"/>
          <w:b/>
          <w:sz w:val="24"/>
          <w:szCs w:val="24"/>
        </w:rPr>
        <w:t xml:space="preserve"> </w:t>
      </w:r>
    </w:p>
    <w:p w14:paraId="22E79E02" w14:textId="2DFFA6D0" w:rsidR="004963FC" w:rsidRPr="00940C9F" w:rsidRDefault="004963FC" w:rsidP="008D3123">
      <w:pPr>
        <w:pBdr>
          <w:bottom w:val="single" w:sz="6" w:space="1" w:color="auto"/>
        </w:pBdr>
        <w:spacing w:after="0" w:line="264" w:lineRule="auto"/>
        <w:jc w:val="center"/>
        <w:rPr>
          <w:rFonts w:cstheme="minorHAnsi"/>
          <w:sz w:val="24"/>
          <w:szCs w:val="24"/>
        </w:rPr>
      </w:pPr>
      <w:r w:rsidRPr="00940C9F">
        <w:rPr>
          <w:rFonts w:cstheme="minorHAnsi"/>
          <w:b/>
          <w:sz w:val="24"/>
          <w:szCs w:val="24"/>
        </w:rPr>
        <w:t>OCHRONA DANYCH OSOBOWYCH</w:t>
      </w:r>
    </w:p>
    <w:p w14:paraId="2AA57317" w14:textId="77777777" w:rsidR="004963FC" w:rsidRPr="00940C9F" w:rsidRDefault="004963FC" w:rsidP="008D3123">
      <w:pPr>
        <w:spacing w:after="0" w:line="264" w:lineRule="auto"/>
        <w:jc w:val="both"/>
        <w:rPr>
          <w:rFonts w:cstheme="minorHAnsi"/>
          <w:sz w:val="24"/>
          <w:szCs w:val="24"/>
        </w:rPr>
      </w:pPr>
    </w:p>
    <w:p w14:paraId="2249DFC1" w14:textId="77777777" w:rsidR="00513966" w:rsidRPr="00940C9F" w:rsidRDefault="00513966" w:rsidP="008D3123">
      <w:pPr>
        <w:spacing w:after="0" w:line="264" w:lineRule="auto"/>
        <w:jc w:val="both"/>
        <w:rPr>
          <w:rFonts w:cstheme="minorHAnsi"/>
          <w:sz w:val="24"/>
          <w:szCs w:val="24"/>
        </w:rPr>
      </w:pPr>
      <w:r w:rsidRPr="00940C9F">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719C5F5" w14:textId="77777777" w:rsidR="00513966" w:rsidRPr="00940C9F" w:rsidRDefault="00513966" w:rsidP="008D3123">
      <w:pPr>
        <w:numPr>
          <w:ilvl w:val="0"/>
          <w:numId w:val="10"/>
        </w:numPr>
        <w:spacing w:after="0" w:line="264" w:lineRule="auto"/>
        <w:jc w:val="both"/>
        <w:rPr>
          <w:rFonts w:cstheme="minorHAnsi"/>
          <w:sz w:val="24"/>
          <w:szCs w:val="24"/>
        </w:rPr>
      </w:pPr>
      <w:r w:rsidRPr="00940C9F">
        <w:rPr>
          <w:rFonts w:cstheme="minorHAnsi"/>
          <w:sz w:val="24"/>
          <w:szCs w:val="24"/>
        </w:rPr>
        <w:t>administratorem danych osobowych przekazywanych przez Wykonawców jest  Uniwersytet Przyrodniczy w Poznaniu, ul. Wojska Polskiego 38/42  60-627 Poznań;</w:t>
      </w:r>
    </w:p>
    <w:p w14:paraId="02CC0F7D" w14:textId="2D1F83DF" w:rsidR="00513966" w:rsidRPr="00940C9F" w:rsidRDefault="00513966" w:rsidP="008D3123">
      <w:pPr>
        <w:numPr>
          <w:ilvl w:val="0"/>
          <w:numId w:val="10"/>
        </w:numPr>
        <w:spacing w:after="0" w:line="264" w:lineRule="auto"/>
        <w:jc w:val="both"/>
        <w:rPr>
          <w:rFonts w:cstheme="minorHAnsi"/>
          <w:sz w:val="24"/>
          <w:szCs w:val="24"/>
        </w:rPr>
      </w:pPr>
      <w:r w:rsidRPr="00940C9F">
        <w:rPr>
          <w:rFonts w:cstheme="minorHAnsi"/>
          <w:sz w:val="24"/>
          <w:szCs w:val="24"/>
        </w:rPr>
        <w:t xml:space="preserve">inspektorem ochrony danych osobowych w Uniwersytecie Przyrodniczym w Poznaniu jest Pan Tomasz Napierała </w:t>
      </w:r>
      <w:hyperlink r:id="rId37" w:history="1">
        <w:r w:rsidRPr="00940C9F">
          <w:rPr>
            <w:rStyle w:val="Hipercze"/>
            <w:rFonts w:cstheme="minorHAnsi"/>
            <w:sz w:val="24"/>
            <w:szCs w:val="24"/>
          </w:rPr>
          <w:t>tomasz.napierala@up.poznan.pl</w:t>
        </w:r>
      </w:hyperlink>
      <w:r w:rsidRPr="00940C9F">
        <w:rPr>
          <w:rFonts w:cstheme="minorHAnsi"/>
          <w:sz w:val="24"/>
          <w:szCs w:val="24"/>
        </w:rPr>
        <w:t xml:space="preserve">  tel. 61 848-7799;</w:t>
      </w:r>
    </w:p>
    <w:p w14:paraId="697AECD3" w14:textId="6CA85B99" w:rsidR="00513966" w:rsidRPr="00940C9F" w:rsidRDefault="00513966" w:rsidP="008D3123">
      <w:pPr>
        <w:numPr>
          <w:ilvl w:val="0"/>
          <w:numId w:val="10"/>
        </w:numPr>
        <w:spacing w:after="0" w:line="264" w:lineRule="auto"/>
        <w:jc w:val="both"/>
        <w:rPr>
          <w:rFonts w:cstheme="minorHAnsi"/>
          <w:sz w:val="24"/>
          <w:szCs w:val="24"/>
        </w:rPr>
      </w:pPr>
      <w:r w:rsidRPr="00940C9F">
        <w:rPr>
          <w:rFonts w:cstheme="minorHAnsi"/>
          <w:sz w:val="24"/>
          <w:szCs w:val="24"/>
        </w:rPr>
        <w:t>uzyskane dane osobowe przetwarzane będą na podstawie art. 6 ust. 1 lit. c RODO w celu związanym z postępowaniem o udzielenie zamówienia publicznego</w:t>
      </w:r>
      <w:r w:rsidR="005900D4" w:rsidRPr="00940C9F">
        <w:rPr>
          <w:rFonts w:cstheme="minorHAnsi"/>
          <w:sz w:val="24"/>
          <w:szCs w:val="24"/>
        </w:rPr>
        <w:t>;</w:t>
      </w:r>
    </w:p>
    <w:p w14:paraId="2BDC4042" w14:textId="77777777" w:rsidR="00513966" w:rsidRPr="00940C9F" w:rsidRDefault="00513966" w:rsidP="008D3123">
      <w:pPr>
        <w:numPr>
          <w:ilvl w:val="0"/>
          <w:numId w:val="10"/>
        </w:numPr>
        <w:spacing w:after="0" w:line="264" w:lineRule="auto"/>
        <w:jc w:val="both"/>
        <w:rPr>
          <w:rFonts w:cstheme="minorHAnsi"/>
          <w:sz w:val="24"/>
          <w:szCs w:val="24"/>
        </w:rPr>
      </w:pPr>
      <w:r w:rsidRPr="00940C9F">
        <w:rPr>
          <w:rFonts w:cstheme="minorHAnsi"/>
          <w:sz w:val="24"/>
          <w:szCs w:val="24"/>
        </w:rPr>
        <w:t xml:space="preserve">odbiorcami danych osobowych będą osoby lub podmioty, którym udostępniona zostanie dokumentacja postępowania w oparciu o art. 18 oraz art. 74 ust. 1 ustawy </w:t>
      </w:r>
      <w:proofErr w:type="spellStart"/>
      <w:r w:rsidRPr="00940C9F">
        <w:rPr>
          <w:rFonts w:cstheme="minorHAnsi"/>
          <w:sz w:val="24"/>
          <w:szCs w:val="24"/>
        </w:rPr>
        <w:t>Pzp</w:t>
      </w:r>
      <w:proofErr w:type="spellEnd"/>
      <w:r w:rsidRPr="00940C9F">
        <w:rPr>
          <w:rFonts w:cstheme="minorHAnsi"/>
          <w:sz w:val="24"/>
          <w:szCs w:val="24"/>
        </w:rPr>
        <w:t>;</w:t>
      </w:r>
    </w:p>
    <w:p w14:paraId="3B99FA25" w14:textId="77777777" w:rsidR="00513966" w:rsidRPr="00940C9F" w:rsidRDefault="00513966" w:rsidP="008D3123">
      <w:pPr>
        <w:numPr>
          <w:ilvl w:val="0"/>
          <w:numId w:val="10"/>
        </w:numPr>
        <w:spacing w:after="0" w:line="264" w:lineRule="auto"/>
        <w:jc w:val="both"/>
        <w:rPr>
          <w:rFonts w:cstheme="minorHAnsi"/>
          <w:sz w:val="24"/>
          <w:szCs w:val="24"/>
        </w:rPr>
      </w:pPr>
      <w:r w:rsidRPr="00940C9F">
        <w:rPr>
          <w:rFonts w:cstheme="minorHAnsi"/>
          <w:sz w:val="24"/>
          <w:szCs w:val="24"/>
        </w:rPr>
        <w:t xml:space="preserve">dane osobowe będą przechowywane, zgodnie z art. 78 ustawy </w:t>
      </w:r>
      <w:proofErr w:type="spellStart"/>
      <w:r w:rsidRPr="00940C9F">
        <w:rPr>
          <w:rFonts w:cstheme="minorHAnsi"/>
          <w:sz w:val="24"/>
          <w:szCs w:val="24"/>
        </w:rPr>
        <w:t>Pzp</w:t>
      </w:r>
      <w:proofErr w:type="spellEnd"/>
      <w:r w:rsidRPr="00940C9F">
        <w:rPr>
          <w:rFonts w:cstheme="minorHAnsi"/>
          <w:sz w:val="24"/>
          <w:szCs w:val="24"/>
        </w:rPr>
        <w:t>, przez okres 4 lat od  dnia zakończenia postępowania o udzielenie zamówienia, a jeżeli czas trwania umowy przekracza 4 lata, okres przechowywania obejmuje cały okres obowiązywania umowy;</w:t>
      </w:r>
    </w:p>
    <w:p w14:paraId="1D1E32F0" w14:textId="77777777" w:rsidR="00513966" w:rsidRPr="00940C9F" w:rsidRDefault="00513966" w:rsidP="008D3123">
      <w:pPr>
        <w:numPr>
          <w:ilvl w:val="0"/>
          <w:numId w:val="10"/>
        </w:numPr>
        <w:spacing w:after="0" w:line="264" w:lineRule="auto"/>
        <w:jc w:val="both"/>
        <w:rPr>
          <w:rFonts w:cstheme="minorHAnsi"/>
          <w:sz w:val="24"/>
          <w:szCs w:val="24"/>
        </w:rPr>
      </w:pPr>
      <w:r w:rsidRPr="00940C9F">
        <w:rPr>
          <w:rFonts w:cstheme="minorHAnsi"/>
          <w:sz w:val="24"/>
          <w:szCs w:val="24"/>
        </w:rPr>
        <w:t xml:space="preserve">podanie przez Wykonawcę danych osobowych jest dobrowolne, lecz równocześnie jest wymogiem ustawowym określonym w przepisach ustawy </w:t>
      </w:r>
      <w:proofErr w:type="spellStart"/>
      <w:r w:rsidRPr="00940C9F">
        <w:rPr>
          <w:rFonts w:cstheme="minorHAnsi"/>
          <w:sz w:val="24"/>
          <w:szCs w:val="24"/>
        </w:rPr>
        <w:t>Pzp</w:t>
      </w:r>
      <w:proofErr w:type="spellEnd"/>
      <w:r w:rsidRPr="00940C9F">
        <w:rPr>
          <w:rFonts w:cstheme="minorHAnsi"/>
          <w:sz w:val="24"/>
          <w:szCs w:val="24"/>
        </w:rPr>
        <w:t xml:space="preserve">, związanym z udziałem w  postępowaniu o udzielenie zamówienia publicznego; konsekwencje niepodania określonych danych wynikają z ustawy </w:t>
      </w:r>
      <w:proofErr w:type="spellStart"/>
      <w:r w:rsidRPr="00940C9F">
        <w:rPr>
          <w:rFonts w:cstheme="minorHAnsi"/>
          <w:sz w:val="24"/>
          <w:szCs w:val="24"/>
        </w:rPr>
        <w:t>Pzp</w:t>
      </w:r>
      <w:proofErr w:type="spellEnd"/>
      <w:r w:rsidRPr="00940C9F">
        <w:rPr>
          <w:rFonts w:cstheme="minorHAnsi"/>
          <w:sz w:val="24"/>
          <w:szCs w:val="24"/>
        </w:rPr>
        <w:t>;</w:t>
      </w:r>
    </w:p>
    <w:p w14:paraId="2A94DE55" w14:textId="77777777" w:rsidR="00513966" w:rsidRPr="00940C9F" w:rsidRDefault="00513966" w:rsidP="008D3123">
      <w:pPr>
        <w:numPr>
          <w:ilvl w:val="0"/>
          <w:numId w:val="10"/>
        </w:numPr>
        <w:spacing w:after="0" w:line="264" w:lineRule="auto"/>
        <w:jc w:val="both"/>
        <w:rPr>
          <w:rFonts w:cstheme="minorHAnsi"/>
          <w:sz w:val="24"/>
          <w:szCs w:val="24"/>
        </w:rPr>
      </w:pPr>
      <w:r w:rsidRPr="00940C9F">
        <w:rPr>
          <w:rFonts w:cstheme="minorHAnsi"/>
          <w:sz w:val="24"/>
          <w:szCs w:val="24"/>
        </w:rPr>
        <w:t>w odniesieniu do danych osobowych decyzje nie będą podejmowane w sposób zautomatyzowany, stosowanie do art. 22 RODO;</w:t>
      </w:r>
    </w:p>
    <w:p w14:paraId="2C221EC0" w14:textId="77777777" w:rsidR="00513966" w:rsidRPr="00940C9F" w:rsidRDefault="00513966" w:rsidP="008D3123">
      <w:pPr>
        <w:numPr>
          <w:ilvl w:val="0"/>
          <w:numId w:val="10"/>
        </w:numPr>
        <w:spacing w:after="0" w:line="264" w:lineRule="auto"/>
        <w:jc w:val="both"/>
        <w:rPr>
          <w:rFonts w:cstheme="minorHAnsi"/>
          <w:sz w:val="24"/>
          <w:szCs w:val="24"/>
        </w:rPr>
      </w:pPr>
      <w:r w:rsidRPr="00940C9F">
        <w:rPr>
          <w:rFonts w:cstheme="minorHAnsi"/>
          <w:sz w:val="24"/>
          <w:szCs w:val="24"/>
        </w:rPr>
        <w:t>Wykonawcy oraz osoby, których dane osobowe zostały podane w związku z  postępowaniem posiadają:</w:t>
      </w:r>
    </w:p>
    <w:p w14:paraId="3402643F" w14:textId="77777777" w:rsidR="00513966" w:rsidRPr="00940C9F" w:rsidRDefault="00513966" w:rsidP="008D3123">
      <w:pPr>
        <w:numPr>
          <w:ilvl w:val="0"/>
          <w:numId w:val="11"/>
        </w:numPr>
        <w:spacing w:after="0" w:line="264" w:lineRule="auto"/>
        <w:jc w:val="both"/>
        <w:rPr>
          <w:rFonts w:cstheme="minorHAnsi"/>
          <w:sz w:val="24"/>
          <w:szCs w:val="24"/>
        </w:rPr>
      </w:pPr>
      <w:r w:rsidRPr="00940C9F">
        <w:rPr>
          <w:rFonts w:cstheme="minorHAnsi"/>
          <w:sz w:val="24"/>
          <w:szCs w:val="24"/>
        </w:rPr>
        <w:t>na podstawie art. 15 RODO prawo dostępu do danych osobowych,</w:t>
      </w:r>
    </w:p>
    <w:p w14:paraId="5ACC9D13" w14:textId="77777777" w:rsidR="00513966" w:rsidRPr="00940C9F" w:rsidRDefault="00513966" w:rsidP="008D3123">
      <w:pPr>
        <w:numPr>
          <w:ilvl w:val="0"/>
          <w:numId w:val="11"/>
        </w:numPr>
        <w:spacing w:after="0" w:line="264" w:lineRule="auto"/>
        <w:jc w:val="both"/>
        <w:rPr>
          <w:rFonts w:cstheme="minorHAnsi"/>
          <w:sz w:val="24"/>
          <w:szCs w:val="24"/>
        </w:rPr>
      </w:pPr>
      <w:r w:rsidRPr="00940C9F">
        <w:rPr>
          <w:rFonts w:cstheme="minorHAnsi"/>
          <w:sz w:val="24"/>
          <w:szCs w:val="24"/>
        </w:rPr>
        <w:t xml:space="preserve">na podstawie art. 16 RODO prawo do sprostowania danych osobowych </w:t>
      </w:r>
      <w:r w:rsidRPr="00940C9F">
        <w:rPr>
          <w:rFonts w:cstheme="minorHAnsi"/>
          <w:i/>
          <w:iCs/>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940C9F">
        <w:rPr>
          <w:rFonts w:cstheme="minorHAnsi"/>
          <w:i/>
          <w:iCs/>
          <w:sz w:val="24"/>
          <w:szCs w:val="24"/>
        </w:rPr>
        <w:t>Pzp</w:t>
      </w:r>
      <w:proofErr w:type="spellEnd"/>
      <w:r w:rsidRPr="00940C9F">
        <w:rPr>
          <w:rFonts w:cstheme="minorHAnsi"/>
          <w:i/>
          <w:iCs/>
          <w:sz w:val="24"/>
          <w:szCs w:val="24"/>
        </w:rPr>
        <w:t xml:space="preserve"> oraz nie może naruszać integralności protokołu oraz jego załączników)</w:t>
      </w:r>
    </w:p>
    <w:p w14:paraId="76B2DA16" w14:textId="77777777" w:rsidR="00513966" w:rsidRPr="00940C9F" w:rsidRDefault="00513966" w:rsidP="008D3123">
      <w:pPr>
        <w:numPr>
          <w:ilvl w:val="0"/>
          <w:numId w:val="11"/>
        </w:numPr>
        <w:spacing w:after="0" w:line="264" w:lineRule="auto"/>
        <w:jc w:val="both"/>
        <w:rPr>
          <w:rFonts w:cstheme="minorHAnsi"/>
          <w:sz w:val="24"/>
          <w:szCs w:val="24"/>
        </w:rPr>
      </w:pPr>
      <w:r w:rsidRPr="00940C9F">
        <w:rPr>
          <w:rFonts w:cstheme="minorHAnsi"/>
          <w:sz w:val="24"/>
          <w:szCs w:val="24"/>
        </w:rPr>
        <w:lastRenderedPageBreak/>
        <w:t xml:space="preserve">na podstawie art. 18 RODO prawo żądania od administratora ograniczenia przetwarzania danych osobowych z zastrzeżeniem przypadków, o których mowa w art. 18 ust. 2 RODO </w:t>
      </w:r>
      <w:r w:rsidRPr="00940C9F">
        <w:rPr>
          <w:rFonts w:cstheme="minorHAnsi"/>
          <w:i/>
          <w:iCs/>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656551" w14:textId="77777777" w:rsidR="00513966" w:rsidRPr="00940C9F" w:rsidRDefault="00513966" w:rsidP="008D3123">
      <w:pPr>
        <w:numPr>
          <w:ilvl w:val="0"/>
          <w:numId w:val="11"/>
        </w:numPr>
        <w:spacing w:after="0" w:line="264" w:lineRule="auto"/>
        <w:jc w:val="both"/>
        <w:rPr>
          <w:rFonts w:cstheme="minorHAnsi"/>
          <w:sz w:val="24"/>
          <w:szCs w:val="24"/>
        </w:rPr>
      </w:pPr>
      <w:r w:rsidRPr="00940C9F">
        <w:rPr>
          <w:rFonts w:cstheme="minorHAnsi"/>
          <w:sz w:val="24"/>
          <w:szCs w:val="24"/>
        </w:rPr>
        <w:t xml:space="preserve">prawo do wniesienia skargi do Prezesa Urzędu Ochrony Danych Osobowych, gdy uzna Pani/Pan, że przetwarzanie danych osobowych narusza przepisy RODO </w:t>
      </w:r>
    </w:p>
    <w:p w14:paraId="3AECC0D9" w14:textId="77777777" w:rsidR="00513966" w:rsidRPr="00940C9F" w:rsidRDefault="00513966" w:rsidP="00FC7C4C">
      <w:pPr>
        <w:numPr>
          <w:ilvl w:val="0"/>
          <w:numId w:val="20"/>
        </w:numPr>
        <w:suppressAutoHyphens/>
        <w:spacing w:after="0" w:line="264" w:lineRule="auto"/>
        <w:jc w:val="both"/>
        <w:outlineLvl w:val="1"/>
        <w:rPr>
          <w:rFonts w:cstheme="minorHAnsi"/>
          <w:bCs/>
          <w:iCs/>
          <w:sz w:val="24"/>
          <w:szCs w:val="24"/>
        </w:rPr>
      </w:pPr>
      <w:r w:rsidRPr="00940C9F">
        <w:rPr>
          <w:rFonts w:cstheme="minorHAnsi"/>
          <w:bCs/>
          <w:iCs/>
          <w:sz w:val="24"/>
          <w:szCs w:val="24"/>
        </w:rPr>
        <w:t>nie przysługuje Wykonawcom oraz osobom, których dane osobowe zostały podane w związku z postępowaniem:</w:t>
      </w:r>
    </w:p>
    <w:p w14:paraId="27AF184E" w14:textId="77777777" w:rsidR="00513966" w:rsidRPr="00940C9F" w:rsidRDefault="00513966" w:rsidP="008D3123">
      <w:pPr>
        <w:numPr>
          <w:ilvl w:val="0"/>
          <w:numId w:val="11"/>
        </w:numPr>
        <w:spacing w:after="0" w:line="264" w:lineRule="auto"/>
        <w:jc w:val="both"/>
        <w:rPr>
          <w:rFonts w:cstheme="minorHAnsi"/>
          <w:sz w:val="24"/>
          <w:szCs w:val="24"/>
        </w:rPr>
      </w:pPr>
      <w:r w:rsidRPr="00940C9F">
        <w:rPr>
          <w:rFonts w:cstheme="minorHAnsi"/>
          <w:sz w:val="24"/>
          <w:szCs w:val="24"/>
        </w:rPr>
        <w:t>w związku z art. 17 ust. 3 lit. b, d lub e RODO prawo do usunięcia danych osobowych;</w:t>
      </w:r>
    </w:p>
    <w:p w14:paraId="03442927" w14:textId="77777777" w:rsidR="00513966" w:rsidRPr="00940C9F" w:rsidRDefault="00513966" w:rsidP="008D3123">
      <w:pPr>
        <w:numPr>
          <w:ilvl w:val="0"/>
          <w:numId w:val="11"/>
        </w:numPr>
        <w:spacing w:after="0" w:line="264" w:lineRule="auto"/>
        <w:jc w:val="both"/>
        <w:rPr>
          <w:rFonts w:cstheme="minorHAnsi"/>
          <w:sz w:val="24"/>
          <w:szCs w:val="24"/>
        </w:rPr>
      </w:pPr>
      <w:r w:rsidRPr="00940C9F">
        <w:rPr>
          <w:rFonts w:cstheme="minorHAnsi"/>
          <w:sz w:val="24"/>
          <w:szCs w:val="24"/>
        </w:rPr>
        <w:t>prawo do przenoszenia danych osobowych, o którym mowa w art. 20 RODO;</w:t>
      </w:r>
    </w:p>
    <w:p w14:paraId="68EB7536" w14:textId="190FCFC6" w:rsidR="00513966" w:rsidRPr="00940C9F" w:rsidRDefault="00513966" w:rsidP="008D3123">
      <w:pPr>
        <w:numPr>
          <w:ilvl w:val="0"/>
          <w:numId w:val="11"/>
        </w:numPr>
        <w:spacing w:after="0" w:line="264" w:lineRule="auto"/>
        <w:jc w:val="both"/>
        <w:rPr>
          <w:rFonts w:cstheme="minorHAnsi"/>
          <w:sz w:val="24"/>
          <w:szCs w:val="24"/>
        </w:rPr>
      </w:pPr>
      <w:r w:rsidRPr="00940C9F">
        <w:rPr>
          <w:rFonts w:cstheme="minorHAnsi"/>
          <w:sz w:val="24"/>
          <w:szCs w:val="24"/>
        </w:rPr>
        <w:t xml:space="preserve">na podstawie art. 21 RODO prawo sprzeciwu, wobec przetwarzania danych osobowych, gdyż podstawą prawną przetwarzania Pani/Pana danych osobowych jest art. 6 ust. 1 lit. c RODO. </w:t>
      </w:r>
    </w:p>
    <w:p w14:paraId="0EA2A55E" w14:textId="77777777" w:rsidR="00764643" w:rsidRPr="00940C9F" w:rsidRDefault="00764643" w:rsidP="008D3123">
      <w:pPr>
        <w:spacing w:after="0" w:line="264" w:lineRule="auto"/>
        <w:ind w:left="1440"/>
        <w:jc w:val="both"/>
        <w:rPr>
          <w:rFonts w:cstheme="minorHAnsi"/>
          <w:sz w:val="24"/>
          <w:szCs w:val="24"/>
        </w:rPr>
      </w:pPr>
    </w:p>
    <w:p w14:paraId="0ECF37D6" w14:textId="222F2661" w:rsidR="00513966" w:rsidRPr="00940C9F" w:rsidRDefault="004963FC"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20512" w:rsidRPr="00940C9F">
        <w:rPr>
          <w:rFonts w:cstheme="minorHAnsi"/>
          <w:b/>
          <w:sz w:val="24"/>
          <w:szCs w:val="24"/>
        </w:rPr>
        <w:t>27</w:t>
      </w:r>
    </w:p>
    <w:p w14:paraId="11EC0733" w14:textId="629F2805" w:rsidR="004963FC" w:rsidRPr="00940C9F" w:rsidRDefault="004963FC"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ŚRODKI OCHRONY PRAWNEJ</w:t>
      </w:r>
    </w:p>
    <w:p w14:paraId="26DCE63A" w14:textId="77777777" w:rsidR="004963FC" w:rsidRPr="00940C9F" w:rsidRDefault="004963FC" w:rsidP="008D3123">
      <w:pPr>
        <w:spacing w:after="0" w:line="264" w:lineRule="auto"/>
        <w:rPr>
          <w:rFonts w:cstheme="minorHAnsi"/>
          <w:sz w:val="24"/>
          <w:szCs w:val="24"/>
        </w:rPr>
      </w:pPr>
    </w:p>
    <w:p w14:paraId="49EA85F6" w14:textId="4E00A3F1" w:rsidR="00764643" w:rsidRPr="00940C9F" w:rsidRDefault="004963FC" w:rsidP="008D3123">
      <w:pPr>
        <w:spacing w:after="0" w:line="264" w:lineRule="auto"/>
        <w:jc w:val="both"/>
        <w:rPr>
          <w:rFonts w:cstheme="minorHAnsi"/>
          <w:sz w:val="24"/>
          <w:szCs w:val="24"/>
        </w:rPr>
      </w:pPr>
      <w:r w:rsidRPr="00940C9F">
        <w:rPr>
          <w:rFonts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w:t>
      </w:r>
      <w:r w:rsidR="001C77B0" w:rsidRPr="00940C9F">
        <w:rPr>
          <w:rFonts w:cstheme="minorHAnsi"/>
          <w:sz w:val="24"/>
          <w:szCs w:val="24"/>
        </w:rPr>
        <w:t xml:space="preserve">reślone w Dziale IX ustawy </w:t>
      </w:r>
      <w:proofErr w:type="spellStart"/>
      <w:r w:rsidR="001C77B0" w:rsidRPr="00940C9F">
        <w:rPr>
          <w:rFonts w:cstheme="minorHAnsi"/>
          <w:sz w:val="24"/>
          <w:szCs w:val="24"/>
        </w:rPr>
        <w:t>Pzp</w:t>
      </w:r>
      <w:proofErr w:type="spellEnd"/>
      <w:r w:rsidR="001C77B0" w:rsidRPr="00940C9F">
        <w:rPr>
          <w:rFonts w:cstheme="minorHAnsi"/>
          <w:sz w:val="24"/>
          <w:szCs w:val="24"/>
        </w:rPr>
        <w:t>.</w:t>
      </w:r>
    </w:p>
    <w:p w14:paraId="00F26615" w14:textId="51EBA2F0" w:rsidR="00513966" w:rsidRPr="00940C9F" w:rsidRDefault="00172FA8"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 xml:space="preserve">ROZDZIAŁ </w:t>
      </w:r>
      <w:r w:rsidR="00320512" w:rsidRPr="00940C9F">
        <w:rPr>
          <w:rFonts w:cstheme="minorHAnsi"/>
          <w:b/>
          <w:sz w:val="24"/>
          <w:szCs w:val="24"/>
        </w:rPr>
        <w:t>28</w:t>
      </w:r>
    </w:p>
    <w:p w14:paraId="556D4EF5" w14:textId="6038DFE6" w:rsidR="00B163C8" w:rsidRPr="00940C9F" w:rsidRDefault="003863E4" w:rsidP="008D3123">
      <w:pPr>
        <w:pBdr>
          <w:bottom w:val="single" w:sz="6" w:space="1" w:color="auto"/>
        </w:pBdr>
        <w:spacing w:after="0" w:line="264" w:lineRule="auto"/>
        <w:jc w:val="center"/>
        <w:rPr>
          <w:rFonts w:cstheme="minorHAnsi"/>
          <w:b/>
          <w:sz w:val="24"/>
          <w:szCs w:val="24"/>
        </w:rPr>
      </w:pPr>
      <w:r w:rsidRPr="00940C9F">
        <w:rPr>
          <w:rFonts w:cstheme="minorHAnsi"/>
          <w:b/>
          <w:sz w:val="24"/>
          <w:szCs w:val="24"/>
        </w:rPr>
        <w:t>ZAŁĄCZNIKI</w:t>
      </w:r>
    </w:p>
    <w:p w14:paraId="5D7AEB56" w14:textId="744FB9E0" w:rsidR="00935011" w:rsidRPr="00940C9F" w:rsidRDefault="00935011" w:rsidP="008D3123">
      <w:pPr>
        <w:spacing w:after="0" w:line="264" w:lineRule="auto"/>
        <w:rPr>
          <w:rFonts w:cstheme="minorHAnsi"/>
          <w:sz w:val="24"/>
          <w:szCs w:val="24"/>
        </w:rPr>
      </w:pPr>
    </w:p>
    <w:p w14:paraId="319AC36F" w14:textId="7537BB9F" w:rsidR="00513966" w:rsidRPr="00940C9F" w:rsidRDefault="007808F3" w:rsidP="008D3123">
      <w:pPr>
        <w:spacing w:after="0" w:line="264" w:lineRule="auto"/>
        <w:rPr>
          <w:rFonts w:cstheme="minorHAnsi"/>
          <w:sz w:val="24"/>
          <w:szCs w:val="24"/>
        </w:rPr>
      </w:pPr>
      <w:r w:rsidRPr="00940C9F">
        <w:rPr>
          <w:rFonts w:cstheme="minorHAnsi"/>
          <w:sz w:val="24"/>
          <w:szCs w:val="24"/>
        </w:rPr>
        <w:t>Załączniki</w:t>
      </w:r>
      <w:r w:rsidR="00C42047" w:rsidRPr="00940C9F">
        <w:rPr>
          <w:rFonts w:cstheme="minorHAnsi"/>
          <w:sz w:val="24"/>
          <w:szCs w:val="24"/>
        </w:rPr>
        <w:t xml:space="preserve"> do SWZ</w:t>
      </w:r>
      <w:r w:rsidRPr="00940C9F">
        <w:rPr>
          <w:rFonts w:cstheme="minorHAnsi"/>
          <w:sz w:val="24"/>
          <w:szCs w:val="24"/>
        </w:rPr>
        <w:t>, według nazw plików:</w:t>
      </w:r>
    </w:p>
    <w:p w14:paraId="421B3F43" w14:textId="77777777" w:rsidR="007808F3" w:rsidRPr="00940C9F" w:rsidRDefault="007808F3" w:rsidP="008D3123">
      <w:pPr>
        <w:spacing w:after="0" w:line="264" w:lineRule="auto"/>
        <w:rPr>
          <w:rFonts w:cstheme="minorHAnsi"/>
          <w:sz w:val="24"/>
          <w:szCs w:val="24"/>
        </w:rPr>
      </w:pPr>
    </w:p>
    <w:tbl>
      <w:tblPr>
        <w:tblStyle w:val="Tabela-Siatka"/>
        <w:tblW w:w="0" w:type="auto"/>
        <w:tblLook w:val="04A0" w:firstRow="1" w:lastRow="0" w:firstColumn="1" w:lastColumn="0" w:noHBand="0" w:noVBand="1"/>
      </w:tblPr>
      <w:tblGrid>
        <w:gridCol w:w="562"/>
        <w:gridCol w:w="8500"/>
      </w:tblGrid>
      <w:tr w:rsidR="00513966" w:rsidRPr="00940C9F" w14:paraId="3843C8FE" w14:textId="77777777" w:rsidTr="00D5132A">
        <w:tc>
          <w:tcPr>
            <w:tcW w:w="562" w:type="dxa"/>
          </w:tcPr>
          <w:p w14:paraId="15EF2F5A" w14:textId="77777777" w:rsidR="00513966" w:rsidRPr="00940C9F" w:rsidRDefault="00513966" w:rsidP="008D3123">
            <w:pPr>
              <w:spacing w:line="264" w:lineRule="auto"/>
              <w:rPr>
                <w:rFonts w:cstheme="minorHAnsi"/>
                <w:sz w:val="24"/>
                <w:szCs w:val="24"/>
              </w:rPr>
            </w:pPr>
            <w:r w:rsidRPr="00940C9F">
              <w:rPr>
                <w:rFonts w:cstheme="minorHAnsi"/>
                <w:sz w:val="24"/>
                <w:szCs w:val="24"/>
              </w:rPr>
              <w:t>1.</w:t>
            </w:r>
          </w:p>
        </w:tc>
        <w:tc>
          <w:tcPr>
            <w:tcW w:w="8500" w:type="dxa"/>
          </w:tcPr>
          <w:p w14:paraId="13F850E3" w14:textId="071D5B58" w:rsidR="00513966" w:rsidRPr="00940C9F" w:rsidRDefault="00C82950" w:rsidP="008D3123">
            <w:pPr>
              <w:spacing w:line="264" w:lineRule="auto"/>
              <w:rPr>
                <w:rFonts w:cstheme="minorHAnsi"/>
                <w:sz w:val="24"/>
                <w:szCs w:val="24"/>
              </w:rPr>
            </w:pPr>
            <w:r w:rsidRPr="00940C9F">
              <w:rPr>
                <w:rFonts w:cstheme="minorHAnsi"/>
                <w:sz w:val="24"/>
                <w:szCs w:val="24"/>
              </w:rPr>
              <w:t xml:space="preserve">Załącznik nr 1 do </w:t>
            </w:r>
            <w:proofErr w:type="spellStart"/>
            <w:r w:rsidRPr="00940C9F">
              <w:rPr>
                <w:rFonts w:cstheme="minorHAnsi"/>
                <w:sz w:val="24"/>
                <w:szCs w:val="24"/>
              </w:rPr>
              <w:t>SWZ_Wzór</w:t>
            </w:r>
            <w:proofErr w:type="spellEnd"/>
            <w:r w:rsidRPr="00940C9F">
              <w:rPr>
                <w:rFonts w:cstheme="minorHAnsi"/>
                <w:sz w:val="24"/>
                <w:szCs w:val="24"/>
              </w:rPr>
              <w:t xml:space="preserve"> Formularza oferty</w:t>
            </w:r>
          </w:p>
        </w:tc>
      </w:tr>
      <w:tr w:rsidR="00513966" w:rsidRPr="00940C9F" w14:paraId="1FBD299C" w14:textId="77777777" w:rsidTr="00D5132A">
        <w:tc>
          <w:tcPr>
            <w:tcW w:w="562" w:type="dxa"/>
          </w:tcPr>
          <w:p w14:paraId="5479CC68" w14:textId="002D12F7" w:rsidR="00513966" w:rsidRPr="00940C9F" w:rsidRDefault="00A2017C" w:rsidP="008D3123">
            <w:pPr>
              <w:spacing w:line="264" w:lineRule="auto"/>
              <w:rPr>
                <w:rFonts w:cstheme="minorHAnsi"/>
                <w:sz w:val="24"/>
                <w:szCs w:val="24"/>
              </w:rPr>
            </w:pPr>
            <w:r w:rsidRPr="00940C9F">
              <w:rPr>
                <w:rFonts w:cstheme="minorHAnsi"/>
                <w:sz w:val="24"/>
                <w:szCs w:val="24"/>
              </w:rPr>
              <w:t>2</w:t>
            </w:r>
            <w:r w:rsidR="002C1F72" w:rsidRPr="00940C9F">
              <w:rPr>
                <w:rFonts w:cstheme="minorHAnsi"/>
                <w:sz w:val="24"/>
                <w:szCs w:val="24"/>
              </w:rPr>
              <w:t>.</w:t>
            </w:r>
          </w:p>
        </w:tc>
        <w:tc>
          <w:tcPr>
            <w:tcW w:w="8500" w:type="dxa"/>
          </w:tcPr>
          <w:p w14:paraId="5FA3889F" w14:textId="399F64A1" w:rsidR="00513966" w:rsidRPr="00940C9F" w:rsidRDefault="00C82950" w:rsidP="008D3123">
            <w:pPr>
              <w:spacing w:line="264" w:lineRule="auto"/>
              <w:rPr>
                <w:rFonts w:cstheme="minorHAnsi"/>
                <w:sz w:val="24"/>
                <w:szCs w:val="24"/>
              </w:rPr>
            </w:pPr>
            <w:r w:rsidRPr="00940C9F">
              <w:rPr>
                <w:rFonts w:cstheme="minorHAnsi"/>
                <w:sz w:val="24"/>
                <w:szCs w:val="24"/>
              </w:rPr>
              <w:t xml:space="preserve">Załącznik nr 2 do </w:t>
            </w:r>
            <w:proofErr w:type="spellStart"/>
            <w:r w:rsidRPr="00940C9F">
              <w:rPr>
                <w:rFonts w:cstheme="minorHAnsi"/>
                <w:sz w:val="24"/>
                <w:szCs w:val="24"/>
              </w:rPr>
              <w:t>SWZ_Projektowane</w:t>
            </w:r>
            <w:proofErr w:type="spellEnd"/>
            <w:r w:rsidRPr="00940C9F">
              <w:rPr>
                <w:rFonts w:cstheme="minorHAnsi"/>
                <w:sz w:val="24"/>
                <w:szCs w:val="24"/>
              </w:rPr>
              <w:t xml:space="preserve"> postanowienia umowy</w:t>
            </w:r>
          </w:p>
        </w:tc>
      </w:tr>
      <w:tr w:rsidR="00DC6ED8" w:rsidRPr="00940C9F" w14:paraId="58871444" w14:textId="77777777" w:rsidTr="00D5132A">
        <w:tc>
          <w:tcPr>
            <w:tcW w:w="562" w:type="dxa"/>
          </w:tcPr>
          <w:p w14:paraId="4F66D05C" w14:textId="1491733E" w:rsidR="00DC6ED8" w:rsidRPr="00940C9F" w:rsidRDefault="00A2017C" w:rsidP="008D3123">
            <w:pPr>
              <w:spacing w:line="264" w:lineRule="auto"/>
              <w:rPr>
                <w:rFonts w:cstheme="minorHAnsi"/>
                <w:sz w:val="24"/>
                <w:szCs w:val="24"/>
              </w:rPr>
            </w:pPr>
            <w:r w:rsidRPr="00940C9F">
              <w:rPr>
                <w:rFonts w:cstheme="minorHAnsi"/>
                <w:sz w:val="24"/>
                <w:szCs w:val="24"/>
              </w:rPr>
              <w:t>3.</w:t>
            </w:r>
          </w:p>
        </w:tc>
        <w:tc>
          <w:tcPr>
            <w:tcW w:w="8500" w:type="dxa"/>
          </w:tcPr>
          <w:p w14:paraId="36543BCE" w14:textId="02A5DA1D" w:rsidR="00DC6ED8" w:rsidRPr="00940C9F" w:rsidRDefault="00DC6ED8" w:rsidP="008D3123">
            <w:pPr>
              <w:spacing w:line="264" w:lineRule="auto"/>
              <w:rPr>
                <w:rFonts w:cstheme="minorHAnsi"/>
                <w:sz w:val="24"/>
                <w:szCs w:val="24"/>
              </w:rPr>
            </w:pPr>
            <w:r w:rsidRPr="00940C9F">
              <w:rPr>
                <w:rFonts w:cstheme="minorHAnsi"/>
                <w:sz w:val="24"/>
                <w:szCs w:val="24"/>
              </w:rPr>
              <w:t>Załącznik nr 3 do SWZ_JEDZ</w:t>
            </w:r>
          </w:p>
        </w:tc>
      </w:tr>
      <w:tr w:rsidR="00513966" w:rsidRPr="00940C9F" w14:paraId="24449DC0" w14:textId="77777777" w:rsidTr="00D5132A">
        <w:tc>
          <w:tcPr>
            <w:tcW w:w="562" w:type="dxa"/>
          </w:tcPr>
          <w:p w14:paraId="36F20417" w14:textId="5C3D4267" w:rsidR="00513966" w:rsidRPr="00940C9F" w:rsidRDefault="00A2017C" w:rsidP="008D3123">
            <w:pPr>
              <w:spacing w:line="264" w:lineRule="auto"/>
              <w:rPr>
                <w:rFonts w:cstheme="minorHAnsi"/>
                <w:sz w:val="24"/>
                <w:szCs w:val="24"/>
              </w:rPr>
            </w:pPr>
            <w:r w:rsidRPr="00940C9F">
              <w:rPr>
                <w:rFonts w:cstheme="minorHAnsi"/>
                <w:sz w:val="24"/>
                <w:szCs w:val="24"/>
              </w:rPr>
              <w:t>4.</w:t>
            </w:r>
          </w:p>
        </w:tc>
        <w:tc>
          <w:tcPr>
            <w:tcW w:w="8500" w:type="dxa"/>
          </w:tcPr>
          <w:p w14:paraId="7D93A597" w14:textId="35295DDC" w:rsidR="00513966" w:rsidRPr="00940C9F" w:rsidRDefault="00C82950" w:rsidP="008D3123">
            <w:pPr>
              <w:spacing w:line="264" w:lineRule="auto"/>
              <w:rPr>
                <w:rFonts w:cstheme="minorHAnsi"/>
                <w:sz w:val="24"/>
                <w:szCs w:val="24"/>
              </w:rPr>
            </w:pPr>
            <w:r w:rsidRPr="00940C9F">
              <w:rPr>
                <w:rFonts w:cstheme="minorHAnsi"/>
                <w:sz w:val="24"/>
                <w:szCs w:val="24"/>
              </w:rPr>
              <w:t xml:space="preserve">Załącznik nr </w:t>
            </w:r>
            <w:r w:rsidR="00A2017C" w:rsidRPr="00940C9F">
              <w:rPr>
                <w:rFonts w:cstheme="minorHAnsi"/>
                <w:sz w:val="24"/>
                <w:szCs w:val="24"/>
              </w:rPr>
              <w:t>3a</w:t>
            </w:r>
            <w:r w:rsidRPr="00940C9F">
              <w:rPr>
                <w:rFonts w:cstheme="minorHAnsi"/>
                <w:sz w:val="24"/>
                <w:szCs w:val="24"/>
              </w:rPr>
              <w:t xml:space="preserve"> do </w:t>
            </w:r>
            <w:proofErr w:type="spellStart"/>
            <w:r w:rsidRPr="00940C9F">
              <w:rPr>
                <w:rFonts w:cstheme="minorHAnsi"/>
                <w:sz w:val="24"/>
                <w:szCs w:val="24"/>
              </w:rPr>
              <w:t>SWZ_Instrukcja</w:t>
            </w:r>
            <w:proofErr w:type="spellEnd"/>
            <w:r w:rsidRPr="00940C9F">
              <w:rPr>
                <w:rFonts w:cstheme="minorHAnsi"/>
                <w:sz w:val="24"/>
                <w:szCs w:val="24"/>
              </w:rPr>
              <w:t xml:space="preserve"> </w:t>
            </w:r>
            <w:proofErr w:type="spellStart"/>
            <w:r w:rsidRPr="00940C9F">
              <w:rPr>
                <w:rFonts w:cstheme="minorHAnsi"/>
                <w:sz w:val="24"/>
                <w:szCs w:val="24"/>
              </w:rPr>
              <w:t>wypelnienia</w:t>
            </w:r>
            <w:proofErr w:type="spellEnd"/>
            <w:r w:rsidRPr="00940C9F">
              <w:rPr>
                <w:rFonts w:cstheme="minorHAnsi"/>
                <w:sz w:val="24"/>
                <w:szCs w:val="24"/>
              </w:rPr>
              <w:t xml:space="preserve"> JEDZ</w:t>
            </w:r>
          </w:p>
        </w:tc>
      </w:tr>
      <w:tr w:rsidR="00513966" w:rsidRPr="00940C9F" w14:paraId="24C41791" w14:textId="77777777" w:rsidTr="00D5132A">
        <w:tc>
          <w:tcPr>
            <w:tcW w:w="562" w:type="dxa"/>
          </w:tcPr>
          <w:p w14:paraId="77648705" w14:textId="0F028D21" w:rsidR="00513966" w:rsidRPr="00940C9F" w:rsidRDefault="00A2017C" w:rsidP="008D3123">
            <w:pPr>
              <w:spacing w:line="264" w:lineRule="auto"/>
              <w:rPr>
                <w:rFonts w:cstheme="minorHAnsi"/>
                <w:sz w:val="24"/>
                <w:szCs w:val="24"/>
              </w:rPr>
            </w:pPr>
            <w:r w:rsidRPr="00940C9F">
              <w:rPr>
                <w:rFonts w:cstheme="minorHAnsi"/>
                <w:sz w:val="24"/>
                <w:szCs w:val="24"/>
              </w:rPr>
              <w:t>5.</w:t>
            </w:r>
          </w:p>
        </w:tc>
        <w:tc>
          <w:tcPr>
            <w:tcW w:w="8500" w:type="dxa"/>
          </w:tcPr>
          <w:p w14:paraId="669CB477" w14:textId="6FECD40C" w:rsidR="00513966" w:rsidRPr="00940C9F" w:rsidRDefault="00C82950" w:rsidP="008D3123">
            <w:pPr>
              <w:spacing w:line="264" w:lineRule="auto"/>
              <w:rPr>
                <w:rFonts w:cstheme="minorHAnsi"/>
                <w:sz w:val="24"/>
                <w:szCs w:val="24"/>
              </w:rPr>
            </w:pPr>
            <w:r w:rsidRPr="00940C9F">
              <w:rPr>
                <w:rFonts w:cstheme="minorHAnsi"/>
                <w:sz w:val="24"/>
                <w:szCs w:val="24"/>
              </w:rPr>
              <w:t xml:space="preserve">Załącznik nr </w:t>
            </w:r>
            <w:r w:rsidR="00A2017C" w:rsidRPr="00940C9F">
              <w:rPr>
                <w:rFonts w:cstheme="minorHAnsi"/>
                <w:sz w:val="24"/>
                <w:szCs w:val="24"/>
              </w:rPr>
              <w:t>4</w:t>
            </w:r>
            <w:r w:rsidRPr="00940C9F">
              <w:rPr>
                <w:rFonts w:cstheme="minorHAnsi"/>
                <w:sz w:val="24"/>
                <w:szCs w:val="24"/>
              </w:rPr>
              <w:t xml:space="preserve"> do </w:t>
            </w:r>
            <w:proofErr w:type="spellStart"/>
            <w:r w:rsidRPr="00940C9F">
              <w:rPr>
                <w:rFonts w:cstheme="minorHAnsi"/>
                <w:sz w:val="24"/>
                <w:szCs w:val="24"/>
              </w:rPr>
              <w:t>SWZ_Wzór</w:t>
            </w:r>
            <w:proofErr w:type="spellEnd"/>
            <w:r w:rsidRPr="00940C9F">
              <w:rPr>
                <w:rFonts w:cstheme="minorHAnsi"/>
                <w:sz w:val="24"/>
                <w:szCs w:val="24"/>
              </w:rPr>
              <w:t xml:space="preserve"> oświadczenia o niepodleganiu wykluczeniu – art. 7 i art. 5k</w:t>
            </w:r>
          </w:p>
        </w:tc>
      </w:tr>
      <w:tr w:rsidR="00513966" w:rsidRPr="00940C9F" w14:paraId="12A0771F" w14:textId="77777777" w:rsidTr="00D5132A">
        <w:tc>
          <w:tcPr>
            <w:tcW w:w="562" w:type="dxa"/>
          </w:tcPr>
          <w:p w14:paraId="11C8E374" w14:textId="6B8FBEE0" w:rsidR="00513966" w:rsidRPr="00940C9F" w:rsidRDefault="00A2017C" w:rsidP="008D3123">
            <w:pPr>
              <w:spacing w:line="264" w:lineRule="auto"/>
              <w:rPr>
                <w:rFonts w:cstheme="minorHAnsi"/>
                <w:sz w:val="24"/>
                <w:szCs w:val="24"/>
              </w:rPr>
            </w:pPr>
            <w:r w:rsidRPr="00940C9F">
              <w:rPr>
                <w:rFonts w:cstheme="minorHAnsi"/>
                <w:sz w:val="24"/>
                <w:szCs w:val="24"/>
              </w:rPr>
              <w:t>6.</w:t>
            </w:r>
          </w:p>
        </w:tc>
        <w:tc>
          <w:tcPr>
            <w:tcW w:w="8500" w:type="dxa"/>
          </w:tcPr>
          <w:p w14:paraId="62CAA172" w14:textId="049A9496" w:rsidR="00513966" w:rsidRPr="00940C9F" w:rsidRDefault="00C82950" w:rsidP="008D3123">
            <w:pPr>
              <w:spacing w:line="264" w:lineRule="auto"/>
              <w:rPr>
                <w:rFonts w:cstheme="minorHAnsi"/>
                <w:sz w:val="24"/>
                <w:szCs w:val="24"/>
              </w:rPr>
            </w:pPr>
            <w:r w:rsidRPr="00940C9F">
              <w:rPr>
                <w:rFonts w:cstheme="minorHAnsi"/>
                <w:sz w:val="24"/>
                <w:szCs w:val="24"/>
              </w:rPr>
              <w:t xml:space="preserve">Załącznik nr </w:t>
            </w:r>
            <w:r w:rsidR="00A2017C" w:rsidRPr="00940C9F">
              <w:rPr>
                <w:rFonts w:cstheme="minorHAnsi"/>
                <w:sz w:val="24"/>
                <w:szCs w:val="24"/>
              </w:rPr>
              <w:t>5</w:t>
            </w:r>
            <w:r w:rsidRPr="00940C9F">
              <w:rPr>
                <w:rFonts w:cstheme="minorHAnsi"/>
                <w:sz w:val="24"/>
                <w:szCs w:val="24"/>
              </w:rPr>
              <w:t xml:space="preserve"> do </w:t>
            </w:r>
            <w:proofErr w:type="spellStart"/>
            <w:r w:rsidRPr="00940C9F">
              <w:rPr>
                <w:rFonts w:cstheme="minorHAnsi"/>
                <w:sz w:val="24"/>
                <w:szCs w:val="24"/>
              </w:rPr>
              <w:t>SWZ_Wzór</w:t>
            </w:r>
            <w:proofErr w:type="spellEnd"/>
            <w:r w:rsidRPr="00940C9F">
              <w:rPr>
                <w:rFonts w:cstheme="minorHAnsi"/>
                <w:sz w:val="24"/>
                <w:szCs w:val="24"/>
              </w:rPr>
              <w:t xml:space="preserve"> oświadczenia o grupie kapitałowej</w:t>
            </w:r>
          </w:p>
        </w:tc>
      </w:tr>
      <w:tr w:rsidR="00513966" w:rsidRPr="00940C9F" w14:paraId="2BAE8E46" w14:textId="77777777" w:rsidTr="00D5132A">
        <w:tc>
          <w:tcPr>
            <w:tcW w:w="562" w:type="dxa"/>
          </w:tcPr>
          <w:p w14:paraId="31069889" w14:textId="3942DFB0" w:rsidR="00513966" w:rsidRPr="00940C9F" w:rsidRDefault="00A2017C" w:rsidP="008D3123">
            <w:pPr>
              <w:spacing w:line="264" w:lineRule="auto"/>
              <w:rPr>
                <w:rFonts w:cstheme="minorHAnsi"/>
                <w:sz w:val="24"/>
                <w:szCs w:val="24"/>
              </w:rPr>
            </w:pPr>
            <w:r w:rsidRPr="00940C9F">
              <w:rPr>
                <w:rFonts w:cstheme="minorHAnsi"/>
                <w:sz w:val="24"/>
                <w:szCs w:val="24"/>
              </w:rPr>
              <w:t>7.</w:t>
            </w:r>
          </w:p>
        </w:tc>
        <w:tc>
          <w:tcPr>
            <w:tcW w:w="8500" w:type="dxa"/>
          </w:tcPr>
          <w:p w14:paraId="6516830E" w14:textId="558C2852" w:rsidR="00513966" w:rsidRPr="00940C9F" w:rsidRDefault="00C82950" w:rsidP="008D3123">
            <w:pPr>
              <w:spacing w:line="264" w:lineRule="auto"/>
              <w:rPr>
                <w:rFonts w:cstheme="minorHAnsi"/>
                <w:sz w:val="24"/>
                <w:szCs w:val="24"/>
              </w:rPr>
            </w:pPr>
            <w:r w:rsidRPr="00940C9F">
              <w:rPr>
                <w:rFonts w:cstheme="minorHAnsi"/>
                <w:sz w:val="24"/>
                <w:szCs w:val="24"/>
              </w:rPr>
              <w:t xml:space="preserve">Załącznik nr </w:t>
            </w:r>
            <w:r w:rsidR="00A2017C" w:rsidRPr="00940C9F">
              <w:rPr>
                <w:rFonts w:cstheme="minorHAnsi"/>
                <w:sz w:val="24"/>
                <w:szCs w:val="24"/>
              </w:rPr>
              <w:t>6</w:t>
            </w:r>
            <w:r w:rsidRPr="00940C9F">
              <w:rPr>
                <w:rFonts w:cstheme="minorHAnsi"/>
                <w:sz w:val="24"/>
                <w:szCs w:val="24"/>
              </w:rPr>
              <w:t xml:space="preserve"> do </w:t>
            </w:r>
            <w:proofErr w:type="spellStart"/>
            <w:r w:rsidRPr="00940C9F">
              <w:rPr>
                <w:rFonts w:cstheme="minorHAnsi"/>
                <w:sz w:val="24"/>
                <w:szCs w:val="24"/>
              </w:rPr>
              <w:t>SWZ_Wzór</w:t>
            </w:r>
            <w:proofErr w:type="spellEnd"/>
            <w:r w:rsidRPr="00940C9F">
              <w:rPr>
                <w:rFonts w:cstheme="minorHAnsi"/>
                <w:sz w:val="24"/>
                <w:szCs w:val="24"/>
              </w:rPr>
              <w:t xml:space="preserve"> oświadczenia o aktualności informacji</w:t>
            </w:r>
          </w:p>
        </w:tc>
      </w:tr>
      <w:tr w:rsidR="00A2017C" w:rsidRPr="00940C9F" w14:paraId="6322616F" w14:textId="77777777" w:rsidTr="00D5132A">
        <w:tc>
          <w:tcPr>
            <w:tcW w:w="562" w:type="dxa"/>
          </w:tcPr>
          <w:p w14:paraId="647B1EEF" w14:textId="6F04BD5D" w:rsidR="00A2017C" w:rsidRPr="00940C9F" w:rsidRDefault="00A2017C" w:rsidP="008D3123">
            <w:pPr>
              <w:spacing w:line="264" w:lineRule="auto"/>
              <w:rPr>
                <w:rFonts w:cstheme="minorHAnsi"/>
                <w:sz w:val="24"/>
                <w:szCs w:val="24"/>
              </w:rPr>
            </w:pPr>
            <w:r w:rsidRPr="00940C9F">
              <w:rPr>
                <w:rFonts w:cstheme="minorHAnsi"/>
                <w:sz w:val="24"/>
                <w:szCs w:val="24"/>
              </w:rPr>
              <w:t>8.</w:t>
            </w:r>
          </w:p>
        </w:tc>
        <w:tc>
          <w:tcPr>
            <w:tcW w:w="8500" w:type="dxa"/>
          </w:tcPr>
          <w:p w14:paraId="625E9FB9" w14:textId="14FBAE6B" w:rsidR="00A2017C" w:rsidRPr="00940C9F" w:rsidRDefault="00A173BF" w:rsidP="008D3123">
            <w:pPr>
              <w:spacing w:line="264" w:lineRule="auto"/>
              <w:rPr>
                <w:rFonts w:cstheme="minorHAnsi"/>
                <w:sz w:val="24"/>
                <w:szCs w:val="24"/>
              </w:rPr>
            </w:pPr>
            <w:proofErr w:type="spellStart"/>
            <w:r w:rsidRPr="00940C9F">
              <w:rPr>
                <w:rFonts w:cstheme="minorHAnsi"/>
                <w:sz w:val="24"/>
                <w:szCs w:val="24"/>
              </w:rPr>
              <w:t>Załacznik</w:t>
            </w:r>
            <w:proofErr w:type="spellEnd"/>
            <w:r w:rsidRPr="00940C9F">
              <w:rPr>
                <w:rFonts w:cstheme="minorHAnsi"/>
                <w:sz w:val="24"/>
                <w:szCs w:val="24"/>
              </w:rPr>
              <w:t xml:space="preserve"> nr 7 – wykaz dostaw </w:t>
            </w:r>
          </w:p>
        </w:tc>
      </w:tr>
      <w:tr w:rsidR="00A2017C" w:rsidRPr="00940C9F" w14:paraId="603627E4" w14:textId="77777777" w:rsidTr="00D5132A">
        <w:tc>
          <w:tcPr>
            <w:tcW w:w="562" w:type="dxa"/>
          </w:tcPr>
          <w:p w14:paraId="0A45E8A9" w14:textId="03408372" w:rsidR="00A2017C" w:rsidRPr="00940C9F" w:rsidRDefault="00A173BF" w:rsidP="008D3123">
            <w:pPr>
              <w:spacing w:line="264" w:lineRule="auto"/>
              <w:rPr>
                <w:rFonts w:cstheme="minorHAnsi"/>
                <w:sz w:val="24"/>
                <w:szCs w:val="24"/>
              </w:rPr>
            </w:pPr>
            <w:r w:rsidRPr="00940C9F">
              <w:rPr>
                <w:rFonts w:cstheme="minorHAnsi"/>
                <w:sz w:val="24"/>
                <w:szCs w:val="24"/>
              </w:rPr>
              <w:t xml:space="preserve">9. </w:t>
            </w:r>
          </w:p>
        </w:tc>
        <w:tc>
          <w:tcPr>
            <w:tcW w:w="8500" w:type="dxa"/>
          </w:tcPr>
          <w:p w14:paraId="36FB4295" w14:textId="13776081" w:rsidR="00A2017C" w:rsidRPr="00940C9F" w:rsidRDefault="00A173BF" w:rsidP="008D3123">
            <w:pPr>
              <w:spacing w:line="264" w:lineRule="auto"/>
              <w:rPr>
                <w:rFonts w:cstheme="minorHAnsi"/>
                <w:sz w:val="24"/>
                <w:szCs w:val="24"/>
              </w:rPr>
            </w:pPr>
            <w:proofErr w:type="spellStart"/>
            <w:r w:rsidRPr="00940C9F">
              <w:rPr>
                <w:rFonts w:cstheme="minorHAnsi"/>
                <w:sz w:val="24"/>
                <w:szCs w:val="24"/>
              </w:rPr>
              <w:t>Załacznik</w:t>
            </w:r>
            <w:proofErr w:type="spellEnd"/>
            <w:r w:rsidRPr="00940C9F">
              <w:rPr>
                <w:rFonts w:cstheme="minorHAnsi"/>
                <w:sz w:val="24"/>
                <w:szCs w:val="24"/>
              </w:rPr>
              <w:t xml:space="preserve"> nr </w:t>
            </w:r>
            <w:r w:rsidR="00E97D8A" w:rsidRPr="00940C9F">
              <w:rPr>
                <w:rFonts w:cstheme="minorHAnsi"/>
                <w:sz w:val="24"/>
                <w:szCs w:val="24"/>
              </w:rPr>
              <w:t xml:space="preserve">8 – wykaz osób </w:t>
            </w:r>
          </w:p>
        </w:tc>
      </w:tr>
    </w:tbl>
    <w:p w14:paraId="5885C2D6" w14:textId="77777777" w:rsidR="00935011" w:rsidRPr="00940C9F" w:rsidRDefault="00935011" w:rsidP="008D3123">
      <w:pPr>
        <w:spacing w:after="0" w:line="264" w:lineRule="auto"/>
        <w:rPr>
          <w:rFonts w:cstheme="minorHAnsi"/>
          <w:sz w:val="24"/>
          <w:szCs w:val="24"/>
        </w:rPr>
      </w:pPr>
    </w:p>
    <w:sectPr w:rsidR="00935011" w:rsidRPr="00940C9F" w:rsidSect="00764643">
      <w:headerReference w:type="default" r:id="rId38"/>
      <w:footerReference w:type="default" r:id="rId3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7AE65" w14:textId="77777777" w:rsidR="00417685" w:rsidRDefault="00417685" w:rsidP="00DB3777">
      <w:pPr>
        <w:spacing w:after="0" w:line="240" w:lineRule="auto"/>
      </w:pPr>
      <w:r>
        <w:separator/>
      </w:r>
    </w:p>
  </w:endnote>
  <w:endnote w:type="continuationSeparator" w:id="0">
    <w:p w14:paraId="34C2A0A1" w14:textId="77777777" w:rsidR="00417685" w:rsidRDefault="00417685"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auto"/>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72916"/>
      <w:docPartObj>
        <w:docPartGallery w:val="Page Numbers (Bottom of Page)"/>
        <w:docPartUnique/>
      </w:docPartObj>
    </w:sdtPr>
    <w:sdtEndPr/>
    <w:sdtContent>
      <w:p w14:paraId="541EB133" w14:textId="41D29221" w:rsidR="00D75558" w:rsidRDefault="00D75558">
        <w:pPr>
          <w:pStyle w:val="Stopka"/>
          <w:jc w:val="center"/>
        </w:pPr>
        <w:r>
          <w:fldChar w:fldCharType="begin"/>
        </w:r>
        <w:r>
          <w:instrText>PAGE   \* MERGEFORMAT</w:instrText>
        </w:r>
        <w:r>
          <w:fldChar w:fldCharType="separate"/>
        </w:r>
        <w:r>
          <w:t>2</w:t>
        </w:r>
        <w:r>
          <w:fldChar w:fldCharType="end"/>
        </w:r>
      </w:p>
    </w:sdtContent>
  </w:sdt>
  <w:p w14:paraId="6EA53265" w14:textId="77777777" w:rsidR="00D75558" w:rsidRDefault="00D75558" w:rsidP="00146C0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EBB94" w14:textId="77777777" w:rsidR="00417685" w:rsidRDefault="00417685" w:rsidP="00DB3777">
      <w:pPr>
        <w:spacing w:after="0" w:line="240" w:lineRule="auto"/>
      </w:pPr>
      <w:r>
        <w:separator/>
      </w:r>
    </w:p>
  </w:footnote>
  <w:footnote w:type="continuationSeparator" w:id="0">
    <w:p w14:paraId="6D9B3834" w14:textId="77777777" w:rsidR="00417685" w:rsidRDefault="00417685"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AEEC" w14:textId="53CF4C37" w:rsidR="00D75558" w:rsidRDefault="00D75558" w:rsidP="00DB3777">
    <w:pPr>
      <w:pStyle w:val="Nagwek"/>
      <w:jc w:val="right"/>
      <w:rPr>
        <w:rFonts w:asciiTheme="minorHAnsi" w:hAnsiTheme="minorHAnsi"/>
      </w:rPr>
    </w:pPr>
  </w:p>
  <w:p w14:paraId="5606EC62" w14:textId="25A9A59F" w:rsidR="00D75558" w:rsidRDefault="00D75558" w:rsidP="00D87DFA">
    <w:pPr>
      <w:pStyle w:val="Nagwek"/>
      <w:jc w:val="right"/>
    </w:pPr>
    <w:r>
      <w:rPr>
        <w:rFonts w:asciiTheme="minorHAnsi" w:hAnsiTheme="minorHAnsi"/>
      </w:rPr>
      <w:t>AZ.262.1702.2024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7A92C00E"/>
    <w:lvl w:ilvl="0" w:tplc="6CAA33C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9F43DE"/>
    <w:multiLevelType w:val="multilevel"/>
    <w:tmpl w:val="806E9FA2"/>
    <w:numStyleLink w:val="Styl1"/>
  </w:abstractNum>
  <w:abstractNum w:abstractNumId="6" w15:restartNumberingAfterBreak="0">
    <w:nsid w:val="16893EF8"/>
    <w:multiLevelType w:val="hybridMultilevel"/>
    <w:tmpl w:val="92B48BCA"/>
    <w:lvl w:ilvl="0" w:tplc="B4D83982">
      <w:start w:val="1"/>
      <w:numFmt w:val="lowerLetter"/>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0B6BA5"/>
    <w:multiLevelType w:val="hybridMultilevel"/>
    <w:tmpl w:val="C2C0F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E6B30"/>
    <w:multiLevelType w:val="multilevel"/>
    <w:tmpl w:val="B5CCC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7F1272"/>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FB34A19"/>
    <w:multiLevelType w:val="multilevel"/>
    <w:tmpl w:val="806E9FA2"/>
    <w:styleLink w:val="Styl1"/>
    <w:lvl w:ilvl="0">
      <w:start w:val="1"/>
      <w:numFmt w:val="decimal"/>
      <w:lvlText w:val="%1."/>
      <w:lvlJc w:val="left"/>
      <w:pPr>
        <w:ind w:left="340" w:hanging="340"/>
      </w:pPr>
      <w:rPr>
        <w:rFonts w:hint="default"/>
        <w:sz w:val="22"/>
        <w:szCs w:val="22"/>
      </w:rPr>
    </w:lvl>
    <w:lvl w:ilvl="1">
      <w:start w:val="1"/>
      <w:numFmt w:val="decimal"/>
      <w:lvlText w:val="%2)"/>
      <w:lvlJc w:val="left"/>
      <w:pPr>
        <w:tabs>
          <w:tab w:val="num" w:pos="928"/>
        </w:tabs>
        <w:ind w:left="928" w:hanging="360"/>
      </w:pPr>
      <w:rPr>
        <w:rFonts w:hint="default"/>
        <w:sz w:val="22"/>
        <w:szCs w:val="22"/>
      </w:rPr>
    </w:lvl>
    <w:lvl w:ilvl="2">
      <w:start w:val="1"/>
      <w:numFmt w:val="lowerLetter"/>
      <w:lvlText w:val=" %3)"/>
      <w:lvlJc w:val="left"/>
      <w:pPr>
        <w:tabs>
          <w:tab w:val="num" w:pos="1440"/>
        </w:tabs>
        <w:ind w:left="1440" w:hanging="360"/>
      </w:pPr>
      <w:rPr>
        <w:rFonts w:hint="default"/>
        <w:sz w:val="22"/>
        <w:szCs w:val="22"/>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Symbol" w:hAnsi="Symbol" w:cs="Symbol" w:hint="default"/>
        <w:sz w:val="22"/>
        <w:szCs w:val="22"/>
      </w:rPr>
    </w:lvl>
    <w:lvl w:ilvl="5">
      <w:start w:val="1"/>
      <w:numFmt w:val="bullet"/>
      <w:lvlText w:val=""/>
      <w:lvlJc w:val="left"/>
      <w:pPr>
        <w:tabs>
          <w:tab w:val="num" w:pos="2520"/>
        </w:tabs>
        <w:ind w:left="2520" w:hanging="360"/>
      </w:pPr>
      <w:rPr>
        <w:rFonts w:ascii="Symbol" w:hAnsi="Symbol" w:cs="Symbol" w:hint="default"/>
        <w:sz w:val="22"/>
        <w:szCs w:val="22"/>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Symbol" w:hAnsi="Symbol" w:cs="Symbol" w:hint="default"/>
        <w:sz w:val="22"/>
        <w:szCs w:val="22"/>
      </w:rPr>
    </w:lvl>
    <w:lvl w:ilvl="8">
      <w:start w:val="1"/>
      <w:numFmt w:val="bullet"/>
      <w:lvlText w:val=""/>
      <w:lvlJc w:val="left"/>
      <w:pPr>
        <w:tabs>
          <w:tab w:val="num" w:pos="3600"/>
        </w:tabs>
        <w:ind w:left="3600" w:hanging="360"/>
      </w:pPr>
      <w:rPr>
        <w:rFonts w:ascii="Symbol" w:hAnsi="Symbol" w:cs="Symbol" w:hint="default"/>
        <w:sz w:val="22"/>
        <w:szCs w:val="22"/>
      </w:rPr>
    </w:lvl>
  </w:abstractNum>
  <w:abstractNum w:abstractNumId="12" w15:restartNumberingAfterBreak="0">
    <w:nsid w:val="206740AF"/>
    <w:multiLevelType w:val="hybridMultilevel"/>
    <w:tmpl w:val="8CAE78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3A21EE"/>
    <w:multiLevelType w:val="hybridMultilevel"/>
    <w:tmpl w:val="A524F1D4"/>
    <w:lvl w:ilvl="0" w:tplc="1C2041D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15:restartNumberingAfterBreak="0">
    <w:nsid w:val="27A35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AF55A6"/>
    <w:multiLevelType w:val="hybridMultilevel"/>
    <w:tmpl w:val="2D94FD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7667162"/>
    <w:multiLevelType w:val="hybridMultilevel"/>
    <w:tmpl w:val="098458C0"/>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834BCB"/>
    <w:multiLevelType w:val="hybridMultilevel"/>
    <w:tmpl w:val="61B84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BF470E"/>
    <w:multiLevelType w:val="hybridMultilevel"/>
    <w:tmpl w:val="42C854E2"/>
    <w:lvl w:ilvl="0" w:tplc="26A4CE3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261449"/>
    <w:multiLevelType w:val="hybridMultilevel"/>
    <w:tmpl w:val="8A3468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A111FA"/>
    <w:multiLevelType w:val="hybridMultilevel"/>
    <w:tmpl w:val="A4ACF9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A8360B"/>
    <w:multiLevelType w:val="hybridMultilevel"/>
    <w:tmpl w:val="41085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5C4EAB"/>
    <w:multiLevelType w:val="hybridMultilevel"/>
    <w:tmpl w:val="578CF1B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7" w15:restartNumberingAfterBreak="0">
    <w:nsid w:val="4BA1312B"/>
    <w:multiLevelType w:val="hybridMultilevel"/>
    <w:tmpl w:val="F68C0256"/>
    <w:lvl w:ilvl="0" w:tplc="0E66AE3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AF3CDE"/>
    <w:multiLevelType w:val="hybridMultilevel"/>
    <w:tmpl w:val="93C20B5E"/>
    <w:lvl w:ilvl="0" w:tplc="747ACB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9F464B"/>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8273EC"/>
    <w:multiLevelType w:val="multilevel"/>
    <w:tmpl w:val="806E9FA2"/>
    <w:lvl w:ilvl="0">
      <w:start w:val="1"/>
      <w:numFmt w:val="decimal"/>
      <w:lvlText w:val="%1."/>
      <w:lvlJc w:val="left"/>
      <w:pPr>
        <w:ind w:left="340" w:hanging="340"/>
      </w:pPr>
      <w:rPr>
        <w:rFonts w:hint="default"/>
        <w:sz w:val="22"/>
        <w:szCs w:val="22"/>
      </w:rPr>
    </w:lvl>
    <w:lvl w:ilvl="1">
      <w:start w:val="1"/>
      <w:numFmt w:val="decimal"/>
      <w:lvlText w:val="%2)"/>
      <w:lvlJc w:val="left"/>
      <w:pPr>
        <w:tabs>
          <w:tab w:val="num" w:pos="1080"/>
        </w:tabs>
        <w:ind w:left="1080" w:hanging="360"/>
      </w:pPr>
      <w:rPr>
        <w:rFonts w:hint="default"/>
        <w:sz w:val="22"/>
        <w:szCs w:val="22"/>
      </w:rPr>
    </w:lvl>
    <w:lvl w:ilvl="2">
      <w:start w:val="1"/>
      <w:numFmt w:val="lowerLetter"/>
      <w:lvlText w:val=" %3)"/>
      <w:lvlJc w:val="left"/>
      <w:pPr>
        <w:tabs>
          <w:tab w:val="num" w:pos="1440"/>
        </w:tabs>
        <w:ind w:left="1440" w:hanging="360"/>
      </w:pPr>
      <w:rPr>
        <w:rFonts w:hint="default"/>
        <w:sz w:val="22"/>
        <w:szCs w:val="22"/>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Symbol" w:hAnsi="Symbol" w:cs="Symbol" w:hint="default"/>
        <w:sz w:val="22"/>
        <w:szCs w:val="22"/>
      </w:rPr>
    </w:lvl>
    <w:lvl w:ilvl="5">
      <w:start w:val="1"/>
      <w:numFmt w:val="bullet"/>
      <w:lvlText w:val=""/>
      <w:lvlJc w:val="left"/>
      <w:pPr>
        <w:tabs>
          <w:tab w:val="num" w:pos="2520"/>
        </w:tabs>
        <w:ind w:left="2520" w:hanging="360"/>
      </w:pPr>
      <w:rPr>
        <w:rFonts w:ascii="Symbol" w:hAnsi="Symbol" w:cs="Symbol" w:hint="default"/>
        <w:sz w:val="22"/>
        <w:szCs w:val="22"/>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Symbol" w:hAnsi="Symbol" w:cs="Symbol" w:hint="default"/>
        <w:sz w:val="22"/>
        <w:szCs w:val="22"/>
      </w:rPr>
    </w:lvl>
    <w:lvl w:ilvl="8">
      <w:start w:val="1"/>
      <w:numFmt w:val="bullet"/>
      <w:lvlText w:val=""/>
      <w:lvlJc w:val="left"/>
      <w:pPr>
        <w:tabs>
          <w:tab w:val="num" w:pos="3600"/>
        </w:tabs>
        <w:ind w:left="3600" w:hanging="360"/>
      </w:pPr>
      <w:rPr>
        <w:rFonts w:ascii="Symbol" w:hAnsi="Symbol" w:cs="Symbol" w:hint="default"/>
        <w:sz w:val="22"/>
        <w:szCs w:val="22"/>
      </w:rPr>
    </w:lvl>
  </w:abstractNum>
  <w:abstractNum w:abstractNumId="31"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A4B2A45"/>
    <w:multiLevelType w:val="hybridMultilevel"/>
    <w:tmpl w:val="8A58CC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2945C3"/>
    <w:multiLevelType w:val="hybridMultilevel"/>
    <w:tmpl w:val="D7B25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69EF46CE"/>
    <w:multiLevelType w:val="multilevel"/>
    <w:tmpl w:val="BC8026E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E992A1A"/>
    <w:multiLevelType w:val="multilevel"/>
    <w:tmpl w:val="E28CB63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1F3A0B"/>
    <w:multiLevelType w:val="hybridMultilevel"/>
    <w:tmpl w:val="0BF89AC0"/>
    <w:lvl w:ilvl="0" w:tplc="0415000F">
      <w:start w:val="1"/>
      <w:numFmt w:val="decimal"/>
      <w:lvlText w:val="%1."/>
      <w:lvlJc w:val="left"/>
      <w:pPr>
        <w:ind w:left="720" w:hanging="360"/>
      </w:pPr>
      <w:rPr>
        <w:rFonts w:hint="default"/>
      </w:rPr>
    </w:lvl>
    <w:lvl w:ilvl="1" w:tplc="68B68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4D3FDA"/>
    <w:multiLevelType w:val="hybridMultilevel"/>
    <w:tmpl w:val="0986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AB6A18"/>
    <w:multiLevelType w:val="hybridMultilevel"/>
    <w:tmpl w:val="C2389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874742"/>
    <w:multiLevelType w:val="hybridMultilevel"/>
    <w:tmpl w:val="EB9C5A0C"/>
    <w:lvl w:ilvl="0" w:tplc="6CAA33C0">
      <w:start w:val="1"/>
      <w:numFmt w:val="decimal"/>
      <w:lvlText w:val="%1."/>
      <w:lvlJc w:val="left"/>
      <w:pPr>
        <w:ind w:left="360" w:hanging="360"/>
      </w:pPr>
      <w:rPr>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35"/>
  </w:num>
  <w:num w:numId="3">
    <w:abstractNumId w:val="39"/>
  </w:num>
  <w:num w:numId="4">
    <w:abstractNumId w:val="37"/>
  </w:num>
  <w:num w:numId="5">
    <w:abstractNumId w:val="4"/>
  </w:num>
  <w:num w:numId="6">
    <w:abstractNumId w:val="3"/>
  </w:num>
  <w:num w:numId="7">
    <w:abstractNumId w:val="22"/>
  </w:num>
  <w:num w:numId="8">
    <w:abstractNumId w:val="2"/>
  </w:num>
  <w:num w:numId="9">
    <w:abstractNumId w:val="15"/>
  </w:num>
  <w:num w:numId="10">
    <w:abstractNumId w:val="25"/>
  </w:num>
  <w:num w:numId="11">
    <w:abstractNumId w:val="31"/>
  </w:num>
  <w:num w:numId="12">
    <w:abstractNumId w:val="16"/>
  </w:num>
  <w:num w:numId="13">
    <w:abstractNumId w:val="38"/>
  </w:num>
  <w:num w:numId="14">
    <w:abstractNumId w:val="41"/>
  </w:num>
  <w:num w:numId="15">
    <w:abstractNumId w:val="7"/>
  </w:num>
  <w:num w:numId="16">
    <w:abstractNumId w:val="0"/>
  </w:num>
  <w:num w:numId="17">
    <w:abstractNumId w:val="26"/>
  </w:num>
  <w:num w:numId="18">
    <w:abstractNumId w:val="33"/>
  </w:num>
  <w:num w:numId="19">
    <w:abstractNumId w:val="28"/>
  </w:num>
  <w:num w:numId="20">
    <w:abstractNumId w:val="34"/>
  </w:num>
  <w:num w:numId="21">
    <w:abstractNumId w:val="24"/>
  </w:num>
  <w:num w:numId="22">
    <w:abstractNumId w:val="10"/>
  </w:num>
  <w:num w:numId="23">
    <w:abstractNumId w:val="8"/>
  </w:num>
  <w:num w:numId="24">
    <w:abstractNumId w:val="42"/>
  </w:num>
  <w:num w:numId="25">
    <w:abstractNumId w:val="27"/>
  </w:num>
  <w:num w:numId="26">
    <w:abstractNumId w:val="20"/>
  </w:num>
  <w:num w:numId="27">
    <w:abstractNumId w:val="17"/>
  </w:num>
  <w:num w:numId="28">
    <w:abstractNumId w:val="40"/>
  </w:num>
  <w:num w:numId="29">
    <w:abstractNumId w:val="29"/>
  </w:num>
  <w:num w:numId="30">
    <w:abstractNumId w:val="12"/>
  </w:num>
  <w:num w:numId="31">
    <w:abstractNumId w:val="32"/>
  </w:num>
  <w:num w:numId="32">
    <w:abstractNumId w:val="21"/>
  </w:num>
  <w:num w:numId="33">
    <w:abstractNumId w:val="13"/>
  </w:num>
  <w:num w:numId="34">
    <w:abstractNumId w:val="36"/>
  </w:num>
  <w:num w:numId="35">
    <w:abstractNumId w:val="14"/>
  </w:num>
  <w:num w:numId="36">
    <w:abstractNumId w:val="18"/>
  </w:num>
  <w:num w:numId="37">
    <w:abstractNumId w:val="9"/>
  </w:num>
  <w:num w:numId="38">
    <w:abstractNumId w:val="6"/>
  </w:num>
  <w:num w:numId="39">
    <w:abstractNumId w:val="23"/>
  </w:num>
  <w:num w:numId="40">
    <w:abstractNumId w:val="30"/>
  </w:num>
  <w:num w:numId="41">
    <w:abstractNumId w:val="11"/>
  </w:num>
  <w:num w:numId="42">
    <w:abstractNumId w:val="19"/>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59"/>
    <w:rsid w:val="0000060A"/>
    <w:rsid w:val="00003DFA"/>
    <w:rsid w:val="00007266"/>
    <w:rsid w:val="0001196F"/>
    <w:rsid w:val="00016AFB"/>
    <w:rsid w:val="0001749D"/>
    <w:rsid w:val="00020B43"/>
    <w:rsid w:val="00020BB6"/>
    <w:rsid w:val="000227C6"/>
    <w:rsid w:val="000237FC"/>
    <w:rsid w:val="0002403B"/>
    <w:rsid w:val="0002582B"/>
    <w:rsid w:val="00027D7B"/>
    <w:rsid w:val="00027E2B"/>
    <w:rsid w:val="0003489B"/>
    <w:rsid w:val="000351F3"/>
    <w:rsid w:val="00035870"/>
    <w:rsid w:val="00035C24"/>
    <w:rsid w:val="0003689D"/>
    <w:rsid w:val="00036AEC"/>
    <w:rsid w:val="00036B9E"/>
    <w:rsid w:val="00036CFE"/>
    <w:rsid w:val="00036F98"/>
    <w:rsid w:val="00036FF3"/>
    <w:rsid w:val="00037140"/>
    <w:rsid w:val="00042576"/>
    <w:rsid w:val="000429F5"/>
    <w:rsid w:val="000515DE"/>
    <w:rsid w:val="00061848"/>
    <w:rsid w:val="0006200E"/>
    <w:rsid w:val="00062303"/>
    <w:rsid w:val="000643DE"/>
    <w:rsid w:val="0006442C"/>
    <w:rsid w:val="00064CA9"/>
    <w:rsid w:val="00066EE4"/>
    <w:rsid w:val="00067AE0"/>
    <w:rsid w:val="00067F65"/>
    <w:rsid w:val="000711F9"/>
    <w:rsid w:val="00071C59"/>
    <w:rsid w:val="00072CBB"/>
    <w:rsid w:val="00073463"/>
    <w:rsid w:val="000739D1"/>
    <w:rsid w:val="00073F4E"/>
    <w:rsid w:val="000755FD"/>
    <w:rsid w:val="000767C8"/>
    <w:rsid w:val="00077544"/>
    <w:rsid w:val="000802BD"/>
    <w:rsid w:val="000811B1"/>
    <w:rsid w:val="00081B24"/>
    <w:rsid w:val="000822E8"/>
    <w:rsid w:val="00085C0F"/>
    <w:rsid w:val="00085FD7"/>
    <w:rsid w:val="000868B5"/>
    <w:rsid w:val="000878D2"/>
    <w:rsid w:val="000907F1"/>
    <w:rsid w:val="0009126C"/>
    <w:rsid w:val="00092C9C"/>
    <w:rsid w:val="000933D3"/>
    <w:rsid w:val="000934DA"/>
    <w:rsid w:val="000A0418"/>
    <w:rsid w:val="000A1EAA"/>
    <w:rsid w:val="000A55D8"/>
    <w:rsid w:val="000A6DE6"/>
    <w:rsid w:val="000B2F35"/>
    <w:rsid w:val="000B3BC5"/>
    <w:rsid w:val="000B576F"/>
    <w:rsid w:val="000B6070"/>
    <w:rsid w:val="000C26B2"/>
    <w:rsid w:val="000C46B3"/>
    <w:rsid w:val="000C60E0"/>
    <w:rsid w:val="000C79B1"/>
    <w:rsid w:val="000D658C"/>
    <w:rsid w:val="000E0551"/>
    <w:rsid w:val="000E1322"/>
    <w:rsid w:val="000E1FC2"/>
    <w:rsid w:val="000F0718"/>
    <w:rsid w:val="000F0CC7"/>
    <w:rsid w:val="000F0FA2"/>
    <w:rsid w:val="000F10D7"/>
    <w:rsid w:val="000F5D54"/>
    <w:rsid w:val="000F5E1F"/>
    <w:rsid w:val="00102024"/>
    <w:rsid w:val="00102A8F"/>
    <w:rsid w:val="00102ACF"/>
    <w:rsid w:val="001065C7"/>
    <w:rsid w:val="00107C66"/>
    <w:rsid w:val="00112D1C"/>
    <w:rsid w:val="001140A2"/>
    <w:rsid w:val="00114AF4"/>
    <w:rsid w:val="001158BE"/>
    <w:rsid w:val="00116627"/>
    <w:rsid w:val="00117635"/>
    <w:rsid w:val="001216F6"/>
    <w:rsid w:val="001218A2"/>
    <w:rsid w:val="00121D0D"/>
    <w:rsid w:val="00122288"/>
    <w:rsid w:val="00123226"/>
    <w:rsid w:val="00124431"/>
    <w:rsid w:val="00126635"/>
    <w:rsid w:val="00131D94"/>
    <w:rsid w:val="001410C9"/>
    <w:rsid w:val="00143F4B"/>
    <w:rsid w:val="0014562E"/>
    <w:rsid w:val="00145EFC"/>
    <w:rsid w:val="00146C01"/>
    <w:rsid w:val="00147F9A"/>
    <w:rsid w:val="00151142"/>
    <w:rsid w:val="00152458"/>
    <w:rsid w:val="00154959"/>
    <w:rsid w:val="0015548A"/>
    <w:rsid w:val="0015738B"/>
    <w:rsid w:val="00162573"/>
    <w:rsid w:val="00162A7C"/>
    <w:rsid w:val="001663D5"/>
    <w:rsid w:val="0016721B"/>
    <w:rsid w:val="001713A0"/>
    <w:rsid w:val="001713E2"/>
    <w:rsid w:val="00172FA8"/>
    <w:rsid w:val="001815B3"/>
    <w:rsid w:val="001819FA"/>
    <w:rsid w:val="00181E26"/>
    <w:rsid w:val="00182F22"/>
    <w:rsid w:val="00183C7E"/>
    <w:rsid w:val="00184418"/>
    <w:rsid w:val="00184F88"/>
    <w:rsid w:val="001855A6"/>
    <w:rsid w:val="00185970"/>
    <w:rsid w:val="00186189"/>
    <w:rsid w:val="00187B94"/>
    <w:rsid w:val="001916E1"/>
    <w:rsid w:val="00192C8D"/>
    <w:rsid w:val="00193C9F"/>
    <w:rsid w:val="00194E6E"/>
    <w:rsid w:val="00196191"/>
    <w:rsid w:val="001A39B5"/>
    <w:rsid w:val="001A652E"/>
    <w:rsid w:val="001B03AE"/>
    <w:rsid w:val="001B248B"/>
    <w:rsid w:val="001B2AE0"/>
    <w:rsid w:val="001B3AC8"/>
    <w:rsid w:val="001C19C3"/>
    <w:rsid w:val="001C1DDD"/>
    <w:rsid w:val="001C4E27"/>
    <w:rsid w:val="001C6039"/>
    <w:rsid w:val="001C77B0"/>
    <w:rsid w:val="001D18DE"/>
    <w:rsid w:val="001D3C09"/>
    <w:rsid w:val="001D43AA"/>
    <w:rsid w:val="001D59D8"/>
    <w:rsid w:val="001D621B"/>
    <w:rsid w:val="001D67B5"/>
    <w:rsid w:val="001D7D26"/>
    <w:rsid w:val="001D7F25"/>
    <w:rsid w:val="001E160A"/>
    <w:rsid w:val="001E17C6"/>
    <w:rsid w:val="001E2E7C"/>
    <w:rsid w:val="001E7A2E"/>
    <w:rsid w:val="001F17D4"/>
    <w:rsid w:val="001F1829"/>
    <w:rsid w:val="001F4D56"/>
    <w:rsid w:val="001F720B"/>
    <w:rsid w:val="00202D8D"/>
    <w:rsid w:val="002044C2"/>
    <w:rsid w:val="00205636"/>
    <w:rsid w:val="002073AE"/>
    <w:rsid w:val="00211839"/>
    <w:rsid w:val="00224566"/>
    <w:rsid w:val="002261EC"/>
    <w:rsid w:val="0022798C"/>
    <w:rsid w:val="002315CD"/>
    <w:rsid w:val="002328AC"/>
    <w:rsid w:val="00232BB7"/>
    <w:rsid w:val="00237195"/>
    <w:rsid w:val="0023764B"/>
    <w:rsid w:val="0023769F"/>
    <w:rsid w:val="00242772"/>
    <w:rsid w:val="00247637"/>
    <w:rsid w:val="0025071B"/>
    <w:rsid w:val="00255333"/>
    <w:rsid w:val="002558AA"/>
    <w:rsid w:val="0025602F"/>
    <w:rsid w:val="00256743"/>
    <w:rsid w:val="00257731"/>
    <w:rsid w:val="00257AB6"/>
    <w:rsid w:val="00257ABE"/>
    <w:rsid w:val="00265B38"/>
    <w:rsid w:val="00270A4E"/>
    <w:rsid w:val="00271460"/>
    <w:rsid w:val="002735D9"/>
    <w:rsid w:val="002742DC"/>
    <w:rsid w:val="00274D63"/>
    <w:rsid w:val="00275905"/>
    <w:rsid w:val="002812F3"/>
    <w:rsid w:val="0028336A"/>
    <w:rsid w:val="00284F0C"/>
    <w:rsid w:val="00295798"/>
    <w:rsid w:val="002971F8"/>
    <w:rsid w:val="00297738"/>
    <w:rsid w:val="002978B9"/>
    <w:rsid w:val="002A0291"/>
    <w:rsid w:val="002A0DA7"/>
    <w:rsid w:val="002A1718"/>
    <w:rsid w:val="002A1949"/>
    <w:rsid w:val="002A2314"/>
    <w:rsid w:val="002A3D39"/>
    <w:rsid w:val="002A69BF"/>
    <w:rsid w:val="002A7A59"/>
    <w:rsid w:val="002B0F73"/>
    <w:rsid w:val="002B750D"/>
    <w:rsid w:val="002B7807"/>
    <w:rsid w:val="002B7840"/>
    <w:rsid w:val="002C007A"/>
    <w:rsid w:val="002C0F4B"/>
    <w:rsid w:val="002C1F72"/>
    <w:rsid w:val="002C3C48"/>
    <w:rsid w:val="002C54AD"/>
    <w:rsid w:val="002C5DD6"/>
    <w:rsid w:val="002C7067"/>
    <w:rsid w:val="002C7BEE"/>
    <w:rsid w:val="002D0491"/>
    <w:rsid w:val="002D1F22"/>
    <w:rsid w:val="002D2BA5"/>
    <w:rsid w:val="002D4206"/>
    <w:rsid w:val="002D60AC"/>
    <w:rsid w:val="002D67A9"/>
    <w:rsid w:val="002D6A0A"/>
    <w:rsid w:val="002E0F25"/>
    <w:rsid w:val="002E1271"/>
    <w:rsid w:val="002E131F"/>
    <w:rsid w:val="002E2221"/>
    <w:rsid w:val="002E2278"/>
    <w:rsid w:val="002E539F"/>
    <w:rsid w:val="002E5BE3"/>
    <w:rsid w:val="002E7943"/>
    <w:rsid w:val="002F114A"/>
    <w:rsid w:val="002F2045"/>
    <w:rsid w:val="002F2A79"/>
    <w:rsid w:val="002F3FBE"/>
    <w:rsid w:val="002F4BD0"/>
    <w:rsid w:val="002F6986"/>
    <w:rsid w:val="002F70E1"/>
    <w:rsid w:val="002F72BB"/>
    <w:rsid w:val="00301F43"/>
    <w:rsid w:val="00303B5B"/>
    <w:rsid w:val="0030580E"/>
    <w:rsid w:val="003119CA"/>
    <w:rsid w:val="00312B01"/>
    <w:rsid w:val="003142F7"/>
    <w:rsid w:val="003155EB"/>
    <w:rsid w:val="0031585D"/>
    <w:rsid w:val="00320512"/>
    <w:rsid w:val="00321B31"/>
    <w:rsid w:val="00324B8C"/>
    <w:rsid w:val="00326C8A"/>
    <w:rsid w:val="00330416"/>
    <w:rsid w:val="0033195E"/>
    <w:rsid w:val="0033272C"/>
    <w:rsid w:val="00336B41"/>
    <w:rsid w:val="0033727B"/>
    <w:rsid w:val="003375CF"/>
    <w:rsid w:val="00342C4A"/>
    <w:rsid w:val="00345CC8"/>
    <w:rsid w:val="00346B43"/>
    <w:rsid w:val="003472FD"/>
    <w:rsid w:val="00351894"/>
    <w:rsid w:val="00353334"/>
    <w:rsid w:val="003536DB"/>
    <w:rsid w:val="00354B3A"/>
    <w:rsid w:val="00360468"/>
    <w:rsid w:val="003638A6"/>
    <w:rsid w:val="003651DA"/>
    <w:rsid w:val="003709E1"/>
    <w:rsid w:val="0037404A"/>
    <w:rsid w:val="0037487B"/>
    <w:rsid w:val="00374AC2"/>
    <w:rsid w:val="00375CF4"/>
    <w:rsid w:val="00377ADF"/>
    <w:rsid w:val="003840FB"/>
    <w:rsid w:val="00384D73"/>
    <w:rsid w:val="003863E4"/>
    <w:rsid w:val="0039145B"/>
    <w:rsid w:val="00391676"/>
    <w:rsid w:val="003923E3"/>
    <w:rsid w:val="003935F0"/>
    <w:rsid w:val="00393A81"/>
    <w:rsid w:val="0039454C"/>
    <w:rsid w:val="00394628"/>
    <w:rsid w:val="00394897"/>
    <w:rsid w:val="00394A56"/>
    <w:rsid w:val="00396FB6"/>
    <w:rsid w:val="003A141E"/>
    <w:rsid w:val="003A505E"/>
    <w:rsid w:val="003A7C54"/>
    <w:rsid w:val="003B021A"/>
    <w:rsid w:val="003B2BC1"/>
    <w:rsid w:val="003C3885"/>
    <w:rsid w:val="003C4809"/>
    <w:rsid w:val="003C6351"/>
    <w:rsid w:val="003C7F95"/>
    <w:rsid w:val="003D0DBB"/>
    <w:rsid w:val="003D0EC6"/>
    <w:rsid w:val="003D2591"/>
    <w:rsid w:val="003D26F7"/>
    <w:rsid w:val="003D5239"/>
    <w:rsid w:val="003D7189"/>
    <w:rsid w:val="003E11D7"/>
    <w:rsid w:val="003E5CC9"/>
    <w:rsid w:val="003E73EC"/>
    <w:rsid w:val="003F197D"/>
    <w:rsid w:val="003F2D92"/>
    <w:rsid w:val="003F59BC"/>
    <w:rsid w:val="003F6F82"/>
    <w:rsid w:val="0040008F"/>
    <w:rsid w:val="00400B83"/>
    <w:rsid w:val="00403350"/>
    <w:rsid w:val="00403FC2"/>
    <w:rsid w:val="00405F4F"/>
    <w:rsid w:val="004068AB"/>
    <w:rsid w:val="0041000E"/>
    <w:rsid w:val="00410902"/>
    <w:rsid w:val="00411777"/>
    <w:rsid w:val="0041208B"/>
    <w:rsid w:val="004129C7"/>
    <w:rsid w:val="00416264"/>
    <w:rsid w:val="00416D84"/>
    <w:rsid w:val="00417685"/>
    <w:rsid w:val="00423315"/>
    <w:rsid w:val="00426457"/>
    <w:rsid w:val="00426573"/>
    <w:rsid w:val="00430577"/>
    <w:rsid w:val="004320E4"/>
    <w:rsid w:val="00432A0C"/>
    <w:rsid w:val="0043372B"/>
    <w:rsid w:val="004340C3"/>
    <w:rsid w:val="004401A1"/>
    <w:rsid w:val="004403DA"/>
    <w:rsid w:val="00440DC4"/>
    <w:rsid w:val="00441113"/>
    <w:rsid w:val="00446DC4"/>
    <w:rsid w:val="004476D1"/>
    <w:rsid w:val="0045293C"/>
    <w:rsid w:val="00454595"/>
    <w:rsid w:val="00455991"/>
    <w:rsid w:val="00457982"/>
    <w:rsid w:val="00460F21"/>
    <w:rsid w:val="00462B5E"/>
    <w:rsid w:val="004722EB"/>
    <w:rsid w:val="004734E6"/>
    <w:rsid w:val="00480F30"/>
    <w:rsid w:val="00481429"/>
    <w:rsid w:val="0048173E"/>
    <w:rsid w:val="00486B6C"/>
    <w:rsid w:val="0049126A"/>
    <w:rsid w:val="00493246"/>
    <w:rsid w:val="00494E61"/>
    <w:rsid w:val="00495E99"/>
    <w:rsid w:val="004963FC"/>
    <w:rsid w:val="00497FDA"/>
    <w:rsid w:val="004A1C57"/>
    <w:rsid w:val="004A3686"/>
    <w:rsid w:val="004A7CC5"/>
    <w:rsid w:val="004A7E04"/>
    <w:rsid w:val="004B781F"/>
    <w:rsid w:val="004B7F04"/>
    <w:rsid w:val="004C5E7C"/>
    <w:rsid w:val="004C76E1"/>
    <w:rsid w:val="004D1AA3"/>
    <w:rsid w:val="004D1BEF"/>
    <w:rsid w:val="004D1CDD"/>
    <w:rsid w:val="004D2409"/>
    <w:rsid w:val="004D3BCB"/>
    <w:rsid w:val="004D505C"/>
    <w:rsid w:val="004D5EC4"/>
    <w:rsid w:val="004D5F90"/>
    <w:rsid w:val="004D6933"/>
    <w:rsid w:val="004D6B27"/>
    <w:rsid w:val="004D71EE"/>
    <w:rsid w:val="004D73F9"/>
    <w:rsid w:val="004D7D99"/>
    <w:rsid w:val="004D7FB3"/>
    <w:rsid w:val="004E40B7"/>
    <w:rsid w:val="004E45ED"/>
    <w:rsid w:val="004E48BD"/>
    <w:rsid w:val="004E7B6D"/>
    <w:rsid w:val="004E7D77"/>
    <w:rsid w:val="004E7FE0"/>
    <w:rsid w:val="004F040A"/>
    <w:rsid w:val="004F1072"/>
    <w:rsid w:val="004F232A"/>
    <w:rsid w:val="004F27A8"/>
    <w:rsid w:val="004F60B5"/>
    <w:rsid w:val="00500C09"/>
    <w:rsid w:val="00500C67"/>
    <w:rsid w:val="00502B52"/>
    <w:rsid w:val="00504864"/>
    <w:rsid w:val="00507759"/>
    <w:rsid w:val="00513966"/>
    <w:rsid w:val="00516DF6"/>
    <w:rsid w:val="00517B34"/>
    <w:rsid w:val="0052365B"/>
    <w:rsid w:val="005308F2"/>
    <w:rsid w:val="005323DB"/>
    <w:rsid w:val="00532A92"/>
    <w:rsid w:val="00533C73"/>
    <w:rsid w:val="00536DF5"/>
    <w:rsid w:val="005421F1"/>
    <w:rsid w:val="00542B91"/>
    <w:rsid w:val="00542E8D"/>
    <w:rsid w:val="00543E6C"/>
    <w:rsid w:val="00547114"/>
    <w:rsid w:val="00550682"/>
    <w:rsid w:val="00551948"/>
    <w:rsid w:val="00562A11"/>
    <w:rsid w:val="005631E2"/>
    <w:rsid w:val="005655A2"/>
    <w:rsid w:val="00565ACA"/>
    <w:rsid w:val="00572D77"/>
    <w:rsid w:val="00574C1A"/>
    <w:rsid w:val="00576B90"/>
    <w:rsid w:val="00577A9C"/>
    <w:rsid w:val="0058479D"/>
    <w:rsid w:val="00584EB6"/>
    <w:rsid w:val="005858AB"/>
    <w:rsid w:val="005864C9"/>
    <w:rsid w:val="00587529"/>
    <w:rsid w:val="005900D4"/>
    <w:rsid w:val="00593E2B"/>
    <w:rsid w:val="005A1153"/>
    <w:rsid w:val="005A3B84"/>
    <w:rsid w:val="005A4333"/>
    <w:rsid w:val="005A4F47"/>
    <w:rsid w:val="005A5EE8"/>
    <w:rsid w:val="005A6785"/>
    <w:rsid w:val="005B000B"/>
    <w:rsid w:val="005B0ECB"/>
    <w:rsid w:val="005B3AFA"/>
    <w:rsid w:val="005B4959"/>
    <w:rsid w:val="005B74D0"/>
    <w:rsid w:val="005B7E0E"/>
    <w:rsid w:val="005B7F1C"/>
    <w:rsid w:val="005C0CCE"/>
    <w:rsid w:val="005C2343"/>
    <w:rsid w:val="005C2D2A"/>
    <w:rsid w:val="005C3C58"/>
    <w:rsid w:val="005C6F02"/>
    <w:rsid w:val="005D1065"/>
    <w:rsid w:val="005D1473"/>
    <w:rsid w:val="005D164F"/>
    <w:rsid w:val="005D5E5C"/>
    <w:rsid w:val="005E0108"/>
    <w:rsid w:val="005E0B4C"/>
    <w:rsid w:val="005E278C"/>
    <w:rsid w:val="005E3A6E"/>
    <w:rsid w:val="005E43E5"/>
    <w:rsid w:val="005F00A6"/>
    <w:rsid w:val="005F03FC"/>
    <w:rsid w:val="005F0D5C"/>
    <w:rsid w:val="005F1086"/>
    <w:rsid w:val="005F5FA0"/>
    <w:rsid w:val="005F6FB0"/>
    <w:rsid w:val="005F7BEB"/>
    <w:rsid w:val="00600830"/>
    <w:rsid w:val="00603312"/>
    <w:rsid w:val="00605AA6"/>
    <w:rsid w:val="00605BAC"/>
    <w:rsid w:val="00605F66"/>
    <w:rsid w:val="00610F69"/>
    <w:rsid w:val="006113A5"/>
    <w:rsid w:val="00613A94"/>
    <w:rsid w:val="00613B1C"/>
    <w:rsid w:val="00616289"/>
    <w:rsid w:val="00617C4A"/>
    <w:rsid w:val="006238A8"/>
    <w:rsid w:val="006239CC"/>
    <w:rsid w:val="0062490B"/>
    <w:rsid w:val="00630723"/>
    <w:rsid w:val="00631C4F"/>
    <w:rsid w:val="00631F8A"/>
    <w:rsid w:val="006345A6"/>
    <w:rsid w:val="0063544C"/>
    <w:rsid w:val="006356F6"/>
    <w:rsid w:val="00636520"/>
    <w:rsid w:val="006367DD"/>
    <w:rsid w:val="00640496"/>
    <w:rsid w:val="00643D54"/>
    <w:rsid w:val="006444D9"/>
    <w:rsid w:val="00650851"/>
    <w:rsid w:val="00650DE9"/>
    <w:rsid w:val="00651D36"/>
    <w:rsid w:val="006525CA"/>
    <w:rsid w:val="00654AF1"/>
    <w:rsid w:val="006559E9"/>
    <w:rsid w:val="00656775"/>
    <w:rsid w:val="006567C2"/>
    <w:rsid w:val="00656B50"/>
    <w:rsid w:val="006571BF"/>
    <w:rsid w:val="0066192A"/>
    <w:rsid w:val="00662AD2"/>
    <w:rsid w:val="0066434F"/>
    <w:rsid w:val="006655BE"/>
    <w:rsid w:val="00665E0C"/>
    <w:rsid w:val="00667326"/>
    <w:rsid w:val="00667347"/>
    <w:rsid w:val="006707E4"/>
    <w:rsid w:val="00671521"/>
    <w:rsid w:val="006734D8"/>
    <w:rsid w:val="0067532C"/>
    <w:rsid w:val="00675CC9"/>
    <w:rsid w:val="00681EB9"/>
    <w:rsid w:val="00684E0D"/>
    <w:rsid w:val="006861EC"/>
    <w:rsid w:val="006919B5"/>
    <w:rsid w:val="006952F8"/>
    <w:rsid w:val="0069576D"/>
    <w:rsid w:val="00695E7D"/>
    <w:rsid w:val="006A2BC2"/>
    <w:rsid w:val="006A2DAA"/>
    <w:rsid w:val="006A2ED6"/>
    <w:rsid w:val="006A3930"/>
    <w:rsid w:val="006A63D8"/>
    <w:rsid w:val="006B0DD6"/>
    <w:rsid w:val="006B58C0"/>
    <w:rsid w:val="006B5C77"/>
    <w:rsid w:val="006B76A1"/>
    <w:rsid w:val="006C693C"/>
    <w:rsid w:val="006D5FAC"/>
    <w:rsid w:val="006D6674"/>
    <w:rsid w:val="006D7A5C"/>
    <w:rsid w:val="006E0CB1"/>
    <w:rsid w:val="006E3195"/>
    <w:rsid w:val="006E5D48"/>
    <w:rsid w:val="006E6B3F"/>
    <w:rsid w:val="006F3B02"/>
    <w:rsid w:val="006F4806"/>
    <w:rsid w:val="006F5926"/>
    <w:rsid w:val="00702127"/>
    <w:rsid w:val="0070235A"/>
    <w:rsid w:val="0070260C"/>
    <w:rsid w:val="00706A05"/>
    <w:rsid w:val="0071064D"/>
    <w:rsid w:val="00711C28"/>
    <w:rsid w:val="00714D17"/>
    <w:rsid w:val="00721CCA"/>
    <w:rsid w:val="00723559"/>
    <w:rsid w:val="00727734"/>
    <w:rsid w:val="00727DB6"/>
    <w:rsid w:val="00734474"/>
    <w:rsid w:val="00736809"/>
    <w:rsid w:val="00737FA5"/>
    <w:rsid w:val="0074034B"/>
    <w:rsid w:val="00741691"/>
    <w:rsid w:val="007425F5"/>
    <w:rsid w:val="00743443"/>
    <w:rsid w:val="00743990"/>
    <w:rsid w:val="007473F2"/>
    <w:rsid w:val="00753DFE"/>
    <w:rsid w:val="00763E8D"/>
    <w:rsid w:val="00764643"/>
    <w:rsid w:val="0076492C"/>
    <w:rsid w:val="0076721A"/>
    <w:rsid w:val="00770ED4"/>
    <w:rsid w:val="00773425"/>
    <w:rsid w:val="00774CED"/>
    <w:rsid w:val="00776E09"/>
    <w:rsid w:val="00777A59"/>
    <w:rsid w:val="007802AA"/>
    <w:rsid w:val="007808F3"/>
    <w:rsid w:val="007828C8"/>
    <w:rsid w:val="00784356"/>
    <w:rsid w:val="007863D5"/>
    <w:rsid w:val="00786B5E"/>
    <w:rsid w:val="00787251"/>
    <w:rsid w:val="00787514"/>
    <w:rsid w:val="00792362"/>
    <w:rsid w:val="00797873"/>
    <w:rsid w:val="007A4246"/>
    <w:rsid w:val="007A4B35"/>
    <w:rsid w:val="007A6A25"/>
    <w:rsid w:val="007B033D"/>
    <w:rsid w:val="007B0A27"/>
    <w:rsid w:val="007B1228"/>
    <w:rsid w:val="007B1734"/>
    <w:rsid w:val="007B1D50"/>
    <w:rsid w:val="007B5287"/>
    <w:rsid w:val="007C2A7D"/>
    <w:rsid w:val="007C3CC7"/>
    <w:rsid w:val="007C4A54"/>
    <w:rsid w:val="007C5667"/>
    <w:rsid w:val="007D221C"/>
    <w:rsid w:val="007D3FB3"/>
    <w:rsid w:val="007D6CFC"/>
    <w:rsid w:val="007D7494"/>
    <w:rsid w:val="007D74A3"/>
    <w:rsid w:val="007D7738"/>
    <w:rsid w:val="007E384E"/>
    <w:rsid w:val="007E39C8"/>
    <w:rsid w:val="007E5379"/>
    <w:rsid w:val="007E547C"/>
    <w:rsid w:val="007E612E"/>
    <w:rsid w:val="007E767C"/>
    <w:rsid w:val="007F0D79"/>
    <w:rsid w:val="007F5344"/>
    <w:rsid w:val="00800486"/>
    <w:rsid w:val="0080231E"/>
    <w:rsid w:val="00802C6E"/>
    <w:rsid w:val="008035BA"/>
    <w:rsid w:val="00803884"/>
    <w:rsid w:val="00803C42"/>
    <w:rsid w:val="0080515B"/>
    <w:rsid w:val="0080772C"/>
    <w:rsid w:val="00810BE8"/>
    <w:rsid w:val="00812726"/>
    <w:rsid w:val="00812EEF"/>
    <w:rsid w:val="00821158"/>
    <w:rsid w:val="00825318"/>
    <w:rsid w:val="00826A6D"/>
    <w:rsid w:val="0083099D"/>
    <w:rsid w:val="008348DD"/>
    <w:rsid w:val="00837A03"/>
    <w:rsid w:val="008401D7"/>
    <w:rsid w:val="00840A12"/>
    <w:rsid w:val="0084244A"/>
    <w:rsid w:val="00845A53"/>
    <w:rsid w:val="00846AFE"/>
    <w:rsid w:val="00847872"/>
    <w:rsid w:val="008479E2"/>
    <w:rsid w:val="008502A7"/>
    <w:rsid w:val="00852A14"/>
    <w:rsid w:val="008530ED"/>
    <w:rsid w:val="00854115"/>
    <w:rsid w:val="008563E4"/>
    <w:rsid w:val="00857309"/>
    <w:rsid w:val="00860DF8"/>
    <w:rsid w:val="00864A45"/>
    <w:rsid w:val="00866722"/>
    <w:rsid w:val="0087034A"/>
    <w:rsid w:val="00877C70"/>
    <w:rsid w:val="008809A4"/>
    <w:rsid w:val="00880A52"/>
    <w:rsid w:val="00882D81"/>
    <w:rsid w:val="0088412F"/>
    <w:rsid w:val="00884663"/>
    <w:rsid w:val="00885C15"/>
    <w:rsid w:val="00885DD8"/>
    <w:rsid w:val="00890707"/>
    <w:rsid w:val="0089323F"/>
    <w:rsid w:val="00893F39"/>
    <w:rsid w:val="008942E2"/>
    <w:rsid w:val="00895528"/>
    <w:rsid w:val="008972BD"/>
    <w:rsid w:val="008A480F"/>
    <w:rsid w:val="008A4AE9"/>
    <w:rsid w:val="008B01E6"/>
    <w:rsid w:val="008B1B32"/>
    <w:rsid w:val="008B1E93"/>
    <w:rsid w:val="008B2CE4"/>
    <w:rsid w:val="008B4328"/>
    <w:rsid w:val="008B4ABA"/>
    <w:rsid w:val="008B54CD"/>
    <w:rsid w:val="008B65B8"/>
    <w:rsid w:val="008B6CF2"/>
    <w:rsid w:val="008C196A"/>
    <w:rsid w:val="008C2783"/>
    <w:rsid w:val="008C4666"/>
    <w:rsid w:val="008C61EA"/>
    <w:rsid w:val="008C6A7D"/>
    <w:rsid w:val="008C7A86"/>
    <w:rsid w:val="008D0668"/>
    <w:rsid w:val="008D1B4F"/>
    <w:rsid w:val="008D30C1"/>
    <w:rsid w:val="008D3123"/>
    <w:rsid w:val="008D5730"/>
    <w:rsid w:val="008D5B7D"/>
    <w:rsid w:val="008E326C"/>
    <w:rsid w:val="008E3409"/>
    <w:rsid w:val="008E46A1"/>
    <w:rsid w:val="008E53FD"/>
    <w:rsid w:val="008F2980"/>
    <w:rsid w:val="008F7C4A"/>
    <w:rsid w:val="00902D5D"/>
    <w:rsid w:val="009042CA"/>
    <w:rsid w:val="009108C1"/>
    <w:rsid w:val="00911175"/>
    <w:rsid w:val="009163C8"/>
    <w:rsid w:val="00916644"/>
    <w:rsid w:val="009200AA"/>
    <w:rsid w:val="009214E2"/>
    <w:rsid w:val="00921A1E"/>
    <w:rsid w:val="0092206D"/>
    <w:rsid w:val="009220DA"/>
    <w:rsid w:val="00922213"/>
    <w:rsid w:val="00924DBB"/>
    <w:rsid w:val="00926907"/>
    <w:rsid w:val="00927AEA"/>
    <w:rsid w:val="00932A44"/>
    <w:rsid w:val="00933F92"/>
    <w:rsid w:val="00935011"/>
    <w:rsid w:val="00940C9F"/>
    <w:rsid w:val="0094230E"/>
    <w:rsid w:val="009426FF"/>
    <w:rsid w:val="00942D36"/>
    <w:rsid w:val="009456B6"/>
    <w:rsid w:val="00946A61"/>
    <w:rsid w:val="00951769"/>
    <w:rsid w:val="00960E5B"/>
    <w:rsid w:val="009614FC"/>
    <w:rsid w:val="00962CCF"/>
    <w:rsid w:val="00963D78"/>
    <w:rsid w:val="0096746B"/>
    <w:rsid w:val="009731B9"/>
    <w:rsid w:val="00974434"/>
    <w:rsid w:val="00976037"/>
    <w:rsid w:val="00976BE5"/>
    <w:rsid w:val="009821C6"/>
    <w:rsid w:val="00983E5C"/>
    <w:rsid w:val="0098527A"/>
    <w:rsid w:val="009856D9"/>
    <w:rsid w:val="009872A6"/>
    <w:rsid w:val="009872E0"/>
    <w:rsid w:val="00995D8D"/>
    <w:rsid w:val="009A034F"/>
    <w:rsid w:val="009A14A2"/>
    <w:rsid w:val="009A3E1F"/>
    <w:rsid w:val="009A3FBB"/>
    <w:rsid w:val="009A45C1"/>
    <w:rsid w:val="009A66D1"/>
    <w:rsid w:val="009A6A5C"/>
    <w:rsid w:val="009A6E69"/>
    <w:rsid w:val="009B0C27"/>
    <w:rsid w:val="009C30A0"/>
    <w:rsid w:val="009C485B"/>
    <w:rsid w:val="009C68DA"/>
    <w:rsid w:val="009D3525"/>
    <w:rsid w:val="009D7B79"/>
    <w:rsid w:val="009E1041"/>
    <w:rsid w:val="009E12F2"/>
    <w:rsid w:val="009E1D6F"/>
    <w:rsid w:val="009E1ED4"/>
    <w:rsid w:val="009E28DD"/>
    <w:rsid w:val="009E4004"/>
    <w:rsid w:val="009F1DCC"/>
    <w:rsid w:val="009F305C"/>
    <w:rsid w:val="009F3857"/>
    <w:rsid w:val="009F504A"/>
    <w:rsid w:val="009F76DE"/>
    <w:rsid w:val="00A025CA"/>
    <w:rsid w:val="00A11459"/>
    <w:rsid w:val="00A14DDF"/>
    <w:rsid w:val="00A173BF"/>
    <w:rsid w:val="00A2017C"/>
    <w:rsid w:val="00A202F2"/>
    <w:rsid w:val="00A23349"/>
    <w:rsid w:val="00A24C06"/>
    <w:rsid w:val="00A26185"/>
    <w:rsid w:val="00A2631E"/>
    <w:rsid w:val="00A278DC"/>
    <w:rsid w:val="00A27B0A"/>
    <w:rsid w:val="00A3509D"/>
    <w:rsid w:val="00A37B89"/>
    <w:rsid w:val="00A41A79"/>
    <w:rsid w:val="00A42D69"/>
    <w:rsid w:val="00A503E1"/>
    <w:rsid w:val="00A50DCB"/>
    <w:rsid w:val="00A5137C"/>
    <w:rsid w:val="00A513DF"/>
    <w:rsid w:val="00A55965"/>
    <w:rsid w:val="00A569CE"/>
    <w:rsid w:val="00A603BA"/>
    <w:rsid w:val="00A60514"/>
    <w:rsid w:val="00A64C0B"/>
    <w:rsid w:val="00A669E1"/>
    <w:rsid w:val="00A66AC3"/>
    <w:rsid w:val="00A66E61"/>
    <w:rsid w:val="00A724A9"/>
    <w:rsid w:val="00A73699"/>
    <w:rsid w:val="00A751AA"/>
    <w:rsid w:val="00A7598E"/>
    <w:rsid w:val="00A77011"/>
    <w:rsid w:val="00A773BA"/>
    <w:rsid w:val="00A9051A"/>
    <w:rsid w:val="00A922A4"/>
    <w:rsid w:val="00A931AA"/>
    <w:rsid w:val="00A956F4"/>
    <w:rsid w:val="00A96200"/>
    <w:rsid w:val="00AA12B5"/>
    <w:rsid w:val="00AA4A4B"/>
    <w:rsid w:val="00AB023A"/>
    <w:rsid w:val="00AB17F9"/>
    <w:rsid w:val="00AB4D9B"/>
    <w:rsid w:val="00AB53AE"/>
    <w:rsid w:val="00AB6DD7"/>
    <w:rsid w:val="00AB71B9"/>
    <w:rsid w:val="00AC0624"/>
    <w:rsid w:val="00AC1101"/>
    <w:rsid w:val="00AC30F4"/>
    <w:rsid w:val="00AC50F8"/>
    <w:rsid w:val="00AC5E5E"/>
    <w:rsid w:val="00AC642C"/>
    <w:rsid w:val="00AC6868"/>
    <w:rsid w:val="00AC7A9D"/>
    <w:rsid w:val="00AC7B50"/>
    <w:rsid w:val="00AD26C4"/>
    <w:rsid w:val="00AD5EB2"/>
    <w:rsid w:val="00AD62E1"/>
    <w:rsid w:val="00AE01F1"/>
    <w:rsid w:val="00AE0345"/>
    <w:rsid w:val="00AE4C6B"/>
    <w:rsid w:val="00AE68FD"/>
    <w:rsid w:val="00AE709A"/>
    <w:rsid w:val="00AE7BE8"/>
    <w:rsid w:val="00B03685"/>
    <w:rsid w:val="00B1254B"/>
    <w:rsid w:val="00B134DB"/>
    <w:rsid w:val="00B14EE2"/>
    <w:rsid w:val="00B163C8"/>
    <w:rsid w:val="00B1736F"/>
    <w:rsid w:val="00B23BC6"/>
    <w:rsid w:val="00B24F39"/>
    <w:rsid w:val="00B2626A"/>
    <w:rsid w:val="00B3537A"/>
    <w:rsid w:val="00B35779"/>
    <w:rsid w:val="00B36CB7"/>
    <w:rsid w:val="00B372ED"/>
    <w:rsid w:val="00B374E9"/>
    <w:rsid w:val="00B41953"/>
    <w:rsid w:val="00B42AD0"/>
    <w:rsid w:val="00B44583"/>
    <w:rsid w:val="00B449CD"/>
    <w:rsid w:val="00B44D80"/>
    <w:rsid w:val="00B477B8"/>
    <w:rsid w:val="00B51597"/>
    <w:rsid w:val="00B61BAF"/>
    <w:rsid w:val="00B6314A"/>
    <w:rsid w:val="00B63BBC"/>
    <w:rsid w:val="00B64181"/>
    <w:rsid w:val="00B653BC"/>
    <w:rsid w:val="00B65989"/>
    <w:rsid w:val="00B67903"/>
    <w:rsid w:val="00B704A4"/>
    <w:rsid w:val="00B707D9"/>
    <w:rsid w:val="00B71C0E"/>
    <w:rsid w:val="00B74461"/>
    <w:rsid w:val="00B7580D"/>
    <w:rsid w:val="00B758A0"/>
    <w:rsid w:val="00B75DD7"/>
    <w:rsid w:val="00B768EE"/>
    <w:rsid w:val="00B76938"/>
    <w:rsid w:val="00B808AA"/>
    <w:rsid w:val="00B828D5"/>
    <w:rsid w:val="00B84417"/>
    <w:rsid w:val="00B86A2C"/>
    <w:rsid w:val="00B86E8E"/>
    <w:rsid w:val="00B9275F"/>
    <w:rsid w:val="00B939C9"/>
    <w:rsid w:val="00B947D5"/>
    <w:rsid w:val="00B95226"/>
    <w:rsid w:val="00BA0724"/>
    <w:rsid w:val="00BA1B58"/>
    <w:rsid w:val="00BA2BE6"/>
    <w:rsid w:val="00BA3713"/>
    <w:rsid w:val="00BA40C2"/>
    <w:rsid w:val="00BA432A"/>
    <w:rsid w:val="00BB008E"/>
    <w:rsid w:val="00BB0F84"/>
    <w:rsid w:val="00BB19D9"/>
    <w:rsid w:val="00BB5759"/>
    <w:rsid w:val="00BB633E"/>
    <w:rsid w:val="00BB6A79"/>
    <w:rsid w:val="00BC1469"/>
    <w:rsid w:val="00BC1F2E"/>
    <w:rsid w:val="00BC24EC"/>
    <w:rsid w:val="00BC4856"/>
    <w:rsid w:val="00BD1662"/>
    <w:rsid w:val="00BE172C"/>
    <w:rsid w:val="00BE3E2B"/>
    <w:rsid w:val="00BE4CAC"/>
    <w:rsid w:val="00BF39AC"/>
    <w:rsid w:val="00BF3A55"/>
    <w:rsid w:val="00BF615B"/>
    <w:rsid w:val="00BF77B1"/>
    <w:rsid w:val="00C018AB"/>
    <w:rsid w:val="00C10627"/>
    <w:rsid w:val="00C14756"/>
    <w:rsid w:val="00C22117"/>
    <w:rsid w:val="00C23DF1"/>
    <w:rsid w:val="00C25784"/>
    <w:rsid w:val="00C35766"/>
    <w:rsid w:val="00C37C31"/>
    <w:rsid w:val="00C41256"/>
    <w:rsid w:val="00C42047"/>
    <w:rsid w:val="00C46291"/>
    <w:rsid w:val="00C52F94"/>
    <w:rsid w:val="00C56572"/>
    <w:rsid w:val="00C606E0"/>
    <w:rsid w:val="00C64FBB"/>
    <w:rsid w:val="00C650A6"/>
    <w:rsid w:val="00C65EF6"/>
    <w:rsid w:val="00C66122"/>
    <w:rsid w:val="00C70647"/>
    <w:rsid w:val="00C720D8"/>
    <w:rsid w:val="00C73592"/>
    <w:rsid w:val="00C774A9"/>
    <w:rsid w:val="00C77C15"/>
    <w:rsid w:val="00C820FD"/>
    <w:rsid w:val="00C82950"/>
    <w:rsid w:val="00C876FA"/>
    <w:rsid w:val="00C90A81"/>
    <w:rsid w:val="00C914A1"/>
    <w:rsid w:val="00C91E9D"/>
    <w:rsid w:val="00C93831"/>
    <w:rsid w:val="00C95856"/>
    <w:rsid w:val="00C961AD"/>
    <w:rsid w:val="00C9744E"/>
    <w:rsid w:val="00C97CDF"/>
    <w:rsid w:val="00CA1E66"/>
    <w:rsid w:val="00CA37DF"/>
    <w:rsid w:val="00CA5844"/>
    <w:rsid w:val="00CA5F41"/>
    <w:rsid w:val="00CA6C9D"/>
    <w:rsid w:val="00CB15AD"/>
    <w:rsid w:val="00CB35A4"/>
    <w:rsid w:val="00CB4330"/>
    <w:rsid w:val="00CB5484"/>
    <w:rsid w:val="00CB61EC"/>
    <w:rsid w:val="00CB72B7"/>
    <w:rsid w:val="00CB751F"/>
    <w:rsid w:val="00CB7BC5"/>
    <w:rsid w:val="00CC26D3"/>
    <w:rsid w:val="00CC3474"/>
    <w:rsid w:val="00CC557B"/>
    <w:rsid w:val="00CC75B1"/>
    <w:rsid w:val="00CD00EF"/>
    <w:rsid w:val="00CD3DB5"/>
    <w:rsid w:val="00CD65ED"/>
    <w:rsid w:val="00CD71FC"/>
    <w:rsid w:val="00CD7A76"/>
    <w:rsid w:val="00CE1B87"/>
    <w:rsid w:val="00CE26A3"/>
    <w:rsid w:val="00CE419F"/>
    <w:rsid w:val="00CE59DE"/>
    <w:rsid w:val="00CE63F3"/>
    <w:rsid w:val="00CE678A"/>
    <w:rsid w:val="00CF06C1"/>
    <w:rsid w:val="00CF3F30"/>
    <w:rsid w:val="00CF449C"/>
    <w:rsid w:val="00CF60FB"/>
    <w:rsid w:val="00D02726"/>
    <w:rsid w:val="00D029D6"/>
    <w:rsid w:val="00D0651C"/>
    <w:rsid w:val="00D101D9"/>
    <w:rsid w:val="00D1282A"/>
    <w:rsid w:val="00D13FB8"/>
    <w:rsid w:val="00D140C5"/>
    <w:rsid w:val="00D14270"/>
    <w:rsid w:val="00D14E28"/>
    <w:rsid w:val="00D15EC8"/>
    <w:rsid w:val="00D2008F"/>
    <w:rsid w:val="00D200A1"/>
    <w:rsid w:val="00D22206"/>
    <w:rsid w:val="00D27F1C"/>
    <w:rsid w:val="00D30055"/>
    <w:rsid w:val="00D301C9"/>
    <w:rsid w:val="00D30F79"/>
    <w:rsid w:val="00D31AAD"/>
    <w:rsid w:val="00D320DE"/>
    <w:rsid w:val="00D360BA"/>
    <w:rsid w:val="00D36F1A"/>
    <w:rsid w:val="00D40A71"/>
    <w:rsid w:val="00D40E8A"/>
    <w:rsid w:val="00D41A23"/>
    <w:rsid w:val="00D41FC0"/>
    <w:rsid w:val="00D4256C"/>
    <w:rsid w:val="00D42AF7"/>
    <w:rsid w:val="00D436C9"/>
    <w:rsid w:val="00D43765"/>
    <w:rsid w:val="00D439F4"/>
    <w:rsid w:val="00D442D8"/>
    <w:rsid w:val="00D44DEA"/>
    <w:rsid w:val="00D5005F"/>
    <w:rsid w:val="00D5132A"/>
    <w:rsid w:val="00D55BF2"/>
    <w:rsid w:val="00D60104"/>
    <w:rsid w:val="00D61A0C"/>
    <w:rsid w:val="00D61FD4"/>
    <w:rsid w:val="00D62947"/>
    <w:rsid w:val="00D66227"/>
    <w:rsid w:val="00D6735D"/>
    <w:rsid w:val="00D75558"/>
    <w:rsid w:val="00D765EE"/>
    <w:rsid w:val="00D811DB"/>
    <w:rsid w:val="00D82C43"/>
    <w:rsid w:val="00D83410"/>
    <w:rsid w:val="00D84148"/>
    <w:rsid w:val="00D87545"/>
    <w:rsid w:val="00D87981"/>
    <w:rsid w:val="00D87DFA"/>
    <w:rsid w:val="00D923B4"/>
    <w:rsid w:val="00DA0DE4"/>
    <w:rsid w:val="00DB3777"/>
    <w:rsid w:val="00DB6792"/>
    <w:rsid w:val="00DB6A5A"/>
    <w:rsid w:val="00DB7026"/>
    <w:rsid w:val="00DC1929"/>
    <w:rsid w:val="00DC1A60"/>
    <w:rsid w:val="00DC4A78"/>
    <w:rsid w:val="00DC6ED8"/>
    <w:rsid w:val="00DD1276"/>
    <w:rsid w:val="00DD4BDA"/>
    <w:rsid w:val="00DD6C29"/>
    <w:rsid w:val="00DD7CB7"/>
    <w:rsid w:val="00DE0B9C"/>
    <w:rsid w:val="00DE4A66"/>
    <w:rsid w:val="00DE4CE0"/>
    <w:rsid w:val="00E0314A"/>
    <w:rsid w:val="00E034E6"/>
    <w:rsid w:val="00E03ECB"/>
    <w:rsid w:val="00E043E6"/>
    <w:rsid w:val="00E05610"/>
    <w:rsid w:val="00E10AD7"/>
    <w:rsid w:val="00E14A7E"/>
    <w:rsid w:val="00E16B50"/>
    <w:rsid w:val="00E1746D"/>
    <w:rsid w:val="00E17B6C"/>
    <w:rsid w:val="00E22C78"/>
    <w:rsid w:val="00E25244"/>
    <w:rsid w:val="00E26FB0"/>
    <w:rsid w:val="00E27703"/>
    <w:rsid w:val="00E3048D"/>
    <w:rsid w:val="00E34508"/>
    <w:rsid w:val="00E34EF7"/>
    <w:rsid w:val="00E35324"/>
    <w:rsid w:val="00E3546B"/>
    <w:rsid w:val="00E360DF"/>
    <w:rsid w:val="00E37907"/>
    <w:rsid w:val="00E43795"/>
    <w:rsid w:val="00E45F47"/>
    <w:rsid w:val="00E53F59"/>
    <w:rsid w:val="00E56E37"/>
    <w:rsid w:val="00E60754"/>
    <w:rsid w:val="00E61360"/>
    <w:rsid w:val="00E66258"/>
    <w:rsid w:val="00E67BB9"/>
    <w:rsid w:val="00E67CEF"/>
    <w:rsid w:val="00E7002A"/>
    <w:rsid w:val="00E717E0"/>
    <w:rsid w:val="00E71E08"/>
    <w:rsid w:val="00E73087"/>
    <w:rsid w:val="00E7352B"/>
    <w:rsid w:val="00E739F1"/>
    <w:rsid w:val="00E7425C"/>
    <w:rsid w:val="00E84B1D"/>
    <w:rsid w:val="00E86CB8"/>
    <w:rsid w:val="00E90332"/>
    <w:rsid w:val="00E92AB5"/>
    <w:rsid w:val="00E94DB2"/>
    <w:rsid w:val="00E9634A"/>
    <w:rsid w:val="00E97B95"/>
    <w:rsid w:val="00E97D38"/>
    <w:rsid w:val="00E97D8A"/>
    <w:rsid w:val="00EA2E55"/>
    <w:rsid w:val="00EA5903"/>
    <w:rsid w:val="00EA5B01"/>
    <w:rsid w:val="00EA69F9"/>
    <w:rsid w:val="00EB18AC"/>
    <w:rsid w:val="00EB2E01"/>
    <w:rsid w:val="00EB389D"/>
    <w:rsid w:val="00EB61DF"/>
    <w:rsid w:val="00EC02E5"/>
    <w:rsid w:val="00EC1590"/>
    <w:rsid w:val="00EC24DC"/>
    <w:rsid w:val="00EC286D"/>
    <w:rsid w:val="00EC4AEF"/>
    <w:rsid w:val="00EC6114"/>
    <w:rsid w:val="00EC6344"/>
    <w:rsid w:val="00EC6C4C"/>
    <w:rsid w:val="00ED2142"/>
    <w:rsid w:val="00ED2C59"/>
    <w:rsid w:val="00ED48A5"/>
    <w:rsid w:val="00EE0F4D"/>
    <w:rsid w:val="00EE6A33"/>
    <w:rsid w:val="00EF07F2"/>
    <w:rsid w:val="00EF0BD5"/>
    <w:rsid w:val="00EF0E65"/>
    <w:rsid w:val="00EF1245"/>
    <w:rsid w:val="00EF36EE"/>
    <w:rsid w:val="00EF686F"/>
    <w:rsid w:val="00F00683"/>
    <w:rsid w:val="00F04ECB"/>
    <w:rsid w:val="00F0789A"/>
    <w:rsid w:val="00F11197"/>
    <w:rsid w:val="00F162BD"/>
    <w:rsid w:val="00F217A1"/>
    <w:rsid w:val="00F231AD"/>
    <w:rsid w:val="00F23C9B"/>
    <w:rsid w:val="00F24FFD"/>
    <w:rsid w:val="00F27CC5"/>
    <w:rsid w:val="00F30D1A"/>
    <w:rsid w:val="00F31BB1"/>
    <w:rsid w:val="00F33B94"/>
    <w:rsid w:val="00F3492E"/>
    <w:rsid w:val="00F35CF9"/>
    <w:rsid w:val="00F40AF2"/>
    <w:rsid w:val="00F40FB7"/>
    <w:rsid w:val="00F42A62"/>
    <w:rsid w:val="00F51020"/>
    <w:rsid w:val="00F541CD"/>
    <w:rsid w:val="00F54304"/>
    <w:rsid w:val="00F601FD"/>
    <w:rsid w:val="00F6080B"/>
    <w:rsid w:val="00F6560B"/>
    <w:rsid w:val="00F704CC"/>
    <w:rsid w:val="00F71272"/>
    <w:rsid w:val="00F71DCE"/>
    <w:rsid w:val="00F72A1E"/>
    <w:rsid w:val="00F7326A"/>
    <w:rsid w:val="00F7375A"/>
    <w:rsid w:val="00F8068A"/>
    <w:rsid w:val="00F8133F"/>
    <w:rsid w:val="00F91428"/>
    <w:rsid w:val="00F91E28"/>
    <w:rsid w:val="00F92445"/>
    <w:rsid w:val="00F928BA"/>
    <w:rsid w:val="00F93A9C"/>
    <w:rsid w:val="00F9413F"/>
    <w:rsid w:val="00F943AB"/>
    <w:rsid w:val="00F94608"/>
    <w:rsid w:val="00F94AD8"/>
    <w:rsid w:val="00F96E59"/>
    <w:rsid w:val="00F9706C"/>
    <w:rsid w:val="00F97F27"/>
    <w:rsid w:val="00FA6112"/>
    <w:rsid w:val="00FA6C7F"/>
    <w:rsid w:val="00FB4031"/>
    <w:rsid w:val="00FC09BA"/>
    <w:rsid w:val="00FC0A9A"/>
    <w:rsid w:val="00FC2A99"/>
    <w:rsid w:val="00FC2B7A"/>
    <w:rsid w:val="00FC698A"/>
    <w:rsid w:val="00FC7C4C"/>
    <w:rsid w:val="00FD010D"/>
    <w:rsid w:val="00FD03DE"/>
    <w:rsid w:val="00FD0518"/>
    <w:rsid w:val="00FD29A6"/>
    <w:rsid w:val="00FD5062"/>
    <w:rsid w:val="00FD66A7"/>
    <w:rsid w:val="00FE1246"/>
    <w:rsid w:val="00FE1D80"/>
    <w:rsid w:val="00FE368D"/>
    <w:rsid w:val="00FE4B86"/>
    <w:rsid w:val="00FE51DF"/>
    <w:rsid w:val="00FE58B9"/>
    <w:rsid w:val="00FE5F29"/>
    <w:rsid w:val="00FF0CBD"/>
    <w:rsid w:val="00FF178F"/>
    <w:rsid w:val="00FF21F0"/>
    <w:rsid w:val="00FF2AB6"/>
    <w:rsid w:val="00FF2E07"/>
    <w:rsid w:val="00FF53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BD8E32"/>
  <w15:docId w15:val="{3CDDF74B-34A6-46FE-B814-4A36F616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576F"/>
  </w:style>
  <w:style w:type="paragraph" w:styleId="Nagwek1">
    <w:name w:val="heading 1"/>
    <w:basedOn w:val="Normalny"/>
    <w:next w:val="Normalny"/>
    <w:link w:val="Nagwek1Znak"/>
    <w:uiPriority w:val="9"/>
    <w:qFormat/>
    <w:rsid w:val="004D7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Tekstpodstawowy"/>
    <w:next w:val="Tekstpodstawowy"/>
    <w:link w:val="Nagwek3Znak"/>
    <w:uiPriority w:val="9"/>
    <w:unhideWhenUsed/>
    <w:qFormat/>
    <w:rsid w:val="00AE01F1"/>
    <w:pPr>
      <w:numPr>
        <w:numId w:val="15"/>
      </w:numPr>
      <w:spacing w:after="0" w:line="360" w:lineRule="auto"/>
      <w:contextualSpacing/>
      <w:jc w:val="both"/>
      <w:outlineLvl w:val="2"/>
    </w:pPr>
    <w:rPr>
      <w:rFonts w:ascii="Bahnschrift" w:hAnsi="Bahnschrift"/>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paragraph" w:customStyle="1" w:styleId="siwzpoziom3">
    <w:name w:val="siwz poziom 3"/>
    <w:basedOn w:val="Normalny"/>
    <w:rsid w:val="00882D81"/>
    <w:pPr>
      <w:numPr>
        <w:ilvl w:val="2"/>
        <w:numId w:val="16"/>
      </w:numPr>
      <w:suppressAutoHyphens/>
      <w:spacing w:after="0" w:line="240" w:lineRule="auto"/>
      <w:jc w:val="both"/>
    </w:pPr>
    <w:rPr>
      <w:rFonts w:ascii="Arial" w:eastAsia="Times New Roman" w:hAnsi="Arial" w:cs="Arial"/>
      <w:kern w:val="1"/>
      <w:lang w:eastAsia="zh-CN"/>
    </w:rPr>
  </w:style>
  <w:style w:type="character" w:styleId="Odwoaniedokomentarza">
    <w:name w:val="annotation reference"/>
    <w:basedOn w:val="Domylnaczcionkaakapitu"/>
    <w:uiPriority w:val="99"/>
    <w:semiHidden/>
    <w:unhideWhenUsed/>
    <w:qFormat/>
    <w:rsid w:val="009821C6"/>
    <w:rPr>
      <w:sz w:val="16"/>
      <w:szCs w:val="16"/>
    </w:rPr>
  </w:style>
  <w:style w:type="paragraph" w:styleId="Tekstkomentarza">
    <w:name w:val="annotation text"/>
    <w:basedOn w:val="Normalny"/>
    <w:link w:val="TekstkomentarzaZnak"/>
    <w:uiPriority w:val="99"/>
    <w:unhideWhenUsed/>
    <w:qFormat/>
    <w:rsid w:val="009821C6"/>
    <w:pPr>
      <w:spacing w:line="240" w:lineRule="auto"/>
    </w:pPr>
    <w:rPr>
      <w:sz w:val="20"/>
      <w:szCs w:val="20"/>
    </w:rPr>
  </w:style>
  <w:style w:type="character" w:customStyle="1" w:styleId="TekstkomentarzaZnak">
    <w:name w:val="Tekst komentarza Znak"/>
    <w:basedOn w:val="Domylnaczcionkaakapitu"/>
    <w:link w:val="Tekstkomentarza"/>
    <w:uiPriority w:val="99"/>
    <w:rsid w:val="009821C6"/>
    <w:rPr>
      <w:sz w:val="20"/>
      <w:szCs w:val="20"/>
    </w:rPr>
  </w:style>
  <w:style w:type="paragraph" w:styleId="Tematkomentarza">
    <w:name w:val="annotation subject"/>
    <w:basedOn w:val="Tekstkomentarza"/>
    <w:next w:val="Tekstkomentarza"/>
    <w:link w:val="TematkomentarzaZnak"/>
    <w:uiPriority w:val="99"/>
    <w:semiHidden/>
    <w:unhideWhenUsed/>
    <w:rsid w:val="009821C6"/>
    <w:rPr>
      <w:b/>
      <w:bCs/>
    </w:rPr>
  </w:style>
  <w:style w:type="character" w:customStyle="1" w:styleId="TematkomentarzaZnak">
    <w:name w:val="Temat komentarza Znak"/>
    <w:basedOn w:val="TekstkomentarzaZnak"/>
    <w:link w:val="Tematkomentarza"/>
    <w:uiPriority w:val="99"/>
    <w:semiHidden/>
    <w:rsid w:val="009821C6"/>
    <w:rPr>
      <w:b/>
      <w:bCs/>
      <w:sz w:val="20"/>
      <w:szCs w:val="20"/>
    </w:rPr>
  </w:style>
  <w:style w:type="paragraph" w:styleId="Tekstdymka">
    <w:name w:val="Balloon Text"/>
    <w:basedOn w:val="Normalny"/>
    <w:link w:val="TekstdymkaZnak"/>
    <w:uiPriority w:val="99"/>
    <w:semiHidden/>
    <w:unhideWhenUsed/>
    <w:rsid w:val="00E86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CB8"/>
    <w:rPr>
      <w:rFonts w:ascii="Segoe UI" w:hAnsi="Segoe UI" w:cs="Segoe UI"/>
      <w:sz w:val="18"/>
      <w:szCs w:val="18"/>
    </w:rPr>
  </w:style>
  <w:style w:type="paragraph" w:styleId="Tekstpodstawowywcity2">
    <w:name w:val="Body Text Indent 2"/>
    <w:basedOn w:val="Normalny"/>
    <w:link w:val="Tekstpodstawowywcity2Znak"/>
    <w:uiPriority w:val="99"/>
    <w:unhideWhenUsed/>
    <w:rsid w:val="006345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345A6"/>
  </w:style>
  <w:style w:type="paragraph" w:customStyle="1" w:styleId="Normalny1">
    <w:name w:val="Normalny1"/>
    <w:rsid w:val="00193C9F"/>
    <w:pPr>
      <w:suppressAutoHyphens/>
      <w:spacing w:after="200" w:line="276" w:lineRule="auto"/>
    </w:pPr>
    <w:rPr>
      <w:rFonts w:ascii="Calibri" w:eastAsia="Calibri" w:hAnsi="Calibri" w:cs="Calibri"/>
      <w:color w:val="000000"/>
      <w:u w:color="000000"/>
      <w:lang w:eastAsia="pl-PL"/>
    </w:rPr>
  </w:style>
  <w:style w:type="paragraph" w:customStyle="1" w:styleId="Default">
    <w:name w:val="Default"/>
    <w:link w:val="DefaultZnak"/>
    <w:rsid w:val="00E34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Znak">
    <w:name w:val="Default Znak"/>
    <w:link w:val="Default"/>
    <w:locked/>
    <w:rsid w:val="00E34EF7"/>
    <w:rPr>
      <w:rFonts w:ascii="Times New Roman" w:eastAsia="Calibri" w:hAnsi="Times New Roman" w:cs="Times New Roman"/>
      <w:color w:val="000000"/>
      <w:sz w:val="24"/>
      <w:szCs w:val="24"/>
    </w:rPr>
  </w:style>
  <w:style w:type="paragraph" w:customStyle="1" w:styleId="Standard">
    <w:name w:val="Standard"/>
    <w:rsid w:val="00A14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2E7943"/>
    <w:pPr>
      <w:spacing w:after="0" w:line="240" w:lineRule="auto"/>
    </w:pPr>
  </w:style>
  <w:style w:type="character" w:customStyle="1" w:styleId="Nagwek1Znak">
    <w:name w:val="Nagłówek 1 Znak"/>
    <w:basedOn w:val="Domylnaczcionkaakapitu"/>
    <w:link w:val="Nagwek1"/>
    <w:uiPriority w:val="9"/>
    <w:rsid w:val="004D73F9"/>
    <w:rPr>
      <w:rFonts w:asciiTheme="majorHAnsi" w:eastAsiaTheme="majorEastAsia" w:hAnsiTheme="majorHAnsi" w:cstheme="majorBidi"/>
      <w:color w:val="2E74B5" w:themeColor="accent1" w:themeShade="BF"/>
      <w:sz w:val="32"/>
      <w:szCs w:val="32"/>
    </w:rPr>
  </w:style>
  <w:style w:type="character" w:customStyle="1" w:styleId="Nierozpoznanawzmianka1">
    <w:name w:val="Nierozpoznana wzmianka1"/>
    <w:basedOn w:val="Domylnaczcionkaakapitu"/>
    <w:uiPriority w:val="99"/>
    <w:semiHidden/>
    <w:unhideWhenUsed/>
    <w:rsid w:val="00CF449C"/>
    <w:rPr>
      <w:color w:val="605E5C"/>
      <w:shd w:val="clear" w:color="auto" w:fill="E1DFDD"/>
    </w:rPr>
  </w:style>
  <w:style w:type="table" w:customStyle="1" w:styleId="Tabela-Siatka1">
    <w:name w:val="Tabela - Siatka1"/>
    <w:basedOn w:val="Standardowy"/>
    <w:next w:val="Tabela-Siatka"/>
    <w:uiPriority w:val="39"/>
    <w:rsid w:val="00232B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923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44D80"/>
    <w:rPr>
      <w:b/>
      <w:bCs/>
    </w:rPr>
  </w:style>
  <w:style w:type="paragraph" w:styleId="Zwykytekst">
    <w:name w:val="Plain Text"/>
    <w:basedOn w:val="Normalny"/>
    <w:link w:val="ZwykytekstZnak"/>
    <w:uiPriority w:val="99"/>
    <w:semiHidden/>
    <w:unhideWhenUsed/>
    <w:rsid w:val="00D6622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66227"/>
    <w:rPr>
      <w:rFonts w:ascii="Calibri" w:hAnsi="Calibri"/>
      <w:szCs w:val="21"/>
    </w:rPr>
  </w:style>
  <w:style w:type="character" w:styleId="Nierozpoznanawzmianka">
    <w:name w:val="Unresolved Mention"/>
    <w:basedOn w:val="Domylnaczcionkaakapitu"/>
    <w:uiPriority w:val="99"/>
    <w:semiHidden/>
    <w:unhideWhenUsed/>
    <w:rsid w:val="003935F0"/>
    <w:rPr>
      <w:color w:val="605E5C"/>
      <w:shd w:val="clear" w:color="auto" w:fill="E1DFDD"/>
    </w:rPr>
  </w:style>
  <w:style w:type="paragraph" w:customStyle="1" w:styleId="TreSIWZ">
    <w:name w:val="Treść SIWZ"/>
    <w:basedOn w:val="Normalny"/>
    <w:rsid w:val="003935F0"/>
    <w:pPr>
      <w:widowControl w:val="0"/>
      <w:spacing w:before="60" w:after="0" w:line="300" w:lineRule="auto"/>
      <w:ind w:left="567"/>
      <w:jc w:val="both"/>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D875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7545"/>
    <w:rPr>
      <w:sz w:val="20"/>
      <w:szCs w:val="20"/>
    </w:rPr>
  </w:style>
  <w:style w:type="character" w:styleId="Odwoanieprzypisukocowego">
    <w:name w:val="endnote reference"/>
    <w:basedOn w:val="Domylnaczcionkaakapitu"/>
    <w:uiPriority w:val="99"/>
    <w:semiHidden/>
    <w:unhideWhenUsed/>
    <w:rsid w:val="00D87545"/>
    <w:rPr>
      <w:vertAlign w:val="superscript"/>
    </w:rPr>
  </w:style>
  <w:style w:type="paragraph" w:styleId="Tekstprzypisudolnego">
    <w:name w:val="footnote text"/>
    <w:aliases w:val="Podrozdział,Footnote,Podrozdzia3, Znak"/>
    <w:basedOn w:val="Normalny"/>
    <w:link w:val="TekstprzypisudolnegoZnak"/>
    <w:unhideWhenUsed/>
    <w:rsid w:val="008B1E9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Znak Znak"/>
    <w:basedOn w:val="Domylnaczcionkaakapitu"/>
    <w:link w:val="Tekstprzypisudolnego"/>
    <w:rsid w:val="008B1E93"/>
    <w:rPr>
      <w:rFonts w:ascii="Times New Roman" w:eastAsia="Times New Roman" w:hAnsi="Times New Roman" w:cs="Times New Roman"/>
      <w:sz w:val="20"/>
      <w:szCs w:val="20"/>
      <w:lang w:eastAsia="pl-PL"/>
    </w:rPr>
  </w:style>
  <w:style w:type="numbering" w:customStyle="1" w:styleId="Styl1">
    <w:name w:val="Styl1"/>
    <w:rsid w:val="00C37C31"/>
    <w:pPr>
      <w:numPr>
        <w:numId w:val="41"/>
      </w:numPr>
    </w:pPr>
  </w:style>
  <w:style w:type="character" w:customStyle="1" w:styleId="WW8Num1z4">
    <w:name w:val="WW8Num1z4"/>
    <w:uiPriority w:val="99"/>
    <w:rsid w:val="00D1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504">
      <w:bodyDiv w:val="1"/>
      <w:marLeft w:val="0"/>
      <w:marRight w:val="0"/>
      <w:marTop w:val="0"/>
      <w:marBottom w:val="0"/>
      <w:divBdr>
        <w:top w:val="none" w:sz="0" w:space="0" w:color="auto"/>
        <w:left w:val="none" w:sz="0" w:space="0" w:color="auto"/>
        <w:bottom w:val="none" w:sz="0" w:space="0" w:color="auto"/>
        <w:right w:val="none" w:sz="0" w:space="0" w:color="auto"/>
      </w:divBdr>
    </w:div>
    <w:div w:id="43985936">
      <w:bodyDiv w:val="1"/>
      <w:marLeft w:val="0"/>
      <w:marRight w:val="0"/>
      <w:marTop w:val="0"/>
      <w:marBottom w:val="0"/>
      <w:divBdr>
        <w:top w:val="none" w:sz="0" w:space="0" w:color="auto"/>
        <w:left w:val="none" w:sz="0" w:space="0" w:color="auto"/>
        <w:bottom w:val="none" w:sz="0" w:space="0" w:color="auto"/>
        <w:right w:val="none" w:sz="0" w:space="0" w:color="auto"/>
      </w:divBdr>
    </w:div>
    <w:div w:id="80807552">
      <w:bodyDiv w:val="1"/>
      <w:marLeft w:val="0"/>
      <w:marRight w:val="0"/>
      <w:marTop w:val="0"/>
      <w:marBottom w:val="0"/>
      <w:divBdr>
        <w:top w:val="none" w:sz="0" w:space="0" w:color="auto"/>
        <w:left w:val="none" w:sz="0" w:space="0" w:color="auto"/>
        <w:bottom w:val="none" w:sz="0" w:space="0" w:color="auto"/>
        <w:right w:val="none" w:sz="0" w:space="0" w:color="auto"/>
      </w:divBdr>
    </w:div>
    <w:div w:id="98531009">
      <w:bodyDiv w:val="1"/>
      <w:marLeft w:val="0"/>
      <w:marRight w:val="0"/>
      <w:marTop w:val="0"/>
      <w:marBottom w:val="0"/>
      <w:divBdr>
        <w:top w:val="none" w:sz="0" w:space="0" w:color="auto"/>
        <w:left w:val="none" w:sz="0" w:space="0" w:color="auto"/>
        <w:bottom w:val="none" w:sz="0" w:space="0" w:color="auto"/>
        <w:right w:val="none" w:sz="0" w:space="0" w:color="auto"/>
      </w:divBdr>
    </w:div>
    <w:div w:id="201674583">
      <w:bodyDiv w:val="1"/>
      <w:marLeft w:val="0"/>
      <w:marRight w:val="0"/>
      <w:marTop w:val="0"/>
      <w:marBottom w:val="0"/>
      <w:divBdr>
        <w:top w:val="none" w:sz="0" w:space="0" w:color="auto"/>
        <w:left w:val="none" w:sz="0" w:space="0" w:color="auto"/>
        <w:bottom w:val="none" w:sz="0" w:space="0" w:color="auto"/>
        <w:right w:val="none" w:sz="0" w:space="0" w:color="auto"/>
      </w:divBdr>
    </w:div>
    <w:div w:id="460998286">
      <w:bodyDiv w:val="1"/>
      <w:marLeft w:val="0"/>
      <w:marRight w:val="0"/>
      <w:marTop w:val="0"/>
      <w:marBottom w:val="0"/>
      <w:divBdr>
        <w:top w:val="none" w:sz="0" w:space="0" w:color="auto"/>
        <w:left w:val="none" w:sz="0" w:space="0" w:color="auto"/>
        <w:bottom w:val="none" w:sz="0" w:space="0" w:color="auto"/>
        <w:right w:val="none" w:sz="0" w:space="0" w:color="auto"/>
      </w:divBdr>
    </w:div>
    <w:div w:id="685524701">
      <w:bodyDiv w:val="1"/>
      <w:marLeft w:val="0"/>
      <w:marRight w:val="0"/>
      <w:marTop w:val="0"/>
      <w:marBottom w:val="0"/>
      <w:divBdr>
        <w:top w:val="none" w:sz="0" w:space="0" w:color="auto"/>
        <w:left w:val="none" w:sz="0" w:space="0" w:color="auto"/>
        <w:bottom w:val="none" w:sz="0" w:space="0" w:color="auto"/>
        <w:right w:val="none" w:sz="0" w:space="0" w:color="auto"/>
      </w:divBdr>
    </w:div>
    <w:div w:id="1013074233">
      <w:bodyDiv w:val="1"/>
      <w:marLeft w:val="0"/>
      <w:marRight w:val="0"/>
      <w:marTop w:val="0"/>
      <w:marBottom w:val="0"/>
      <w:divBdr>
        <w:top w:val="none" w:sz="0" w:space="0" w:color="auto"/>
        <w:left w:val="none" w:sz="0" w:space="0" w:color="auto"/>
        <w:bottom w:val="none" w:sz="0" w:space="0" w:color="auto"/>
        <w:right w:val="none" w:sz="0" w:space="0" w:color="auto"/>
      </w:divBdr>
      <w:divsChild>
        <w:div w:id="945120366">
          <w:marLeft w:val="720"/>
          <w:marRight w:val="0"/>
          <w:marTop w:val="0"/>
          <w:marBottom w:val="0"/>
          <w:divBdr>
            <w:top w:val="none" w:sz="0" w:space="0" w:color="auto"/>
            <w:left w:val="none" w:sz="0" w:space="0" w:color="auto"/>
            <w:bottom w:val="none" w:sz="0" w:space="0" w:color="auto"/>
            <w:right w:val="none" w:sz="0" w:space="0" w:color="auto"/>
          </w:divBdr>
        </w:div>
        <w:div w:id="14430170">
          <w:marLeft w:val="720"/>
          <w:marRight w:val="0"/>
          <w:marTop w:val="0"/>
          <w:marBottom w:val="0"/>
          <w:divBdr>
            <w:top w:val="none" w:sz="0" w:space="0" w:color="auto"/>
            <w:left w:val="none" w:sz="0" w:space="0" w:color="auto"/>
            <w:bottom w:val="none" w:sz="0" w:space="0" w:color="auto"/>
            <w:right w:val="none" w:sz="0" w:space="0" w:color="auto"/>
          </w:divBdr>
        </w:div>
        <w:div w:id="1462966962">
          <w:marLeft w:val="0"/>
          <w:marRight w:val="0"/>
          <w:marTop w:val="0"/>
          <w:marBottom w:val="0"/>
          <w:divBdr>
            <w:top w:val="none" w:sz="0" w:space="0" w:color="auto"/>
            <w:left w:val="none" w:sz="0" w:space="0" w:color="auto"/>
            <w:bottom w:val="none" w:sz="0" w:space="0" w:color="auto"/>
            <w:right w:val="none" w:sz="0" w:space="0" w:color="auto"/>
          </w:divBdr>
        </w:div>
      </w:divsChild>
    </w:div>
    <w:div w:id="1406293074">
      <w:bodyDiv w:val="1"/>
      <w:marLeft w:val="0"/>
      <w:marRight w:val="0"/>
      <w:marTop w:val="0"/>
      <w:marBottom w:val="0"/>
      <w:divBdr>
        <w:top w:val="none" w:sz="0" w:space="0" w:color="auto"/>
        <w:left w:val="none" w:sz="0" w:space="0" w:color="auto"/>
        <w:bottom w:val="none" w:sz="0" w:space="0" w:color="auto"/>
        <w:right w:val="none" w:sz="0" w:space="0" w:color="auto"/>
      </w:divBdr>
    </w:div>
    <w:div w:id="1409497286">
      <w:bodyDiv w:val="1"/>
      <w:marLeft w:val="0"/>
      <w:marRight w:val="0"/>
      <w:marTop w:val="0"/>
      <w:marBottom w:val="0"/>
      <w:divBdr>
        <w:top w:val="none" w:sz="0" w:space="0" w:color="auto"/>
        <w:left w:val="none" w:sz="0" w:space="0" w:color="auto"/>
        <w:bottom w:val="none" w:sz="0" w:space="0" w:color="auto"/>
        <w:right w:val="none" w:sz="0" w:space="0" w:color="auto"/>
      </w:divBdr>
    </w:div>
    <w:div w:id="1621643344">
      <w:bodyDiv w:val="1"/>
      <w:marLeft w:val="0"/>
      <w:marRight w:val="0"/>
      <w:marTop w:val="0"/>
      <w:marBottom w:val="0"/>
      <w:divBdr>
        <w:top w:val="none" w:sz="0" w:space="0" w:color="auto"/>
        <w:left w:val="none" w:sz="0" w:space="0" w:color="auto"/>
        <w:bottom w:val="none" w:sz="0" w:space="0" w:color="auto"/>
        <w:right w:val="none" w:sz="0" w:space="0" w:color="auto"/>
      </w:divBdr>
    </w:div>
    <w:div w:id="18342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s://platformazakupowa.pl/pn/up_poznan" TargetMode="External"/><Relationship Id="rId34" Type="http://schemas.openxmlformats.org/officeDocument/2006/relationships/hyperlink" Target="https://platformazakupowa.pl/strona/45-instrukcj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joanna.jasicka\AppData\Local\Temp\Temp1_PPU%20i%20SWZ%20Wir&#243;wki%20(1).zip\Platformi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p_pozna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tomasz.napierala@up.poznan.p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mailto:zofia.kaczmarek@up.poznan.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ofia.kaczmarek@up.poznan.pl" TargetMode="External"/><Relationship Id="rId22" Type="http://schemas.openxmlformats.org/officeDocument/2006/relationships/hyperlink" Target="https://platformazakupowa.pl/pn/up_poznan"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up_pozna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p.poznan.pl" TargetMode="External"/><Relationship Id="rId17" Type="http://schemas.openxmlformats.org/officeDocument/2006/relationships/hyperlink" Target="https://platformazakupowa.pl/pn/up_poznan"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97f6cd-d0ef-4436-9e47-0d4ac9df8f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16" ma:contentTypeDescription="Utwórz nowy dokument." ma:contentTypeScope="" ma:versionID="595d6bece28c519b847ffe494bd15fe7">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5de9a716b37ad0a0434096b9e1d30a91"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E001-BA97-4C45-89B0-97B296E25119}">
  <ds:schemaRefs>
    <ds:schemaRef ds:uri="http://schemas.microsoft.com/sharepoint/v3/contenttype/forms"/>
  </ds:schemaRefs>
</ds:datastoreItem>
</file>

<file path=customXml/itemProps2.xml><?xml version="1.0" encoding="utf-8"?>
<ds:datastoreItem xmlns:ds="http://schemas.openxmlformats.org/officeDocument/2006/customXml" ds:itemID="{1B2389F8-91A5-4A17-B71A-71D899A1DB02}">
  <ds:schemaRefs>
    <ds:schemaRef ds:uri="http://schemas.microsoft.com/office/2006/metadata/properties"/>
    <ds:schemaRef ds:uri="d697f6cd-d0ef-4436-9e47-0d4ac9df8fbb"/>
    <ds:schemaRef ds:uri="http://schemas.microsoft.com/office/2006/documentManagement/types"/>
    <ds:schemaRef ds:uri="19ce818d-1f94-4996-8d35-0d538e88ba27"/>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14D1175-F55D-465A-924C-25014A054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EC261-0CBC-4225-B851-219C0538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32</Pages>
  <Words>11256</Words>
  <Characters>67542</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Nowak</dc:creator>
  <cp:lastModifiedBy>Kaczmarek Zofia</cp:lastModifiedBy>
  <cp:revision>37</cp:revision>
  <cp:lastPrinted>2024-09-09T09:01:00Z</cp:lastPrinted>
  <dcterms:created xsi:type="dcterms:W3CDTF">2024-09-05T10:40:00Z</dcterms:created>
  <dcterms:modified xsi:type="dcterms:W3CDTF">2024-09-12T09:56:00Z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y fmtid="{D5CDD505-2E9C-101B-9397-08002B2CF9AE}" pid="3" name="GrammarlyDocumentId">
    <vt:lpwstr>719ad6af6c11687cccd34ac0c3787329d4b3d6e38de1e196607800794578d102</vt:lpwstr>
  </property>
</Properties>
</file>