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5" w:rsidRDefault="006D7874" w:rsidP="00942555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0C22A7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:rsidR="00942555" w:rsidRDefault="00942555" w:rsidP="0094255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D506E9">
        <w:rPr>
          <w:rFonts w:ascii="Arial" w:eastAsia="Calibri" w:hAnsi="Arial" w:cs="Arial"/>
          <w:b/>
          <w:sz w:val="20"/>
          <w:szCs w:val="20"/>
        </w:rPr>
        <w:t>20</w:t>
      </w:r>
      <w:r w:rsidR="005F13E5">
        <w:rPr>
          <w:rFonts w:ascii="Arial" w:eastAsia="Calibri" w:hAnsi="Arial" w:cs="Arial"/>
          <w:b/>
          <w:sz w:val="20"/>
          <w:szCs w:val="20"/>
        </w:rPr>
        <w:t>/P/STO/202</w:t>
      </w:r>
      <w:r w:rsidR="00BF78E5">
        <w:rPr>
          <w:rFonts w:ascii="Arial" w:eastAsia="Calibri" w:hAnsi="Arial" w:cs="Arial"/>
          <w:b/>
          <w:sz w:val="20"/>
          <w:szCs w:val="20"/>
        </w:rPr>
        <w:t>2</w:t>
      </w:r>
      <w:r>
        <w:rPr>
          <w:rFonts w:ascii="Arial" w:eastAsia="Calibri" w:hAnsi="Arial" w:cs="Arial"/>
          <w:sz w:val="20"/>
          <w:szCs w:val="20"/>
        </w:rPr>
        <w:t xml:space="preserve"> 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Zamówień Publicznych (Dz. U. z 2019r., poz. 2019 ze zm.), którego wartość nie przekracza 130 000 zł</w:t>
      </w:r>
      <w:r w:rsidRPr="00F83116">
        <w:rPr>
          <w:rFonts w:ascii="Arial" w:eastAsia="Calibri" w:hAnsi="Arial" w:cs="Arial"/>
          <w:sz w:val="20"/>
          <w:szCs w:val="20"/>
        </w:rPr>
        <w:t>, zamawiający zleca a wykonawca zobowiązuje się wykonać: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:rsidR="000C22A7" w:rsidRDefault="00D506E9" w:rsidP="00942555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06E9">
        <w:rPr>
          <w:rFonts w:ascii="Arial" w:hAnsi="Arial" w:cs="Arial"/>
          <w:b/>
          <w:sz w:val="20"/>
          <w:szCs w:val="20"/>
        </w:rPr>
        <w:t>Przegląd serwisowy systemu klimatyzacji okrętowej na ORP WODNIK</w:t>
      </w:r>
      <w:r w:rsidR="007C1ED5">
        <w:rPr>
          <w:rFonts w:ascii="Arial" w:hAnsi="Arial" w:cs="Arial"/>
          <w:b/>
          <w:sz w:val="20"/>
          <w:szCs w:val="20"/>
        </w:rPr>
        <w:t>.</w:t>
      </w:r>
      <w:r w:rsidR="000C22A7">
        <w:rPr>
          <w:rFonts w:ascii="Arial" w:hAnsi="Arial" w:cs="Arial"/>
          <w:b/>
          <w:sz w:val="20"/>
          <w:szCs w:val="20"/>
        </w:rPr>
        <w:t xml:space="preserve"> 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 Szczegółowy opis przedmiotu zamówienia, warunki oraz zasady realizacji zamówienia, warunki gwarancji oraz odbioru zawiera załącznik nr 1 do umowy, stanowiący jej integralną część zgodny z załącznikiem nr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942555" w:rsidRDefault="00942555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Przedstawicielem/ami stron w zakresie realizacji umowy jest/są:</w:t>
      </w:r>
    </w:p>
    <w:p w:rsidR="00942555" w:rsidRDefault="00942555" w:rsidP="00F83116">
      <w:pPr>
        <w:suppressAutoHyphens/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>Szef Służby Techniczno-Okrętowej ……..……………………...</w:t>
      </w:r>
    </w:p>
    <w:p w:rsidR="00942555" w:rsidRDefault="00942555" w:rsidP="00F83116">
      <w:pPr>
        <w:spacing w:after="0"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……………………………</w:t>
      </w:r>
    </w:p>
    <w:p w:rsidR="007A79E7" w:rsidRDefault="007A79E7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:rsidR="00E33D5A" w:rsidRPr="00432D5E" w:rsidRDefault="00942555" w:rsidP="00F83116">
      <w:pPr>
        <w:spacing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 xml:space="preserve">Termin realizacji zamówienia: </w:t>
      </w:r>
      <w:r w:rsidR="00D506E9">
        <w:rPr>
          <w:rFonts w:ascii="Arial" w:eastAsia="Times New Roman" w:hAnsi="Arial" w:cs="Arial"/>
          <w:sz w:val="20"/>
          <w:szCs w:val="24"/>
          <w:lang w:eastAsia="ar-SA"/>
        </w:rPr>
        <w:t xml:space="preserve">w ciągu 15 dni roboczych </w:t>
      </w:r>
      <w:r w:rsidR="008759D8" w:rsidRPr="00A91C8F">
        <w:rPr>
          <w:rFonts w:ascii="Arial" w:hAnsi="Arial" w:cs="Arial"/>
          <w:sz w:val="20"/>
          <w:szCs w:val="20"/>
        </w:rPr>
        <w:t xml:space="preserve">od dnia </w:t>
      </w:r>
      <w:r w:rsidR="00432D5E" w:rsidRPr="00A91C8F">
        <w:rPr>
          <w:rFonts w:ascii="Arial" w:hAnsi="Arial" w:cs="Arial"/>
          <w:sz w:val="20"/>
          <w:szCs w:val="20"/>
        </w:rPr>
        <w:t>podpisania umowy</w:t>
      </w:r>
      <w:r w:rsidR="00535BA8" w:rsidRPr="00A91C8F">
        <w:rPr>
          <w:rFonts w:ascii="Arial" w:eastAsia="Times New Roman" w:hAnsi="Arial" w:cs="Arial"/>
          <w:sz w:val="20"/>
          <w:szCs w:val="24"/>
          <w:lang w:eastAsia="ar-SA"/>
        </w:rPr>
        <w:t>.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Za wykonanie przedmiotu umowy 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ryczałtowe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(słownie: ……………………………………. zł, 00/100) ustalone na podstawie złożonej oferty. Ustalone wynagrodzenie obejmuje należne podatki rozliczane zgodnie z obowiązującymi w tym zakresie przepisami.</w:t>
      </w:r>
    </w:p>
    <w:p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prawidłowo wystawioną fakturą, którą Wykonawca przedłoży nie później niż 7 dni po odbiorze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końcowym, wraz z zatwierdzonym protokołem zdawczo – odbiorczym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586-010-45-52,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Wykonawca oświadcza, ze jest </w:t>
      </w:r>
      <w:r w:rsidR="0039796E">
        <w:rPr>
          <w:rFonts w:ascii="Arial" w:eastAsia="Times New Roman" w:hAnsi="Arial" w:cs="Times New Roman"/>
          <w:sz w:val="20"/>
          <w:szCs w:val="20"/>
          <w:lang w:eastAsia="ar-SA"/>
        </w:rPr>
        <w:t>płatnikiem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podatku VAT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Wykonawcy: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:rsidR="005F13E5" w:rsidRPr="005F13E5" w:rsidRDefault="005F13E5" w:rsidP="005F13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5F13E5" w:rsidRPr="005F13E5" w:rsidRDefault="005F13E5" w:rsidP="005F13E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hAnsi="Arial" w:cs="Arial"/>
          <w:sz w:val="20"/>
          <w:szCs w:val="20"/>
        </w:rPr>
        <w:lastRenderedPageBreak/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0836E7">
        <w:rPr>
          <w:rFonts w:ascii="Arial" w:hAnsi="Arial" w:cs="Arial"/>
          <w:sz w:val="20"/>
          <w:szCs w:val="20"/>
        </w:rPr>
        <w:t>.</w:t>
      </w:r>
    </w:p>
    <w:p w:rsidR="003058A0" w:rsidRDefault="003058A0" w:rsidP="005F13E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5</w:t>
      </w:r>
    </w:p>
    <w:p w:rsidR="00942555" w:rsidRPr="00F83116" w:rsidRDefault="00942555" w:rsidP="0094255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o którym mowa w § 2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3058A0">
        <w:rPr>
          <w:rFonts w:ascii="Arial" w:eastAsia="Times New Roman" w:hAnsi="Arial" w:cs="Arial"/>
          <w:sz w:val="20"/>
          <w:szCs w:val="20"/>
          <w:lang w:eastAsia="ar-SA"/>
        </w:rPr>
        <w:t>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:rsidR="00942555" w:rsidRDefault="00942555" w:rsidP="00AC5EB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942555" w:rsidRDefault="00942555" w:rsidP="00AC5EB6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:rsidR="00942555" w:rsidRDefault="00942555" w:rsidP="00942555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zostanie ogłoszona upadłość likwidacyjna wykonawcy lub rozwiązanie firmy;</w:t>
      </w:r>
    </w:p>
    <w:p w:rsidR="00942555" w:rsidRDefault="00942555" w:rsidP="00942555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zostanie otwarta likwidacja wykonawcy;</w:t>
      </w:r>
    </w:p>
    <w:p w:rsidR="00942555" w:rsidRDefault="00942555" w:rsidP="00942555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zostanie wydany nakaz zajęcia majątku wykonawcy; </w:t>
      </w:r>
    </w:p>
    <w:p w:rsidR="00942555" w:rsidRDefault="00942555" w:rsidP="00942555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wykonawca nie będzie wykonywał przedmiotu umowy z wymaganą starannością oraz realizował ją niewłaściwie i niezgodnie z umową, </w:t>
      </w:r>
    </w:p>
    <w:p w:rsidR="00942555" w:rsidRDefault="00942555" w:rsidP="00942555">
      <w:pPr>
        <w:numPr>
          <w:ilvl w:val="0"/>
          <w:numId w:val="3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 razie wystąpienia istotnej zmiany okoliczności powodującej, że wykonanie umowy nie leży w interesie publicznym, a Wykonawca może żądać od Zamawiającego zapłaty wynagrodzenia odpowiadającego zakresowi zrealizowanej części umowy.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:rsidR="00942555" w:rsidRDefault="00942555" w:rsidP="00942555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:rsidR="000127A2" w:rsidRDefault="000127A2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:rsidR="000C22A7" w:rsidRPr="005F13E5" w:rsidRDefault="000C22A7" w:rsidP="000C22A7">
      <w:pPr>
        <w:pStyle w:val="Tekstpodstawowy"/>
        <w:tabs>
          <w:tab w:val="num" w:pos="284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t>Wykonawca zobowiązuje się do:</w:t>
      </w:r>
    </w:p>
    <w:p w:rsidR="000C22A7" w:rsidRPr="005F13E5" w:rsidRDefault="000C22A7" w:rsidP="000C22A7">
      <w:pPr>
        <w:tabs>
          <w:tab w:val="num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:rsidR="005F13E5" w:rsidRPr="005F13E5" w:rsidRDefault="000C22A7" w:rsidP="000C22A7">
      <w:pPr>
        <w:pStyle w:val="Tekstpodstawowy"/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color w:val="auto"/>
        </w:rPr>
      </w:pPr>
      <w:r w:rsidRPr="005F13E5">
        <w:rPr>
          <w:color w:val="auto"/>
        </w:rPr>
        <w:t xml:space="preserve">2) wyznaczenia (ze swoich pracowników) Koordynatora sprawującego nadzór nad BHP i nad </w:t>
      </w:r>
      <w:r w:rsidRPr="005F13E5">
        <w:rPr>
          <w:color w:val="auto"/>
        </w:rPr>
        <w:lastRenderedPageBreak/>
        <w:t>bezpieczeństwem pożarowym. oraz akceptacji i przestrzegania stosownego „Porozumienia” [załącznik nr 3 do umowy]. Koordynator winien posiadać doświadczenie zawodowe w zakresie 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:rsidR="005F13E5" w:rsidRDefault="005F13E5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759D8" w:rsidRDefault="004404FF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:rsidR="000C22A7" w:rsidRDefault="00BF78E5" w:rsidP="000C22A7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0C22A7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0C22A7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0C22A7">
        <w:rPr>
          <w:rFonts w:ascii="Arial" w:hAnsi="Arial" w:cs="Arial"/>
          <w:sz w:val="20"/>
          <w:szCs w:val="20"/>
        </w:rPr>
        <w:t xml:space="preserve"> zawarte są w załączniku nr 4 do umowy.</w:t>
      </w:r>
    </w:p>
    <w:p w:rsidR="00BF78E5" w:rsidRDefault="00BF78E5" w:rsidP="000C22A7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2. Klauzula informacyjna RODO – załącznik nr 5 do umowy.</w:t>
      </w:r>
    </w:p>
    <w:p w:rsidR="000C22A7" w:rsidRDefault="000C22A7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10</w:t>
      </w:r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94255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 (W</w:t>
      </w:r>
      <w:r w:rsidR="006545E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 wraz z załącznikami) zgodnie z załącznikiem nr </w:t>
      </w:r>
      <w:r w:rsidR="000C22A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zaproszenia.  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:rsidR="000C22A7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>
        <w:rPr>
          <w:rFonts w:ascii="Arial" w:hAnsi="Arial" w:cs="Arial"/>
          <w:sz w:val="20"/>
          <w:szCs w:val="20"/>
        </w:rPr>
        <w:t>.</w:t>
      </w:r>
    </w:p>
    <w:p w:rsidR="00BF78E5" w:rsidRDefault="00BF78E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5. Klauzula informacyjna RODO.</w:t>
      </w: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4404FF" w:rsidRDefault="004404FF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4404FF" w:rsidRDefault="004404FF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4404FF" w:rsidRDefault="004404FF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5F13E5" w:rsidRPr="0061763E" w:rsidRDefault="005F13E5" w:rsidP="005F13E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61763E">
        <w:rPr>
          <w:rFonts w:ascii="Arial" w:hAnsi="Arial" w:cs="Arial"/>
          <w:i/>
        </w:rPr>
        <w:t>Załącznik nr 2 do umowy</w:t>
      </w:r>
    </w:p>
    <w:p w:rsidR="005F13E5" w:rsidRPr="0061763E" w:rsidRDefault="005F13E5" w:rsidP="005F13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1763E">
        <w:rPr>
          <w:rFonts w:ascii="Arial" w:hAnsi="Arial" w:cs="Arial"/>
          <w:b/>
        </w:rPr>
        <w:t>ZADANIA WYKONAWCY</w:t>
      </w:r>
      <w:r w:rsidRPr="0061763E">
        <w:rPr>
          <w:rFonts w:ascii="Arial" w:hAnsi="Arial" w:cs="Arial"/>
          <w:b/>
        </w:rPr>
        <w:br/>
        <w:t>W ZAKRESIE BHP I BEZPIECZEŃSTWA POŻAROWEGO</w:t>
      </w:r>
    </w:p>
    <w:p w:rsidR="005F13E5" w:rsidRPr="0061763E" w:rsidRDefault="005F13E5" w:rsidP="005F13E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5F13E5" w:rsidRPr="00A43A56" w:rsidRDefault="005F13E5" w:rsidP="005F13E5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Wykonawca w trakcie realizacji umowy będzie przestrzegał  „Porozumienia” [załącznik nr 3]</w:t>
      </w:r>
      <w:r w:rsidRPr="00A43A56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Koordynator z ramienia Wykonawcy zobowiązany jest do: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A43A56">
        <w:rPr>
          <w:rFonts w:ascii="Arial" w:hAnsi="Arial" w:cs="Arial"/>
          <w:vertAlign w:val="superscript"/>
        </w:rPr>
        <w:t>*</w:t>
      </w:r>
      <w:r w:rsidRPr="00A43A56">
        <w:rPr>
          <w:rFonts w:ascii="Arial" w:hAnsi="Arial" w:cs="Arial"/>
        </w:rPr>
        <w:t>);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w przypadku wykonywania prac niebezpiecznych pożarowo, w porozumieniu z zamawiającym</w:t>
      </w:r>
      <w:r w:rsidRPr="00A43A56">
        <w:rPr>
          <w:rFonts w:ascii="Arial" w:hAnsi="Arial" w:cs="Arial"/>
          <w:vertAlign w:val="superscript"/>
        </w:rPr>
        <w:t>*</w:t>
      </w:r>
      <w:r w:rsidRPr="00A43A56">
        <w:rPr>
          <w:rFonts w:ascii="Arial" w:hAnsi="Arial" w:cs="Arial"/>
        </w:rPr>
        <w:t xml:space="preserve">  do sporządzenia: 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 xml:space="preserve">„Zezwolenia na prowadzenie prac niebezpiecznych pod względem pożarowym” </w:t>
      </w:r>
      <w:r w:rsidRPr="00A43A56">
        <w:rPr>
          <w:rFonts w:ascii="Arial" w:hAnsi="Arial" w:cs="Arial"/>
        </w:rPr>
        <w:br/>
        <w:t>– [wzór poniżej];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 xml:space="preserve">„Protokołu zabezpieczenia prac niebezpiecznych pod względem pożarowym” </w:t>
      </w:r>
      <w:r w:rsidRPr="00A43A56">
        <w:rPr>
          <w:rFonts w:ascii="Arial" w:hAnsi="Arial" w:cs="Arial"/>
        </w:rPr>
        <w:br/>
        <w:t>– [wzór poniżej];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„Świadectwo odgazowania” (jeśli jest wymagane);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:rsidR="005F13E5" w:rsidRPr="00A43A56" w:rsidRDefault="005F13E5" w:rsidP="005F13E5">
      <w:pPr>
        <w:pStyle w:val="Akapitzlist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(</w:t>
      </w:r>
      <w:r w:rsidRPr="00A43A56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Pracownicy Wykonawcy są zobowiązani do:</w:t>
      </w:r>
    </w:p>
    <w:p w:rsidR="005F13E5" w:rsidRPr="00A43A56" w:rsidRDefault="005F13E5" w:rsidP="005F13E5">
      <w:pPr>
        <w:widowControl w:val="0"/>
        <w:numPr>
          <w:ilvl w:val="0"/>
          <w:numId w:val="11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43A56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5F13E5" w:rsidRPr="00A43A56" w:rsidRDefault="005F13E5" w:rsidP="005F13E5">
      <w:pPr>
        <w:widowControl w:val="0"/>
        <w:numPr>
          <w:ilvl w:val="0"/>
          <w:numId w:val="11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43A56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5F13E5" w:rsidRPr="00A43A56" w:rsidRDefault="005F13E5" w:rsidP="005F13E5">
      <w:pPr>
        <w:widowControl w:val="0"/>
        <w:numPr>
          <w:ilvl w:val="0"/>
          <w:numId w:val="11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43A56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Pracownicy firmy zewnętrznej (tj. pracownicy Wykonawcy i podwykonawców):</w:t>
      </w:r>
    </w:p>
    <w:p w:rsidR="005F13E5" w:rsidRPr="00A43A56" w:rsidRDefault="005F13E5" w:rsidP="005F13E5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jc w:val="both"/>
        <w:rPr>
          <w:rFonts w:ascii="Arial" w:hAnsi="Arial" w:cs="Arial"/>
        </w:rPr>
      </w:pPr>
      <w:r w:rsidRPr="00A43A56">
        <w:rPr>
          <w:rFonts w:ascii="Arial" w:hAnsi="Arial" w:cs="Arial"/>
        </w:rPr>
        <w:t>muszą posiadać ukończone szkolenie w zakresie bezpieczeństwa i higieny pracy;</w:t>
      </w:r>
    </w:p>
    <w:p w:rsidR="005F13E5" w:rsidRPr="00A43A56" w:rsidRDefault="005F13E5" w:rsidP="005F13E5">
      <w:pPr>
        <w:widowControl w:val="0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A43A56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5F13E5" w:rsidRPr="00A43A56" w:rsidRDefault="005F13E5" w:rsidP="005F13E5">
      <w:pPr>
        <w:widowControl w:val="0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A43A56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5F13E5" w:rsidRPr="00441550" w:rsidRDefault="005F13E5" w:rsidP="005F13E5">
      <w:pPr>
        <w:jc w:val="center"/>
        <w:rPr>
          <w:b/>
          <w:sz w:val="24"/>
          <w:lang w:eastAsia="pl-PL"/>
        </w:rPr>
      </w:pPr>
      <w:r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441550">
        <w:rPr>
          <w:b/>
          <w:sz w:val="24"/>
          <w:lang w:eastAsia="pl-PL"/>
        </w:rPr>
        <w:lastRenderedPageBreak/>
        <w:t>ZEZWOLENIE Nr……/……</w:t>
      </w:r>
      <w:r w:rsidRPr="00441550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:rsidR="005F13E5" w:rsidRPr="00441550" w:rsidRDefault="005F13E5" w:rsidP="005F13E5">
      <w:pPr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:rsidR="005F13E5" w:rsidRPr="00441550" w:rsidRDefault="005F13E5" w:rsidP="005F13E5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Miejsce pracy ...................................................................................................................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441550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:rsidR="005F13E5" w:rsidRPr="00441550" w:rsidRDefault="005F13E5" w:rsidP="005F13E5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Dodatkowe środki zabezpieczające ..............................................................................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5F13E5" w:rsidRPr="00441550" w:rsidRDefault="005F13E5" w:rsidP="005F13E5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 tel. ........................ podpis ...............................................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</w:t>
            </w:r>
          </w:p>
        </w:tc>
        <w:tc>
          <w:tcPr>
            <w:tcW w:w="526" w:type="dxa"/>
            <w:vAlign w:val="bottom"/>
          </w:tcPr>
          <w:p w:rsidR="005F13E5" w:rsidRPr="00441550" w:rsidRDefault="00741659" w:rsidP="00741659">
            <w:pPr>
              <w:ind w:left="-231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t</w:t>
            </w:r>
            <w:r w:rsidR="005F13E5" w:rsidRPr="00441550">
              <w:rPr>
                <w:sz w:val="24"/>
                <w:lang w:eastAsia="pl-PL"/>
              </w:rPr>
              <w:t>el</w:t>
            </w:r>
            <w:r>
              <w:rPr>
                <w:sz w:val="24"/>
                <w:lang w:eastAsia="pl-PL"/>
              </w:rPr>
              <w:t>.</w:t>
            </w:r>
          </w:p>
        </w:tc>
        <w:tc>
          <w:tcPr>
            <w:tcW w:w="2551" w:type="dxa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</w:t>
            </w:r>
          </w:p>
        </w:tc>
        <w:tc>
          <w:tcPr>
            <w:tcW w:w="993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5F13E5" w:rsidRDefault="005F13E5" w:rsidP="008A1B16">
            <w:pPr>
              <w:jc w:val="center"/>
              <w:rPr>
                <w:sz w:val="24"/>
                <w:lang w:eastAsia="pl-PL"/>
              </w:rPr>
            </w:pPr>
          </w:p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wykonujący prace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</w:tr>
      <w:tr w:rsidR="005F13E5" w:rsidRPr="00441550" w:rsidTr="008A1B16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</w:tr>
    </w:tbl>
    <w:p w:rsidR="005F13E5" w:rsidRDefault="005F13E5" w:rsidP="005F13E5">
      <w:pPr>
        <w:widowControl w:val="0"/>
        <w:tabs>
          <w:tab w:val="left" w:pos="567"/>
        </w:tabs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</w:rPr>
      </w:pPr>
    </w:p>
    <w:p w:rsidR="005F13E5" w:rsidRDefault="005F13E5" w:rsidP="005F13E5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F13E5" w:rsidRPr="00441550" w:rsidRDefault="005F13E5" w:rsidP="005F13E5">
      <w:pPr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441550">
        <w:rPr>
          <w:b/>
          <w:sz w:val="24"/>
          <w:lang w:eastAsia="pl-PL"/>
        </w:rPr>
        <w:lastRenderedPageBreak/>
        <w:t>PROTOKÓŁ Nr………/……</w:t>
      </w:r>
      <w:r w:rsidRPr="00441550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:rsidR="005F13E5" w:rsidRPr="00441550" w:rsidRDefault="005F13E5" w:rsidP="005F13E5">
      <w:pPr>
        <w:jc w:val="both"/>
        <w:rPr>
          <w:sz w:val="24"/>
          <w:lang w:eastAsia="pl-PL"/>
        </w:rPr>
      </w:pPr>
    </w:p>
    <w:p w:rsidR="005F13E5" w:rsidRPr="00441550" w:rsidRDefault="005F13E5" w:rsidP="005F13E5">
      <w:pPr>
        <w:jc w:val="both"/>
        <w:rPr>
          <w:sz w:val="24"/>
          <w:lang w:eastAsia="pl-PL"/>
        </w:rPr>
      </w:pPr>
    </w:p>
    <w:tbl>
      <w:tblPr>
        <w:tblW w:w="95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731"/>
        <w:gridCol w:w="341"/>
        <w:gridCol w:w="2210"/>
        <w:gridCol w:w="983"/>
        <w:gridCol w:w="10"/>
        <w:gridCol w:w="2325"/>
        <w:gridCol w:w="6"/>
      </w:tblGrid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1.</w:t>
            </w:r>
          </w:p>
        </w:tc>
        <w:tc>
          <w:tcPr>
            <w:tcW w:w="8979" w:type="dxa"/>
            <w:gridSpan w:val="7"/>
          </w:tcPr>
          <w:p w:rsidR="005F13E5" w:rsidRPr="00441550" w:rsidRDefault="005F13E5" w:rsidP="005F13E5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Wykonawca prac pożarowo niebezpiecznych /nr uprawnień</w:t>
            </w:r>
            <w:r>
              <w:rPr>
                <w:sz w:val="24"/>
                <w:lang w:eastAsia="pl-PL"/>
              </w:rPr>
              <w:t xml:space="preserve"> </w:t>
            </w:r>
            <w:r w:rsidRPr="00441550">
              <w:rPr>
                <w:sz w:val="24"/>
                <w:lang w:eastAsia="pl-PL"/>
              </w:rPr>
              <w:t>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  <w:trHeight w:val="193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2.</w:t>
            </w:r>
          </w:p>
        </w:tc>
        <w:tc>
          <w:tcPr>
            <w:tcW w:w="8979" w:type="dxa"/>
            <w:gridSpan w:val="7"/>
          </w:tcPr>
          <w:p w:rsidR="005F13E5" w:rsidRPr="00441550" w:rsidRDefault="005F13E5" w:rsidP="005F13E5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Strefa zagrożenia wybuchem oraz właściwości pożarowe materiałów palnych występujących w budynku lub pomieszczeniu</w:t>
            </w:r>
            <w:r>
              <w:rPr>
                <w:sz w:val="24"/>
                <w:lang w:eastAsia="pl-PL"/>
              </w:rPr>
              <w:t xml:space="preserve"> </w:t>
            </w:r>
            <w:r w:rsidRPr="00441550">
              <w:rPr>
                <w:sz w:val="24"/>
                <w:lang w:eastAsia="pl-PL"/>
              </w:rPr>
              <w:t>..................................................................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  <w:trHeight w:val="333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3.</w:t>
            </w:r>
          </w:p>
        </w:tc>
        <w:tc>
          <w:tcPr>
            <w:tcW w:w="8979" w:type="dxa"/>
            <w:gridSpan w:val="7"/>
          </w:tcPr>
          <w:p w:rsidR="005F13E5" w:rsidRPr="00441550" w:rsidRDefault="005F13E5" w:rsidP="005F13E5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</w:t>
            </w:r>
            <w:r>
              <w:rPr>
                <w:sz w:val="24"/>
                <w:lang w:eastAsia="pl-PL"/>
              </w:rPr>
              <w:t xml:space="preserve"> </w:t>
            </w:r>
            <w:r w:rsidRPr="00441550">
              <w:rPr>
                <w:sz w:val="24"/>
                <w:lang w:eastAsia="pl-PL"/>
              </w:rPr>
              <w:t>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4.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5F13E5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</w:t>
            </w:r>
            <w:r>
              <w:rPr>
                <w:sz w:val="24"/>
                <w:lang w:eastAsia="pl-PL"/>
              </w:rPr>
              <w:t xml:space="preserve"> </w:t>
            </w:r>
            <w:r w:rsidRPr="00441550">
              <w:rPr>
                <w:sz w:val="24"/>
                <w:lang w:eastAsia="pl-PL"/>
              </w:rPr>
              <w:t xml:space="preserve"> 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5.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5F13E5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Sposób zabezpieczenia przeciwpożarowego pomieszczeń sąsiednich 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6.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7.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8.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t</w:t>
            </w:r>
            <w:r w:rsidRPr="00441550">
              <w:rPr>
                <w:sz w:val="24"/>
                <w:lang w:eastAsia="pl-PL"/>
              </w:rPr>
              <w:t>el</w:t>
            </w:r>
            <w:r>
              <w:rPr>
                <w:sz w:val="24"/>
                <w:lang w:eastAsia="pl-PL"/>
              </w:rPr>
              <w:t>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t</w:t>
            </w:r>
            <w:r w:rsidRPr="00441550">
              <w:rPr>
                <w:sz w:val="24"/>
                <w:lang w:eastAsia="pl-PL"/>
              </w:rPr>
              <w:t>el</w:t>
            </w:r>
            <w:r>
              <w:rPr>
                <w:sz w:val="24"/>
                <w:lang w:eastAsia="pl-PL"/>
              </w:rPr>
              <w:t>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741659">
            <w:pPr>
              <w:ind w:right="-109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t</w:t>
            </w:r>
            <w:r w:rsidRPr="00441550">
              <w:rPr>
                <w:sz w:val="24"/>
                <w:lang w:eastAsia="pl-PL"/>
              </w:rPr>
              <w:t>el</w:t>
            </w:r>
            <w:r>
              <w:rPr>
                <w:sz w:val="24"/>
                <w:lang w:eastAsia="pl-PL"/>
              </w:rPr>
              <w:t>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5F13E5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9.</w:t>
            </w:r>
          </w:p>
        </w:tc>
        <w:tc>
          <w:tcPr>
            <w:tcW w:w="8979" w:type="dxa"/>
            <w:gridSpan w:val="7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10.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lastRenderedPageBreak/>
              <w:t>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11.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12.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13.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- po ich zakończeniu:</w:t>
            </w:r>
          </w:p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- po 0,5 godz.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3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- po 2 godz.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3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- po 4 godz.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3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- po 8 godz.</w:t>
            </w:r>
          </w:p>
        </w:tc>
      </w:tr>
      <w:tr w:rsidR="005F13E5" w:rsidRPr="00441550" w:rsidTr="005F13E5"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5F13E5" w:rsidRPr="00441550" w:rsidRDefault="005F13E5" w:rsidP="00741659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3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14.</w:t>
            </w:r>
          </w:p>
        </w:tc>
        <w:tc>
          <w:tcPr>
            <w:tcW w:w="8979" w:type="dxa"/>
            <w:gridSpan w:val="7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</w:p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3451" w:type="dxa"/>
            <w:gridSpan w:val="3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3451" w:type="dxa"/>
            <w:gridSpan w:val="3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3451" w:type="dxa"/>
            <w:gridSpan w:val="3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</w:p>
        </w:tc>
      </w:tr>
      <w:tr w:rsidR="005F13E5" w:rsidRPr="00441550" w:rsidTr="005F13E5">
        <w:trPr>
          <w:gridAfter w:val="1"/>
          <w:wAfter w:w="6" w:type="dxa"/>
        </w:trPr>
        <w:tc>
          <w:tcPr>
            <w:tcW w:w="576" w:type="dxa"/>
          </w:tcPr>
          <w:p w:rsidR="005F13E5" w:rsidRPr="00441550" w:rsidRDefault="005F13E5" w:rsidP="008A1B16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3451" w:type="dxa"/>
            <w:gridSpan w:val="3"/>
            <w:vAlign w:val="bottom"/>
          </w:tcPr>
          <w:p w:rsidR="005F13E5" w:rsidRPr="00441550" w:rsidRDefault="005F13E5" w:rsidP="008A1B16">
            <w:pPr>
              <w:jc w:val="both"/>
              <w:rPr>
                <w:sz w:val="24"/>
                <w:lang w:eastAsia="pl-PL"/>
              </w:rPr>
            </w:pPr>
            <w:r w:rsidRPr="00441550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5F13E5" w:rsidRPr="00441550" w:rsidRDefault="005F13E5" w:rsidP="008A1B16">
            <w:pPr>
              <w:jc w:val="center"/>
              <w:rPr>
                <w:sz w:val="24"/>
                <w:lang w:eastAsia="pl-PL"/>
              </w:rPr>
            </w:pPr>
          </w:p>
        </w:tc>
      </w:tr>
    </w:tbl>
    <w:p w:rsidR="005F13E5" w:rsidRPr="00441550" w:rsidRDefault="005F13E5" w:rsidP="005F13E5">
      <w:pPr>
        <w:jc w:val="both"/>
        <w:rPr>
          <w:sz w:val="24"/>
          <w:lang w:eastAsia="pl-PL"/>
        </w:rPr>
      </w:pPr>
    </w:p>
    <w:p w:rsidR="005F13E5" w:rsidRPr="0061763E" w:rsidRDefault="005F13E5" w:rsidP="005F13E5">
      <w:pPr>
        <w:widowControl w:val="0"/>
        <w:tabs>
          <w:tab w:val="left" w:pos="567"/>
        </w:tabs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</w:rPr>
      </w:pPr>
    </w:p>
    <w:p w:rsidR="005F13E5" w:rsidRDefault="005F13E5" w:rsidP="005F13E5">
      <w:pPr>
        <w:spacing w:after="160" w:line="259" w:lineRule="auto"/>
        <w:rPr>
          <w:rFonts w:ascii="Arial" w:hAnsi="Arial" w:cs="Arial"/>
        </w:rPr>
      </w:pPr>
    </w:p>
    <w:p w:rsidR="005F13E5" w:rsidRPr="00441550" w:rsidRDefault="005F13E5" w:rsidP="005F13E5">
      <w:pPr>
        <w:pStyle w:val="Tekstpodstawowy2"/>
        <w:jc w:val="right"/>
        <w:rPr>
          <w:rFonts w:ascii="Arial" w:hAnsi="Arial" w:cs="Arial"/>
          <w:i/>
          <w:sz w:val="20"/>
          <w:szCs w:val="20"/>
        </w:rPr>
      </w:pPr>
      <w:r w:rsidRPr="00441550">
        <w:rPr>
          <w:rFonts w:ascii="Arial" w:hAnsi="Arial" w:cs="Arial"/>
          <w:i/>
          <w:sz w:val="20"/>
          <w:szCs w:val="20"/>
        </w:rPr>
        <w:lastRenderedPageBreak/>
        <w:t>Załącznik nr 3</w:t>
      </w:r>
    </w:p>
    <w:p w:rsidR="005F13E5" w:rsidRPr="001F20FD" w:rsidRDefault="005F13E5" w:rsidP="005F13E5">
      <w:pPr>
        <w:pStyle w:val="Tekstpodstawowy2"/>
        <w:jc w:val="center"/>
        <w:rPr>
          <w:rFonts w:ascii="Arial" w:hAnsi="Arial" w:cs="Arial"/>
          <w:b/>
        </w:rPr>
      </w:pPr>
      <w:r w:rsidRPr="001F20FD">
        <w:rPr>
          <w:rFonts w:ascii="Arial" w:hAnsi="Arial" w:cs="Arial"/>
          <w:b/>
        </w:rPr>
        <w:t>POROZUMIENIE</w:t>
      </w:r>
    </w:p>
    <w:p w:rsidR="005F13E5" w:rsidRPr="006A739E" w:rsidRDefault="005F13E5" w:rsidP="005F13E5">
      <w:pPr>
        <w:pStyle w:val="Tekstpodstawowy2"/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Zawarte </w:t>
      </w:r>
      <w:r>
        <w:rPr>
          <w:rFonts w:ascii="Arial" w:hAnsi="Arial" w:cs="Arial"/>
          <w:sz w:val="20"/>
          <w:szCs w:val="20"/>
        </w:rPr>
        <w:t xml:space="preserve">na podstawie Ustawy z dnia 26 czerwca 1974 r. </w:t>
      </w:r>
      <w:r>
        <w:rPr>
          <w:rFonts w:ascii="Arial" w:hAnsi="Arial" w:cs="Arial"/>
          <w:b/>
          <w:sz w:val="20"/>
          <w:szCs w:val="20"/>
        </w:rPr>
        <w:t xml:space="preserve">Kodeksu pracy [Art. 208] </w:t>
      </w:r>
      <w:r w:rsidRPr="006A739E">
        <w:rPr>
          <w:rFonts w:ascii="Arial" w:hAnsi="Arial" w:cs="Arial"/>
          <w:sz w:val="20"/>
          <w:szCs w:val="20"/>
        </w:rPr>
        <w:t xml:space="preserve">pomiędzy Zamawiającym, a Wykonawcą </w:t>
      </w:r>
      <w:r w:rsidRPr="006A739E">
        <w:rPr>
          <w:rFonts w:ascii="Arial" w:hAnsi="Arial" w:cs="Arial"/>
          <w:b/>
          <w:sz w:val="20"/>
          <w:szCs w:val="20"/>
        </w:rPr>
        <w:t>w sprawie</w:t>
      </w:r>
      <w:r w:rsidRPr="006A739E">
        <w:rPr>
          <w:rFonts w:ascii="Arial" w:hAnsi="Arial" w:cs="Arial"/>
          <w:sz w:val="20"/>
          <w:szCs w:val="20"/>
        </w:rPr>
        <w:t xml:space="preserve">  powołania koordynatora sprawującego nadzór nad bezpieczeństwem i higieną pracy </w:t>
      </w:r>
      <w:r>
        <w:rPr>
          <w:rFonts w:ascii="Arial" w:hAnsi="Arial" w:cs="Arial"/>
          <w:sz w:val="20"/>
          <w:szCs w:val="20"/>
        </w:rPr>
        <w:t xml:space="preserve">oraz bezpieczeństwem pożarowym </w:t>
      </w:r>
      <w:r w:rsidRPr="006A739E">
        <w:rPr>
          <w:rFonts w:ascii="Arial" w:hAnsi="Arial" w:cs="Arial"/>
          <w:sz w:val="20"/>
          <w:szCs w:val="20"/>
        </w:rPr>
        <w:t>na terenie</w:t>
      </w:r>
      <w:r>
        <w:rPr>
          <w:rFonts w:ascii="Arial" w:hAnsi="Arial" w:cs="Arial"/>
          <w:sz w:val="20"/>
          <w:szCs w:val="20"/>
        </w:rPr>
        <w:t>: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5F13E5" w:rsidRPr="006A739E" w:rsidRDefault="005F13E5" w:rsidP="005F13E5">
      <w:pPr>
        <w:pStyle w:val="Tekstpodstawowy2"/>
        <w:spacing w:line="240" w:lineRule="auto"/>
        <w:rPr>
          <w:rFonts w:ascii="Arial" w:hAnsi="Arial" w:cs="Arial"/>
          <w:sz w:val="18"/>
          <w:szCs w:val="18"/>
        </w:rPr>
      </w:pPr>
      <w:r w:rsidRPr="001F20F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……….</w:t>
      </w:r>
      <w:r w:rsidRPr="001F20FD">
        <w:rPr>
          <w:rFonts w:ascii="Arial" w:hAnsi="Arial" w:cs="Arial"/>
        </w:rPr>
        <w:t>…...........................................................................................</w:t>
      </w:r>
      <w:r w:rsidRPr="001F20FD">
        <w:rPr>
          <w:rFonts w:ascii="Arial" w:hAnsi="Arial" w:cs="Arial"/>
        </w:rPr>
        <w:br/>
      </w:r>
      <w:r w:rsidRPr="006A739E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     </w:t>
      </w:r>
      <w:r w:rsidRPr="006A739E">
        <w:rPr>
          <w:rFonts w:ascii="Arial" w:hAnsi="Arial" w:cs="Arial"/>
          <w:i/>
          <w:sz w:val="18"/>
          <w:szCs w:val="18"/>
        </w:rPr>
        <w:t xml:space="preserve">  /miejsce prowadzenia prac-podać nazwę obiektu, terenu, nr lub nazwę nabrzeża itp./</w:t>
      </w:r>
    </w:p>
    <w:p w:rsidR="005F13E5" w:rsidRPr="001F20FD" w:rsidRDefault="005F13E5" w:rsidP="005F13E5">
      <w:pPr>
        <w:pStyle w:val="Tekstpodstawowy2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6A739E">
        <w:rPr>
          <w:rFonts w:ascii="Arial" w:hAnsi="Arial" w:cs="Arial"/>
          <w:sz w:val="20"/>
          <w:szCs w:val="20"/>
        </w:rPr>
        <w:t>§1.</w:t>
      </w:r>
      <w:r w:rsidRPr="006A739E">
        <w:rPr>
          <w:rFonts w:ascii="Arial" w:hAnsi="Arial" w:cs="Arial"/>
          <w:sz w:val="20"/>
          <w:szCs w:val="20"/>
        </w:rPr>
        <w:tab/>
        <w:t xml:space="preserve">W celu ustalenia zasad współdziałania, uwzględniającego sposoby postępowania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>w przypadku wystąpienia zagrożeń dla zdrowia lub życia pracowników, wyznaczono na koordynatora:</w:t>
      </w:r>
      <w:r w:rsidRPr="006A739E">
        <w:rPr>
          <w:rFonts w:ascii="Arial" w:hAnsi="Arial" w:cs="Arial"/>
          <w:sz w:val="20"/>
          <w:szCs w:val="20"/>
        </w:rPr>
        <w:br/>
      </w:r>
      <w:r w:rsidRPr="001F20FD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………….</w:t>
      </w:r>
      <w:r w:rsidRPr="001F20FD">
        <w:rPr>
          <w:rFonts w:ascii="Arial" w:hAnsi="Arial" w:cs="Arial"/>
        </w:rPr>
        <w:t>……………………………………………………</w:t>
      </w:r>
    </w:p>
    <w:p w:rsidR="005F13E5" w:rsidRPr="006A739E" w:rsidRDefault="005F13E5" w:rsidP="005F13E5">
      <w:pPr>
        <w:pStyle w:val="Tekstpodstawowy2"/>
        <w:spacing w:line="240" w:lineRule="auto"/>
        <w:rPr>
          <w:rFonts w:ascii="Arial" w:hAnsi="Arial" w:cs="Arial"/>
          <w:i/>
          <w:sz w:val="18"/>
          <w:szCs w:val="18"/>
        </w:rPr>
      </w:pPr>
      <w:r w:rsidRPr="006A739E">
        <w:rPr>
          <w:rFonts w:ascii="Arial" w:hAnsi="Arial" w:cs="Arial"/>
          <w:i/>
          <w:sz w:val="18"/>
          <w:szCs w:val="18"/>
        </w:rPr>
        <w:t xml:space="preserve">           </w:t>
      </w:r>
      <w:r>
        <w:rPr>
          <w:rFonts w:ascii="Arial" w:hAnsi="Arial" w:cs="Arial"/>
          <w:i/>
          <w:sz w:val="18"/>
          <w:szCs w:val="18"/>
        </w:rPr>
        <w:t xml:space="preserve">               </w:t>
      </w:r>
      <w:r w:rsidRPr="006A739E">
        <w:rPr>
          <w:rFonts w:ascii="Arial" w:hAnsi="Arial" w:cs="Arial"/>
          <w:i/>
          <w:sz w:val="18"/>
          <w:szCs w:val="18"/>
        </w:rPr>
        <w:t xml:space="preserve">  /imię i nazwisko osoby spełniającej wymagania oraz telefon kontaktowy/</w:t>
      </w:r>
    </w:p>
    <w:p w:rsidR="005F13E5" w:rsidRPr="006A739E" w:rsidRDefault="005F13E5" w:rsidP="005F13E5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§2.</w:t>
      </w:r>
      <w:r w:rsidRPr="006A739E">
        <w:rPr>
          <w:rFonts w:ascii="Arial" w:hAnsi="Arial" w:cs="Arial"/>
          <w:sz w:val="20"/>
          <w:szCs w:val="20"/>
        </w:rPr>
        <w:tab/>
        <w:t>Koordynator będzie sprawował nadzór nad bezpieczeństwem pracy wszystkich pracowników zatrudnionych i wykonujących prace w tym samym miejscu, a podlegających jednemu lub drugiemu z pracodawców</w:t>
      </w:r>
      <w:r>
        <w:rPr>
          <w:rFonts w:ascii="Arial" w:hAnsi="Arial" w:cs="Arial"/>
          <w:sz w:val="20"/>
          <w:szCs w:val="20"/>
        </w:rPr>
        <w:t xml:space="preserve"> (tj. wykonawcy i zamawiającemu)</w:t>
      </w:r>
      <w:r w:rsidRPr="006A739E">
        <w:rPr>
          <w:rFonts w:ascii="Arial" w:hAnsi="Arial" w:cs="Arial"/>
          <w:sz w:val="20"/>
          <w:szCs w:val="20"/>
        </w:rPr>
        <w:t>.</w:t>
      </w:r>
    </w:p>
    <w:p w:rsidR="005F13E5" w:rsidRPr="006A739E" w:rsidRDefault="005F13E5" w:rsidP="005F13E5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§3. Do obowiązków koordynatora należy:</w:t>
      </w:r>
    </w:p>
    <w:p w:rsidR="005F13E5" w:rsidRPr="00425938" w:rsidRDefault="005F13E5" w:rsidP="005F13E5">
      <w:pPr>
        <w:pStyle w:val="Tekstpodstawowy2"/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 z wykonawcami miejsca wykonywania prac,</w:t>
      </w:r>
    </w:p>
    <w:p w:rsidR="005F13E5" w:rsidRPr="00425938" w:rsidRDefault="005F13E5" w:rsidP="005F13E5">
      <w:pPr>
        <w:pStyle w:val="Tekstpodstawowy2"/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uzgadnianie zakresu robót, czasu ich trwania, terminu rozpoczęcia oraz zakończenia prac,</w:t>
      </w:r>
    </w:p>
    <w:p w:rsidR="005F13E5" w:rsidRPr="00425938" w:rsidRDefault="005F13E5" w:rsidP="005F13E5">
      <w:pPr>
        <w:pStyle w:val="Tekstpodstawowy2"/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ustalenie w związku z </w:t>
      </w:r>
      <w:r>
        <w:rPr>
          <w:rFonts w:ascii="Arial" w:hAnsi="Arial" w:cs="Arial"/>
          <w:sz w:val="20"/>
          <w:szCs w:val="20"/>
        </w:rPr>
        <w:t>pracami środków ochrony zbiorowej i środków</w:t>
      </w:r>
      <w:r w:rsidRPr="00425938">
        <w:rPr>
          <w:rFonts w:ascii="Arial" w:hAnsi="Arial" w:cs="Arial"/>
          <w:sz w:val="20"/>
          <w:szCs w:val="20"/>
        </w:rPr>
        <w:t xml:space="preserve"> ochrony osobistej,</w:t>
      </w:r>
    </w:p>
    <w:p w:rsidR="005F13E5" w:rsidRPr="00425938" w:rsidRDefault="005F13E5" w:rsidP="005F13E5">
      <w:pPr>
        <w:pStyle w:val="Tekstpodstawowy2"/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określenie ewentualnych zagrożeń dla zdrowia i życia zatrudnionych </w:t>
      </w:r>
      <w:r>
        <w:rPr>
          <w:rFonts w:ascii="Arial" w:hAnsi="Arial" w:cs="Arial"/>
          <w:sz w:val="20"/>
          <w:szCs w:val="20"/>
        </w:rPr>
        <w:t>oraz</w:t>
      </w:r>
      <w:r w:rsidRPr="00425938">
        <w:rPr>
          <w:rFonts w:ascii="Arial" w:hAnsi="Arial" w:cs="Arial"/>
          <w:sz w:val="20"/>
          <w:szCs w:val="20"/>
        </w:rPr>
        <w:t xml:space="preserve"> ustalenie osób nadzoru poszczególnych firm wykonujących jednocześnie prace w tym samym miejscu,</w:t>
      </w:r>
    </w:p>
    <w:p w:rsidR="005F13E5" w:rsidRPr="00425938" w:rsidRDefault="005F13E5" w:rsidP="005F13E5">
      <w:pPr>
        <w:pStyle w:val="Tekstpodstawowy2"/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 zapoznanie się z wykazami osób posiadających aktualne zaświadczenia kwalifikacyjne (stosowne do wykonywanej funkcji),</w:t>
      </w:r>
    </w:p>
    <w:p w:rsidR="005F13E5" w:rsidRPr="006A739E" w:rsidRDefault="005F13E5" w:rsidP="005F13E5">
      <w:pPr>
        <w:pStyle w:val="Tekstpodstawowy2"/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</w:t>
      </w:r>
      <w:r w:rsidRPr="006A739E">
        <w:rPr>
          <w:rFonts w:ascii="Arial" w:hAnsi="Arial" w:cs="Arial"/>
          <w:sz w:val="20"/>
          <w:szCs w:val="20"/>
        </w:rPr>
        <w:t xml:space="preserve"> z podwykonawcami rozmieszczenia na terenie wykonywanych prac znaków bezpieczeństwa, informacyjnych, ostrzegawczych itp.,</w:t>
      </w:r>
    </w:p>
    <w:p w:rsidR="005F13E5" w:rsidRPr="006A739E" w:rsidRDefault="005F13E5" w:rsidP="005F13E5">
      <w:pPr>
        <w:pStyle w:val="Tekstpodstawowy2"/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za</w:t>
      </w:r>
      <w:r w:rsidRPr="006A739E">
        <w:rPr>
          <w:rFonts w:ascii="Arial" w:hAnsi="Arial" w:cs="Arial"/>
          <w:sz w:val="20"/>
          <w:szCs w:val="20"/>
        </w:rPr>
        <w:t>poznanie się z wykazem prac wykonywanych w warunkach szczególnego zagrożenia dla życia i zdrowia ludzi,</w:t>
      </w:r>
    </w:p>
    <w:p w:rsidR="005F13E5" w:rsidRPr="006A739E" w:rsidRDefault="005F13E5" w:rsidP="005F13E5">
      <w:pPr>
        <w:pStyle w:val="Tekstpodstawowy2"/>
        <w:numPr>
          <w:ilvl w:val="0"/>
          <w:numId w:val="8"/>
        </w:numPr>
        <w:tabs>
          <w:tab w:val="num" w:pos="567"/>
        </w:tabs>
        <w:spacing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wykonanie innych prac zleconych przez pracodawcę, który go powołał.</w:t>
      </w:r>
    </w:p>
    <w:p w:rsidR="005F13E5" w:rsidRPr="006A739E" w:rsidRDefault="005F13E5" w:rsidP="005F13E5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§4. Do uprawnień koordynatora należy:</w:t>
      </w:r>
    </w:p>
    <w:p w:rsidR="005F13E5" w:rsidRPr="006A739E" w:rsidRDefault="005F13E5" w:rsidP="005F13E5">
      <w:pPr>
        <w:pStyle w:val="Tekstpodstawowy2"/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przeprowadzanie kontroli w trakcie wykonywania wspólnych prac dotyczących przestrzegania ustaleń przyjętych przed rozpoczęciem pracy,</w:t>
      </w:r>
    </w:p>
    <w:p w:rsidR="005F13E5" w:rsidRPr="006A739E" w:rsidRDefault="005F13E5" w:rsidP="005F13E5">
      <w:pPr>
        <w:pStyle w:val="Tekstpodstawowy2"/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wstrzymanie prac w przypadku niedotrzymania warunków bezpieczeństwa ustalonych uprzednio z wykonawcami lub gdy praca taka zagraża życiu lub zdrowiu pracowników. </w:t>
      </w:r>
    </w:p>
    <w:p w:rsidR="005F13E5" w:rsidRPr="006A739E" w:rsidRDefault="005F13E5" w:rsidP="005F13E5">
      <w:pPr>
        <w:pStyle w:val="Tekstpodstawowy2"/>
        <w:numPr>
          <w:ilvl w:val="0"/>
          <w:numId w:val="9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niezwłoczne powiadamianie obu stron porozumienia o fakcie wstrzymania prac.</w:t>
      </w:r>
    </w:p>
    <w:p w:rsidR="005F13E5" w:rsidRPr="006A739E" w:rsidRDefault="005F13E5" w:rsidP="005F13E5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§5.</w:t>
      </w:r>
      <w:r w:rsidRPr="006A739E">
        <w:rPr>
          <w:rFonts w:ascii="Arial" w:hAnsi="Arial" w:cs="Arial"/>
          <w:sz w:val="20"/>
          <w:szCs w:val="20"/>
        </w:rPr>
        <w:tab/>
        <w:t>W przypadku wystąpienia konieczności prowadzenia na terenie robót prac pożarowo-niebezpiecznych koordynator będzie dodatkowo informował o ich zakresie inspektora ppoż. KPW Gdynia (tel.</w:t>
      </w:r>
      <w:r>
        <w:rPr>
          <w:rFonts w:ascii="Arial" w:hAnsi="Arial" w:cs="Arial"/>
          <w:sz w:val="20"/>
          <w:szCs w:val="20"/>
        </w:rPr>
        <w:t xml:space="preserve"> 261-26-25-63</w:t>
      </w:r>
      <w:r w:rsidRPr="006A739E">
        <w:rPr>
          <w:rFonts w:ascii="Arial" w:hAnsi="Arial" w:cs="Arial"/>
          <w:sz w:val="20"/>
          <w:szCs w:val="20"/>
        </w:rPr>
        <w:t xml:space="preserve">) i komendanta WSP (tel. </w:t>
      </w:r>
      <w:r>
        <w:rPr>
          <w:rFonts w:ascii="Arial" w:hAnsi="Arial" w:cs="Arial"/>
          <w:sz w:val="20"/>
          <w:szCs w:val="20"/>
        </w:rPr>
        <w:t>261-26-69-13, 261-26-22-22</w:t>
      </w:r>
      <w:r w:rsidRPr="006A739E">
        <w:rPr>
          <w:rFonts w:ascii="Arial" w:hAnsi="Arial" w:cs="Arial"/>
          <w:sz w:val="20"/>
          <w:szCs w:val="20"/>
        </w:rPr>
        <w:t>).</w:t>
      </w:r>
    </w:p>
    <w:p w:rsidR="005F13E5" w:rsidRPr="006A739E" w:rsidRDefault="005F13E5" w:rsidP="005F13E5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§6.</w:t>
      </w:r>
      <w:r w:rsidRPr="006A739E">
        <w:rPr>
          <w:rFonts w:ascii="Arial" w:hAnsi="Arial" w:cs="Arial"/>
          <w:sz w:val="20"/>
          <w:szCs w:val="20"/>
        </w:rPr>
        <w:tab/>
        <w:t xml:space="preserve">W przypadkach uzasadnionych, w celu zapobieżenia zagrożeniom zawodowym występującym podczas wykonywania prac lub w sytuacjach nieuregulowanych, a także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w wypadkach wystąpienia zdarzeń nagłych i doraźnych z zakresu bezpieczeństwa pracy, koordynator będzie dodatkowo informował o ich zakresie służbę bezpieczeństwa i higieny </w:t>
      </w:r>
      <w:r w:rsidRPr="00425938">
        <w:rPr>
          <w:rFonts w:ascii="Arial" w:hAnsi="Arial" w:cs="Arial"/>
          <w:sz w:val="20"/>
          <w:szCs w:val="20"/>
        </w:rPr>
        <w:t>pracy KPW Gdynia</w:t>
      </w:r>
      <w:r w:rsidRPr="006A739E">
        <w:rPr>
          <w:rFonts w:ascii="Arial" w:hAnsi="Arial" w:cs="Arial"/>
          <w:sz w:val="20"/>
          <w:szCs w:val="20"/>
        </w:rPr>
        <w:t xml:space="preserve"> (tel. </w:t>
      </w:r>
      <w:r>
        <w:rPr>
          <w:rFonts w:ascii="Arial" w:hAnsi="Arial" w:cs="Arial"/>
          <w:sz w:val="20"/>
          <w:szCs w:val="20"/>
        </w:rPr>
        <w:t>261-26-68-47, 725 243 921, 261-26-68-35)</w:t>
      </w:r>
      <w:r w:rsidRPr="006A739E">
        <w:rPr>
          <w:rFonts w:ascii="Arial" w:hAnsi="Arial" w:cs="Arial"/>
          <w:sz w:val="20"/>
          <w:szCs w:val="20"/>
        </w:rPr>
        <w:t xml:space="preserve"> i służbę </w:t>
      </w:r>
      <w:r w:rsidRPr="00425938">
        <w:rPr>
          <w:rFonts w:ascii="Arial" w:hAnsi="Arial" w:cs="Arial"/>
          <w:sz w:val="20"/>
          <w:szCs w:val="20"/>
        </w:rPr>
        <w:t>dyżurną KPW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(tel. </w:t>
      </w:r>
      <w:r>
        <w:rPr>
          <w:rFonts w:ascii="Arial" w:hAnsi="Arial" w:cs="Arial"/>
          <w:sz w:val="20"/>
          <w:szCs w:val="20"/>
        </w:rPr>
        <w:t>261-26-22-85</w:t>
      </w:r>
      <w:r w:rsidRPr="006A739E">
        <w:rPr>
          <w:rFonts w:ascii="Arial" w:hAnsi="Arial" w:cs="Arial"/>
          <w:sz w:val="20"/>
          <w:szCs w:val="20"/>
        </w:rPr>
        <w:t>).</w:t>
      </w:r>
    </w:p>
    <w:p w:rsidR="005F13E5" w:rsidRPr="006A739E" w:rsidRDefault="005F13E5" w:rsidP="005F13E5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§7. Porozumienie obowiązuje w okresie: </w:t>
      </w:r>
    </w:p>
    <w:p w:rsidR="005F13E5" w:rsidRPr="006A739E" w:rsidRDefault="005F13E5" w:rsidP="005F13E5">
      <w:pPr>
        <w:pStyle w:val="Tekstpodstawowy2"/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od podpisania niniejsze</w:t>
      </w:r>
      <w:r>
        <w:rPr>
          <w:rFonts w:ascii="Arial" w:hAnsi="Arial" w:cs="Arial"/>
          <w:sz w:val="20"/>
          <w:szCs w:val="20"/>
        </w:rPr>
        <w:t>j umowy</w:t>
      </w:r>
      <w:r w:rsidRPr="006A739E">
        <w:rPr>
          <w:rFonts w:ascii="Arial" w:hAnsi="Arial" w:cs="Arial"/>
          <w:sz w:val="20"/>
          <w:szCs w:val="20"/>
        </w:rPr>
        <w:t>,</w:t>
      </w:r>
    </w:p>
    <w:p w:rsidR="005F13E5" w:rsidRPr="001F20FD" w:rsidRDefault="005F13E5" w:rsidP="005F13E5">
      <w:pPr>
        <w:pStyle w:val="Tekstpodstawowy2"/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</w:rPr>
      </w:pPr>
      <w:r w:rsidRPr="006A739E">
        <w:rPr>
          <w:rFonts w:ascii="Arial" w:hAnsi="Arial" w:cs="Arial"/>
          <w:sz w:val="20"/>
          <w:szCs w:val="20"/>
        </w:rPr>
        <w:t xml:space="preserve">do podpisania protokołu odbioru zleconych prac, zakończenia wykonywania usługi lub rozwiązania umowy.       </w:t>
      </w:r>
      <w:r w:rsidRPr="001F20FD">
        <w:rPr>
          <w:rFonts w:ascii="Arial" w:hAnsi="Arial" w:cs="Arial"/>
        </w:rPr>
        <w:t xml:space="preserve">                                               </w:t>
      </w:r>
    </w:p>
    <w:p w:rsidR="00BD2177" w:rsidRDefault="005F13E5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9C0E47" w:rsidRPr="00672EC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5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C0E47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2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9"/>
  </w:num>
  <w:num w:numId="13">
    <w:abstractNumId w:val="4"/>
  </w:num>
  <w:num w:numId="14">
    <w:abstractNumId w:val="2"/>
  </w:num>
  <w:num w:numId="15">
    <w:abstractNumId w:val="14"/>
  </w:num>
  <w:num w:numId="16">
    <w:abstractNumId w:val="10"/>
  </w:num>
  <w:num w:numId="17">
    <w:abstractNumId w:val="7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21"/>
    <w:rsid w:val="000127A2"/>
    <w:rsid w:val="000836E7"/>
    <w:rsid w:val="00084DC5"/>
    <w:rsid w:val="000C22A7"/>
    <w:rsid w:val="000E42F2"/>
    <w:rsid w:val="000F1F4D"/>
    <w:rsid w:val="001F23E1"/>
    <w:rsid w:val="00225F59"/>
    <w:rsid w:val="00236E6A"/>
    <w:rsid w:val="003058A0"/>
    <w:rsid w:val="003303FE"/>
    <w:rsid w:val="0039796E"/>
    <w:rsid w:val="0043003E"/>
    <w:rsid w:val="00432D5E"/>
    <w:rsid w:val="004404FF"/>
    <w:rsid w:val="0044749C"/>
    <w:rsid w:val="004C330B"/>
    <w:rsid w:val="00525E5D"/>
    <w:rsid w:val="00535BA8"/>
    <w:rsid w:val="00554115"/>
    <w:rsid w:val="0059162B"/>
    <w:rsid w:val="005F0640"/>
    <w:rsid w:val="005F13E5"/>
    <w:rsid w:val="00607C6A"/>
    <w:rsid w:val="0062689D"/>
    <w:rsid w:val="006545EF"/>
    <w:rsid w:val="006D7874"/>
    <w:rsid w:val="00710A52"/>
    <w:rsid w:val="00741659"/>
    <w:rsid w:val="00746F2B"/>
    <w:rsid w:val="007A79E7"/>
    <w:rsid w:val="007C1ED5"/>
    <w:rsid w:val="007D1944"/>
    <w:rsid w:val="007F652C"/>
    <w:rsid w:val="00855E7E"/>
    <w:rsid w:val="00861B66"/>
    <w:rsid w:val="008654EC"/>
    <w:rsid w:val="0087564A"/>
    <w:rsid w:val="008759D8"/>
    <w:rsid w:val="00880D2D"/>
    <w:rsid w:val="00884BAE"/>
    <w:rsid w:val="008D450D"/>
    <w:rsid w:val="008E7EA0"/>
    <w:rsid w:val="0091086B"/>
    <w:rsid w:val="00942555"/>
    <w:rsid w:val="009C0E47"/>
    <w:rsid w:val="009F6FB3"/>
    <w:rsid w:val="00A024BC"/>
    <w:rsid w:val="00A11D6E"/>
    <w:rsid w:val="00A43A56"/>
    <w:rsid w:val="00A66074"/>
    <w:rsid w:val="00A91C8F"/>
    <w:rsid w:val="00A96BF4"/>
    <w:rsid w:val="00AC5EB6"/>
    <w:rsid w:val="00B03396"/>
    <w:rsid w:val="00B6306B"/>
    <w:rsid w:val="00B96D34"/>
    <w:rsid w:val="00BB2BB9"/>
    <w:rsid w:val="00BC479F"/>
    <w:rsid w:val="00BD2177"/>
    <w:rsid w:val="00BF78E5"/>
    <w:rsid w:val="00C15AB8"/>
    <w:rsid w:val="00C33E02"/>
    <w:rsid w:val="00CD139D"/>
    <w:rsid w:val="00D26121"/>
    <w:rsid w:val="00D506E9"/>
    <w:rsid w:val="00DB72C9"/>
    <w:rsid w:val="00E33D5A"/>
    <w:rsid w:val="00EE3793"/>
    <w:rsid w:val="00EF3190"/>
    <w:rsid w:val="00F0779A"/>
    <w:rsid w:val="00F16D88"/>
    <w:rsid w:val="00F83116"/>
    <w:rsid w:val="00F9203E"/>
    <w:rsid w:val="00FA6F83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A23851-0191-409B-A273-971AC02223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9</Pages>
  <Words>3253</Words>
  <Characters>19518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70</cp:revision>
  <cp:lastPrinted>2022-02-02T08:57:00Z</cp:lastPrinted>
  <dcterms:created xsi:type="dcterms:W3CDTF">2016-04-14T13:02:00Z</dcterms:created>
  <dcterms:modified xsi:type="dcterms:W3CDTF">2022-06-28T09:49:00Z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