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8AE2A9" w:rsidR="00303AAF" w:rsidRPr="005D6B1B" w:rsidRDefault="006578B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84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9828B6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578BB">
        <w:rPr>
          <w:rFonts w:asciiTheme="majorHAnsi" w:eastAsia="Times New Roman" w:hAnsiTheme="majorHAnsi" w:cstheme="majorHAnsi"/>
          <w:color w:val="auto"/>
          <w:sz w:val="22"/>
          <w:szCs w:val="22"/>
        </w:rPr>
        <w:t>84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5264B95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92E52F8" w14:textId="2B504611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na :</w:t>
      </w:r>
    </w:p>
    <w:p w14:paraId="3E963DF5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578BB">
        <w:rPr>
          <w:rFonts w:asciiTheme="majorHAnsi" w:eastAsia="Times New Roman" w:hAnsiTheme="majorHAnsi" w:cstheme="majorHAnsi"/>
          <w:sz w:val="22"/>
          <w:szCs w:val="22"/>
        </w:rPr>
        <w:t xml:space="preserve">Biotin, ..., 5g (CAS: 58-85-5) - </w:t>
      </w:r>
      <w:proofErr w:type="spellStart"/>
      <w:r w:rsidRPr="006578BB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578BB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2D359A53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C6E3193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A70C2EC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D9F0E89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66432B08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6578BB">
        <w:rPr>
          <w:rFonts w:asciiTheme="majorHAnsi" w:eastAsia="Times New Roman" w:hAnsiTheme="majorHAnsi" w:cstheme="majorHAnsi"/>
          <w:sz w:val="22"/>
          <w:szCs w:val="22"/>
        </w:rPr>
        <w:t>Chloroacetic</w:t>
      </w:r>
      <w:proofErr w:type="spellEnd"/>
      <w:r w:rsidRPr="006578BB">
        <w:rPr>
          <w:rFonts w:asciiTheme="majorHAnsi" w:eastAsia="Times New Roman" w:hAnsiTheme="majorHAnsi" w:cstheme="majorHAnsi"/>
          <w:sz w:val="22"/>
          <w:szCs w:val="22"/>
        </w:rPr>
        <w:t xml:space="preserve"> anhydride, ..., 25g (CAS: 541-88-8) - </w:t>
      </w:r>
      <w:proofErr w:type="spellStart"/>
      <w:r w:rsidRPr="006578BB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578BB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635C1E97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00E6DCE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49767B5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BE2036F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7E30D168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578BB">
        <w:rPr>
          <w:rFonts w:asciiTheme="majorHAnsi" w:eastAsia="Times New Roman" w:hAnsiTheme="majorHAnsi" w:cstheme="majorHAnsi"/>
          <w:sz w:val="22"/>
          <w:szCs w:val="22"/>
        </w:rPr>
        <w:t xml:space="preserve">9-Fluorenylmethyl carbamate, 98%, ..., 25g (CAS: 84418-43-9) - </w:t>
      </w:r>
      <w:proofErr w:type="spellStart"/>
      <w:r w:rsidRPr="006578BB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578BB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8517C94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9252BA8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5208A977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291EE6C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19CB6DE" w14:textId="31DE70ED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6578BB">
        <w:rPr>
          <w:rFonts w:asciiTheme="majorHAnsi" w:eastAsia="Times New Roman" w:hAnsiTheme="majorHAnsi" w:cstheme="majorHAnsi"/>
          <w:sz w:val="22"/>
          <w:szCs w:val="22"/>
        </w:rPr>
        <w:t>Trichloroisocyanuric</w:t>
      </w:r>
      <w:proofErr w:type="spellEnd"/>
      <w:r w:rsidRPr="006578BB">
        <w:rPr>
          <w:rFonts w:asciiTheme="majorHAnsi" w:eastAsia="Times New Roman" w:hAnsiTheme="majorHAnsi" w:cstheme="majorHAnsi"/>
          <w:sz w:val="22"/>
          <w:szCs w:val="22"/>
        </w:rPr>
        <w:t xml:space="preserve"> acid, 99%, ..., 250g (CAS: 87-90-1) - </w:t>
      </w:r>
      <w:proofErr w:type="spellStart"/>
      <w:r w:rsidRPr="006578BB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578BB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3F10F381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5A68F8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F79A20D" w14:textId="77777777" w:rsidR="006578BB" w:rsidRPr="006578BB" w:rsidRDefault="006578BB" w:rsidP="006578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578B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5A8D477" w14:textId="77777777" w:rsidR="006578BB" w:rsidRDefault="006578B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0A0C7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578BB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0276D" w14:textId="77777777" w:rsidR="000832E6" w:rsidRDefault="000832E6">
      <w:r>
        <w:separator/>
      </w:r>
    </w:p>
  </w:endnote>
  <w:endnote w:type="continuationSeparator" w:id="0">
    <w:p w14:paraId="70F68560" w14:textId="77777777" w:rsidR="000832E6" w:rsidRDefault="000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E6200" w14:textId="77777777" w:rsidR="000832E6" w:rsidRDefault="000832E6">
      <w:r>
        <w:separator/>
      </w:r>
    </w:p>
  </w:footnote>
  <w:footnote w:type="continuationSeparator" w:id="0">
    <w:p w14:paraId="2C6E862D" w14:textId="77777777" w:rsidR="000832E6" w:rsidRDefault="000832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832E6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2023-12-21T11:12:00Z</dcterms:created>
  <dcterms:modified xsi:type="dcterms:W3CDTF">2023-12-21T11:12:00Z</dcterms:modified>
</cp:coreProperties>
</file>