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DEE45" w14:textId="290B2156" w:rsidR="00ED4908" w:rsidRDefault="002E6A98">
      <w:pPr>
        <w:spacing w:before="31"/>
        <w:ind w:right="826"/>
        <w:jc w:val="right"/>
        <w:rPr>
          <w:i/>
          <w:sz w:val="20"/>
        </w:rPr>
      </w:pPr>
      <w:r>
        <w:rPr>
          <w:sz w:val="20"/>
        </w:rPr>
        <w:t>Załącznik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nr </w:t>
      </w:r>
      <w:r w:rsidR="00E57EE1">
        <w:rPr>
          <w:i/>
          <w:sz w:val="20"/>
        </w:rPr>
        <w:t>1</w:t>
      </w:r>
    </w:p>
    <w:p w14:paraId="4A8AAB07" w14:textId="77777777" w:rsidR="00ED4908" w:rsidRDefault="002E6A98">
      <w:pPr>
        <w:spacing w:before="91"/>
        <w:ind w:left="1504" w:right="1514"/>
        <w:jc w:val="center"/>
        <w:rPr>
          <w:i/>
          <w:sz w:val="16"/>
        </w:rPr>
      </w:pPr>
      <w:r>
        <w:rPr>
          <w:i/>
          <w:sz w:val="16"/>
        </w:rPr>
        <w:t>Ostateczna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treść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może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ulec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zmianie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zakresie 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zmieniającym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istotnych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postanowień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wzoru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umowy 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Ogłoszenia.</w:t>
      </w:r>
    </w:p>
    <w:p w14:paraId="44CFFCD7" w14:textId="77777777" w:rsidR="00ED4908" w:rsidRDefault="00ED4908">
      <w:pPr>
        <w:pStyle w:val="Tekstpodstawowy"/>
        <w:rPr>
          <w:i/>
          <w:sz w:val="16"/>
        </w:rPr>
      </w:pPr>
    </w:p>
    <w:p w14:paraId="7A23A103" w14:textId="77777777" w:rsidR="00ED4908" w:rsidRDefault="00ED4908">
      <w:pPr>
        <w:pStyle w:val="Tekstpodstawowy"/>
        <w:rPr>
          <w:i/>
          <w:sz w:val="16"/>
        </w:rPr>
      </w:pPr>
    </w:p>
    <w:p w14:paraId="43E4F949" w14:textId="77777777" w:rsidR="00ED4908" w:rsidRDefault="00ED4908">
      <w:pPr>
        <w:pStyle w:val="Tekstpodstawowy"/>
        <w:spacing w:before="1"/>
        <w:rPr>
          <w:i/>
          <w:sz w:val="12"/>
        </w:rPr>
      </w:pPr>
    </w:p>
    <w:p w14:paraId="423C2F79" w14:textId="77777777" w:rsidR="00ED4908" w:rsidRDefault="002E6A98">
      <w:pPr>
        <w:pStyle w:val="Nagwek1"/>
        <w:ind w:left="1504" w:right="1514"/>
        <w:jc w:val="center"/>
      </w:pPr>
      <w:bookmarkStart w:id="0" w:name="_Hlk184127997"/>
      <w:r>
        <w:t>UMOWA</w:t>
      </w:r>
      <w:r>
        <w:rPr>
          <w:spacing w:val="-3"/>
        </w:rPr>
        <w:t xml:space="preserve"> </w:t>
      </w:r>
      <w:r>
        <w:t>SPRZEDAŻY</w:t>
      </w:r>
      <w:r>
        <w:rPr>
          <w:spacing w:val="-4"/>
        </w:rPr>
        <w:t xml:space="preserve"> </w:t>
      </w:r>
      <w:r>
        <w:t>Nr…………….</w:t>
      </w:r>
    </w:p>
    <w:p w14:paraId="19F61983" w14:textId="4E4E554A" w:rsidR="00ED4908" w:rsidRDefault="002E6A98">
      <w:pPr>
        <w:tabs>
          <w:tab w:val="left" w:leader="dot" w:pos="3098"/>
        </w:tabs>
        <w:ind w:right="13"/>
        <w:jc w:val="center"/>
        <w:rPr>
          <w:b/>
        </w:rPr>
      </w:pPr>
      <w:r>
        <w:rPr>
          <w:b/>
        </w:rPr>
        <w:t>zawarta</w:t>
      </w:r>
      <w:r>
        <w:rPr>
          <w:b/>
          <w:spacing w:val="-4"/>
        </w:rPr>
        <w:t xml:space="preserve"> </w:t>
      </w:r>
      <w:r>
        <w:rPr>
          <w:b/>
        </w:rPr>
        <w:t>w</w:t>
      </w:r>
      <w:r>
        <w:rPr>
          <w:b/>
          <w:spacing w:val="-1"/>
        </w:rPr>
        <w:t xml:space="preserve"> </w:t>
      </w:r>
      <w:r w:rsidR="007C3BE0">
        <w:rPr>
          <w:b/>
        </w:rPr>
        <w:t>N</w:t>
      </w:r>
      <w:r w:rsidR="00BD6776">
        <w:rPr>
          <w:b/>
        </w:rPr>
        <w:t xml:space="preserve">adleśnictwie Przymuszewo </w:t>
      </w:r>
      <w:r>
        <w:rPr>
          <w:b/>
        </w:rPr>
        <w:t>w</w:t>
      </w:r>
      <w:r>
        <w:rPr>
          <w:b/>
          <w:spacing w:val="-1"/>
        </w:rPr>
        <w:t xml:space="preserve"> </w:t>
      </w:r>
      <w:r>
        <w:rPr>
          <w:b/>
        </w:rPr>
        <w:t>dniu</w:t>
      </w:r>
      <w:r w:rsidR="007C3BE0">
        <w:rPr>
          <w:b/>
        </w:rPr>
        <w:t>……….r</w:t>
      </w:r>
      <w:r>
        <w:rPr>
          <w:b/>
        </w:rPr>
        <w:t>oku</w:t>
      </w:r>
      <w:r w:rsidR="007C3BE0">
        <w:rPr>
          <w:b/>
        </w:rPr>
        <w:t>………..</w:t>
      </w:r>
    </w:p>
    <w:p w14:paraId="113D874A" w14:textId="77777777" w:rsidR="00ED4908" w:rsidRDefault="00ED4908">
      <w:pPr>
        <w:pStyle w:val="Tekstpodstawowy"/>
        <w:rPr>
          <w:b/>
        </w:rPr>
      </w:pPr>
    </w:p>
    <w:p w14:paraId="323D1BEA" w14:textId="3B60941D" w:rsidR="007C3BE0" w:rsidRDefault="007C3BE0" w:rsidP="007C3BE0">
      <w:pPr>
        <w:pStyle w:val="Tekstpodstawowy"/>
        <w:spacing w:before="1" w:line="267" w:lineRule="exact"/>
        <w:ind w:left="818"/>
      </w:pPr>
      <w:r>
        <w:t xml:space="preserve">pomiędzy: działającym w imieniu i na rzecz Skarbu Państwa – Państwowego Gospodarstwa Leśnego Lasy Państwowe Nadleśnictwo Przymuszewo, z siedzibą w Przymuszewie 3;           </w:t>
      </w:r>
    </w:p>
    <w:p w14:paraId="6D64B054" w14:textId="77777777" w:rsidR="007C3BE0" w:rsidRDefault="007C3BE0" w:rsidP="007C3BE0">
      <w:pPr>
        <w:pStyle w:val="Tekstpodstawowy"/>
        <w:spacing w:before="1" w:line="267" w:lineRule="exact"/>
        <w:ind w:left="818"/>
      </w:pPr>
      <w:r>
        <w:t xml:space="preserve"> 89-634 Leśno,    NIP  555-000-76-88,</w:t>
      </w:r>
    </w:p>
    <w:p w14:paraId="4ACD7BEE" w14:textId="77777777" w:rsidR="007C3BE0" w:rsidRDefault="007C3BE0" w:rsidP="007C3BE0">
      <w:pPr>
        <w:pStyle w:val="Tekstpodstawowy"/>
        <w:spacing w:before="1" w:line="267" w:lineRule="exact"/>
        <w:ind w:left="818"/>
      </w:pPr>
      <w:r>
        <w:t>reprezentowanym przez</w:t>
      </w:r>
    </w:p>
    <w:p w14:paraId="007BED6A" w14:textId="48182537" w:rsidR="00ED4908" w:rsidRDefault="007C3BE0" w:rsidP="007C3BE0">
      <w:pPr>
        <w:pStyle w:val="Tekstpodstawowy"/>
        <w:spacing w:before="1" w:line="267" w:lineRule="exact"/>
        <w:ind w:left="818"/>
      </w:pPr>
      <w:r>
        <w:t>Nadleśniczego     dr inż. Artura Kowalskiego,</w:t>
      </w:r>
    </w:p>
    <w:p w14:paraId="5EAF3182" w14:textId="722C7AD9" w:rsidR="00ED4908" w:rsidRDefault="002E6A98">
      <w:pPr>
        <w:pStyle w:val="Tekstpodstawowy"/>
        <w:spacing w:before="1"/>
        <w:ind w:left="818"/>
      </w:pPr>
      <w:r>
        <w:t>zwanym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dalszej</w:t>
      </w:r>
      <w:r>
        <w:rPr>
          <w:spacing w:val="-1"/>
        </w:rPr>
        <w:t xml:space="preserve"> </w:t>
      </w:r>
      <w:r>
        <w:t>części</w:t>
      </w:r>
      <w:r>
        <w:rPr>
          <w:spacing w:val="-2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„</w:t>
      </w:r>
      <w:r w:rsidR="0039761C" w:rsidRPr="0039761C">
        <w:t>Sprzedawca</w:t>
      </w:r>
      <w:r>
        <w:t>”</w:t>
      </w:r>
    </w:p>
    <w:p w14:paraId="020B4237" w14:textId="77777777" w:rsidR="00ED4908" w:rsidRDefault="002E6A98">
      <w:pPr>
        <w:pStyle w:val="Tekstpodstawowy"/>
        <w:ind w:left="818"/>
      </w:pPr>
      <w:r>
        <w:t>a</w:t>
      </w:r>
    </w:p>
    <w:p w14:paraId="04F7E05F" w14:textId="77777777" w:rsidR="00ED4908" w:rsidRDefault="002E6A98">
      <w:pPr>
        <w:pStyle w:val="Nagwek1"/>
        <w:spacing w:line="267" w:lineRule="exact"/>
        <w:ind w:left="818"/>
      </w:pPr>
      <w:r>
        <w:t>…………………………………………………………………………………………………………………………………………………….</w:t>
      </w:r>
    </w:p>
    <w:p w14:paraId="34674C52" w14:textId="77777777" w:rsidR="00ED4908" w:rsidRDefault="002E6A98">
      <w:pPr>
        <w:pStyle w:val="Tekstpodstawowy"/>
        <w:tabs>
          <w:tab w:val="left" w:leader="dot" w:pos="9352"/>
        </w:tabs>
        <w:spacing w:line="267" w:lineRule="exact"/>
        <w:ind w:left="818"/>
      </w:pPr>
      <w:r>
        <w:t>/wpisanym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Krajowego</w:t>
      </w:r>
      <w:r>
        <w:rPr>
          <w:spacing w:val="6"/>
        </w:rPr>
        <w:t xml:space="preserve"> </w:t>
      </w:r>
      <w:r>
        <w:t>Rejestru</w:t>
      </w:r>
      <w:r>
        <w:rPr>
          <w:spacing w:val="6"/>
        </w:rPr>
        <w:t xml:space="preserve"> </w:t>
      </w:r>
      <w:r>
        <w:t>Sądowego</w:t>
      </w:r>
      <w:r>
        <w:rPr>
          <w:spacing w:val="6"/>
        </w:rPr>
        <w:t xml:space="preserve"> </w:t>
      </w:r>
      <w:r>
        <w:t>KRS</w:t>
      </w:r>
      <w:r>
        <w:rPr>
          <w:spacing w:val="6"/>
        </w:rPr>
        <w:t xml:space="preserve"> </w:t>
      </w:r>
      <w:r>
        <w:t>nr</w:t>
      </w:r>
      <w:r>
        <w:rPr>
          <w:spacing w:val="6"/>
        </w:rPr>
        <w:t xml:space="preserve"> </w:t>
      </w:r>
      <w:r>
        <w:t>...........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Sąd</w:t>
      </w:r>
      <w:r>
        <w:rPr>
          <w:spacing w:val="6"/>
        </w:rPr>
        <w:t xml:space="preserve"> </w:t>
      </w:r>
      <w:r>
        <w:t>Rejonowy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……………,</w:t>
      </w:r>
      <w:r>
        <w:rPr>
          <w:rFonts w:ascii="Times New Roman" w:hAnsi="Times New Roman"/>
        </w:rPr>
        <w:tab/>
      </w:r>
      <w:r>
        <w:t>Wydziału</w:t>
      </w:r>
    </w:p>
    <w:p w14:paraId="79E7ABE9" w14:textId="77777777" w:rsidR="00ED4908" w:rsidRDefault="002E6A98">
      <w:pPr>
        <w:pStyle w:val="Tekstpodstawowy"/>
        <w:tabs>
          <w:tab w:val="left" w:leader="dot" w:pos="9807"/>
        </w:tabs>
        <w:spacing w:before="1"/>
        <w:ind w:left="818"/>
      </w:pPr>
      <w:r>
        <w:t>Gospodarczego</w:t>
      </w:r>
      <w:r>
        <w:rPr>
          <w:spacing w:val="-4"/>
        </w:rPr>
        <w:t xml:space="preserve"> </w:t>
      </w:r>
      <w:r>
        <w:t>Krajowego</w:t>
      </w:r>
      <w:r>
        <w:rPr>
          <w:spacing w:val="-3"/>
        </w:rPr>
        <w:t xml:space="preserve"> </w:t>
      </w:r>
      <w:r>
        <w:t>Rejestru</w:t>
      </w:r>
      <w:r>
        <w:rPr>
          <w:spacing w:val="-1"/>
        </w:rPr>
        <w:t xml:space="preserve"> </w:t>
      </w:r>
      <w:r>
        <w:t>Sądowego,</w:t>
      </w:r>
      <w:r>
        <w:rPr>
          <w:spacing w:val="-1"/>
        </w:rPr>
        <w:t xml:space="preserve"> </w:t>
      </w:r>
      <w:r>
        <w:t>kapitał</w:t>
      </w:r>
      <w:r>
        <w:rPr>
          <w:spacing w:val="-3"/>
        </w:rPr>
        <w:t xml:space="preserve"> </w:t>
      </w:r>
      <w:r>
        <w:t>zakładowy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wysokości</w:t>
      </w:r>
      <w:r>
        <w:rPr>
          <w:rFonts w:ascii="Times New Roman" w:hAnsi="Times New Roman"/>
        </w:rPr>
        <w:tab/>
      </w:r>
      <w:r>
        <w:t>zł</w:t>
      </w:r>
    </w:p>
    <w:p w14:paraId="47BAFB33" w14:textId="77777777" w:rsidR="00ED4908" w:rsidRDefault="002E6A98">
      <w:pPr>
        <w:pStyle w:val="Tekstpodstawowy"/>
        <w:tabs>
          <w:tab w:val="left" w:pos="4359"/>
        </w:tabs>
        <w:ind w:left="818"/>
      </w:pPr>
      <w:r>
        <w:t>REGON</w:t>
      </w:r>
      <w:r>
        <w:rPr>
          <w:spacing w:val="-5"/>
        </w:rPr>
        <w:t xml:space="preserve"> </w:t>
      </w:r>
      <w:r>
        <w:t>................................</w:t>
      </w:r>
      <w:r>
        <w:tab/>
        <w:t>NIP</w:t>
      </w:r>
      <w:r>
        <w:rPr>
          <w:spacing w:val="-5"/>
        </w:rPr>
        <w:t xml:space="preserve"> </w:t>
      </w:r>
      <w:r>
        <w:t>.........................</w:t>
      </w:r>
    </w:p>
    <w:p w14:paraId="6B43A4D2" w14:textId="77777777" w:rsidR="00ED4908" w:rsidRDefault="002E6A98">
      <w:pPr>
        <w:pStyle w:val="Tekstpodstawowy"/>
        <w:ind w:left="818"/>
      </w:pPr>
      <w:r>
        <w:t>/wpisanym do Ewidencji</w:t>
      </w:r>
      <w:r>
        <w:rPr>
          <w:spacing w:val="-4"/>
        </w:rPr>
        <w:t xml:space="preserve"> </w:t>
      </w:r>
      <w:r>
        <w:t>Działalności</w:t>
      </w:r>
      <w:r>
        <w:rPr>
          <w:spacing w:val="-4"/>
        </w:rPr>
        <w:t xml:space="preserve"> </w:t>
      </w:r>
      <w:r>
        <w:t>Gospodarczej</w:t>
      </w:r>
      <w:r>
        <w:rPr>
          <w:spacing w:val="-3"/>
        </w:rPr>
        <w:t xml:space="preserve"> </w:t>
      </w:r>
      <w:r>
        <w:t>prowadzonej przez</w:t>
      </w:r>
      <w:r>
        <w:rPr>
          <w:spacing w:val="-4"/>
        </w:rPr>
        <w:t xml:space="preserve"> </w:t>
      </w:r>
      <w:r>
        <w:t>……………….</w:t>
      </w:r>
      <w:r>
        <w:rPr>
          <w:spacing w:val="-3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……….</w:t>
      </w:r>
    </w:p>
    <w:p w14:paraId="1D170F91" w14:textId="77777777" w:rsidR="00ED4908" w:rsidRDefault="002E6A98">
      <w:pPr>
        <w:pStyle w:val="Tekstpodstawowy"/>
        <w:tabs>
          <w:tab w:val="left" w:pos="3651"/>
        </w:tabs>
        <w:ind w:left="818"/>
      </w:pPr>
      <w:r>
        <w:t>REGON</w:t>
      </w:r>
      <w:r>
        <w:rPr>
          <w:spacing w:val="-3"/>
        </w:rPr>
        <w:t xml:space="preserve"> </w:t>
      </w:r>
      <w:r>
        <w:t>………….</w:t>
      </w:r>
      <w:r>
        <w:tab/>
        <w:t>NIP</w:t>
      </w:r>
      <w:r>
        <w:rPr>
          <w:spacing w:val="-1"/>
        </w:rPr>
        <w:t xml:space="preserve"> </w:t>
      </w:r>
      <w:r>
        <w:t>…………………</w:t>
      </w:r>
    </w:p>
    <w:p w14:paraId="18BCEA25" w14:textId="77777777" w:rsidR="00ED4908" w:rsidRDefault="002E6A98">
      <w:pPr>
        <w:pStyle w:val="Tekstpodstawowy"/>
        <w:spacing w:before="1"/>
        <w:ind w:left="818"/>
      </w:pPr>
      <w:r>
        <w:t>którą</w:t>
      </w:r>
      <w:r>
        <w:rPr>
          <w:spacing w:val="-3"/>
        </w:rPr>
        <w:t xml:space="preserve"> </w:t>
      </w:r>
      <w:r>
        <w:t>reprezentuje:</w:t>
      </w:r>
    </w:p>
    <w:p w14:paraId="226F5753" w14:textId="77777777" w:rsidR="00ED4908" w:rsidRDefault="002E6A98">
      <w:pPr>
        <w:pStyle w:val="Nagwek2"/>
      </w:pPr>
      <w:r>
        <w:t>.............................................................................................</w:t>
      </w:r>
    </w:p>
    <w:p w14:paraId="2475C260" w14:textId="77777777" w:rsidR="00ED4908" w:rsidRDefault="002E6A98">
      <w:pPr>
        <w:pStyle w:val="Tekstpodstawowy"/>
        <w:ind w:left="818" w:right="7847"/>
      </w:pPr>
      <w:r>
        <w:t>zwanym dalej „Kupujący”,</w:t>
      </w:r>
      <w:r>
        <w:rPr>
          <w:spacing w:val="-47"/>
        </w:rPr>
        <w:t xml:space="preserve"> </w:t>
      </w:r>
      <w:r>
        <w:t>o następującej</w:t>
      </w:r>
      <w:r>
        <w:rPr>
          <w:spacing w:val="-3"/>
        </w:rPr>
        <w:t xml:space="preserve"> </w:t>
      </w:r>
      <w:r>
        <w:t>treści:</w:t>
      </w:r>
    </w:p>
    <w:p w14:paraId="4CE3C4D1" w14:textId="7B981C4B" w:rsidR="00ED4908" w:rsidRDefault="002E6A98" w:rsidP="0039761C">
      <w:pPr>
        <w:pStyle w:val="Tekstpodstawowy"/>
        <w:spacing w:before="147" w:line="267" w:lineRule="exact"/>
        <w:ind w:left="818"/>
      </w:pPr>
      <w:r>
        <w:t>Umowa</w:t>
      </w:r>
      <w:r>
        <w:rPr>
          <w:spacing w:val="17"/>
        </w:rPr>
        <w:t xml:space="preserve"> </w:t>
      </w:r>
      <w:r w:rsidR="0039761C">
        <w:rPr>
          <w:spacing w:val="17"/>
        </w:rPr>
        <w:t xml:space="preserve">sprzedaży samochodu </w:t>
      </w:r>
      <w:r>
        <w:t>została</w:t>
      </w:r>
      <w:r>
        <w:rPr>
          <w:spacing w:val="17"/>
        </w:rPr>
        <w:t xml:space="preserve"> </w:t>
      </w:r>
      <w:r>
        <w:t>zawarta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podstawie</w:t>
      </w:r>
      <w:r>
        <w:rPr>
          <w:spacing w:val="17"/>
        </w:rPr>
        <w:t xml:space="preserve"> </w:t>
      </w:r>
      <w:r w:rsidR="0039761C">
        <w:t xml:space="preserve">§29 </w:t>
      </w:r>
      <w:r w:rsidR="0039761C" w:rsidRPr="0039761C">
        <w:t>Rozporządzeni</w:t>
      </w:r>
      <w:r w:rsidR="0039761C">
        <w:t>a</w:t>
      </w:r>
      <w:r w:rsidR="0039761C" w:rsidRPr="0039761C">
        <w:t xml:space="preserve"> Rady Ministrów z dnia 5 października 1993 r. w sprawie zasad organizowania przetargu na sprzedaż środków trwałych przez przedsiębiorstwa państwowe oraz warunków odstąpienia od przetargu</w:t>
      </w:r>
      <w:r w:rsidR="0039761C">
        <w:t>.</w:t>
      </w:r>
      <w:bookmarkStart w:id="1" w:name="_GoBack"/>
      <w:bookmarkEnd w:id="1"/>
    </w:p>
    <w:p w14:paraId="590266E2" w14:textId="77777777" w:rsidR="00ED4908" w:rsidRDefault="00ED4908">
      <w:pPr>
        <w:pStyle w:val="Tekstpodstawowy"/>
        <w:spacing w:before="1"/>
        <w:rPr>
          <w:b/>
        </w:rPr>
      </w:pPr>
    </w:p>
    <w:p w14:paraId="4C31C797" w14:textId="77777777" w:rsidR="00ED4908" w:rsidRDefault="002E6A98">
      <w:pPr>
        <w:ind w:left="5360"/>
        <w:jc w:val="both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1</w:t>
      </w:r>
    </w:p>
    <w:p w14:paraId="2CC2BD61" w14:textId="2696551F" w:rsidR="00ED4908" w:rsidRDefault="0039761C">
      <w:pPr>
        <w:pStyle w:val="Tekstpodstawowy"/>
        <w:tabs>
          <w:tab w:val="left" w:leader="dot" w:pos="8780"/>
        </w:tabs>
        <w:ind w:left="818" w:right="825"/>
        <w:jc w:val="both"/>
      </w:pPr>
      <w:r w:rsidRPr="0039761C">
        <w:t>Sprzedawca</w:t>
      </w:r>
      <w:r>
        <w:t xml:space="preserve"> </w:t>
      </w:r>
      <w:r w:rsidR="002E6A98">
        <w:t xml:space="preserve">sprzedaje Kupującemu samochód </w:t>
      </w:r>
      <w:r w:rsidR="007C3BE0">
        <w:t xml:space="preserve">Suzuki Grand </w:t>
      </w:r>
      <w:proofErr w:type="spellStart"/>
      <w:r w:rsidR="007C3BE0">
        <w:t>Vitara</w:t>
      </w:r>
      <w:proofErr w:type="spellEnd"/>
      <w:r w:rsidR="007C3BE0">
        <w:t xml:space="preserve"> 2.0 Comfort </w:t>
      </w:r>
      <w:r w:rsidR="002E6A98">
        <w:t xml:space="preserve">, Nr rej. </w:t>
      </w:r>
      <w:r w:rsidR="007C3BE0">
        <w:t>GCH 08988</w:t>
      </w:r>
      <w:r w:rsidR="002E6A98">
        <w:t xml:space="preserve">, rok produkcji </w:t>
      </w:r>
      <w:r w:rsidR="007C3BE0">
        <w:t>2009</w:t>
      </w:r>
      <w:r w:rsidR="002E6A98">
        <w:t>, ze</w:t>
      </w:r>
      <w:r w:rsidR="002E6A98">
        <w:rPr>
          <w:spacing w:val="1"/>
        </w:rPr>
        <w:t xml:space="preserve"> </w:t>
      </w:r>
      <w:r w:rsidR="002E6A98">
        <w:t xml:space="preserve">wskazaniem drogomierza: </w:t>
      </w:r>
      <w:r w:rsidR="00CD24E9">
        <w:t>………………………</w:t>
      </w:r>
      <w:r w:rsidR="002E6A98">
        <w:t xml:space="preserve"> km, numer identyfikacyjny VIN:</w:t>
      </w:r>
      <w:r w:rsidR="007C3BE0" w:rsidRPr="007C3BE0">
        <w:t xml:space="preserve"> JSAJTD54V00601722</w:t>
      </w:r>
      <w:r w:rsidR="002E6A98">
        <w:rPr>
          <w:spacing w:val="1"/>
        </w:rPr>
        <w:t xml:space="preserve"> </w:t>
      </w:r>
      <w:r w:rsidR="002E6A98">
        <w:t xml:space="preserve"> </w:t>
      </w:r>
      <w:r>
        <w:t xml:space="preserve">na podstawie §29 ww. </w:t>
      </w:r>
      <w:r w:rsidRPr="0039761C">
        <w:t>Rozporządzeni</w:t>
      </w:r>
      <w:r>
        <w:t xml:space="preserve">a, </w:t>
      </w:r>
      <w:r w:rsidR="00DC6B93" w:rsidRPr="00DC6B93">
        <w:rPr>
          <w:spacing w:val="-3"/>
        </w:rPr>
        <w:t>na kwotę…………………. zł netto……………. plus podatek VAT, tj. ………………..zł brutto. (słownie ……………………………………………………………złotych brutto</w:t>
      </w:r>
    </w:p>
    <w:p w14:paraId="45E7FDB1" w14:textId="77777777" w:rsidR="00ED4908" w:rsidRDefault="00ED4908">
      <w:pPr>
        <w:pStyle w:val="Tekstpodstawowy"/>
        <w:spacing w:before="1"/>
      </w:pPr>
    </w:p>
    <w:p w14:paraId="6FFC45C4" w14:textId="77777777" w:rsidR="00ED4908" w:rsidRDefault="002E6A98">
      <w:pPr>
        <w:pStyle w:val="Nagwek1"/>
        <w:jc w:val="both"/>
      </w:pPr>
      <w:r>
        <w:t>§</w:t>
      </w:r>
      <w:r>
        <w:rPr>
          <w:spacing w:val="1"/>
        </w:rPr>
        <w:t xml:space="preserve"> </w:t>
      </w:r>
      <w:r>
        <w:t>2</w:t>
      </w:r>
    </w:p>
    <w:p w14:paraId="3C0D6192" w14:textId="413CFD73" w:rsidR="00ED4908" w:rsidRDefault="002E6A98" w:rsidP="001C0560">
      <w:pPr>
        <w:pStyle w:val="Akapitzlist"/>
        <w:numPr>
          <w:ilvl w:val="0"/>
          <w:numId w:val="5"/>
        </w:numPr>
        <w:tabs>
          <w:tab w:val="left" w:pos="1103"/>
        </w:tabs>
        <w:ind w:right="830"/>
        <w:jc w:val="both"/>
      </w:pPr>
      <w:r>
        <w:t>Kupujący nabywa samochód, o którym mowa w § 1 niniejszej umowy za cenę określoną, w § 1, którą</w:t>
      </w:r>
      <w:r>
        <w:rPr>
          <w:spacing w:val="1"/>
        </w:rPr>
        <w:t xml:space="preserve"> </w:t>
      </w:r>
      <w:r>
        <w:t xml:space="preserve">zapłaci przelewem na konto </w:t>
      </w:r>
      <w:r w:rsidR="0039761C" w:rsidRPr="0039761C">
        <w:t>Sprzedawc</w:t>
      </w:r>
      <w:r w:rsidR="0039761C">
        <w:t xml:space="preserve">y </w:t>
      </w:r>
      <w:r>
        <w:t>w całości (jednorazowo) w ciągu 7 dni od daty podpisania</w:t>
      </w:r>
      <w:r>
        <w:rPr>
          <w:spacing w:val="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(tj. do</w:t>
      </w:r>
      <w:r>
        <w:rPr>
          <w:spacing w:val="1"/>
        </w:rPr>
        <w:t xml:space="preserve"> </w:t>
      </w:r>
      <w:r>
        <w:t>dnia……………….) z</w:t>
      </w:r>
      <w:r>
        <w:rPr>
          <w:spacing w:val="-1"/>
        </w:rPr>
        <w:t xml:space="preserve"> </w:t>
      </w:r>
      <w:r>
        <w:t>zastrzeżeniem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</w:t>
      </w:r>
    </w:p>
    <w:p w14:paraId="0383900E" w14:textId="4CE1F554" w:rsidR="00ED4908" w:rsidRDefault="002E6A98" w:rsidP="001C0560">
      <w:pPr>
        <w:pStyle w:val="Akapitzlist"/>
        <w:numPr>
          <w:ilvl w:val="0"/>
          <w:numId w:val="5"/>
        </w:numPr>
        <w:tabs>
          <w:tab w:val="left" w:pos="1103"/>
        </w:tabs>
        <w:spacing w:line="267" w:lineRule="exact"/>
        <w:ind w:right="830" w:hanging="361"/>
        <w:jc w:val="both"/>
      </w:pPr>
      <w:r w:rsidRPr="001C0560">
        <w:rPr>
          <w:color w:val="000000" w:themeColor="text1"/>
        </w:rPr>
        <w:t>Kwota</w:t>
      </w:r>
      <w:r w:rsidRPr="001C0560">
        <w:rPr>
          <w:color w:val="000000" w:themeColor="text1"/>
          <w:spacing w:val="7"/>
        </w:rPr>
        <w:t xml:space="preserve"> </w:t>
      </w:r>
      <w:r w:rsidR="001C0560" w:rsidRPr="001C0560">
        <w:rPr>
          <w:color w:val="000000" w:themeColor="text1"/>
        </w:rPr>
        <w:t>……………………………………….</w:t>
      </w:r>
      <w:r w:rsidR="000A2365" w:rsidRPr="001C0560">
        <w:rPr>
          <w:color w:val="000000" w:themeColor="text1"/>
        </w:rPr>
        <w:t xml:space="preserve"> </w:t>
      </w:r>
      <w:r w:rsidRPr="001C0560">
        <w:rPr>
          <w:color w:val="000000" w:themeColor="text1"/>
          <w:spacing w:val="9"/>
        </w:rPr>
        <w:t xml:space="preserve"> </w:t>
      </w:r>
      <w:r w:rsidRPr="001C0560">
        <w:rPr>
          <w:color w:val="000000" w:themeColor="text1"/>
        </w:rPr>
        <w:t>zł</w:t>
      </w:r>
      <w:r w:rsidRPr="001C0560">
        <w:rPr>
          <w:color w:val="000000" w:themeColor="text1"/>
          <w:spacing w:val="7"/>
        </w:rPr>
        <w:t xml:space="preserve"> </w:t>
      </w:r>
      <w:r w:rsidRPr="001C0560">
        <w:rPr>
          <w:color w:val="000000" w:themeColor="text1"/>
        </w:rPr>
        <w:t>brutto</w:t>
      </w:r>
      <w:r w:rsidRPr="001C0560">
        <w:rPr>
          <w:color w:val="000000" w:themeColor="text1"/>
          <w:spacing w:val="9"/>
        </w:rPr>
        <w:t xml:space="preserve"> </w:t>
      </w:r>
      <w:r>
        <w:t>(słowni</w:t>
      </w:r>
      <w:r w:rsidR="000A2365">
        <w:t xml:space="preserve">e : </w:t>
      </w:r>
      <w:r w:rsidR="001C0560">
        <w:t>………………………………………………………………….</w:t>
      </w:r>
      <w:r w:rsidR="007133C9" w:rsidRPr="007133C9">
        <w:t>/100</w:t>
      </w:r>
      <w:r>
        <w:t>zł</w:t>
      </w:r>
      <w:r>
        <w:rPr>
          <w:spacing w:val="8"/>
        </w:rPr>
        <w:t xml:space="preserve"> </w:t>
      </w:r>
      <w:r>
        <w:t>)</w:t>
      </w:r>
      <w:r>
        <w:rPr>
          <w:spacing w:val="4"/>
        </w:rPr>
        <w:t xml:space="preserve"> </w:t>
      </w:r>
      <w:r>
        <w:t>wniesiona</w:t>
      </w:r>
      <w:r>
        <w:rPr>
          <w:spacing w:val="10"/>
        </w:rPr>
        <w:t xml:space="preserve"> </w:t>
      </w:r>
      <w:r>
        <w:t>przez</w:t>
      </w:r>
      <w:r>
        <w:rPr>
          <w:spacing w:val="9"/>
        </w:rPr>
        <w:t xml:space="preserve"> </w:t>
      </w:r>
      <w:r>
        <w:t>Kupującego</w:t>
      </w:r>
      <w:r>
        <w:rPr>
          <w:spacing w:val="9"/>
        </w:rPr>
        <w:t xml:space="preserve"> </w:t>
      </w:r>
      <w:r>
        <w:t>jako</w:t>
      </w:r>
      <w:r w:rsidR="007C3BE0">
        <w:t xml:space="preserve"> </w:t>
      </w:r>
      <w:r>
        <w:t>wadium</w:t>
      </w:r>
      <w:r w:rsidRPr="007C3BE0">
        <w:rPr>
          <w:spacing w:val="-2"/>
        </w:rPr>
        <w:t xml:space="preserve"> </w:t>
      </w:r>
      <w:r>
        <w:t>w</w:t>
      </w:r>
      <w:r w:rsidRPr="007C3BE0">
        <w:rPr>
          <w:spacing w:val="1"/>
        </w:rPr>
        <w:t xml:space="preserve"> </w:t>
      </w:r>
      <w:r>
        <w:t>postępowaniu</w:t>
      </w:r>
      <w:r w:rsidRPr="007C3BE0">
        <w:rPr>
          <w:spacing w:val="-1"/>
        </w:rPr>
        <w:t xml:space="preserve"> </w:t>
      </w:r>
      <w:r>
        <w:t>zostaje</w:t>
      </w:r>
      <w:r w:rsidRPr="007C3BE0">
        <w:rPr>
          <w:spacing w:val="1"/>
        </w:rPr>
        <w:t xml:space="preserve"> </w:t>
      </w:r>
      <w:r>
        <w:t>zaliczona</w:t>
      </w:r>
      <w:r w:rsidRPr="007C3BE0">
        <w:rPr>
          <w:spacing w:val="-4"/>
        </w:rPr>
        <w:t xml:space="preserve"> </w:t>
      </w:r>
      <w:r>
        <w:t>na poczet</w:t>
      </w:r>
      <w:r w:rsidRPr="007C3BE0">
        <w:rPr>
          <w:spacing w:val="-2"/>
        </w:rPr>
        <w:t xml:space="preserve"> </w:t>
      </w:r>
      <w:r>
        <w:t>ceny,</w:t>
      </w:r>
      <w:r w:rsidRPr="007C3BE0">
        <w:rPr>
          <w:spacing w:val="-2"/>
        </w:rPr>
        <w:t xml:space="preserve"> </w:t>
      </w:r>
      <w:r>
        <w:t>o</w:t>
      </w:r>
      <w:r w:rsidRPr="007C3BE0">
        <w:rPr>
          <w:spacing w:val="-2"/>
        </w:rPr>
        <w:t xml:space="preserve"> </w:t>
      </w:r>
      <w:r>
        <w:t>której</w:t>
      </w:r>
      <w:r w:rsidRPr="007C3BE0">
        <w:rPr>
          <w:spacing w:val="-2"/>
        </w:rPr>
        <w:t xml:space="preserve"> </w:t>
      </w:r>
      <w:r>
        <w:t>mowa</w:t>
      </w:r>
      <w:r w:rsidRPr="007C3BE0">
        <w:rPr>
          <w:spacing w:val="-2"/>
        </w:rPr>
        <w:t xml:space="preserve"> </w:t>
      </w:r>
      <w:r>
        <w:t>w</w:t>
      </w:r>
      <w:r w:rsidRPr="007C3BE0">
        <w:rPr>
          <w:spacing w:val="1"/>
        </w:rPr>
        <w:t xml:space="preserve"> </w:t>
      </w:r>
      <w:r>
        <w:t>§ 1</w:t>
      </w:r>
    </w:p>
    <w:p w14:paraId="693A0F5F" w14:textId="0CAA4B75" w:rsidR="00ED4908" w:rsidRDefault="002E6A98" w:rsidP="001C0560">
      <w:pPr>
        <w:pStyle w:val="Akapitzlist"/>
        <w:numPr>
          <w:ilvl w:val="0"/>
          <w:numId w:val="5"/>
        </w:numPr>
        <w:tabs>
          <w:tab w:val="left" w:pos="1103"/>
        </w:tabs>
        <w:ind w:right="830"/>
        <w:jc w:val="both"/>
      </w:pPr>
      <w:r>
        <w:t>W przypadku, gdy Kupujący nie zapłaci pełnej kwoty określonej w § 1w terminie wskazanym w ust. 1,</w:t>
      </w:r>
      <w:r>
        <w:rPr>
          <w:spacing w:val="1"/>
        </w:rPr>
        <w:t xml:space="preserve"> </w:t>
      </w:r>
      <w:r w:rsidR="0039761C" w:rsidRPr="0039761C">
        <w:t>Sprzedawca</w:t>
      </w:r>
      <w:r w:rsidR="0039761C">
        <w:t xml:space="preserve"> </w:t>
      </w:r>
      <w:r>
        <w:t>może odstąpić od umowy. W taki przypadku kwota wadium, o której mowa w ust. 2, nie</w:t>
      </w:r>
      <w:r>
        <w:rPr>
          <w:spacing w:val="1"/>
        </w:rPr>
        <w:t xml:space="preserve"> </w:t>
      </w:r>
      <w:r>
        <w:t>podlega</w:t>
      </w:r>
      <w:r>
        <w:rPr>
          <w:spacing w:val="1"/>
        </w:rPr>
        <w:t xml:space="preserve"> </w:t>
      </w:r>
      <w:r>
        <w:t>zwrotowi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t>karę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odstąpienia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 w:rsidR="0039761C" w:rsidRPr="0039761C">
        <w:t>Sprzedawc</w:t>
      </w:r>
      <w:r w:rsidR="0039761C">
        <w:t xml:space="preserve">y </w:t>
      </w:r>
      <w:r>
        <w:t>od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winy</w:t>
      </w:r>
      <w:r>
        <w:rPr>
          <w:spacing w:val="1"/>
        </w:rPr>
        <w:t xml:space="preserve"> </w:t>
      </w:r>
      <w:r>
        <w:t>Kupującego,</w:t>
      </w:r>
      <w:r>
        <w:rPr>
          <w:spacing w:val="-4"/>
        </w:rPr>
        <w:t xml:space="preserve"> </w:t>
      </w:r>
      <w:r>
        <w:t>na co</w:t>
      </w:r>
      <w:r>
        <w:rPr>
          <w:spacing w:val="1"/>
        </w:rPr>
        <w:t xml:space="preserve"> </w:t>
      </w:r>
      <w:r>
        <w:t>Kupujący wyraża zgodę.</w:t>
      </w:r>
    </w:p>
    <w:p w14:paraId="736CA8BE" w14:textId="77777777" w:rsidR="00ED4908" w:rsidRDefault="002E6A98" w:rsidP="001C0560">
      <w:pPr>
        <w:pStyle w:val="Akapitzlist"/>
        <w:numPr>
          <w:ilvl w:val="0"/>
          <w:numId w:val="5"/>
        </w:numPr>
        <w:tabs>
          <w:tab w:val="left" w:pos="1103"/>
        </w:tabs>
        <w:spacing w:before="1"/>
        <w:ind w:right="830" w:hanging="361"/>
        <w:jc w:val="both"/>
      </w:pPr>
      <w:r>
        <w:t>Wszelkie</w:t>
      </w:r>
      <w:r>
        <w:rPr>
          <w:spacing w:val="-4"/>
        </w:rPr>
        <w:t xml:space="preserve"> </w:t>
      </w:r>
      <w:r>
        <w:t>opłaty</w:t>
      </w:r>
      <w:r>
        <w:rPr>
          <w:spacing w:val="-3"/>
        </w:rPr>
        <w:t xml:space="preserve"> </w:t>
      </w:r>
      <w:r>
        <w:t>związane</w:t>
      </w:r>
      <w:r>
        <w:rPr>
          <w:spacing w:val="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realizacją</w:t>
      </w:r>
      <w:r>
        <w:rPr>
          <w:spacing w:val="-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ponosi</w:t>
      </w:r>
      <w:r>
        <w:rPr>
          <w:spacing w:val="-3"/>
        </w:rPr>
        <w:t xml:space="preserve"> </w:t>
      </w:r>
      <w:r>
        <w:t>Kupujący.</w:t>
      </w:r>
    </w:p>
    <w:p w14:paraId="2A927D2E" w14:textId="77777777" w:rsidR="00ED4908" w:rsidRDefault="00ED4908">
      <w:pPr>
        <w:pStyle w:val="Tekstpodstawowy"/>
        <w:spacing w:before="10"/>
        <w:rPr>
          <w:sz w:val="21"/>
        </w:rPr>
      </w:pPr>
    </w:p>
    <w:p w14:paraId="50D926CD" w14:textId="77777777" w:rsidR="00ED4908" w:rsidRDefault="002E6A98">
      <w:pPr>
        <w:pStyle w:val="Nagwek1"/>
      </w:pPr>
      <w:r>
        <w:t>§</w:t>
      </w:r>
      <w:r>
        <w:rPr>
          <w:spacing w:val="1"/>
        </w:rPr>
        <w:t xml:space="preserve"> </w:t>
      </w:r>
      <w:r>
        <w:t>3</w:t>
      </w:r>
    </w:p>
    <w:p w14:paraId="35B25F30" w14:textId="30DF4B93" w:rsidR="00ED4908" w:rsidRDefault="0039761C">
      <w:pPr>
        <w:pStyle w:val="Tekstpodstawowy"/>
        <w:ind w:left="818"/>
      </w:pPr>
      <w:r w:rsidRPr="0039761C">
        <w:t>Sprzedawca</w:t>
      </w:r>
      <w:r>
        <w:t xml:space="preserve"> </w:t>
      </w:r>
      <w:r w:rsidR="002E6A98">
        <w:t>oświadcza,</w:t>
      </w:r>
      <w:r w:rsidR="002E6A98">
        <w:rPr>
          <w:spacing w:val="-4"/>
        </w:rPr>
        <w:t xml:space="preserve"> </w:t>
      </w:r>
      <w:r w:rsidR="002E6A98">
        <w:t>że</w:t>
      </w:r>
      <w:r w:rsidR="002E6A98">
        <w:rPr>
          <w:spacing w:val="-3"/>
        </w:rPr>
        <w:t xml:space="preserve"> </w:t>
      </w:r>
      <w:r w:rsidR="002E6A98">
        <w:t>przedmiot</w:t>
      </w:r>
      <w:r w:rsidR="002E6A98">
        <w:rPr>
          <w:spacing w:val="-1"/>
        </w:rPr>
        <w:t xml:space="preserve"> </w:t>
      </w:r>
      <w:r w:rsidR="002E6A98">
        <w:t>umowy</w:t>
      </w:r>
      <w:r w:rsidR="002E6A98">
        <w:rPr>
          <w:spacing w:val="-2"/>
        </w:rPr>
        <w:t xml:space="preserve"> </w:t>
      </w:r>
      <w:r w:rsidR="002E6A98">
        <w:t>określony</w:t>
      </w:r>
      <w:r w:rsidR="002E6A98">
        <w:rPr>
          <w:spacing w:val="-1"/>
        </w:rPr>
        <w:t xml:space="preserve"> </w:t>
      </w:r>
      <w:r w:rsidR="002E6A98">
        <w:t>w</w:t>
      </w:r>
      <w:r w:rsidR="002E6A98">
        <w:rPr>
          <w:spacing w:val="-3"/>
        </w:rPr>
        <w:t xml:space="preserve"> </w:t>
      </w:r>
      <w:r w:rsidR="002E6A98">
        <w:t>§</w:t>
      </w:r>
      <w:r w:rsidR="002E6A98">
        <w:rPr>
          <w:spacing w:val="-3"/>
        </w:rPr>
        <w:t xml:space="preserve"> </w:t>
      </w:r>
      <w:r w:rsidR="002E6A98">
        <w:t>1</w:t>
      </w:r>
      <w:r w:rsidR="002E6A98">
        <w:rPr>
          <w:spacing w:val="-1"/>
        </w:rPr>
        <w:t xml:space="preserve"> </w:t>
      </w:r>
      <w:r w:rsidR="002E6A98">
        <w:t>jest:</w:t>
      </w:r>
    </w:p>
    <w:p w14:paraId="16FA90AD" w14:textId="50A03096" w:rsidR="00ED4908" w:rsidRDefault="002E6A98">
      <w:pPr>
        <w:pStyle w:val="Akapitzlist"/>
        <w:numPr>
          <w:ilvl w:val="1"/>
          <w:numId w:val="5"/>
        </w:numPr>
        <w:tabs>
          <w:tab w:val="left" w:pos="1539"/>
        </w:tabs>
        <w:spacing w:before="1"/>
        <w:ind w:hanging="361"/>
      </w:pPr>
      <w:r>
        <w:t>własnością</w:t>
      </w:r>
      <w:r>
        <w:rPr>
          <w:spacing w:val="-3"/>
        </w:rPr>
        <w:t xml:space="preserve"> </w:t>
      </w:r>
      <w:r w:rsidR="0039761C" w:rsidRPr="0039761C">
        <w:t>Sprzedawc</w:t>
      </w:r>
      <w:r w:rsidR="0039761C">
        <w:t>y</w:t>
      </w:r>
      <w:r>
        <w:t>,</w:t>
      </w:r>
    </w:p>
    <w:p w14:paraId="258D0754" w14:textId="77777777" w:rsidR="00ED4908" w:rsidRDefault="002E6A98">
      <w:pPr>
        <w:pStyle w:val="Akapitzlist"/>
        <w:numPr>
          <w:ilvl w:val="1"/>
          <w:numId w:val="5"/>
        </w:numPr>
        <w:tabs>
          <w:tab w:val="left" w:pos="1539"/>
        </w:tabs>
        <w:ind w:hanging="361"/>
      </w:pPr>
      <w:r>
        <w:t>jest</w:t>
      </w:r>
      <w:r>
        <w:rPr>
          <w:spacing w:val="-3"/>
        </w:rPr>
        <w:t xml:space="preserve"> </w:t>
      </w:r>
      <w:r>
        <w:t>wolny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wad</w:t>
      </w:r>
      <w:r>
        <w:rPr>
          <w:spacing w:val="-1"/>
        </w:rPr>
        <w:t xml:space="preserve"> </w:t>
      </w:r>
      <w:r>
        <w:t>prawnych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praw</w:t>
      </w:r>
      <w:r>
        <w:rPr>
          <w:spacing w:val="-3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t>trzecich,</w:t>
      </w:r>
    </w:p>
    <w:p w14:paraId="2E5EEA1F" w14:textId="77777777" w:rsidR="00ED4908" w:rsidRDefault="002E6A98">
      <w:pPr>
        <w:pStyle w:val="Akapitzlist"/>
        <w:numPr>
          <w:ilvl w:val="1"/>
          <w:numId w:val="5"/>
        </w:numPr>
        <w:tabs>
          <w:tab w:val="left" w:pos="1539"/>
        </w:tabs>
        <w:spacing w:before="1"/>
        <w:ind w:hanging="361"/>
      </w:pPr>
      <w:r>
        <w:t>nie</w:t>
      </w:r>
      <w:r>
        <w:rPr>
          <w:spacing w:val="-2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przedmiotem</w:t>
      </w:r>
      <w:r>
        <w:rPr>
          <w:spacing w:val="-3"/>
        </w:rPr>
        <w:t xml:space="preserve"> </w:t>
      </w:r>
      <w:r>
        <w:t>żadnego</w:t>
      </w:r>
      <w:r>
        <w:rPr>
          <w:spacing w:val="-2"/>
        </w:rPr>
        <w:t xml:space="preserve"> </w:t>
      </w:r>
      <w:r>
        <w:t>postępowania,</w:t>
      </w:r>
    </w:p>
    <w:p w14:paraId="0A48817B" w14:textId="77777777" w:rsidR="00ED4908" w:rsidRDefault="002E6A98">
      <w:pPr>
        <w:pStyle w:val="Akapitzlist"/>
        <w:numPr>
          <w:ilvl w:val="1"/>
          <w:numId w:val="5"/>
        </w:numPr>
        <w:tabs>
          <w:tab w:val="left" w:pos="1539"/>
        </w:tabs>
        <w:ind w:hanging="361"/>
      </w:pPr>
      <w:r>
        <w:t>nie</w:t>
      </w:r>
      <w:r>
        <w:rPr>
          <w:spacing w:val="-1"/>
        </w:rPr>
        <w:t xml:space="preserve"> </w:t>
      </w:r>
      <w:r>
        <w:t>stanowi</w:t>
      </w:r>
      <w:r>
        <w:rPr>
          <w:spacing w:val="-1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zastawu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zabezpieczenia.</w:t>
      </w:r>
    </w:p>
    <w:p w14:paraId="1A9BF379" w14:textId="77777777" w:rsidR="00ED4908" w:rsidRDefault="00ED4908">
      <w:pPr>
        <w:sectPr w:rsidR="00ED4908">
          <w:pgSz w:w="11910" w:h="16840"/>
          <w:pgMar w:top="660" w:right="300" w:bottom="280" w:left="600" w:header="708" w:footer="708" w:gutter="0"/>
          <w:cols w:space="708"/>
        </w:sectPr>
      </w:pPr>
    </w:p>
    <w:p w14:paraId="6BD82DBD" w14:textId="77777777" w:rsidR="00ED4908" w:rsidRDefault="002E6A98">
      <w:pPr>
        <w:pStyle w:val="Nagwek1"/>
        <w:spacing w:before="29"/>
        <w:jc w:val="both"/>
      </w:pPr>
      <w:r>
        <w:lastRenderedPageBreak/>
        <w:t>§</w:t>
      </w:r>
      <w:r>
        <w:rPr>
          <w:spacing w:val="1"/>
        </w:rPr>
        <w:t xml:space="preserve"> </w:t>
      </w:r>
      <w:r>
        <w:t>4</w:t>
      </w:r>
    </w:p>
    <w:p w14:paraId="5F5FA21F" w14:textId="16A85DCC" w:rsidR="00ED4908" w:rsidRDefault="002E6A98">
      <w:pPr>
        <w:pStyle w:val="Akapitzlist"/>
        <w:numPr>
          <w:ilvl w:val="0"/>
          <w:numId w:val="4"/>
        </w:numPr>
        <w:tabs>
          <w:tab w:val="left" w:pos="1103"/>
        </w:tabs>
        <w:ind w:right="827"/>
        <w:jc w:val="both"/>
      </w:pPr>
      <w:r>
        <w:t>Wydanie</w:t>
      </w:r>
      <w:r>
        <w:rPr>
          <w:spacing w:val="-4"/>
        </w:rPr>
        <w:t xml:space="preserve"> </w:t>
      </w:r>
      <w:r>
        <w:t>Kupującemu</w:t>
      </w:r>
      <w:r>
        <w:rPr>
          <w:spacing w:val="-4"/>
        </w:rPr>
        <w:t xml:space="preserve"> </w:t>
      </w:r>
      <w:r>
        <w:t>przedmiotu</w:t>
      </w:r>
      <w:r>
        <w:rPr>
          <w:spacing w:val="-4"/>
        </w:rPr>
        <w:t xml:space="preserve"> </w:t>
      </w:r>
      <w:r>
        <w:t>sprzedaży</w:t>
      </w:r>
      <w:r>
        <w:rPr>
          <w:spacing w:val="-3"/>
        </w:rPr>
        <w:t xml:space="preserve"> </w:t>
      </w:r>
      <w:r>
        <w:t>wraz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kompletem</w:t>
      </w:r>
      <w:r>
        <w:rPr>
          <w:spacing w:val="-2"/>
        </w:rPr>
        <w:t xml:space="preserve"> </w:t>
      </w:r>
      <w:r>
        <w:t>dokumentów</w:t>
      </w:r>
      <w:r>
        <w:rPr>
          <w:spacing w:val="-3"/>
        </w:rPr>
        <w:t xml:space="preserve"> </w:t>
      </w:r>
      <w:r>
        <w:t>nastąpi</w:t>
      </w:r>
      <w:r>
        <w:rPr>
          <w:spacing w:val="-4"/>
        </w:rPr>
        <w:t xml:space="preserve"> </w:t>
      </w:r>
      <w:r>
        <w:t>niezwłocznie</w:t>
      </w:r>
      <w:r>
        <w:rPr>
          <w:spacing w:val="-3"/>
        </w:rPr>
        <w:t xml:space="preserve"> </w:t>
      </w:r>
      <w:r>
        <w:t>po</w:t>
      </w:r>
      <w:r>
        <w:rPr>
          <w:spacing w:val="-48"/>
        </w:rPr>
        <w:t xml:space="preserve"> </w:t>
      </w:r>
      <w:r>
        <w:t>uiszczeniu należnej kwoty, o której mowa w § 1 niniejszej umowy. Za wykonanie czynności przelewu</w:t>
      </w:r>
      <w:r>
        <w:rPr>
          <w:spacing w:val="1"/>
        </w:rPr>
        <w:t xml:space="preserve"> </w:t>
      </w:r>
      <w:r>
        <w:t>ustala</w:t>
      </w:r>
      <w:r>
        <w:rPr>
          <w:spacing w:val="-1"/>
        </w:rPr>
        <w:t xml:space="preserve"> </w:t>
      </w:r>
      <w:r>
        <w:t>się datę</w:t>
      </w:r>
      <w:r>
        <w:rPr>
          <w:spacing w:val="-2"/>
        </w:rPr>
        <w:t xml:space="preserve"> </w:t>
      </w:r>
      <w:r>
        <w:t>wpływu środków</w:t>
      </w:r>
      <w:r>
        <w:rPr>
          <w:spacing w:val="-3"/>
        </w:rPr>
        <w:t xml:space="preserve"> </w:t>
      </w:r>
      <w:r>
        <w:t>pieniężnych na</w:t>
      </w:r>
      <w:r>
        <w:rPr>
          <w:spacing w:val="-3"/>
        </w:rPr>
        <w:t xml:space="preserve"> </w:t>
      </w:r>
      <w:r>
        <w:t xml:space="preserve">rachunek </w:t>
      </w:r>
      <w:r w:rsidR="0039761C" w:rsidRPr="0039761C">
        <w:t>Sprzedawc</w:t>
      </w:r>
      <w:r w:rsidR="0039761C">
        <w:t>y</w:t>
      </w:r>
      <w:r>
        <w:t>.</w:t>
      </w:r>
    </w:p>
    <w:p w14:paraId="72DB5FD7" w14:textId="77777777" w:rsidR="00ED4908" w:rsidRDefault="002E6A98">
      <w:pPr>
        <w:pStyle w:val="Akapitzlist"/>
        <w:numPr>
          <w:ilvl w:val="0"/>
          <w:numId w:val="4"/>
        </w:numPr>
        <w:tabs>
          <w:tab w:val="left" w:pos="1103"/>
        </w:tabs>
        <w:spacing w:before="1"/>
        <w:ind w:hanging="361"/>
        <w:jc w:val="both"/>
      </w:pPr>
      <w:r>
        <w:t>Dokładny</w:t>
      </w:r>
      <w:r>
        <w:rPr>
          <w:spacing w:val="-5"/>
        </w:rPr>
        <w:t xml:space="preserve"> </w:t>
      </w:r>
      <w:r>
        <w:t>termin</w:t>
      </w:r>
      <w:r>
        <w:rPr>
          <w:spacing w:val="-3"/>
        </w:rPr>
        <w:t xml:space="preserve"> </w:t>
      </w:r>
      <w:r>
        <w:t>wydania</w:t>
      </w:r>
      <w:r>
        <w:rPr>
          <w:spacing w:val="-5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sprzedaży</w:t>
      </w:r>
      <w:r>
        <w:rPr>
          <w:spacing w:val="-2"/>
        </w:rPr>
        <w:t xml:space="preserve"> </w:t>
      </w:r>
      <w:r>
        <w:t>winna</w:t>
      </w:r>
      <w:r>
        <w:rPr>
          <w:spacing w:val="-2"/>
        </w:rPr>
        <w:t xml:space="preserve"> </w:t>
      </w:r>
      <w:r>
        <w:t>zostać</w:t>
      </w:r>
      <w:r>
        <w:rPr>
          <w:spacing w:val="-4"/>
        </w:rPr>
        <w:t xml:space="preserve"> </w:t>
      </w:r>
      <w:r>
        <w:t>uzgodniona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Strony.</w:t>
      </w:r>
    </w:p>
    <w:p w14:paraId="64F8C07A" w14:textId="77777777" w:rsidR="00ED4908" w:rsidRDefault="002E6A98">
      <w:pPr>
        <w:pStyle w:val="Akapitzlist"/>
        <w:numPr>
          <w:ilvl w:val="0"/>
          <w:numId w:val="4"/>
        </w:numPr>
        <w:tabs>
          <w:tab w:val="left" w:pos="1103"/>
        </w:tabs>
        <w:ind w:right="828"/>
        <w:jc w:val="both"/>
      </w:pPr>
      <w:r>
        <w:t>Potwierdzenie wydania przedmiotu sprzedaży stanowi protokół zdawczo-odbiorczy podpisany przez</w:t>
      </w:r>
      <w:r>
        <w:rPr>
          <w:spacing w:val="1"/>
        </w:rPr>
        <w:t xml:space="preserve"> </w:t>
      </w:r>
      <w:r>
        <w:t>Strony.</w:t>
      </w:r>
    </w:p>
    <w:p w14:paraId="35FCEE73" w14:textId="77777777" w:rsidR="00ED4908" w:rsidRDefault="00ED4908">
      <w:pPr>
        <w:pStyle w:val="Tekstpodstawowy"/>
      </w:pPr>
    </w:p>
    <w:p w14:paraId="43547B5B" w14:textId="77777777" w:rsidR="00ED4908" w:rsidRDefault="00ED4908">
      <w:pPr>
        <w:pStyle w:val="Tekstpodstawowy"/>
        <w:spacing w:before="11"/>
        <w:rPr>
          <w:sz w:val="21"/>
        </w:rPr>
      </w:pPr>
    </w:p>
    <w:p w14:paraId="1B0D3A23" w14:textId="77777777" w:rsidR="00ED4908" w:rsidRDefault="002E6A98">
      <w:pPr>
        <w:pStyle w:val="Nagwek1"/>
      </w:pPr>
      <w:r>
        <w:t>§</w:t>
      </w:r>
      <w:r>
        <w:rPr>
          <w:spacing w:val="1"/>
        </w:rPr>
        <w:t xml:space="preserve"> </w:t>
      </w:r>
      <w:r>
        <w:t>5</w:t>
      </w:r>
    </w:p>
    <w:p w14:paraId="657C0FA7" w14:textId="062804C8" w:rsidR="00ED4908" w:rsidRDefault="002E6A98">
      <w:pPr>
        <w:pStyle w:val="Akapitzlist"/>
        <w:numPr>
          <w:ilvl w:val="0"/>
          <w:numId w:val="3"/>
        </w:numPr>
        <w:tabs>
          <w:tab w:val="left" w:pos="1103"/>
        </w:tabs>
        <w:ind w:right="830"/>
      </w:pPr>
      <w:r>
        <w:t>Kupujący</w:t>
      </w:r>
      <w:r>
        <w:rPr>
          <w:spacing w:val="1"/>
        </w:rPr>
        <w:t xml:space="preserve"> </w:t>
      </w:r>
      <w:r>
        <w:t>oświadcza,</w:t>
      </w:r>
      <w:r>
        <w:rPr>
          <w:spacing w:val="1"/>
        </w:rPr>
        <w:t xml:space="preserve"> </w:t>
      </w:r>
      <w:r>
        <w:t>że</w:t>
      </w:r>
      <w:r>
        <w:rPr>
          <w:spacing w:val="3"/>
        </w:rPr>
        <w:t xml:space="preserve"> </w:t>
      </w:r>
      <w:r>
        <w:t>znany</w:t>
      </w:r>
      <w:r>
        <w:rPr>
          <w:spacing w:val="4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stan</w:t>
      </w:r>
      <w:r>
        <w:rPr>
          <w:spacing w:val="3"/>
        </w:rPr>
        <w:t xml:space="preserve"> </w:t>
      </w:r>
      <w:r>
        <w:t>techniczny</w:t>
      </w:r>
      <w:r>
        <w:rPr>
          <w:spacing w:val="3"/>
        </w:rPr>
        <w:t xml:space="preserve"> </w:t>
      </w:r>
      <w:r>
        <w:t>zakupionego</w:t>
      </w:r>
      <w:r>
        <w:rPr>
          <w:spacing w:val="5"/>
        </w:rPr>
        <w:t xml:space="preserve"> </w:t>
      </w:r>
      <w:r>
        <w:t>samochodu</w:t>
      </w:r>
      <w:r>
        <w:rPr>
          <w:spacing w:val="2"/>
        </w:rPr>
        <w:t xml:space="preserve"> </w:t>
      </w:r>
      <w:r>
        <w:t>i,</w:t>
      </w:r>
      <w:r>
        <w:rPr>
          <w:spacing w:val="3"/>
        </w:rPr>
        <w:t xml:space="preserve"> </w:t>
      </w:r>
      <w:r>
        <w:t>że</w:t>
      </w:r>
      <w:r>
        <w:rPr>
          <w:spacing w:val="2"/>
        </w:rPr>
        <w:t xml:space="preserve"> </w:t>
      </w:r>
      <w:r>
        <w:t>nie</w:t>
      </w:r>
      <w:r>
        <w:rPr>
          <w:spacing w:val="4"/>
        </w:rPr>
        <w:t xml:space="preserve"> </w:t>
      </w:r>
      <w:r>
        <w:t>będzie</w:t>
      </w:r>
      <w:r>
        <w:rPr>
          <w:spacing w:val="3"/>
        </w:rPr>
        <w:t xml:space="preserve"> </w:t>
      </w:r>
      <w:r>
        <w:t>dochodził</w:t>
      </w:r>
      <w:r>
        <w:rPr>
          <w:spacing w:val="-47"/>
        </w:rPr>
        <w:t xml:space="preserve"> </w:t>
      </w:r>
      <w:r>
        <w:t>od</w:t>
      </w:r>
      <w:r>
        <w:rPr>
          <w:spacing w:val="-2"/>
        </w:rPr>
        <w:t xml:space="preserve"> </w:t>
      </w:r>
      <w:r w:rsidR="0039761C" w:rsidRPr="0039761C">
        <w:t>Sprzedawc</w:t>
      </w:r>
      <w:r w:rsidR="0039761C">
        <w:t xml:space="preserve">y </w:t>
      </w:r>
      <w:r>
        <w:t>żadnych</w:t>
      </w:r>
      <w:r>
        <w:rPr>
          <w:spacing w:val="-5"/>
        </w:rPr>
        <w:t xml:space="preserve"> </w:t>
      </w:r>
      <w:r>
        <w:t>praw z tytułu stanu</w:t>
      </w:r>
      <w:r>
        <w:rPr>
          <w:spacing w:val="-1"/>
        </w:rPr>
        <w:t xml:space="preserve"> </w:t>
      </w:r>
      <w:r>
        <w:t>technicznego w/w</w:t>
      </w:r>
      <w:r>
        <w:rPr>
          <w:spacing w:val="-3"/>
        </w:rPr>
        <w:t xml:space="preserve"> </w:t>
      </w:r>
      <w:r>
        <w:t>samochodu.</w:t>
      </w:r>
    </w:p>
    <w:p w14:paraId="637169AF" w14:textId="1A5823FD" w:rsidR="00ED4908" w:rsidRDefault="0039761C">
      <w:pPr>
        <w:pStyle w:val="Akapitzlist"/>
        <w:numPr>
          <w:ilvl w:val="0"/>
          <w:numId w:val="3"/>
        </w:numPr>
        <w:tabs>
          <w:tab w:val="left" w:pos="1103"/>
        </w:tabs>
        <w:spacing w:before="1"/>
        <w:ind w:right="829"/>
      </w:pPr>
      <w:r w:rsidRPr="0039761C">
        <w:t>Sprzedawca</w:t>
      </w:r>
      <w:r>
        <w:t xml:space="preserve"> </w:t>
      </w:r>
      <w:r w:rsidR="002E6A98">
        <w:t>oświadcza,</w:t>
      </w:r>
      <w:r w:rsidR="002E6A98">
        <w:rPr>
          <w:spacing w:val="6"/>
        </w:rPr>
        <w:t xml:space="preserve"> </w:t>
      </w:r>
      <w:r w:rsidR="002E6A98">
        <w:t>że</w:t>
      </w:r>
      <w:r w:rsidR="002E6A98">
        <w:rPr>
          <w:spacing w:val="4"/>
        </w:rPr>
        <w:t xml:space="preserve"> </w:t>
      </w:r>
      <w:r w:rsidR="002E6A98">
        <w:t>nie</w:t>
      </w:r>
      <w:r w:rsidR="002E6A98">
        <w:rPr>
          <w:spacing w:val="6"/>
        </w:rPr>
        <w:t xml:space="preserve"> </w:t>
      </w:r>
      <w:r w:rsidR="002E6A98">
        <w:t>ponosi</w:t>
      </w:r>
      <w:r w:rsidR="002E6A98">
        <w:rPr>
          <w:spacing w:val="6"/>
        </w:rPr>
        <w:t xml:space="preserve"> </w:t>
      </w:r>
      <w:r w:rsidR="002E6A98">
        <w:t>żadnej</w:t>
      </w:r>
      <w:r w:rsidR="002E6A98">
        <w:rPr>
          <w:spacing w:val="4"/>
        </w:rPr>
        <w:t xml:space="preserve"> </w:t>
      </w:r>
      <w:r w:rsidR="002E6A98">
        <w:t>odpowiedzialności</w:t>
      </w:r>
      <w:r w:rsidR="002E6A98">
        <w:rPr>
          <w:spacing w:val="4"/>
        </w:rPr>
        <w:t xml:space="preserve"> </w:t>
      </w:r>
      <w:r w:rsidR="002E6A98">
        <w:t>za</w:t>
      </w:r>
      <w:r w:rsidR="002E6A98">
        <w:rPr>
          <w:spacing w:val="4"/>
        </w:rPr>
        <w:t xml:space="preserve"> </w:t>
      </w:r>
      <w:r w:rsidR="002E6A98">
        <w:t>stan</w:t>
      </w:r>
      <w:r w:rsidR="002E6A98">
        <w:rPr>
          <w:spacing w:val="4"/>
        </w:rPr>
        <w:t xml:space="preserve"> </w:t>
      </w:r>
      <w:r w:rsidR="002E6A98">
        <w:t>techniczny</w:t>
      </w:r>
      <w:r w:rsidR="002E6A98">
        <w:rPr>
          <w:spacing w:val="7"/>
        </w:rPr>
        <w:t xml:space="preserve"> </w:t>
      </w:r>
      <w:r w:rsidR="002E6A98">
        <w:t>sprzedanego</w:t>
      </w:r>
      <w:r w:rsidR="002E6A98">
        <w:rPr>
          <w:spacing w:val="-47"/>
        </w:rPr>
        <w:t xml:space="preserve"> </w:t>
      </w:r>
      <w:r w:rsidR="002E6A98">
        <w:t>samochodu,</w:t>
      </w:r>
      <w:r w:rsidR="002E6A98">
        <w:rPr>
          <w:spacing w:val="-3"/>
        </w:rPr>
        <w:t xml:space="preserve"> </w:t>
      </w:r>
      <w:r w:rsidR="002E6A98">
        <w:t>który</w:t>
      </w:r>
      <w:r w:rsidR="002E6A98">
        <w:rPr>
          <w:spacing w:val="-2"/>
        </w:rPr>
        <w:t xml:space="preserve"> </w:t>
      </w:r>
      <w:r w:rsidR="002E6A98">
        <w:t>jest</w:t>
      </w:r>
      <w:r w:rsidR="002E6A98">
        <w:rPr>
          <w:spacing w:val="-3"/>
        </w:rPr>
        <w:t xml:space="preserve"> </w:t>
      </w:r>
      <w:r w:rsidR="002E6A98">
        <w:t>znany Kupującemu</w:t>
      </w:r>
      <w:r w:rsidR="002E6A98">
        <w:rPr>
          <w:spacing w:val="-1"/>
        </w:rPr>
        <w:t xml:space="preserve"> </w:t>
      </w:r>
      <w:r w:rsidR="002E6A98">
        <w:t>jak również</w:t>
      </w:r>
      <w:r w:rsidR="002E6A98">
        <w:rPr>
          <w:spacing w:val="-3"/>
        </w:rPr>
        <w:t xml:space="preserve"> </w:t>
      </w:r>
      <w:r w:rsidR="002E6A98">
        <w:t>za</w:t>
      </w:r>
      <w:r w:rsidR="002E6A98">
        <w:rPr>
          <w:spacing w:val="-1"/>
        </w:rPr>
        <w:t xml:space="preserve"> </w:t>
      </w:r>
      <w:r w:rsidR="002E6A98">
        <w:t>ewentualne</w:t>
      </w:r>
      <w:r w:rsidR="002E6A98">
        <w:rPr>
          <w:spacing w:val="1"/>
        </w:rPr>
        <w:t xml:space="preserve"> </w:t>
      </w:r>
      <w:r w:rsidR="002E6A98">
        <w:t>wady ukryte.</w:t>
      </w:r>
    </w:p>
    <w:p w14:paraId="10F04D9F" w14:textId="78B75F7A" w:rsidR="00ED4908" w:rsidRDefault="002E6A98">
      <w:pPr>
        <w:pStyle w:val="Akapitzlist"/>
        <w:numPr>
          <w:ilvl w:val="0"/>
          <w:numId w:val="3"/>
        </w:numPr>
        <w:tabs>
          <w:tab w:val="left" w:pos="1103"/>
        </w:tabs>
        <w:ind w:hanging="361"/>
      </w:pPr>
      <w:r>
        <w:t>Kupujący</w:t>
      </w:r>
      <w:r>
        <w:rPr>
          <w:spacing w:val="15"/>
        </w:rPr>
        <w:t xml:space="preserve"> </w:t>
      </w:r>
      <w:r>
        <w:t>oświadcza,</w:t>
      </w:r>
      <w:r>
        <w:rPr>
          <w:spacing w:val="16"/>
        </w:rPr>
        <w:t xml:space="preserve"> </w:t>
      </w:r>
      <w:r>
        <w:t>że</w:t>
      </w:r>
      <w:r>
        <w:rPr>
          <w:spacing w:val="19"/>
        </w:rPr>
        <w:t xml:space="preserve"> </w:t>
      </w:r>
      <w:r>
        <w:t>nie</w:t>
      </w:r>
      <w:r>
        <w:rPr>
          <w:spacing w:val="19"/>
        </w:rPr>
        <w:t xml:space="preserve"> </w:t>
      </w:r>
      <w:r>
        <w:t>będzie</w:t>
      </w:r>
      <w:r>
        <w:rPr>
          <w:spacing w:val="18"/>
        </w:rPr>
        <w:t xml:space="preserve"> </w:t>
      </w:r>
      <w:r>
        <w:t>rościł</w:t>
      </w:r>
      <w:r>
        <w:rPr>
          <w:spacing w:val="16"/>
        </w:rPr>
        <w:t xml:space="preserve"> </w:t>
      </w:r>
      <w:r>
        <w:t>żadnych</w:t>
      </w:r>
      <w:r>
        <w:rPr>
          <w:spacing w:val="17"/>
        </w:rPr>
        <w:t xml:space="preserve"> </w:t>
      </w:r>
      <w:r>
        <w:t>pretensji</w:t>
      </w:r>
      <w:r>
        <w:rPr>
          <w:spacing w:val="18"/>
        </w:rPr>
        <w:t xml:space="preserve"> </w:t>
      </w:r>
      <w:r>
        <w:t>do</w:t>
      </w:r>
      <w:r>
        <w:rPr>
          <w:spacing w:val="19"/>
        </w:rPr>
        <w:t xml:space="preserve"> </w:t>
      </w:r>
      <w:r w:rsidR="0039761C" w:rsidRPr="0039761C">
        <w:t>Sprzedawc</w:t>
      </w:r>
      <w:r w:rsidR="0039761C">
        <w:t xml:space="preserve">y </w:t>
      </w:r>
      <w:r>
        <w:t>z</w:t>
      </w:r>
      <w:r>
        <w:rPr>
          <w:spacing w:val="15"/>
        </w:rPr>
        <w:t xml:space="preserve"> </w:t>
      </w:r>
      <w:r>
        <w:t>tytułu</w:t>
      </w:r>
      <w:r>
        <w:rPr>
          <w:spacing w:val="15"/>
        </w:rPr>
        <w:t xml:space="preserve"> </w:t>
      </w:r>
      <w:r>
        <w:t>ewentualnych</w:t>
      </w:r>
    </w:p>
    <w:p w14:paraId="6DDE8794" w14:textId="77777777" w:rsidR="00ED4908" w:rsidRDefault="002E6A98">
      <w:pPr>
        <w:pStyle w:val="Tekstpodstawowy"/>
        <w:spacing w:before="1"/>
        <w:ind w:left="1102"/>
      </w:pPr>
      <w:r>
        <w:t>wad</w:t>
      </w:r>
      <w:r>
        <w:rPr>
          <w:spacing w:val="-2"/>
        </w:rPr>
        <w:t xml:space="preserve"> </w:t>
      </w:r>
      <w:r>
        <w:t>ukrytych</w:t>
      </w:r>
      <w:r>
        <w:rPr>
          <w:spacing w:val="-4"/>
        </w:rPr>
        <w:t xml:space="preserve"> </w:t>
      </w:r>
      <w:r>
        <w:t>w/w samochodzie.</w:t>
      </w:r>
    </w:p>
    <w:p w14:paraId="0D042929" w14:textId="2ECEAD1B" w:rsidR="00ED4908" w:rsidRDefault="0039761C">
      <w:pPr>
        <w:pStyle w:val="Akapitzlist"/>
        <w:numPr>
          <w:ilvl w:val="0"/>
          <w:numId w:val="3"/>
        </w:numPr>
        <w:tabs>
          <w:tab w:val="left" w:pos="1103"/>
        </w:tabs>
        <w:ind w:right="829"/>
      </w:pPr>
      <w:r w:rsidRPr="0039761C">
        <w:t>Sprzedawca</w:t>
      </w:r>
      <w:r>
        <w:t xml:space="preserve"> </w:t>
      </w:r>
      <w:r w:rsidR="002E6A98">
        <w:t>nie</w:t>
      </w:r>
      <w:r w:rsidR="002E6A98">
        <w:rPr>
          <w:spacing w:val="1"/>
        </w:rPr>
        <w:t xml:space="preserve"> </w:t>
      </w:r>
      <w:r w:rsidR="002E6A98">
        <w:t>udziela</w:t>
      </w:r>
      <w:r w:rsidR="002E6A98">
        <w:rPr>
          <w:spacing w:val="1"/>
        </w:rPr>
        <w:t xml:space="preserve"> </w:t>
      </w:r>
      <w:r w:rsidR="002E6A98">
        <w:t>gwarancji</w:t>
      </w:r>
      <w:r w:rsidR="002E6A98">
        <w:rPr>
          <w:spacing w:val="1"/>
        </w:rPr>
        <w:t xml:space="preserve"> </w:t>
      </w:r>
      <w:r w:rsidR="002E6A98">
        <w:t>na</w:t>
      </w:r>
      <w:r w:rsidR="002E6A98">
        <w:rPr>
          <w:spacing w:val="1"/>
        </w:rPr>
        <w:t xml:space="preserve"> </w:t>
      </w:r>
      <w:r w:rsidR="002E6A98">
        <w:t>przedmiot</w:t>
      </w:r>
      <w:r w:rsidR="002E6A98">
        <w:rPr>
          <w:spacing w:val="1"/>
        </w:rPr>
        <w:t xml:space="preserve"> </w:t>
      </w:r>
      <w:r w:rsidR="002E6A98">
        <w:t>sprzedaży,</w:t>
      </w:r>
      <w:r w:rsidR="002E6A98">
        <w:rPr>
          <w:spacing w:val="1"/>
        </w:rPr>
        <w:t xml:space="preserve"> </w:t>
      </w:r>
      <w:r w:rsidR="002E6A98">
        <w:t>a</w:t>
      </w:r>
      <w:r w:rsidR="002E6A98">
        <w:rPr>
          <w:spacing w:val="1"/>
        </w:rPr>
        <w:t xml:space="preserve"> </w:t>
      </w:r>
      <w:r w:rsidR="002E6A98">
        <w:t>Strony</w:t>
      </w:r>
      <w:r w:rsidR="002E6A98">
        <w:rPr>
          <w:spacing w:val="1"/>
        </w:rPr>
        <w:t xml:space="preserve"> </w:t>
      </w:r>
      <w:r w:rsidR="002E6A98">
        <w:t>wyłączają</w:t>
      </w:r>
      <w:r w:rsidR="002E6A98">
        <w:rPr>
          <w:spacing w:val="1"/>
        </w:rPr>
        <w:t xml:space="preserve"> </w:t>
      </w:r>
      <w:r w:rsidR="002E6A98">
        <w:t>odpowiedzialność</w:t>
      </w:r>
      <w:r w:rsidR="002E6A98">
        <w:rPr>
          <w:spacing w:val="-47"/>
        </w:rPr>
        <w:t xml:space="preserve"> </w:t>
      </w:r>
      <w:r w:rsidRPr="0039761C">
        <w:t>Sprzedawc</w:t>
      </w:r>
      <w:r>
        <w:t xml:space="preserve">y </w:t>
      </w:r>
      <w:r w:rsidR="002E6A98">
        <w:t>z</w:t>
      </w:r>
      <w:r w:rsidR="002E6A98">
        <w:rPr>
          <w:spacing w:val="-3"/>
        </w:rPr>
        <w:t xml:space="preserve"> </w:t>
      </w:r>
      <w:r w:rsidR="002E6A98">
        <w:t>tytułu rękojmi</w:t>
      </w:r>
      <w:r w:rsidR="002E6A98">
        <w:rPr>
          <w:spacing w:val="-3"/>
        </w:rPr>
        <w:t xml:space="preserve"> </w:t>
      </w:r>
      <w:r w:rsidR="002E6A98">
        <w:t>za</w:t>
      </w:r>
      <w:r w:rsidR="002E6A98">
        <w:rPr>
          <w:spacing w:val="-1"/>
        </w:rPr>
        <w:t xml:space="preserve"> </w:t>
      </w:r>
      <w:r w:rsidR="002E6A98">
        <w:t>wady fizyczne</w:t>
      </w:r>
      <w:r w:rsidR="002E6A98">
        <w:rPr>
          <w:spacing w:val="1"/>
        </w:rPr>
        <w:t xml:space="preserve"> </w:t>
      </w:r>
      <w:r w:rsidR="002E6A98">
        <w:t>przedmiotu sprzedaży.</w:t>
      </w:r>
    </w:p>
    <w:p w14:paraId="73ABCF0D" w14:textId="77777777" w:rsidR="00ED4908" w:rsidRDefault="00ED4908">
      <w:pPr>
        <w:pStyle w:val="Tekstpodstawowy"/>
        <w:spacing w:before="11"/>
        <w:rPr>
          <w:sz w:val="21"/>
        </w:rPr>
      </w:pPr>
    </w:p>
    <w:p w14:paraId="213318AA" w14:textId="77777777" w:rsidR="00ED4908" w:rsidRDefault="002E6A98">
      <w:pPr>
        <w:pStyle w:val="Nagwek1"/>
      </w:pPr>
      <w:r>
        <w:t>§</w:t>
      </w:r>
      <w:r>
        <w:rPr>
          <w:spacing w:val="1"/>
        </w:rPr>
        <w:t xml:space="preserve"> </w:t>
      </w:r>
      <w:r>
        <w:t>6</w:t>
      </w:r>
    </w:p>
    <w:p w14:paraId="4045FDCF" w14:textId="77777777" w:rsidR="00ED4908" w:rsidRDefault="00ED4908">
      <w:pPr>
        <w:pStyle w:val="Tekstpodstawowy"/>
        <w:rPr>
          <w:b/>
        </w:rPr>
      </w:pPr>
    </w:p>
    <w:p w14:paraId="5826D60C" w14:textId="77777777" w:rsidR="00ED4908" w:rsidRDefault="002E6A98">
      <w:pPr>
        <w:pStyle w:val="Akapitzlist"/>
        <w:numPr>
          <w:ilvl w:val="0"/>
          <w:numId w:val="2"/>
        </w:numPr>
        <w:tabs>
          <w:tab w:val="left" w:pos="1103"/>
        </w:tabs>
        <w:ind w:hanging="361"/>
      </w:pPr>
      <w:r>
        <w:t>Ewentualne</w:t>
      </w:r>
      <w:r>
        <w:rPr>
          <w:spacing w:val="15"/>
        </w:rPr>
        <w:t xml:space="preserve"> </w:t>
      </w:r>
      <w:r>
        <w:t>zmiany</w:t>
      </w:r>
      <w:r>
        <w:rPr>
          <w:spacing w:val="19"/>
        </w:rPr>
        <w:t xml:space="preserve"> </w:t>
      </w:r>
      <w:r>
        <w:t>niniejszej</w:t>
      </w:r>
      <w:r>
        <w:rPr>
          <w:spacing w:val="19"/>
        </w:rPr>
        <w:t xml:space="preserve"> </w:t>
      </w:r>
      <w:r>
        <w:t>umowy</w:t>
      </w:r>
      <w:r>
        <w:rPr>
          <w:spacing w:val="16"/>
        </w:rPr>
        <w:t xml:space="preserve"> </w:t>
      </w:r>
      <w:r>
        <w:t>mogą</w:t>
      </w:r>
      <w:r>
        <w:rPr>
          <w:spacing w:val="18"/>
        </w:rPr>
        <w:t xml:space="preserve"> </w:t>
      </w:r>
      <w:r>
        <w:t>nastąpić</w:t>
      </w:r>
      <w:r>
        <w:rPr>
          <w:spacing w:val="15"/>
        </w:rPr>
        <w:t xml:space="preserve"> </w:t>
      </w:r>
      <w:r>
        <w:t>wyłącznie</w:t>
      </w:r>
      <w:r>
        <w:rPr>
          <w:spacing w:val="18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formie</w:t>
      </w:r>
      <w:r>
        <w:rPr>
          <w:spacing w:val="19"/>
        </w:rPr>
        <w:t xml:space="preserve"> </w:t>
      </w:r>
      <w:r>
        <w:t>aneksu</w:t>
      </w:r>
      <w:r>
        <w:rPr>
          <w:spacing w:val="17"/>
        </w:rPr>
        <w:t xml:space="preserve"> </w:t>
      </w:r>
      <w:r>
        <w:t>podpisanego</w:t>
      </w:r>
      <w:r>
        <w:rPr>
          <w:spacing w:val="17"/>
        </w:rPr>
        <w:t xml:space="preserve"> </w:t>
      </w:r>
      <w:r>
        <w:t>przez</w:t>
      </w:r>
    </w:p>
    <w:p w14:paraId="64EE811E" w14:textId="77777777" w:rsidR="00ED4908" w:rsidRDefault="002E6A98">
      <w:pPr>
        <w:pStyle w:val="Tekstpodstawowy"/>
        <w:spacing w:before="1"/>
        <w:ind w:left="1102"/>
      </w:pPr>
      <w:r>
        <w:t>obie</w:t>
      </w:r>
      <w:r>
        <w:rPr>
          <w:spacing w:val="-2"/>
        </w:rPr>
        <w:t xml:space="preserve"> </w:t>
      </w:r>
      <w:r>
        <w:t>strony</w:t>
      </w:r>
      <w:r>
        <w:rPr>
          <w:spacing w:val="-1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t>umowy.</w:t>
      </w:r>
    </w:p>
    <w:p w14:paraId="2CDC5848" w14:textId="77777777" w:rsidR="00ED4908" w:rsidRDefault="002E6A98">
      <w:pPr>
        <w:pStyle w:val="Akapitzlist"/>
        <w:numPr>
          <w:ilvl w:val="0"/>
          <w:numId w:val="2"/>
        </w:numPr>
        <w:tabs>
          <w:tab w:val="left" w:pos="1103"/>
        </w:tabs>
        <w:ind w:hanging="361"/>
      </w:pPr>
      <w:r>
        <w:t>W</w:t>
      </w:r>
      <w:r>
        <w:rPr>
          <w:spacing w:val="18"/>
        </w:rPr>
        <w:t xml:space="preserve"> </w:t>
      </w:r>
      <w:r>
        <w:t>sprawach</w:t>
      </w:r>
      <w:r>
        <w:rPr>
          <w:spacing w:val="14"/>
        </w:rPr>
        <w:t xml:space="preserve"> </w:t>
      </w:r>
      <w:r>
        <w:t>nieuregulowanych</w:t>
      </w:r>
      <w:r>
        <w:rPr>
          <w:spacing w:val="18"/>
        </w:rPr>
        <w:t xml:space="preserve"> </w:t>
      </w:r>
      <w:r>
        <w:t>niniejszą</w:t>
      </w:r>
      <w:r>
        <w:rPr>
          <w:spacing w:val="14"/>
        </w:rPr>
        <w:t xml:space="preserve"> </w:t>
      </w:r>
      <w:r>
        <w:t>umową</w:t>
      </w:r>
      <w:r>
        <w:rPr>
          <w:spacing w:val="15"/>
        </w:rPr>
        <w:t xml:space="preserve"> </w:t>
      </w:r>
      <w:r>
        <w:t>mają</w:t>
      </w:r>
      <w:r>
        <w:rPr>
          <w:spacing w:val="18"/>
        </w:rPr>
        <w:t xml:space="preserve"> </w:t>
      </w:r>
      <w:r>
        <w:t>zastosowanie</w:t>
      </w:r>
      <w:r>
        <w:rPr>
          <w:spacing w:val="13"/>
        </w:rPr>
        <w:t xml:space="preserve"> </w:t>
      </w:r>
      <w:r>
        <w:t>odpowiednie</w:t>
      </w:r>
      <w:r>
        <w:rPr>
          <w:spacing w:val="18"/>
        </w:rPr>
        <w:t xml:space="preserve"> </w:t>
      </w:r>
      <w:r>
        <w:t>przepisy</w:t>
      </w:r>
      <w:r>
        <w:rPr>
          <w:spacing w:val="16"/>
        </w:rPr>
        <w:t xml:space="preserve"> </w:t>
      </w:r>
      <w:r>
        <w:t>Kodeksu</w:t>
      </w:r>
    </w:p>
    <w:p w14:paraId="1C3389B7" w14:textId="77777777" w:rsidR="00ED4908" w:rsidRDefault="002E6A98">
      <w:pPr>
        <w:pStyle w:val="Tekstpodstawowy"/>
        <w:ind w:left="1102"/>
      </w:pPr>
      <w:r>
        <w:t>Cywilnego.</w:t>
      </w:r>
    </w:p>
    <w:p w14:paraId="0036F6DE" w14:textId="77777777" w:rsidR="00ED4908" w:rsidRDefault="002E6A98">
      <w:pPr>
        <w:pStyle w:val="Akapitzlist"/>
        <w:numPr>
          <w:ilvl w:val="0"/>
          <w:numId w:val="2"/>
        </w:numPr>
        <w:tabs>
          <w:tab w:val="left" w:pos="1103"/>
        </w:tabs>
        <w:ind w:hanging="361"/>
      </w:pPr>
      <w:r>
        <w:t>Na</w:t>
      </w:r>
      <w:r>
        <w:rPr>
          <w:spacing w:val="97"/>
        </w:rPr>
        <w:t xml:space="preserve"> </w:t>
      </w:r>
      <w:r>
        <w:t>wypadek</w:t>
      </w:r>
      <w:r>
        <w:rPr>
          <w:spacing w:val="98"/>
        </w:rPr>
        <w:t xml:space="preserve"> </w:t>
      </w:r>
      <w:r>
        <w:t>sporu,</w:t>
      </w:r>
      <w:r>
        <w:rPr>
          <w:spacing w:val="97"/>
        </w:rPr>
        <w:t xml:space="preserve"> </w:t>
      </w:r>
      <w:r>
        <w:t>sądem</w:t>
      </w:r>
      <w:r>
        <w:rPr>
          <w:spacing w:val="96"/>
        </w:rPr>
        <w:t xml:space="preserve"> </w:t>
      </w:r>
      <w:r>
        <w:t>właściwym</w:t>
      </w:r>
      <w:r>
        <w:rPr>
          <w:spacing w:val="98"/>
        </w:rPr>
        <w:t xml:space="preserve"> </w:t>
      </w:r>
      <w:r>
        <w:t>do</w:t>
      </w:r>
      <w:r>
        <w:rPr>
          <w:spacing w:val="98"/>
        </w:rPr>
        <w:t xml:space="preserve"> </w:t>
      </w:r>
      <w:r>
        <w:t>rozstrzygnięcia</w:t>
      </w:r>
      <w:r>
        <w:rPr>
          <w:spacing w:val="97"/>
        </w:rPr>
        <w:t xml:space="preserve"> </w:t>
      </w:r>
      <w:r>
        <w:t>będzie</w:t>
      </w:r>
      <w:r>
        <w:rPr>
          <w:spacing w:val="97"/>
        </w:rPr>
        <w:t xml:space="preserve"> </w:t>
      </w:r>
      <w:r>
        <w:t>sąd</w:t>
      </w:r>
      <w:r>
        <w:rPr>
          <w:spacing w:val="96"/>
        </w:rPr>
        <w:t xml:space="preserve"> </w:t>
      </w:r>
      <w:r>
        <w:t>właściwy</w:t>
      </w:r>
      <w:r>
        <w:rPr>
          <w:spacing w:val="98"/>
        </w:rPr>
        <w:t xml:space="preserve"> </w:t>
      </w:r>
      <w:r>
        <w:t>dla</w:t>
      </w:r>
      <w:r>
        <w:rPr>
          <w:spacing w:val="53"/>
        </w:rPr>
        <w:t xml:space="preserve"> </w:t>
      </w:r>
      <w:r>
        <w:t>siedziby</w:t>
      </w:r>
    </w:p>
    <w:p w14:paraId="57A95DC4" w14:textId="62A0CA0A" w:rsidR="00ED4908" w:rsidRDefault="0039761C">
      <w:pPr>
        <w:pStyle w:val="Tekstpodstawowy"/>
        <w:spacing w:before="1"/>
        <w:ind w:left="1102"/>
      </w:pPr>
      <w:r w:rsidRPr="0039761C">
        <w:t>Sprzedawc</w:t>
      </w:r>
      <w:r>
        <w:t>y</w:t>
      </w:r>
      <w:r w:rsidR="002E6A98">
        <w:t>.</w:t>
      </w:r>
    </w:p>
    <w:p w14:paraId="177F0E1C" w14:textId="77777777" w:rsidR="00ED4908" w:rsidRDefault="002E6A98">
      <w:pPr>
        <w:pStyle w:val="Akapitzlist"/>
        <w:numPr>
          <w:ilvl w:val="0"/>
          <w:numId w:val="2"/>
        </w:numPr>
        <w:tabs>
          <w:tab w:val="left" w:pos="1103"/>
        </w:tabs>
        <w:spacing w:line="267" w:lineRule="exact"/>
        <w:ind w:hanging="361"/>
      </w:pPr>
      <w:r>
        <w:t>Umowę</w:t>
      </w:r>
      <w:r>
        <w:rPr>
          <w:spacing w:val="4"/>
        </w:rPr>
        <w:t xml:space="preserve"> </w:t>
      </w:r>
      <w:r>
        <w:t>niniejszą</w:t>
      </w:r>
      <w:r>
        <w:rPr>
          <w:spacing w:val="3"/>
        </w:rPr>
        <w:t xml:space="preserve"> </w:t>
      </w:r>
      <w:r>
        <w:t>sporządzono</w:t>
      </w:r>
      <w:r>
        <w:rPr>
          <w:spacing w:val="4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dwóch</w:t>
      </w:r>
      <w:r>
        <w:rPr>
          <w:spacing w:val="4"/>
        </w:rPr>
        <w:t xml:space="preserve"> </w:t>
      </w:r>
      <w:r>
        <w:t>jednobrzmiących</w:t>
      </w:r>
      <w:r>
        <w:rPr>
          <w:spacing w:val="2"/>
        </w:rPr>
        <w:t xml:space="preserve"> </w:t>
      </w:r>
      <w:r>
        <w:t>egzemplarzach,</w:t>
      </w:r>
      <w:r>
        <w:rPr>
          <w:spacing w:val="4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których</w:t>
      </w:r>
      <w:r>
        <w:rPr>
          <w:spacing w:val="5"/>
        </w:rPr>
        <w:t xml:space="preserve"> </w:t>
      </w:r>
      <w:r>
        <w:t>strony</w:t>
      </w:r>
      <w:r>
        <w:rPr>
          <w:spacing w:val="2"/>
        </w:rPr>
        <w:t xml:space="preserve"> </w:t>
      </w:r>
      <w:r>
        <w:t>otrzymują</w:t>
      </w:r>
    </w:p>
    <w:p w14:paraId="004D0B3D" w14:textId="77777777" w:rsidR="00ED4908" w:rsidRDefault="002E6A98">
      <w:pPr>
        <w:pStyle w:val="Tekstpodstawowy"/>
        <w:spacing w:line="267" w:lineRule="exact"/>
        <w:ind w:left="1102"/>
      </w:pPr>
      <w:r>
        <w:t>po 1</w:t>
      </w:r>
      <w:r>
        <w:rPr>
          <w:spacing w:val="-2"/>
        </w:rPr>
        <w:t xml:space="preserve"> </w:t>
      </w:r>
      <w:r>
        <w:t>egzemplarzu</w:t>
      </w:r>
    </w:p>
    <w:p w14:paraId="26B4C614" w14:textId="77777777" w:rsidR="00ED4908" w:rsidRDefault="00ED4908">
      <w:pPr>
        <w:pStyle w:val="Tekstpodstawowy"/>
      </w:pPr>
    </w:p>
    <w:p w14:paraId="001FB979" w14:textId="77777777" w:rsidR="00ED4908" w:rsidRDefault="00ED4908">
      <w:pPr>
        <w:pStyle w:val="Tekstpodstawowy"/>
      </w:pPr>
    </w:p>
    <w:p w14:paraId="5C1B0E67" w14:textId="77777777" w:rsidR="00ED4908" w:rsidRDefault="00ED4908">
      <w:pPr>
        <w:pStyle w:val="Tekstpodstawowy"/>
        <w:spacing w:before="1"/>
      </w:pPr>
    </w:p>
    <w:p w14:paraId="15046F25" w14:textId="21622766" w:rsidR="00ED4908" w:rsidRDefault="0039761C">
      <w:pPr>
        <w:pStyle w:val="Nagwek1"/>
        <w:tabs>
          <w:tab w:val="left" w:pos="6372"/>
        </w:tabs>
        <w:ind w:left="0" w:right="8"/>
        <w:jc w:val="center"/>
      </w:pPr>
      <w:r w:rsidRPr="0039761C">
        <w:t>SPRZEDAWCA</w:t>
      </w:r>
      <w:r w:rsidR="002E6A98">
        <w:tab/>
        <w:t>KUPUJĄCY</w:t>
      </w:r>
    </w:p>
    <w:p w14:paraId="6628AB9E" w14:textId="77777777" w:rsidR="00ED4908" w:rsidRDefault="00ED4908">
      <w:pPr>
        <w:jc w:val="center"/>
        <w:sectPr w:rsidR="00ED4908">
          <w:pgSz w:w="11910" w:h="16840"/>
          <w:pgMar w:top="660" w:right="300" w:bottom="280" w:left="600" w:header="708" w:footer="708" w:gutter="0"/>
          <w:cols w:space="708"/>
        </w:sectPr>
      </w:pPr>
    </w:p>
    <w:p w14:paraId="414CA9AF" w14:textId="0A97F08C" w:rsidR="00ED4908" w:rsidRDefault="002E6A98">
      <w:pPr>
        <w:spacing w:before="51"/>
        <w:ind w:right="827"/>
        <w:jc w:val="right"/>
        <w:rPr>
          <w:sz w:val="18"/>
        </w:rPr>
      </w:pPr>
      <w:r>
        <w:rPr>
          <w:sz w:val="18"/>
        </w:rPr>
        <w:lastRenderedPageBreak/>
        <w:t>Załącznik</w:t>
      </w:r>
      <w:r>
        <w:rPr>
          <w:spacing w:val="-2"/>
          <w:sz w:val="18"/>
        </w:rPr>
        <w:t xml:space="preserve"> </w:t>
      </w:r>
      <w:r>
        <w:rPr>
          <w:sz w:val="18"/>
        </w:rPr>
        <w:t>nr</w:t>
      </w:r>
      <w:r>
        <w:rPr>
          <w:spacing w:val="-1"/>
          <w:sz w:val="18"/>
        </w:rPr>
        <w:t xml:space="preserve"> </w:t>
      </w:r>
      <w:r w:rsidR="00E57EE1">
        <w:rPr>
          <w:sz w:val="18"/>
        </w:rPr>
        <w:t xml:space="preserve">2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</w:p>
    <w:p w14:paraId="35167DE2" w14:textId="77777777" w:rsidR="00ED4908" w:rsidRDefault="00ED4908">
      <w:pPr>
        <w:pStyle w:val="Tekstpodstawowy"/>
        <w:rPr>
          <w:sz w:val="20"/>
        </w:rPr>
      </w:pPr>
    </w:p>
    <w:p w14:paraId="3AE822BD" w14:textId="77777777" w:rsidR="00ED4908" w:rsidRDefault="00ED4908">
      <w:pPr>
        <w:pStyle w:val="Tekstpodstawowy"/>
        <w:spacing w:before="8"/>
        <w:rPr>
          <w:sz w:val="16"/>
        </w:rPr>
      </w:pPr>
    </w:p>
    <w:p w14:paraId="76898C1E" w14:textId="77777777" w:rsidR="00ED4908" w:rsidRDefault="002E6A98">
      <w:pPr>
        <w:pStyle w:val="Tekstpodstawowy"/>
        <w:ind w:left="818"/>
      </w:pPr>
      <w:r>
        <w:rPr>
          <w:u w:val="single"/>
        </w:rPr>
        <w:t>Informacja</w:t>
      </w:r>
      <w:r>
        <w:rPr>
          <w:spacing w:val="-2"/>
          <w:u w:val="single"/>
        </w:rPr>
        <w:t xml:space="preserve"> </w:t>
      </w:r>
      <w:r>
        <w:rPr>
          <w:u w:val="single"/>
        </w:rPr>
        <w:t>RODO</w:t>
      </w:r>
    </w:p>
    <w:p w14:paraId="2014B523" w14:textId="77777777" w:rsidR="00ED4908" w:rsidRDefault="00ED4908">
      <w:pPr>
        <w:pStyle w:val="Tekstpodstawowy"/>
        <w:rPr>
          <w:sz w:val="20"/>
        </w:rPr>
      </w:pPr>
    </w:p>
    <w:p w14:paraId="257C4AB2" w14:textId="77777777" w:rsidR="00753E0F" w:rsidRDefault="00753E0F" w:rsidP="00753E0F">
      <w:pPr>
        <w:pStyle w:val="Tekstpodstawowy"/>
        <w:rPr>
          <w:sz w:val="20"/>
        </w:rPr>
      </w:pPr>
    </w:p>
    <w:p w14:paraId="2C4A5FE3" w14:textId="77777777" w:rsidR="00753E0F" w:rsidRDefault="00753E0F" w:rsidP="00753E0F">
      <w:pPr>
        <w:ind w:right="995"/>
      </w:pPr>
    </w:p>
    <w:p w14:paraId="3C4D5D68" w14:textId="77777777" w:rsidR="00753E0F" w:rsidRPr="00753E0F" w:rsidRDefault="00753E0F" w:rsidP="00753E0F">
      <w:pPr>
        <w:ind w:right="995"/>
      </w:pPr>
      <w:r w:rsidRPr="00753E0F">
        <w:t xml:space="preserve">1.1.Stosownie do art. 13 ust. 1 i 2 rozporządzenia Parlamentu Europejskiego i Rady (UE) 2016/679 z dnia 27 kwietnia 2016 r. w sprawie ochrony osób fizycznych w związku </w:t>
      </w:r>
    </w:p>
    <w:p w14:paraId="7F0545BB" w14:textId="77777777" w:rsidR="00753E0F" w:rsidRPr="00753E0F" w:rsidRDefault="00753E0F" w:rsidP="00753E0F">
      <w:pPr>
        <w:ind w:right="995"/>
      </w:pPr>
      <w:r w:rsidRPr="00753E0F">
        <w:t xml:space="preserve">z przetwarzaniem danych osobowych i w sprawie swobodnego przepływu takich danych oraz uchylenia dyrektywy 95/46/WE (ogólne rozporządzenie o ochronie danych osobowych)(Dz. Urz. UE L 119, str. 1 ze zm. – dalej „RODO”) Zamawiający informuje, iż administratorem danych osobowych jest Nadleśnictwo Przymuszewo ,e-mail przymuszewo@torun.lasy.gov.pl , tel.: 52 554 19 19 Z Inspektorem Ochrony Danych można skontaktować się na adres e-mail: iod@comp-net.pl </w:t>
      </w:r>
    </w:p>
    <w:p w14:paraId="085106CE" w14:textId="77777777" w:rsidR="00753E0F" w:rsidRPr="00753E0F" w:rsidRDefault="00753E0F" w:rsidP="00753E0F">
      <w:pPr>
        <w:ind w:right="995"/>
      </w:pPr>
      <w:r w:rsidRPr="00753E0F">
        <w:t xml:space="preserve">1.2.Zamawiający przetwarza dane osobowe zebrane w niniejszym postępowaniu o udzielenie zamówienia publicznego w sposób gwarantujący zabezpieczenie przed ich bezprawnym rozpowszechnianiem. </w:t>
      </w:r>
    </w:p>
    <w:p w14:paraId="277EC7A8" w14:textId="77777777" w:rsidR="00753E0F" w:rsidRPr="00753E0F" w:rsidRDefault="00753E0F" w:rsidP="00753E0F">
      <w:pPr>
        <w:ind w:right="995"/>
      </w:pPr>
      <w:r w:rsidRPr="00753E0F">
        <w:t>1.3.Dane osobowe przetwarzane będą w celu przeprowadzenia przetargu na sprzedaż zbędnych środków trwałych oraz w celu wykonania umowy zawartej w wyniku tego przetargu na podstawie art. 6 ust. 1 lit. c RODO w związku z Rozporządzeniem Rady Ministrów z dnia 5 października 1993 r. w sprawie zasad organizowania przetargu na sprzedaż środków trwałych przez przedsiębiorstwa państwowe oraz warunków odstąpienia od przetargu, jak również, na podstawie art. 6 ust. 1 lit. b RODO w celu zawarcia umowy w sprawie zamówienia publicznego oraz jej realizacji, a także udokumentowania postępowania o udzielenie zamówienia i jego archiwizacji.</w:t>
      </w:r>
    </w:p>
    <w:p w14:paraId="45BE420F" w14:textId="77777777" w:rsidR="00753E0F" w:rsidRPr="00753E0F" w:rsidRDefault="00753E0F" w:rsidP="00753E0F">
      <w:pPr>
        <w:ind w:right="995"/>
      </w:pPr>
      <w:r w:rsidRPr="00753E0F">
        <w:t>1.4.Odbiorcami danych osobowych będą osoby lub podmioty, którym dokumentacja postępowania zostanie udostępniona w oparciu o art. 3 ustawy o dostępie do informacji publicznej.</w:t>
      </w:r>
    </w:p>
    <w:p w14:paraId="2EF924F9" w14:textId="77777777" w:rsidR="00753E0F" w:rsidRPr="00753E0F" w:rsidRDefault="00753E0F" w:rsidP="00753E0F">
      <w:pPr>
        <w:ind w:right="995"/>
      </w:pPr>
      <w:r w:rsidRPr="00753E0F">
        <w:t xml:space="preserve">1.5.Dane osobowe pozyskane w związku z prowadzeniem niniejszego postępowania </w:t>
      </w:r>
    </w:p>
    <w:p w14:paraId="270C3109" w14:textId="77777777" w:rsidR="00753E0F" w:rsidRPr="00753E0F" w:rsidRDefault="00753E0F" w:rsidP="00753E0F">
      <w:pPr>
        <w:ind w:right="995"/>
      </w:pPr>
      <w:r w:rsidRPr="00753E0F">
        <w:t>o udzielenie zamówienia publicznego będą przechowywane zgodnie z Jednolitym Rzeczowym Wykazem Akt obowiązującym u Zamawiającego.</w:t>
      </w:r>
    </w:p>
    <w:p w14:paraId="19C1F22D" w14:textId="77777777" w:rsidR="00753E0F" w:rsidRPr="00753E0F" w:rsidRDefault="00753E0F" w:rsidP="00753E0F">
      <w:pPr>
        <w:ind w:right="995"/>
      </w:pPr>
      <w:r w:rsidRPr="00753E0F">
        <w:t xml:space="preserve">1.6.Niezależnie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40745BE6" w14:textId="77777777" w:rsidR="00753E0F" w:rsidRPr="00753E0F" w:rsidRDefault="00753E0F" w:rsidP="00753E0F">
      <w:pPr>
        <w:ind w:right="995"/>
      </w:pPr>
      <w:r w:rsidRPr="00753E0F">
        <w:t xml:space="preserve">1.7.Dane osobowe pozyskane w związku z prowadzeniem niniejszego postępowania </w:t>
      </w:r>
    </w:p>
    <w:p w14:paraId="4AF65F32" w14:textId="77777777" w:rsidR="00753E0F" w:rsidRPr="00753E0F" w:rsidRDefault="00753E0F" w:rsidP="00753E0F">
      <w:pPr>
        <w:ind w:right="995"/>
      </w:pPr>
      <w:r w:rsidRPr="00753E0F">
        <w:t xml:space="preserve">o udzielenie zamówienia mogą zostać przekazane podmiotom przetwarzającym dane </w:t>
      </w:r>
    </w:p>
    <w:p w14:paraId="68AED66E" w14:textId="77777777" w:rsidR="00753E0F" w:rsidRPr="00753E0F" w:rsidRDefault="00753E0F" w:rsidP="00753E0F">
      <w:pPr>
        <w:ind w:right="995"/>
      </w:pPr>
      <w:r w:rsidRPr="00753E0F">
        <w:t xml:space="preserve">w imieniu administratora danych osobowych np. podmiotom świadczącym usługi doradcze, w tym usługi prawne, i konsultingowe, firmom zapewniającym niszczenie materiałów itp. </w:t>
      </w:r>
    </w:p>
    <w:p w14:paraId="16652EED" w14:textId="77777777" w:rsidR="00753E0F" w:rsidRPr="00753E0F" w:rsidRDefault="00753E0F" w:rsidP="00753E0F">
      <w:pPr>
        <w:ind w:right="995"/>
      </w:pPr>
      <w:r w:rsidRPr="00753E0F">
        <w:t>1.8.Stosownie do art. 22 RODO, decyzje dotyczące danych osobowych nie będą podejmowane w sposób zautomatyzowany, w tym również w formie profilowania.</w:t>
      </w:r>
    </w:p>
    <w:p w14:paraId="42C60254" w14:textId="77777777" w:rsidR="00753E0F" w:rsidRPr="00753E0F" w:rsidRDefault="00753E0F" w:rsidP="00753E0F">
      <w:pPr>
        <w:ind w:right="995"/>
      </w:pPr>
      <w:r w:rsidRPr="00753E0F">
        <w:t>1.9.Osoba, której dotyczą pozyskane w związku z prowadzeniem niniejszego postępowania dane osobowe, ma prawo:</w:t>
      </w:r>
    </w:p>
    <w:p w14:paraId="41542E40" w14:textId="77777777" w:rsidR="00753E0F" w:rsidRDefault="00753E0F" w:rsidP="00753E0F">
      <w:pPr>
        <w:ind w:right="995"/>
      </w:pPr>
      <w:r w:rsidRPr="00753E0F">
        <w:t xml:space="preserve">1)dostępu do swoich danych </w:t>
      </w:r>
      <w:r>
        <w:t>osobowych – zgodnie z art. 15 RODO;</w:t>
      </w:r>
    </w:p>
    <w:p w14:paraId="557F3001" w14:textId="77777777" w:rsidR="00753E0F" w:rsidRDefault="00753E0F" w:rsidP="00753E0F">
      <w:pPr>
        <w:ind w:right="995"/>
      </w:pPr>
      <w:r>
        <w:t>2)do sprostowania swoich danych osobowych – zgodnie z art. 16 RODO;</w:t>
      </w:r>
    </w:p>
    <w:p w14:paraId="0B617FA4" w14:textId="77777777" w:rsidR="00753E0F" w:rsidRDefault="00753E0F" w:rsidP="00753E0F">
      <w:pPr>
        <w:ind w:right="995"/>
      </w:pPr>
      <w:r>
        <w:t xml:space="preserve">3)do żądania od Zamawiającego – jako administratora, ograniczenia przetwarzania danych osobowych z zastrzeżeniem przypadków, o których mowa w art. 18 ust. 2 RODO, przy czym prawo do ograniczenia przetwarzania nie ma zastosowania </w:t>
      </w:r>
    </w:p>
    <w:p w14:paraId="366A71EC" w14:textId="77777777" w:rsidR="00753E0F" w:rsidRDefault="00753E0F" w:rsidP="00753E0F">
      <w:pPr>
        <w:ind w:right="995"/>
      </w:pPr>
      <w:r>
        <w:t xml:space="preserve">w odniesieniu do przechowywania, w celu zapewnienia korzystania ze środków ochrony prawnej lub w celu ochrony praw innej osoby fizycznej lub prawnej, lub </w:t>
      </w:r>
    </w:p>
    <w:p w14:paraId="2CA13F2E" w14:textId="77777777" w:rsidR="00753E0F" w:rsidRDefault="00753E0F" w:rsidP="00753E0F">
      <w:pPr>
        <w:ind w:right="995"/>
      </w:pPr>
      <w:r>
        <w:t>z uwagi na ważne względy interesu publicznego Unii Europejskiej lub państwa członkowskiego;</w:t>
      </w:r>
    </w:p>
    <w:p w14:paraId="41019663" w14:textId="77777777" w:rsidR="00753E0F" w:rsidRDefault="00753E0F" w:rsidP="00753E0F">
      <w:pPr>
        <w:ind w:right="995"/>
      </w:pPr>
      <w:r>
        <w:t xml:space="preserve">4)wniesienia skargi do Prezesa Urzędu Ochrony Danych Osobowych (na adres Urzędu Ochrony Danych Osobowych, ul. Stawki 2, 00-193 Warszawa) </w:t>
      </w:r>
    </w:p>
    <w:p w14:paraId="74F32329" w14:textId="77777777" w:rsidR="00753E0F" w:rsidRDefault="00753E0F" w:rsidP="00753E0F">
      <w:pPr>
        <w:ind w:right="995"/>
      </w:pPr>
      <w:r>
        <w:t xml:space="preserve">w przypadku uznania, iż przetwarzanie jej danych osobowych narusza przepisy </w:t>
      </w:r>
    </w:p>
    <w:p w14:paraId="2E98DBE0" w14:textId="77777777" w:rsidR="00753E0F" w:rsidRDefault="00753E0F" w:rsidP="00753E0F">
      <w:pPr>
        <w:ind w:right="995"/>
      </w:pPr>
      <w:r>
        <w:t>o ochronie danych osobowych, w tym przepisy RODO.</w:t>
      </w:r>
    </w:p>
    <w:p w14:paraId="3937DD25" w14:textId="77777777" w:rsidR="00753E0F" w:rsidRDefault="00753E0F" w:rsidP="00753E0F">
      <w:pPr>
        <w:ind w:right="995"/>
      </w:pPr>
      <w:r>
        <w:t xml:space="preserve">1.10.Obowiązek podania danych osobowych jest wymogiem ustawowym oraz umownym; niepodanie określonych danych będzie skutkowało brakiem możliwości ubiegania się </w:t>
      </w:r>
    </w:p>
    <w:p w14:paraId="2F2B93D5" w14:textId="77777777" w:rsidR="00753E0F" w:rsidRDefault="00753E0F" w:rsidP="00753E0F">
      <w:pPr>
        <w:ind w:right="995"/>
      </w:pPr>
      <w:r>
        <w:t>o udzielenie zamówienia publicznego oraz zawarcie umowy.</w:t>
      </w:r>
    </w:p>
    <w:p w14:paraId="35D31F7B" w14:textId="77777777" w:rsidR="00753E0F" w:rsidRDefault="00753E0F" w:rsidP="00753E0F">
      <w:pPr>
        <w:ind w:right="995"/>
      </w:pPr>
      <w:r>
        <w:t xml:space="preserve">1.11.Osobie, której dane osobowe zostały pozyskane przez Zamawiającego w związku </w:t>
      </w:r>
    </w:p>
    <w:p w14:paraId="7F6B87FF" w14:textId="77777777" w:rsidR="00753E0F" w:rsidRDefault="00753E0F" w:rsidP="00753E0F">
      <w:pPr>
        <w:ind w:right="995"/>
      </w:pPr>
      <w:r>
        <w:t>z prowadzeniem niniejszego postępowania o udzielenie zamówienia publicznego nie przysługuje:</w:t>
      </w:r>
    </w:p>
    <w:p w14:paraId="5B4D4B6E" w14:textId="77777777" w:rsidR="00753E0F" w:rsidRDefault="00753E0F" w:rsidP="00753E0F">
      <w:pPr>
        <w:ind w:right="995"/>
      </w:pPr>
      <w:r>
        <w:t xml:space="preserve">1)prawo do usunięcia danych osobowych, o czym przesądza art. 17 ust. 3 lit. b, d </w:t>
      </w:r>
    </w:p>
    <w:p w14:paraId="3F53964D" w14:textId="77777777" w:rsidR="00753E0F" w:rsidRDefault="00753E0F" w:rsidP="00753E0F">
      <w:pPr>
        <w:ind w:right="995"/>
      </w:pPr>
      <w:r>
        <w:t xml:space="preserve">lub e RODO, </w:t>
      </w:r>
    </w:p>
    <w:p w14:paraId="04B9CB90" w14:textId="77777777" w:rsidR="00753E0F" w:rsidRDefault="00753E0F" w:rsidP="00753E0F">
      <w:pPr>
        <w:ind w:right="995"/>
      </w:pPr>
      <w:r>
        <w:t>2)prawo do przenoszenia danych osobowych, o którym mowa w art. 20 RODO,</w:t>
      </w:r>
    </w:p>
    <w:p w14:paraId="66C300A4" w14:textId="77777777" w:rsidR="00753E0F" w:rsidRDefault="00753E0F" w:rsidP="00753E0F">
      <w:pPr>
        <w:ind w:right="995"/>
      </w:pPr>
      <w:r>
        <w:lastRenderedPageBreak/>
        <w:t xml:space="preserve">3) określone w art. 21 RODO prawo sprzeciwu wobec przetwarzania danych osobowych, a to z uwagi na fakt, że podstawą prawną przetwarzania danych osobowych jest art. 6 ust. 1 lit. c RODO. </w:t>
      </w:r>
    </w:p>
    <w:p w14:paraId="61FC8FA8" w14:textId="77777777" w:rsidR="00753E0F" w:rsidRDefault="00753E0F" w:rsidP="00753E0F">
      <w:pPr>
        <w:ind w:right="995"/>
      </w:pPr>
      <w:r>
        <w:t>1.12.W niektórych sytuacjach, możemy pozyskiwać dane z innych źródeł, niż bezpośrednio od Państwa. W przypadku pozyskiwania danych osobowych w sposób inny niż od osób, których dane dotyczą, źródłem danych będą rejestry publiczne, m.in. CEIDG, REGON, KRS.</w:t>
      </w:r>
    </w:p>
    <w:p w14:paraId="31201871" w14:textId="77777777" w:rsidR="00753E0F" w:rsidRDefault="00753E0F" w:rsidP="00753E0F">
      <w:pPr>
        <w:ind w:right="995"/>
      </w:pPr>
      <w:r>
        <w:t xml:space="preserve">1.13. 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37567CEB" w14:textId="77777777" w:rsidR="00753E0F" w:rsidRDefault="00753E0F" w:rsidP="00753E0F">
      <w:pPr>
        <w:ind w:right="995"/>
        <w:rPr>
          <w:sz w:val="16"/>
        </w:rPr>
      </w:pPr>
    </w:p>
    <w:p w14:paraId="0C03235C" w14:textId="77777777" w:rsidR="00753E0F" w:rsidRDefault="00753E0F" w:rsidP="00753E0F">
      <w:pPr>
        <w:ind w:right="995"/>
        <w:rPr>
          <w:sz w:val="16"/>
        </w:rPr>
      </w:pPr>
    </w:p>
    <w:bookmarkEnd w:id="0"/>
    <w:p w14:paraId="2A0E6DD0" w14:textId="0877294B" w:rsidR="00ED4908" w:rsidRDefault="00ED4908" w:rsidP="007C3BE0">
      <w:pPr>
        <w:ind w:right="995"/>
        <w:rPr>
          <w:sz w:val="16"/>
        </w:rPr>
      </w:pPr>
    </w:p>
    <w:sectPr w:rsidR="00ED4908">
      <w:pgSz w:w="11910" w:h="16840"/>
      <w:pgMar w:top="640" w:right="3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191D"/>
    <w:multiLevelType w:val="hybridMultilevel"/>
    <w:tmpl w:val="2D0EE166"/>
    <w:lvl w:ilvl="0" w:tplc="9BF0ABCE">
      <w:start w:val="1"/>
      <w:numFmt w:val="lowerLetter"/>
      <w:lvlText w:val="%1)"/>
      <w:lvlJc w:val="left"/>
      <w:pPr>
        <w:ind w:left="1538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AE081ABA">
      <w:numFmt w:val="bullet"/>
      <w:lvlText w:val=""/>
      <w:lvlJc w:val="left"/>
      <w:pPr>
        <w:ind w:left="18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C8DE8548">
      <w:numFmt w:val="bullet"/>
      <w:lvlText w:val="•"/>
      <w:lvlJc w:val="left"/>
      <w:pPr>
        <w:ind w:left="2840" w:hanging="360"/>
      </w:pPr>
      <w:rPr>
        <w:rFonts w:hint="default"/>
        <w:lang w:val="pl-PL" w:eastAsia="en-US" w:bidi="ar-SA"/>
      </w:rPr>
    </w:lvl>
    <w:lvl w:ilvl="3" w:tplc="7E8C4AAA">
      <w:numFmt w:val="bullet"/>
      <w:lvlText w:val="•"/>
      <w:lvlJc w:val="left"/>
      <w:pPr>
        <w:ind w:left="3861" w:hanging="360"/>
      </w:pPr>
      <w:rPr>
        <w:rFonts w:hint="default"/>
        <w:lang w:val="pl-PL" w:eastAsia="en-US" w:bidi="ar-SA"/>
      </w:rPr>
    </w:lvl>
    <w:lvl w:ilvl="4" w:tplc="B8FC1824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5" w:tplc="6F6017EC">
      <w:numFmt w:val="bullet"/>
      <w:lvlText w:val="•"/>
      <w:lvlJc w:val="left"/>
      <w:pPr>
        <w:ind w:left="5902" w:hanging="360"/>
      </w:pPr>
      <w:rPr>
        <w:rFonts w:hint="default"/>
        <w:lang w:val="pl-PL" w:eastAsia="en-US" w:bidi="ar-SA"/>
      </w:rPr>
    </w:lvl>
    <w:lvl w:ilvl="6" w:tplc="0C28A23E">
      <w:numFmt w:val="bullet"/>
      <w:lvlText w:val="•"/>
      <w:lvlJc w:val="left"/>
      <w:pPr>
        <w:ind w:left="6923" w:hanging="360"/>
      </w:pPr>
      <w:rPr>
        <w:rFonts w:hint="default"/>
        <w:lang w:val="pl-PL" w:eastAsia="en-US" w:bidi="ar-SA"/>
      </w:rPr>
    </w:lvl>
    <w:lvl w:ilvl="7" w:tplc="B53E890A">
      <w:numFmt w:val="bullet"/>
      <w:lvlText w:val="•"/>
      <w:lvlJc w:val="left"/>
      <w:pPr>
        <w:ind w:left="7944" w:hanging="360"/>
      </w:pPr>
      <w:rPr>
        <w:rFonts w:hint="default"/>
        <w:lang w:val="pl-PL" w:eastAsia="en-US" w:bidi="ar-SA"/>
      </w:rPr>
    </w:lvl>
    <w:lvl w:ilvl="8" w:tplc="A5D2DE52">
      <w:numFmt w:val="bullet"/>
      <w:lvlText w:val="•"/>
      <w:lvlJc w:val="left"/>
      <w:pPr>
        <w:ind w:left="896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6E66839"/>
    <w:multiLevelType w:val="multilevel"/>
    <w:tmpl w:val="2182DDCC"/>
    <w:lvl w:ilvl="0">
      <w:start w:val="9"/>
      <w:numFmt w:val="decimal"/>
      <w:lvlText w:val="%1"/>
      <w:lvlJc w:val="left"/>
      <w:pPr>
        <w:ind w:left="1246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4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09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21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3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5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6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7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83C2934"/>
    <w:multiLevelType w:val="hybridMultilevel"/>
    <w:tmpl w:val="81BEC538"/>
    <w:lvl w:ilvl="0" w:tplc="AEB4CC00">
      <w:start w:val="2"/>
      <w:numFmt w:val="decimal"/>
      <w:lvlText w:val="%1"/>
      <w:lvlJc w:val="left"/>
      <w:pPr>
        <w:ind w:left="12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09F102D8"/>
    <w:multiLevelType w:val="hybridMultilevel"/>
    <w:tmpl w:val="9D4E6AAA"/>
    <w:lvl w:ilvl="0" w:tplc="8E189EA4">
      <w:start w:val="1"/>
      <w:numFmt w:val="decimal"/>
      <w:lvlText w:val="%1."/>
      <w:lvlJc w:val="left"/>
      <w:pPr>
        <w:ind w:left="1102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6424834">
      <w:numFmt w:val="bullet"/>
      <w:lvlText w:val="•"/>
      <w:lvlJc w:val="left"/>
      <w:pPr>
        <w:ind w:left="2090" w:hanging="360"/>
      </w:pPr>
      <w:rPr>
        <w:rFonts w:hint="default"/>
        <w:lang w:val="pl-PL" w:eastAsia="en-US" w:bidi="ar-SA"/>
      </w:rPr>
    </w:lvl>
    <w:lvl w:ilvl="2" w:tplc="42D670EC">
      <w:numFmt w:val="bullet"/>
      <w:lvlText w:val="•"/>
      <w:lvlJc w:val="left"/>
      <w:pPr>
        <w:ind w:left="3081" w:hanging="360"/>
      </w:pPr>
      <w:rPr>
        <w:rFonts w:hint="default"/>
        <w:lang w:val="pl-PL" w:eastAsia="en-US" w:bidi="ar-SA"/>
      </w:rPr>
    </w:lvl>
    <w:lvl w:ilvl="3" w:tplc="8D94D4F4">
      <w:numFmt w:val="bullet"/>
      <w:lvlText w:val="•"/>
      <w:lvlJc w:val="left"/>
      <w:pPr>
        <w:ind w:left="4071" w:hanging="360"/>
      </w:pPr>
      <w:rPr>
        <w:rFonts w:hint="default"/>
        <w:lang w:val="pl-PL" w:eastAsia="en-US" w:bidi="ar-SA"/>
      </w:rPr>
    </w:lvl>
    <w:lvl w:ilvl="4" w:tplc="388CB6C8">
      <w:numFmt w:val="bullet"/>
      <w:lvlText w:val="•"/>
      <w:lvlJc w:val="left"/>
      <w:pPr>
        <w:ind w:left="5062" w:hanging="360"/>
      </w:pPr>
      <w:rPr>
        <w:rFonts w:hint="default"/>
        <w:lang w:val="pl-PL" w:eastAsia="en-US" w:bidi="ar-SA"/>
      </w:rPr>
    </w:lvl>
    <w:lvl w:ilvl="5" w:tplc="AA305D36">
      <w:numFmt w:val="bullet"/>
      <w:lvlText w:val="•"/>
      <w:lvlJc w:val="left"/>
      <w:pPr>
        <w:ind w:left="6053" w:hanging="360"/>
      </w:pPr>
      <w:rPr>
        <w:rFonts w:hint="default"/>
        <w:lang w:val="pl-PL" w:eastAsia="en-US" w:bidi="ar-SA"/>
      </w:rPr>
    </w:lvl>
    <w:lvl w:ilvl="6" w:tplc="3ECC8FAA">
      <w:numFmt w:val="bullet"/>
      <w:lvlText w:val="•"/>
      <w:lvlJc w:val="left"/>
      <w:pPr>
        <w:ind w:left="7043" w:hanging="360"/>
      </w:pPr>
      <w:rPr>
        <w:rFonts w:hint="default"/>
        <w:lang w:val="pl-PL" w:eastAsia="en-US" w:bidi="ar-SA"/>
      </w:rPr>
    </w:lvl>
    <w:lvl w:ilvl="7" w:tplc="DF08DEBA">
      <w:numFmt w:val="bullet"/>
      <w:lvlText w:val="•"/>
      <w:lvlJc w:val="left"/>
      <w:pPr>
        <w:ind w:left="8034" w:hanging="360"/>
      </w:pPr>
      <w:rPr>
        <w:rFonts w:hint="default"/>
        <w:lang w:val="pl-PL" w:eastAsia="en-US" w:bidi="ar-SA"/>
      </w:rPr>
    </w:lvl>
    <w:lvl w:ilvl="8" w:tplc="15245F76">
      <w:numFmt w:val="bullet"/>
      <w:lvlText w:val="•"/>
      <w:lvlJc w:val="left"/>
      <w:pPr>
        <w:ind w:left="9025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D761E04"/>
    <w:multiLevelType w:val="multilevel"/>
    <w:tmpl w:val="5016CD7A"/>
    <w:lvl w:ilvl="0">
      <w:start w:val="3"/>
      <w:numFmt w:val="decimal"/>
      <w:lvlText w:val="%1"/>
      <w:lvlJc w:val="left"/>
      <w:pPr>
        <w:ind w:left="1246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4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16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4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9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7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05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427459B"/>
    <w:multiLevelType w:val="hybridMultilevel"/>
    <w:tmpl w:val="4CC6B998"/>
    <w:lvl w:ilvl="0" w:tplc="C4F693A2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AEA116E"/>
    <w:multiLevelType w:val="hybridMultilevel"/>
    <w:tmpl w:val="D6D40BC6"/>
    <w:lvl w:ilvl="0" w:tplc="2534B8DC">
      <w:start w:val="1"/>
      <w:numFmt w:val="decimal"/>
      <w:lvlText w:val="%1."/>
      <w:lvlJc w:val="left"/>
      <w:pPr>
        <w:ind w:left="1102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178EE40">
      <w:start w:val="1"/>
      <w:numFmt w:val="decimal"/>
      <w:lvlText w:val="%2)"/>
      <w:lvlJc w:val="left"/>
      <w:pPr>
        <w:ind w:left="15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C0E23C0C">
      <w:numFmt w:val="bullet"/>
      <w:lvlText w:val="•"/>
      <w:lvlJc w:val="left"/>
      <w:pPr>
        <w:ind w:left="2591" w:hanging="360"/>
      </w:pPr>
      <w:rPr>
        <w:rFonts w:hint="default"/>
        <w:lang w:val="pl-PL" w:eastAsia="en-US" w:bidi="ar-SA"/>
      </w:rPr>
    </w:lvl>
    <w:lvl w:ilvl="3" w:tplc="F39C6B7E">
      <w:numFmt w:val="bullet"/>
      <w:lvlText w:val="•"/>
      <w:lvlJc w:val="left"/>
      <w:pPr>
        <w:ind w:left="3643" w:hanging="360"/>
      </w:pPr>
      <w:rPr>
        <w:rFonts w:hint="default"/>
        <w:lang w:val="pl-PL" w:eastAsia="en-US" w:bidi="ar-SA"/>
      </w:rPr>
    </w:lvl>
    <w:lvl w:ilvl="4" w:tplc="3F24D8E2">
      <w:numFmt w:val="bullet"/>
      <w:lvlText w:val="•"/>
      <w:lvlJc w:val="left"/>
      <w:pPr>
        <w:ind w:left="4695" w:hanging="360"/>
      </w:pPr>
      <w:rPr>
        <w:rFonts w:hint="default"/>
        <w:lang w:val="pl-PL" w:eastAsia="en-US" w:bidi="ar-SA"/>
      </w:rPr>
    </w:lvl>
    <w:lvl w:ilvl="5" w:tplc="F4F869E0">
      <w:numFmt w:val="bullet"/>
      <w:lvlText w:val="•"/>
      <w:lvlJc w:val="left"/>
      <w:pPr>
        <w:ind w:left="5747" w:hanging="360"/>
      </w:pPr>
      <w:rPr>
        <w:rFonts w:hint="default"/>
        <w:lang w:val="pl-PL" w:eastAsia="en-US" w:bidi="ar-SA"/>
      </w:rPr>
    </w:lvl>
    <w:lvl w:ilvl="6" w:tplc="245EAF04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B4ACA612">
      <w:numFmt w:val="bullet"/>
      <w:lvlText w:val="•"/>
      <w:lvlJc w:val="left"/>
      <w:pPr>
        <w:ind w:left="7850" w:hanging="360"/>
      </w:pPr>
      <w:rPr>
        <w:rFonts w:hint="default"/>
        <w:lang w:val="pl-PL" w:eastAsia="en-US" w:bidi="ar-SA"/>
      </w:rPr>
    </w:lvl>
    <w:lvl w:ilvl="8" w:tplc="78D852A2">
      <w:numFmt w:val="bullet"/>
      <w:lvlText w:val="•"/>
      <w:lvlJc w:val="left"/>
      <w:pPr>
        <w:ind w:left="8902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E281974"/>
    <w:multiLevelType w:val="hybridMultilevel"/>
    <w:tmpl w:val="67D4981E"/>
    <w:lvl w:ilvl="0" w:tplc="410A80F0">
      <w:start w:val="1"/>
      <w:numFmt w:val="decimal"/>
      <w:lvlText w:val="%1."/>
      <w:lvlJc w:val="left"/>
      <w:pPr>
        <w:ind w:left="1102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39E9D24">
      <w:numFmt w:val="bullet"/>
      <w:lvlText w:val="•"/>
      <w:lvlJc w:val="left"/>
      <w:pPr>
        <w:ind w:left="2090" w:hanging="360"/>
      </w:pPr>
      <w:rPr>
        <w:rFonts w:hint="default"/>
        <w:lang w:val="pl-PL" w:eastAsia="en-US" w:bidi="ar-SA"/>
      </w:rPr>
    </w:lvl>
    <w:lvl w:ilvl="2" w:tplc="0400F326">
      <w:numFmt w:val="bullet"/>
      <w:lvlText w:val="•"/>
      <w:lvlJc w:val="left"/>
      <w:pPr>
        <w:ind w:left="3081" w:hanging="360"/>
      </w:pPr>
      <w:rPr>
        <w:rFonts w:hint="default"/>
        <w:lang w:val="pl-PL" w:eastAsia="en-US" w:bidi="ar-SA"/>
      </w:rPr>
    </w:lvl>
    <w:lvl w:ilvl="3" w:tplc="BFAA6D04">
      <w:numFmt w:val="bullet"/>
      <w:lvlText w:val="•"/>
      <w:lvlJc w:val="left"/>
      <w:pPr>
        <w:ind w:left="4071" w:hanging="360"/>
      </w:pPr>
      <w:rPr>
        <w:rFonts w:hint="default"/>
        <w:lang w:val="pl-PL" w:eastAsia="en-US" w:bidi="ar-SA"/>
      </w:rPr>
    </w:lvl>
    <w:lvl w:ilvl="4" w:tplc="9ED246BA">
      <w:numFmt w:val="bullet"/>
      <w:lvlText w:val="•"/>
      <w:lvlJc w:val="left"/>
      <w:pPr>
        <w:ind w:left="5062" w:hanging="360"/>
      </w:pPr>
      <w:rPr>
        <w:rFonts w:hint="default"/>
        <w:lang w:val="pl-PL" w:eastAsia="en-US" w:bidi="ar-SA"/>
      </w:rPr>
    </w:lvl>
    <w:lvl w:ilvl="5" w:tplc="B1161C12">
      <w:numFmt w:val="bullet"/>
      <w:lvlText w:val="•"/>
      <w:lvlJc w:val="left"/>
      <w:pPr>
        <w:ind w:left="6053" w:hanging="360"/>
      </w:pPr>
      <w:rPr>
        <w:rFonts w:hint="default"/>
        <w:lang w:val="pl-PL" w:eastAsia="en-US" w:bidi="ar-SA"/>
      </w:rPr>
    </w:lvl>
    <w:lvl w:ilvl="6" w:tplc="2B4EB516">
      <w:numFmt w:val="bullet"/>
      <w:lvlText w:val="•"/>
      <w:lvlJc w:val="left"/>
      <w:pPr>
        <w:ind w:left="7043" w:hanging="360"/>
      </w:pPr>
      <w:rPr>
        <w:rFonts w:hint="default"/>
        <w:lang w:val="pl-PL" w:eastAsia="en-US" w:bidi="ar-SA"/>
      </w:rPr>
    </w:lvl>
    <w:lvl w:ilvl="7" w:tplc="80BC25F6">
      <w:numFmt w:val="bullet"/>
      <w:lvlText w:val="•"/>
      <w:lvlJc w:val="left"/>
      <w:pPr>
        <w:ind w:left="8034" w:hanging="360"/>
      </w:pPr>
      <w:rPr>
        <w:rFonts w:hint="default"/>
        <w:lang w:val="pl-PL" w:eastAsia="en-US" w:bidi="ar-SA"/>
      </w:rPr>
    </w:lvl>
    <w:lvl w:ilvl="8" w:tplc="D9FE90DA">
      <w:numFmt w:val="bullet"/>
      <w:lvlText w:val="•"/>
      <w:lvlJc w:val="left"/>
      <w:pPr>
        <w:ind w:left="9025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517C4BD1"/>
    <w:multiLevelType w:val="hybridMultilevel"/>
    <w:tmpl w:val="C2A6EB34"/>
    <w:lvl w:ilvl="0" w:tplc="DEBC97C8">
      <w:start w:val="1"/>
      <w:numFmt w:val="decimal"/>
      <w:lvlText w:val="%1."/>
      <w:lvlJc w:val="left"/>
      <w:pPr>
        <w:ind w:left="1102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EAEAAC4">
      <w:numFmt w:val="bullet"/>
      <w:lvlText w:val="•"/>
      <w:lvlJc w:val="left"/>
      <w:pPr>
        <w:ind w:left="2090" w:hanging="360"/>
      </w:pPr>
      <w:rPr>
        <w:rFonts w:hint="default"/>
        <w:lang w:val="pl-PL" w:eastAsia="en-US" w:bidi="ar-SA"/>
      </w:rPr>
    </w:lvl>
    <w:lvl w:ilvl="2" w:tplc="CD4C5EF6">
      <w:numFmt w:val="bullet"/>
      <w:lvlText w:val="•"/>
      <w:lvlJc w:val="left"/>
      <w:pPr>
        <w:ind w:left="3081" w:hanging="360"/>
      </w:pPr>
      <w:rPr>
        <w:rFonts w:hint="default"/>
        <w:lang w:val="pl-PL" w:eastAsia="en-US" w:bidi="ar-SA"/>
      </w:rPr>
    </w:lvl>
    <w:lvl w:ilvl="3" w:tplc="6E6C9B30">
      <w:numFmt w:val="bullet"/>
      <w:lvlText w:val="•"/>
      <w:lvlJc w:val="left"/>
      <w:pPr>
        <w:ind w:left="4071" w:hanging="360"/>
      </w:pPr>
      <w:rPr>
        <w:rFonts w:hint="default"/>
        <w:lang w:val="pl-PL" w:eastAsia="en-US" w:bidi="ar-SA"/>
      </w:rPr>
    </w:lvl>
    <w:lvl w:ilvl="4" w:tplc="E6E0E2AE">
      <w:numFmt w:val="bullet"/>
      <w:lvlText w:val="•"/>
      <w:lvlJc w:val="left"/>
      <w:pPr>
        <w:ind w:left="5062" w:hanging="360"/>
      </w:pPr>
      <w:rPr>
        <w:rFonts w:hint="default"/>
        <w:lang w:val="pl-PL" w:eastAsia="en-US" w:bidi="ar-SA"/>
      </w:rPr>
    </w:lvl>
    <w:lvl w:ilvl="5" w:tplc="E5FA5D3E">
      <w:numFmt w:val="bullet"/>
      <w:lvlText w:val="•"/>
      <w:lvlJc w:val="left"/>
      <w:pPr>
        <w:ind w:left="6053" w:hanging="360"/>
      </w:pPr>
      <w:rPr>
        <w:rFonts w:hint="default"/>
        <w:lang w:val="pl-PL" w:eastAsia="en-US" w:bidi="ar-SA"/>
      </w:rPr>
    </w:lvl>
    <w:lvl w:ilvl="6" w:tplc="94982B42">
      <w:numFmt w:val="bullet"/>
      <w:lvlText w:val="•"/>
      <w:lvlJc w:val="left"/>
      <w:pPr>
        <w:ind w:left="7043" w:hanging="360"/>
      </w:pPr>
      <w:rPr>
        <w:rFonts w:hint="default"/>
        <w:lang w:val="pl-PL" w:eastAsia="en-US" w:bidi="ar-SA"/>
      </w:rPr>
    </w:lvl>
    <w:lvl w:ilvl="7" w:tplc="0BD41742">
      <w:numFmt w:val="bullet"/>
      <w:lvlText w:val="•"/>
      <w:lvlJc w:val="left"/>
      <w:pPr>
        <w:ind w:left="8034" w:hanging="360"/>
      </w:pPr>
      <w:rPr>
        <w:rFonts w:hint="default"/>
        <w:lang w:val="pl-PL" w:eastAsia="en-US" w:bidi="ar-SA"/>
      </w:rPr>
    </w:lvl>
    <w:lvl w:ilvl="8" w:tplc="98BE1E98">
      <w:numFmt w:val="bullet"/>
      <w:lvlText w:val="•"/>
      <w:lvlJc w:val="left"/>
      <w:pPr>
        <w:ind w:left="9025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3D433C9"/>
    <w:multiLevelType w:val="hybridMultilevel"/>
    <w:tmpl w:val="2A1CE9E2"/>
    <w:lvl w:ilvl="0" w:tplc="A3AEE6EA">
      <w:start w:val="2"/>
      <w:numFmt w:val="decimal"/>
      <w:lvlText w:val="%1"/>
      <w:lvlJc w:val="left"/>
      <w:pPr>
        <w:ind w:left="16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26" w:hanging="360"/>
      </w:pPr>
    </w:lvl>
    <w:lvl w:ilvl="2" w:tplc="0415001B" w:tentative="1">
      <w:start w:val="1"/>
      <w:numFmt w:val="lowerRoman"/>
      <w:lvlText w:val="%3."/>
      <w:lvlJc w:val="right"/>
      <w:pPr>
        <w:ind w:left="3046" w:hanging="180"/>
      </w:pPr>
    </w:lvl>
    <w:lvl w:ilvl="3" w:tplc="0415000F" w:tentative="1">
      <w:start w:val="1"/>
      <w:numFmt w:val="decimal"/>
      <w:lvlText w:val="%4."/>
      <w:lvlJc w:val="left"/>
      <w:pPr>
        <w:ind w:left="3766" w:hanging="360"/>
      </w:pPr>
    </w:lvl>
    <w:lvl w:ilvl="4" w:tplc="04150019" w:tentative="1">
      <w:start w:val="1"/>
      <w:numFmt w:val="lowerLetter"/>
      <w:lvlText w:val="%5."/>
      <w:lvlJc w:val="left"/>
      <w:pPr>
        <w:ind w:left="4486" w:hanging="360"/>
      </w:pPr>
    </w:lvl>
    <w:lvl w:ilvl="5" w:tplc="0415001B" w:tentative="1">
      <w:start w:val="1"/>
      <w:numFmt w:val="lowerRoman"/>
      <w:lvlText w:val="%6."/>
      <w:lvlJc w:val="right"/>
      <w:pPr>
        <w:ind w:left="5206" w:hanging="180"/>
      </w:pPr>
    </w:lvl>
    <w:lvl w:ilvl="6" w:tplc="0415000F" w:tentative="1">
      <w:start w:val="1"/>
      <w:numFmt w:val="decimal"/>
      <w:lvlText w:val="%7."/>
      <w:lvlJc w:val="left"/>
      <w:pPr>
        <w:ind w:left="5926" w:hanging="360"/>
      </w:pPr>
    </w:lvl>
    <w:lvl w:ilvl="7" w:tplc="04150019" w:tentative="1">
      <w:start w:val="1"/>
      <w:numFmt w:val="lowerLetter"/>
      <w:lvlText w:val="%8."/>
      <w:lvlJc w:val="left"/>
      <w:pPr>
        <w:ind w:left="6646" w:hanging="360"/>
      </w:pPr>
    </w:lvl>
    <w:lvl w:ilvl="8" w:tplc="0415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0" w15:restartNumberingAfterBreak="0">
    <w:nsid w:val="5C6277AC"/>
    <w:multiLevelType w:val="multilevel"/>
    <w:tmpl w:val="82348014"/>
    <w:lvl w:ilvl="0">
      <w:start w:val="7"/>
      <w:numFmt w:val="decimal"/>
      <w:lvlText w:val="%1"/>
      <w:lvlJc w:val="left"/>
      <w:pPr>
        <w:ind w:left="1246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4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16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4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9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7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05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4D57293"/>
    <w:multiLevelType w:val="multilevel"/>
    <w:tmpl w:val="63A89584"/>
    <w:lvl w:ilvl="0">
      <w:start w:val="4"/>
      <w:numFmt w:val="decimal"/>
      <w:lvlText w:val="%1"/>
      <w:lvlJc w:val="left"/>
      <w:pPr>
        <w:ind w:left="1246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4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16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4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9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7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05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753B1AC6"/>
    <w:multiLevelType w:val="multilevel"/>
    <w:tmpl w:val="C18CAEC4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4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16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4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9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7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05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7B4A27C6"/>
    <w:multiLevelType w:val="hybridMultilevel"/>
    <w:tmpl w:val="FE709F76"/>
    <w:lvl w:ilvl="0" w:tplc="154AF7B8">
      <w:start w:val="1"/>
      <w:numFmt w:val="lowerLetter"/>
      <w:lvlText w:val="%1)"/>
      <w:lvlJc w:val="left"/>
      <w:pPr>
        <w:ind w:left="124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FA308550">
      <w:numFmt w:val="bullet"/>
      <w:lvlText w:val="•"/>
      <w:lvlJc w:val="left"/>
      <w:pPr>
        <w:ind w:left="2216" w:hanging="360"/>
      </w:pPr>
      <w:rPr>
        <w:rFonts w:hint="default"/>
        <w:lang w:val="pl-PL" w:eastAsia="en-US" w:bidi="ar-SA"/>
      </w:rPr>
    </w:lvl>
    <w:lvl w:ilvl="2" w:tplc="BB5AFD50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3" w:tplc="ABDCBBF6">
      <w:numFmt w:val="bullet"/>
      <w:lvlText w:val="•"/>
      <w:lvlJc w:val="left"/>
      <w:pPr>
        <w:ind w:left="4169" w:hanging="360"/>
      </w:pPr>
      <w:rPr>
        <w:rFonts w:hint="default"/>
        <w:lang w:val="pl-PL" w:eastAsia="en-US" w:bidi="ar-SA"/>
      </w:rPr>
    </w:lvl>
    <w:lvl w:ilvl="4" w:tplc="6CC424C8">
      <w:numFmt w:val="bullet"/>
      <w:lvlText w:val="•"/>
      <w:lvlJc w:val="left"/>
      <w:pPr>
        <w:ind w:left="5146" w:hanging="360"/>
      </w:pPr>
      <w:rPr>
        <w:rFonts w:hint="default"/>
        <w:lang w:val="pl-PL" w:eastAsia="en-US" w:bidi="ar-SA"/>
      </w:rPr>
    </w:lvl>
    <w:lvl w:ilvl="5" w:tplc="66A2EE5C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6" w:tplc="C0CA7D18">
      <w:numFmt w:val="bullet"/>
      <w:lvlText w:val="•"/>
      <w:lvlJc w:val="left"/>
      <w:pPr>
        <w:ind w:left="7099" w:hanging="360"/>
      </w:pPr>
      <w:rPr>
        <w:rFonts w:hint="default"/>
        <w:lang w:val="pl-PL" w:eastAsia="en-US" w:bidi="ar-SA"/>
      </w:rPr>
    </w:lvl>
    <w:lvl w:ilvl="7" w:tplc="86585C02">
      <w:numFmt w:val="bullet"/>
      <w:lvlText w:val="•"/>
      <w:lvlJc w:val="left"/>
      <w:pPr>
        <w:ind w:left="8076" w:hanging="360"/>
      </w:pPr>
      <w:rPr>
        <w:rFonts w:hint="default"/>
        <w:lang w:val="pl-PL" w:eastAsia="en-US" w:bidi="ar-SA"/>
      </w:rPr>
    </w:lvl>
    <w:lvl w:ilvl="8" w:tplc="1FFA065A">
      <w:numFmt w:val="bullet"/>
      <w:lvlText w:val="•"/>
      <w:lvlJc w:val="left"/>
      <w:pPr>
        <w:ind w:left="9053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12"/>
  </w:num>
  <w:num w:numId="10">
    <w:abstractNumId w:val="11"/>
  </w:num>
  <w:num w:numId="11">
    <w:abstractNumId w:val="4"/>
  </w:num>
  <w:num w:numId="12">
    <w:abstractNumId w:val="9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08"/>
    <w:rsid w:val="000A2365"/>
    <w:rsid w:val="00103894"/>
    <w:rsid w:val="001C0560"/>
    <w:rsid w:val="001D4CA5"/>
    <w:rsid w:val="0026581E"/>
    <w:rsid w:val="002A4D90"/>
    <w:rsid w:val="002E6A98"/>
    <w:rsid w:val="0039761C"/>
    <w:rsid w:val="003D1057"/>
    <w:rsid w:val="005D05C3"/>
    <w:rsid w:val="006A662F"/>
    <w:rsid w:val="007133C9"/>
    <w:rsid w:val="00742C53"/>
    <w:rsid w:val="00753E0F"/>
    <w:rsid w:val="007C3BE0"/>
    <w:rsid w:val="008367AA"/>
    <w:rsid w:val="008509AF"/>
    <w:rsid w:val="00873BCD"/>
    <w:rsid w:val="008A2F41"/>
    <w:rsid w:val="008D280B"/>
    <w:rsid w:val="008E667D"/>
    <w:rsid w:val="00917561"/>
    <w:rsid w:val="00A02587"/>
    <w:rsid w:val="00AB6140"/>
    <w:rsid w:val="00B024C2"/>
    <w:rsid w:val="00BD6776"/>
    <w:rsid w:val="00CD24E9"/>
    <w:rsid w:val="00CE3943"/>
    <w:rsid w:val="00D83D82"/>
    <w:rsid w:val="00DC034F"/>
    <w:rsid w:val="00DC6B93"/>
    <w:rsid w:val="00DF0A46"/>
    <w:rsid w:val="00E32F74"/>
    <w:rsid w:val="00E57EE1"/>
    <w:rsid w:val="00ED4908"/>
    <w:rsid w:val="00F130A5"/>
    <w:rsid w:val="00FC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2A52"/>
  <w15:docId w15:val="{6CA9519C-82AB-4309-B15F-23CFDA5D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5360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818"/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0"/>
    <w:qFormat/>
    <w:pPr>
      <w:spacing w:before="35"/>
      <w:ind w:left="1500" w:right="1514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246" w:hanging="361"/>
    </w:pPr>
  </w:style>
  <w:style w:type="paragraph" w:customStyle="1" w:styleId="TableParagraph">
    <w:name w:val="Table Paragraph"/>
    <w:basedOn w:val="Normalny"/>
    <w:uiPriority w:val="1"/>
    <w:qFormat/>
    <w:pPr>
      <w:spacing w:line="248" w:lineRule="exact"/>
      <w:ind w:left="108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3E0F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DC03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0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"Klaudia Klejc - Szpital Specjalistyczny w Pile" &lt;kklejc@szpitalpila.pl&gt;</dc:creator>
  <cp:lastModifiedBy>1212 N.Przymuszewo Michał Ratajczak</cp:lastModifiedBy>
  <cp:revision>2</cp:revision>
  <cp:lastPrinted>2024-11-12T11:35:00Z</cp:lastPrinted>
  <dcterms:created xsi:type="dcterms:W3CDTF">2024-12-04T19:53:00Z</dcterms:created>
  <dcterms:modified xsi:type="dcterms:W3CDTF">2024-12-04T19:53:00Z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</Properties>
</file>