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67D" w:rsidRPr="003C1FDD" w:rsidRDefault="001F21B9">
      <w:pPr>
        <w:spacing w:after="204"/>
        <w:ind w:right="48"/>
        <w:jc w:val="right"/>
        <w:rPr>
          <w:color w:val="auto"/>
        </w:rPr>
      </w:pPr>
      <w:r w:rsidRPr="003C1FDD">
        <w:rPr>
          <w:rFonts w:ascii="Times New Roman" w:eastAsia="Times New Roman" w:hAnsi="Times New Roman" w:cs="Times New Roman"/>
          <w:color w:val="auto"/>
          <w:sz w:val="24"/>
        </w:rPr>
        <w:t>Zał. nr 3.</w:t>
      </w:r>
      <w:r w:rsidR="00501A60">
        <w:rPr>
          <w:rFonts w:ascii="Times New Roman" w:eastAsia="Times New Roman" w:hAnsi="Times New Roman" w:cs="Times New Roman"/>
          <w:color w:val="auto"/>
          <w:sz w:val="24"/>
        </w:rPr>
        <w:t>4</w:t>
      </w:r>
      <w:bookmarkStart w:id="0" w:name="_GoBack"/>
      <w:bookmarkEnd w:id="0"/>
      <w:r w:rsidRPr="003C1FD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77667D" w:rsidRDefault="001F21B9">
      <w:pPr>
        <w:pStyle w:val="Nagwek1"/>
      </w:pPr>
      <w:r>
        <w:t xml:space="preserve">Tabela parametrów </w:t>
      </w:r>
    </w:p>
    <w:p w:rsidR="009E765E" w:rsidRDefault="001F21B9">
      <w:pPr>
        <w:spacing w:after="156" w:line="263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opisu standardu technologii wykonawstwa prac z zakresu gospodarki łąkowo-rolnej </w:t>
      </w:r>
    </w:p>
    <w:p w:rsidR="0077667D" w:rsidRDefault="001F21B9">
      <w:pPr>
        <w:spacing w:after="156" w:line="263" w:lineRule="auto"/>
        <w:jc w:val="center"/>
      </w:pPr>
      <w:r>
        <w:rPr>
          <w:rFonts w:ascii="Times New Roman" w:eastAsia="Times New Roman" w:hAnsi="Times New Roman" w:cs="Times New Roman"/>
        </w:rPr>
        <w:t>pakiety</w:t>
      </w:r>
      <w:r w:rsidR="009E765E">
        <w:rPr>
          <w:rFonts w:ascii="Times New Roman" w:eastAsia="Times New Roman" w:hAnsi="Times New Roman" w:cs="Times New Roman"/>
        </w:rPr>
        <w:t xml:space="preserve"> </w:t>
      </w:r>
      <w:r w:rsidR="00BB6896">
        <w:rPr>
          <w:rFonts w:ascii="Times New Roman" w:eastAsia="Times New Roman" w:hAnsi="Times New Roman" w:cs="Times New Roman"/>
        </w:rPr>
        <w:t>I</w:t>
      </w:r>
      <w:r w:rsidR="009E765E">
        <w:rPr>
          <w:rFonts w:ascii="Times New Roman" w:eastAsia="Times New Roman" w:hAnsi="Times New Roman" w:cs="Times New Roman"/>
        </w:rPr>
        <w:t>-</w:t>
      </w:r>
      <w:r w:rsidR="00BB6896">
        <w:rPr>
          <w:rFonts w:ascii="Times New Roman" w:eastAsia="Times New Roman" w:hAnsi="Times New Roman" w:cs="Times New Roman"/>
        </w:rPr>
        <w:t>III,</w:t>
      </w:r>
      <w:r w:rsidR="009E765E">
        <w:rPr>
          <w:rFonts w:ascii="Times New Roman" w:eastAsia="Times New Roman" w:hAnsi="Times New Roman" w:cs="Times New Roman"/>
        </w:rPr>
        <w:t xml:space="preserve"> </w:t>
      </w:r>
      <w:r w:rsidR="00BB6896">
        <w:rPr>
          <w:rFonts w:ascii="Times New Roman" w:eastAsia="Times New Roman" w:hAnsi="Times New Roman" w:cs="Times New Roman"/>
        </w:rPr>
        <w:t>V</w:t>
      </w:r>
      <w:r w:rsidR="009E765E">
        <w:rPr>
          <w:rFonts w:ascii="Times New Roman" w:eastAsia="Times New Roman" w:hAnsi="Times New Roman" w:cs="Times New Roman"/>
        </w:rPr>
        <w:t>-</w:t>
      </w:r>
      <w:r w:rsidR="00BB6896">
        <w:rPr>
          <w:rFonts w:ascii="Times New Roman" w:eastAsia="Times New Roman" w:hAnsi="Times New Roman" w:cs="Times New Roman"/>
        </w:rPr>
        <w:t>VI</w:t>
      </w:r>
      <w:r w:rsidR="009E765E">
        <w:rPr>
          <w:rFonts w:ascii="Times New Roman" w:eastAsia="Times New Roman" w:hAnsi="Times New Roman" w:cs="Times New Roman"/>
        </w:rPr>
        <w:t xml:space="preserve">; </w:t>
      </w:r>
      <w:r w:rsidR="00BB6896">
        <w:rPr>
          <w:rFonts w:ascii="Times New Roman" w:eastAsia="Times New Roman" w:hAnsi="Times New Roman" w:cs="Times New Roman"/>
        </w:rPr>
        <w:t>IX</w:t>
      </w:r>
      <w:r w:rsidR="009E765E">
        <w:rPr>
          <w:rFonts w:ascii="Times New Roman" w:eastAsia="Times New Roman" w:hAnsi="Times New Roman" w:cs="Times New Roman"/>
        </w:rPr>
        <w:t xml:space="preserve">; </w:t>
      </w:r>
      <w:r w:rsidR="00BB6896">
        <w:rPr>
          <w:rFonts w:ascii="Times New Roman" w:eastAsia="Times New Roman" w:hAnsi="Times New Roman" w:cs="Times New Roman"/>
        </w:rPr>
        <w:t>XII</w:t>
      </w:r>
      <w:r>
        <w:rPr>
          <w:rFonts w:ascii="Times New Roman" w:eastAsia="Times New Roman" w:hAnsi="Times New Roman" w:cs="Times New Roman"/>
        </w:rPr>
        <w:t xml:space="preserve"> </w:t>
      </w:r>
    </w:p>
    <w:p w:rsidR="0077667D" w:rsidRDefault="001F21B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349" w:type="dxa"/>
        <w:tblInd w:w="-283" w:type="dxa"/>
        <w:tblCellMar>
          <w:top w:w="3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77"/>
        <w:gridCol w:w="1841"/>
        <w:gridCol w:w="3439"/>
        <w:gridCol w:w="1250"/>
        <w:gridCol w:w="1542"/>
      </w:tblGrid>
      <w:tr w:rsidR="0077667D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Nr pozycji OSTWPL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Kod czynności do rozliczenia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Opis parametru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96"/>
            </w:pPr>
            <w:r>
              <w:rPr>
                <w:rFonts w:ascii="Times New Roman" w:eastAsia="Times New Roman" w:hAnsi="Times New Roman" w:cs="Times New Roman"/>
              </w:rPr>
              <w:t xml:space="preserve">Wartość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Jednostka miary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ŁR-ORKA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Minimalna głębokość pełnej orki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>cm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ŁR-BORKA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Uprawa bezworkowa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77667D" w:rsidTr="00BB6896">
        <w:trPr>
          <w:trHeight w:val="3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ŁR-PODOR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Głębokość podorywki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50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ŁR-AGRE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Głębokość agregatowania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50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ŁR-KULT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Głębokość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kultywatorwania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50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ŁR-BRON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Głębokość bronowania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50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ŁR-TAL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Głębokość talerzowania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ŁR-ROZDR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długość pozostałości drzewnych po rozdrobnieniu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cm </w:t>
            </w:r>
          </w:p>
        </w:tc>
      </w:tr>
      <w:tr w:rsidR="0077667D">
        <w:trPr>
          <w:trHeight w:val="7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609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ŁR-ROZDR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0C521F">
            <w:pPr>
              <w:ind w:left="2" w:right="847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Minimalna </w:t>
            </w:r>
            <w:r w:rsidR="001F21B9">
              <w:rPr>
                <w:rFonts w:ascii="Times New Roman" w:eastAsia="Times New Roman" w:hAnsi="Times New Roman" w:cs="Times New Roman"/>
              </w:rPr>
              <w:t xml:space="preserve">głębokość wymieszania pozostałości drzewnych z glebą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</w:tc>
      </w:tr>
      <w:tr w:rsidR="0077667D" w:rsidTr="00BB6896">
        <w:trPr>
          <w:trHeight w:val="1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ŁR-KARCZ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hanging="1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wywozu karp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 w:rsidTr="00BB6896">
        <w:trPr>
          <w:trHeight w:val="45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ŁR-WAPN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dojazdu z miejsca składowania wapna do pola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 w:rsidTr="00BB6896">
        <w:trPr>
          <w:trHeight w:val="62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ŁR-NAWO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dojazdu z miejsca składowania nawozu do pola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ŁR-SADZT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Sposób sadzenia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ŁR-TAL60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Minimalne wymiary talerza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cm </w:t>
            </w:r>
          </w:p>
        </w:tc>
      </w:tr>
      <w:tr w:rsidR="0077667D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ŁR-OPRYSK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firstLine="1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odbioru środka chemicznego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52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ŁR-OPRYSK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firstLine="1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zwrotu opakowań po środku chemicznym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ŁR-OPRYSK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firstLine="1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poboru wody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 w:rsidTr="00BB6896">
        <w:trPr>
          <w:trHeight w:val="2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ŁR-KOSZR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Wysokość koszenia trawy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7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ŁR-KOSZR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firstLine="1"/>
            </w:pPr>
            <w:r>
              <w:rPr>
                <w:rFonts w:ascii="Times New Roman" w:eastAsia="Times New Roman" w:hAnsi="Times New Roman" w:cs="Times New Roman"/>
              </w:rPr>
              <w:t xml:space="preserve">Stosowanie zestawu koszącego wyposażonego w urządzenia płoszące zwierzęta (Tak/Nie)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77667D">
        <w:trPr>
          <w:trHeight w:val="4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ŁR-WYKŁW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Wysokość koszenia trawy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5-10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7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ŁR-WYKŁW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hanging="1"/>
            </w:pPr>
            <w:r>
              <w:rPr>
                <w:rFonts w:ascii="Times New Roman" w:eastAsia="Times New Roman" w:hAnsi="Times New Roman" w:cs="Times New Roman"/>
              </w:rPr>
              <w:t xml:space="preserve">Stosowanie zestawu koszącego wyposażonego w urządzenia płoszące zwierzęta (Tak/Nie)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</w:tbl>
    <w:p w:rsidR="0077667D" w:rsidRDefault="0077667D">
      <w:pPr>
        <w:spacing w:after="54"/>
        <w:ind w:left="-29"/>
      </w:pPr>
    </w:p>
    <w:p w:rsidR="0077667D" w:rsidRDefault="001F21B9">
      <w:pPr>
        <w:spacing w:after="0"/>
        <w:ind w:right="6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77667D" w:rsidRDefault="001F21B9" w:rsidP="001B5762">
      <w:pPr>
        <w:spacing w:after="0"/>
        <w:ind w:left="154" w:right="99"/>
        <w:jc w:val="center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77667D" w:rsidRDefault="001F21B9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349" w:type="dxa"/>
        <w:tblInd w:w="-283" w:type="dxa"/>
        <w:tblCellMar>
          <w:top w:w="36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1277"/>
        <w:gridCol w:w="1841"/>
        <w:gridCol w:w="3439"/>
        <w:gridCol w:w="1250"/>
        <w:gridCol w:w="1542"/>
      </w:tblGrid>
      <w:tr w:rsidR="0077667D">
        <w:trPr>
          <w:trHeight w:val="5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Nr pozycji OSTWPL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Kod czynności do rozliczenia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Opis parametru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96"/>
            </w:pPr>
            <w:r>
              <w:rPr>
                <w:rFonts w:ascii="Times New Roman" w:eastAsia="Times New Roman" w:hAnsi="Times New Roman" w:cs="Times New Roman"/>
              </w:rPr>
              <w:t xml:space="preserve">Wartość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Jednostka miary </w:t>
            </w:r>
          </w:p>
        </w:tc>
      </w:tr>
      <w:tr w:rsidR="0077667D">
        <w:trPr>
          <w:trHeight w:val="52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ŁR-WYKŁW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hanging="1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wywozu biomasy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500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 </w:t>
            </w:r>
          </w:p>
        </w:tc>
      </w:tr>
      <w:tr w:rsidR="0077667D">
        <w:trPr>
          <w:trHeight w:val="2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ŁR-WYKŁW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Ilość dni na usunięcie biomasy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77667D" w:rsidRDefault="001F21B9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dzień </w:t>
            </w:r>
          </w:p>
        </w:tc>
      </w:tr>
      <w:tr w:rsidR="0077667D">
        <w:trPr>
          <w:trHeight w:val="50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ŁR-PRAS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Waga kostki siana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kg </w:t>
            </w:r>
          </w:p>
          <w:p w:rsidR="0077667D" w:rsidRDefault="001F21B9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(+/- 20%)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ŁR-BALOT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Maksymalna średnica balotu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ŁR-TOPZ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Ładowność worka/skrzyni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kg </w:t>
            </w:r>
          </w:p>
        </w:tc>
      </w:tr>
      <w:tr w:rsidR="0077667D">
        <w:trPr>
          <w:trHeight w:val="50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ŁR-KOSZRR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Wysokość ścięcia trawy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  <w:p w:rsidR="0077667D" w:rsidRDefault="001F21B9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(+/- 10%) </w:t>
            </w:r>
          </w:p>
        </w:tc>
      </w:tr>
      <w:tr w:rsidR="0077667D">
        <w:trPr>
          <w:trHeight w:val="7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ŁR-KOSZRR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 w:firstLine="1"/>
            </w:pPr>
            <w:r>
              <w:rPr>
                <w:rFonts w:ascii="Times New Roman" w:eastAsia="Times New Roman" w:hAnsi="Times New Roman" w:cs="Times New Roman"/>
              </w:rPr>
              <w:t xml:space="preserve">Stosowanie zestawu koszącego wyposażonego w urządzenia płoszące zwierzęta (Tak/Nie)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ŁR-KOMB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przewozu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ŁR-KOMB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przewozu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ŁR-PRASSŁ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przewozu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ŁR-PRASSŁ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Waga kostki słomy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kg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ŁR-BALOTS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przewozu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 </w:t>
            </w:r>
          </w:p>
        </w:tc>
      </w:tr>
      <w:tr w:rsidR="0077667D">
        <w:trPr>
          <w:trHeight w:val="2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ŁR-BALOTS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Maksymalna średnica balotu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 </w:t>
            </w:r>
          </w:p>
        </w:tc>
      </w:tr>
      <w:tr w:rsidR="0077667D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639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r>
              <w:rPr>
                <w:rFonts w:ascii="Times New Roman" w:eastAsia="Times New Roman" w:hAnsi="Times New Roman" w:cs="Times New Roman"/>
              </w:rPr>
              <w:t xml:space="preserve">ŁR-ZABDRZ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Ilość słupków na każde drzewo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 dotyczy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67D" w:rsidRDefault="001F21B9">
            <w:pPr>
              <w:ind w:right="2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77667D" w:rsidRDefault="001F21B9" w:rsidP="00BB6896">
      <w:pPr>
        <w:spacing w:after="787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7667D">
      <w:pgSz w:w="11906" w:h="16838"/>
      <w:pgMar w:top="1421" w:right="1369" w:bottom="70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664F"/>
    <w:multiLevelType w:val="hybridMultilevel"/>
    <w:tmpl w:val="4BDA5062"/>
    <w:lvl w:ilvl="0" w:tplc="25F2302A">
      <w:start w:val="1"/>
      <w:numFmt w:val="decimal"/>
      <w:lvlText w:val="%1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DA5450">
      <w:start w:val="1"/>
      <w:numFmt w:val="lowerLetter"/>
      <w:lvlText w:val="%2"/>
      <w:lvlJc w:val="left"/>
      <w:pPr>
        <w:ind w:left="8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369CDC">
      <w:start w:val="1"/>
      <w:numFmt w:val="lowerRoman"/>
      <w:lvlText w:val="%3"/>
      <w:lvlJc w:val="left"/>
      <w:pPr>
        <w:ind w:left="9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8C054">
      <w:start w:val="1"/>
      <w:numFmt w:val="decimal"/>
      <w:lvlText w:val="%4"/>
      <w:lvlJc w:val="left"/>
      <w:pPr>
        <w:ind w:left="10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4089E6">
      <w:start w:val="1"/>
      <w:numFmt w:val="lowerLetter"/>
      <w:lvlText w:val="%5"/>
      <w:lvlJc w:val="left"/>
      <w:pPr>
        <w:ind w:left="1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A12D0">
      <w:start w:val="1"/>
      <w:numFmt w:val="lowerRoman"/>
      <w:lvlText w:val="%6"/>
      <w:lvlJc w:val="left"/>
      <w:pPr>
        <w:ind w:left="1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CE8A8">
      <w:start w:val="1"/>
      <w:numFmt w:val="decimal"/>
      <w:lvlText w:val="%7"/>
      <w:lvlJc w:val="left"/>
      <w:pPr>
        <w:ind w:left="1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C4996">
      <w:start w:val="1"/>
      <w:numFmt w:val="lowerLetter"/>
      <w:lvlText w:val="%8"/>
      <w:lvlJc w:val="left"/>
      <w:pPr>
        <w:ind w:left="1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804CE8">
      <w:start w:val="1"/>
      <w:numFmt w:val="lowerRoman"/>
      <w:lvlText w:val="%9"/>
      <w:lvlJc w:val="left"/>
      <w:pPr>
        <w:ind w:left="1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67D"/>
    <w:rsid w:val="000C521F"/>
    <w:rsid w:val="001B5762"/>
    <w:rsid w:val="001F21B9"/>
    <w:rsid w:val="003C1FDD"/>
    <w:rsid w:val="00501A60"/>
    <w:rsid w:val="00542FE4"/>
    <w:rsid w:val="0065129A"/>
    <w:rsid w:val="0077667D"/>
    <w:rsid w:val="009E765E"/>
    <w:rsid w:val="00B453B7"/>
    <w:rsid w:val="00BB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BCD7"/>
  <w15:docId w15:val="{B7FCEDAE-CAE0-4BBD-9946-58A86F2B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right="48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 cznik nr 3.4. - Tabela parametrów gospodarka B kowo-rolna pakiety I-XII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 cznik nr 3.4. - Tabela parametrów gospodarka B kowo-rolna pakiety I-XII</dc:title>
  <dc:subject/>
  <dc:creator>Iwona Kasino (Nadl. Piwniczna)</dc:creator>
  <cp:keywords/>
  <cp:lastModifiedBy>Wiesław Klimek (Nadl. St. Sącz)</cp:lastModifiedBy>
  <cp:revision>8</cp:revision>
  <dcterms:created xsi:type="dcterms:W3CDTF">2024-11-12T12:36:00Z</dcterms:created>
  <dcterms:modified xsi:type="dcterms:W3CDTF">2024-11-12T16:39:00Z</dcterms:modified>
</cp:coreProperties>
</file>