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938F0" w14:textId="1C644F04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8F2374">
        <w:rPr>
          <w:rFonts w:ascii="Cambria" w:hAnsi="Cambria"/>
          <w:b/>
          <w:color w:val="000000"/>
        </w:rPr>
        <w:t>2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B5ED99C" w14:textId="05E0B943" w:rsidR="00EB044C" w:rsidRPr="002E70C3" w:rsidRDefault="00B03065" w:rsidP="002E70C3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B03065">
        <w:rPr>
          <w:rFonts w:ascii="Cambria" w:hAnsi="Cambria"/>
          <w:b/>
          <w:bCs/>
        </w:rPr>
        <w:t>„</w:t>
      </w:r>
      <w:r w:rsidR="008F2374">
        <w:rPr>
          <w:rFonts w:ascii="Cambria" w:hAnsi="Cambria"/>
          <w:b/>
          <w:bCs/>
        </w:rPr>
        <w:t>Odbiór, transport i zagospodarowanie odpadów komunalnych od właścicieli nieruchomości zamieszkałych na terenie Gminy Jeżewo wraz z odbiorem odpadów zgromadzonych w PSZOK</w:t>
      </w:r>
      <w:r w:rsidR="00DD76BE">
        <w:rPr>
          <w:rFonts w:ascii="Cambria" w:hAnsi="Cambria"/>
          <w:b/>
          <w:bCs/>
        </w:rPr>
        <w:t>”</w:t>
      </w:r>
    </w:p>
    <w:p w14:paraId="7B123B25" w14:textId="0A14BB80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8F2374">
        <w:rPr>
          <w:rFonts w:ascii="Cambria" w:hAnsi="Cambria"/>
          <w:bCs/>
          <w:color w:val="000000"/>
        </w:rPr>
        <w:t>2</w:t>
      </w:r>
      <w:r w:rsidR="00E818AA" w:rsidRPr="00E818AA">
        <w:rPr>
          <w:rFonts w:ascii="Cambria" w:hAnsi="Cambria"/>
          <w:bCs/>
          <w:color w:val="000000"/>
        </w:rPr>
        <w:t>.202</w:t>
      </w:r>
      <w:r w:rsidR="008F2374">
        <w:rPr>
          <w:rFonts w:ascii="Cambria" w:hAnsi="Cambria"/>
          <w:bCs/>
          <w:color w:val="000000"/>
        </w:rPr>
        <w:t>4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159E265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</w:t>
      </w:r>
      <w:r w:rsidR="00AE365E">
        <w:rPr>
          <w:rFonts w:ascii="Cambria" w:hAnsi="Cambria"/>
        </w:rPr>
        <w:t xml:space="preserve">    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1DE5D7BB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8F2374">
        <w:rPr>
          <w:rFonts w:ascii="Cambria" w:hAnsi="Cambria"/>
          <w:iCs/>
          <w:sz w:val="20"/>
          <w:szCs w:val="20"/>
        </w:rPr>
        <w:t>4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8F2374">
        <w:rPr>
          <w:rFonts w:ascii="Cambria" w:hAnsi="Cambria"/>
          <w:iCs/>
          <w:sz w:val="20"/>
          <w:szCs w:val="20"/>
        </w:rPr>
        <w:t>594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C82FA3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8BD81" w14:textId="77777777" w:rsidR="00C82FA3" w:rsidRDefault="00C82FA3">
      <w:r>
        <w:separator/>
      </w:r>
    </w:p>
  </w:endnote>
  <w:endnote w:type="continuationSeparator" w:id="0">
    <w:p w14:paraId="30863CF9" w14:textId="77777777" w:rsidR="00C82FA3" w:rsidRDefault="00C8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BBBB4" w14:textId="77777777" w:rsidR="00C82FA3" w:rsidRDefault="00C82FA3">
      <w:r>
        <w:separator/>
      </w:r>
    </w:p>
  </w:footnote>
  <w:footnote w:type="continuationSeparator" w:id="0">
    <w:p w14:paraId="03CCB852" w14:textId="77777777" w:rsidR="00C82FA3" w:rsidRDefault="00C8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1A9F4" w14:textId="55314E39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8F2374">
      <w:rPr>
        <w:b/>
        <w:bCs/>
        <w:i/>
        <w:iCs/>
        <w:sz w:val="16"/>
        <w:szCs w:val="16"/>
      </w:rPr>
      <w:t>2</w:t>
    </w:r>
    <w:r w:rsidR="00E818AA" w:rsidRPr="00E818AA">
      <w:rPr>
        <w:b/>
        <w:bCs/>
        <w:i/>
        <w:iCs/>
        <w:sz w:val="16"/>
        <w:szCs w:val="16"/>
      </w:rPr>
      <w:t>.202</w:t>
    </w:r>
    <w:r w:rsidR="008F2374">
      <w:rPr>
        <w:b/>
        <w:bCs/>
        <w:i/>
        <w:iCs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2078">
    <w:abstractNumId w:val="0"/>
  </w:num>
  <w:num w:numId="2" w16cid:durableId="19364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916E8"/>
    <w:rsid w:val="00092C60"/>
    <w:rsid w:val="000C26FC"/>
    <w:rsid w:val="001239EC"/>
    <w:rsid w:val="00160215"/>
    <w:rsid w:val="00166869"/>
    <w:rsid w:val="001C3019"/>
    <w:rsid w:val="001F0F9B"/>
    <w:rsid w:val="001F2969"/>
    <w:rsid w:val="00254887"/>
    <w:rsid w:val="002620F2"/>
    <w:rsid w:val="00286C8F"/>
    <w:rsid w:val="002937AD"/>
    <w:rsid w:val="002B64C2"/>
    <w:rsid w:val="002C57F5"/>
    <w:rsid w:val="002D2E8D"/>
    <w:rsid w:val="002D396C"/>
    <w:rsid w:val="002E41D2"/>
    <w:rsid w:val="002E70C3"/>
    <w:rsid w:val="00316FF2"/>
    <w:rsid w:val="003255F7"/>
    <w:rsid w:val="00396896"/>
    <w:rsid w:val="003C3AB6"/>
    <w:rsid w:val="003C7EE7"/>
    <w:rsid w:val="004205BA"/>
    <w:rsid w:val="00435073"/>
    <w:rsid w:val="00441AA1"/>
    <w:rsid w:val="00446F44"/>
    <w:rsid w:val="00450040"/>
    <w:rsid w:val="004E0F69"/>
    <w:rsid w:val="00500699"/>
    <w:rsid w:val="005078E5"/>
    <w:rsid w:val="005808E0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51CA4"/>
    <w:rsid w:val="007B7F9F"/>
    <w:rsid w:val="007E71BB"/>
    <w:rsid w:val="00882455"/>
    <w:rsid w:val="00895160"/>
    <w:rsid w:val="008A5E59"/>
    <w:rsid w:val="008A70B4"/>
    <w:rsid w:val="008F2374"/>
    <w:rsid w:val="0090030F"/>
    <w:rsid w:val="009008D7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365E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82FA3"/>
    <w:rsid w:val="00C92DC2"/>
    <w:rsid w:val="00CB7D3B"/>
    <w:rsid w:val="00D51874"/>
    <w:rsid w:val="00D80D87"/>
    <w:rsid w:val="00DD62C7"/>
    <w:rsid w:val="00DD76BE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2022-12-19T13:01:00Z</cp:lastPrinted>
  <dcterms:created xsi:type="dcterms:W3CDTF">2024-05-07T13:29:00Z</dcterms:created>
  <dcterms:modified xsi:type="dcterms:W3CDTF">2024-05-07T13:29:00Z</dcterms:modified>
</cp:coreProperties>
</file>