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18" w:rsidRPr="00715689" w:rsidRDefault="00AA7318" w:rsidP="00AA7318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4"/>
          <w:szCs w:val="24"/>
        </w:rPr>
      </w:pPr>
      <w:bookmarkStart w:id="0" w:name="_GoBack"/>
      <w:bookmarkEnd w:id="0"/>
    </w:p>
    <w:p w:rsidR="001B4AC4" w:rsidRPr="00715689" w:rsidRDefault="001B4AC4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4"/>
          <w:szCs w:val="24"/>
        </w:rPr>
      </w:pPr>
      <w:r w:rsidRPr="00715689">
        <w:rPr>
          <w:rFonts w:ascii="Times New Roman" w:hAnsi="Times New Roman"/>
          <w:noProof w:val="0"/>
          <w:sz w:val="24"/>
          <w:szCs w:val="24"/>
        </w:rPr>
        <w:t>Załącznik nr 1</w:t>
      </w:r>
    </w:p>
    <w:p w:rsidR="001B4AC4" w:rsidRPr="00715689" w:rsidRDefault="001B4AC4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1B4AC4" w:rsidRPr="00715689" w:rsidRDefault="001B4AC4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1B4AC4" w:rsidRPr="00715689" w:rsidRDefault="001B4AC4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1B4AC4" w:rsidRPr="00715689" w:rsidRDefault="001B4AC4" w:rsidP="001B4AC4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89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4460BB" w:rsidRPr="00715689" w:rsidRDefault="004460BB" w:rsidP="001B4AC4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689" w:rsidRPr="00715689" w:rsidRDefault="00897C32" w:rsidP="00F955E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89">
        <w:rPr>
          <w:rFonts w:ascii="Times New Roman" w:hAnsi="Times New Roman" w:cs="Times New Roman"/>
          <w:sz w:val="24"/>
          <w:szCs w:val="24"/>
        </w:rPr>
        <w:t>Przedmiotem zamówienia jest wyko</w:t>
      </w:r>
      <w:r w:rsidR="00715689" w:rsidRPr="00715689">
        <w:rPr>
          <w:rFonts w:ascii="Times New Roman" w:hAnsi="Times New Roman" w:cs="Times New Roman"/>
          <w:sz w:val="24"/>
          <w:szCs w:val="24"/>
        </w:rPr>
        <w:t xml:space="preserve">nanie wraz z montażem </w:t>
      </w:r>
      <w:r w:rsidR="00715689">
        <w:rPr>
          <w:rFonts w:ascii="Times New Roman" w:hAnsi="Times New Roman" w:cs="Times New Roman"/>
          <w:sz w:val="24"/>
          <w:szCs w:val="24"/>
        </w:rPr>
        <w:t xml:space="preserve">podświetlonych </w:t>
      </w:r>
      <w:r w:rsidR="00715689" w:rsidRPr="00715689">
        <w:rPr>
          <w:rFonts w:ascii="Times New Roman" w:hAnsi="Times New Roman" w:cs="Times New Roman"/>
          <w:sz w:val="24"/>
          <w:szCs w:val="24"/>
        </w:rPr>
        <w:t xml:space="preserve">napisów, flagi </w:t>
      </w:r>
      <w:r w:rsidR="00715689">
        <w:rPr>
          <w:rFonts w:ascii="Times New Roman" w:hAnsi="Times New Roman" w:cs="Times New Roman"/>
          <w:sz w:val="24"/>
          <w:szCs w:val="24"/>
        </w:rPr>
        <w:br/>
      </w:r>
      <w:r w:rsidR="00715689" w:rsidRPr="00715689">
        <w:rPr>
          <w:rFonts w:ascii="Times New Roman" w:hAnsi="Times New Roman" w:cs="Times New Roman"/>
          <w:sz w:val="24"/>
          <w:szCs w:val="24"/>
        </w:rPr>
        <w:t xml:space="preserve">i </w:t>
      </w:r>
      <w:r w:rsidR="00715689">
        <w:rPr>
          <w:rFonts w:ascii="Times New Roman" w:hAnsi="Times New Roman" w:cs="Times New Roman"/>
          <w:sz w:val="24"/>
          <w:szCs w:val="24"/>
        </w:rPr>
        <w:t>logo U</w:t>
      </w:r>
      <w:r w:rsidRPr="00715689">
        <w:rPr>
          <w:rFonts w:ascii="Times New Roman" w:hAnsi="Times New Roman" w:cs="Times New Roman"/>
          <w:sz w:val="24"/>
          <w:szCs w:val="24"/>
        </w:rPr>
        <w:t xml:space="preserve">czelni </w:t>
      </w:r>
      <w:r w:rsidR="00776FE6" w:rsidRPr="00715689">
        <w:rPr>
          <w:rFonts w:ascii="Times New Roman" w:hAnsi="Times New Roman" w:cs="Times New Roman"/>
          <w:sz w:val="24"/>
          <w:szCs w:val="24"/>
        </w:rPr>
        <w:t xml:space="preserve">- </w:t>
      </w:r>
      <w:r w:rsidRPr="00715689">
        <w:rPr>
          <w:rFonts w:ascii="Times New Roman" w:hAnsi="Times New Roman" w:cs="Times New Roman"/>
          <w:sz w:val="24"/>
          <w:szCs w:val="24"/>
        </w:rPr>
        <w:t xml:space="preserve">Akademii Wojsk Lądowych imiennie generała Tadeusza Kościuszki </w:t>
      </w:r>
      <w:r w:rsidR="00715689">
        <w:rPr>
          <w:rFonts w:ascii="Times New Roman" w:hAnsi="Times New Roman" w:cs="Times New Roman"/>
          <w:sz w:val="24"/>
          <w:szCs w:val="24"/>
        </w:rPr>
        <w:t xml:space="preserve">na elewacji budynku dydaktycznego nr 113 </w:t>
      </w:r>
      <w:r w:rsidRPr="00715689">
        <w:rPr>
          <w:rFonts w:ascii="Times New Roman" w:hAnsi="Times New Roman" w:cs="Times New Roman"/>
          <w:sz w:val="24"/>
          <w:szCs w:val="24"/>
        </w:rPr>
        <w:t xml:space="preserve">o wymiarach zgodnie z projektem wizualnym </w:t>
      </w:r>
      <w:r w:rsidR="00715689">
        <w:rPr>
          <w:rFonts w:ascii="Times New Roman" w:hAnsi="Times New Roman" w:cs="Times New Roman"/>
          <w:sz w:val="24"/>
          <w:szCs w:val="24"/>
        </w:rPr>
        <w:br/>
      </w:r>
      <w:r w:rsidR="00776FE6" w:rsidRPr="00715689">
        <w:rPr>
          <w:rFonts w:ascii="Times New Roman" w:hAnsi="Times New Roman" w:cs="Times New Roman"/>
          <w:sz w:val="24"/>
          <w:szCs w:val="24"/>
        </w:rPr>
        <w:t xml:space="preserve">z </w:t>
      </w:r>
      <w:r w:rsidRPr="00715689">
        <w:rPr>
          <w:rFonts w:ascii="Times New Roman" w:hAnsi="Times New Roman" w:cs="Times New Roman"/>
          <w:sz w:val="24"/>
          <w:szCs w:val="24"/>
        </w:rPr>
        <w:t>załącznik</w:t>
      </w:r>
      <w:r w:rsidR="00776FE6" w:rsidRPr="00715689">
        <w:rPr>
          <w:rFonts w:ascii="Times New Roman" w:hAnsi="Times New Roman" w:cs="Times New Roman"/>
          <w:sz w:val="24"/>
          <w:szCs w:val="24"/>
        </w:rPr>
        <w:t>a</w:t>
      </w:r>
      <w:r w:rsidRPr="00715689">
        <w:rPr>
          <w:rFonts w:ascii="Times New Roman" w:hAnsi="Times New Roman" w:cs="Times New Roman"/>
          <w:sz w:val="24"/>
          <w:szCs w:val="24"/>
        </w:rPr>
        <w:t xml:space="preserve"> nr 2. </w:t>
      </w:r>
      <w:r w:rsidR="00715689">
        <w:rPr>
          <w:rFonts w:ascii="Times New Roman" w:hAnsi="Times New Roman" w:cs="Times New Roman"/>
          <w:sz w:val="24"/>
          <w:szCs w:val="24"/>
        </w:rPr>
        <w:t xml:space="preserve">Napisy, flaga i </w:t>
      </w:r>
      <w:r w:rsidR="007B1613" w:rsidRPr="00715689">
        <w:rPr>
          <w:rFonts w:ascii="Times New Roman" w:hAnsi="Times New Roman" w:cs="Times New Roman"/>
          <w:sz w:val="24"/>
          <w:szCs w:val="24"/>
        </w:rPr>
        <w:t>logo</w:t>
      </w:r>
      <w:r w:rsidR="001667C8" w:rsidRPr="00715689">
        <w:rPr>
          <w:rFonts w:ascii="Times New Roman" w:hAnsi="Times New Roman" w:cs="Times New Roman"/>
          <w:sz w:val="24"/>
          <w:szCs w:val="24"/>
        </w:rPr>
        <w:t xml:space="preserve"> mus</w:t>
      </w:r>
      <w:r w:rsidR="007B1613" w:rsidRPr="00715689">
        <w:rPr>
          <w:rFonts w:ascii="Times New Roman" w:hAnsi="Times New Roman" w:cs="Times New Roman"/>
          <w:sz w:val="24"/>
          <w:szCs w:val="24"/>
        </w:rPr>
        <w:t>zą</w:t>
      </w:r>
      <w:r w:rsidR="001667C8" w:rsidRPr="00715689">
        <w:rPr>
          <w:rFonts w:ascii="Times New Roman" w:hAnsi="Times New Roman" w:cs="Times New Roman"/>
          <w:sz w:val="24"/>
          <w:szCs w:val="24"/>
        </w:rPr>
        <w:t xml:space="preserve"> spełniać najwyższe standardy jakościowe oraz atrakcyjności wizualnej. </w:t>
      </w:r>
    </w:p>
    <w:p w:rsidR="00715689" w:rsidRPr="00715689" w:rsidRDefault="00715689" w:rsidP="00F955E3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689">
        <w:rPr>
          <w:rFonts w:ascii="Times New Roman" w:hAnsi="Times New Roman" w:cs="Times New Roman"/>
          <w:b/>
          <w:bCs/>
          <w:sz w:val="24"/>
          <w:szCs w:val="24"/>
        </w:rPr>
        <w:t>Materiał:</w:t>
      </w:r>
    </w:p>
    <w:p w:rsidR="00715689" w:rsidRPr="00FF53F2" w:rsidRDefault="00715689" w:rsidP="00FF53F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Boki liter – taśma aluminiowa gięta na specjalnej maszynie do konturu liter.</w:t>
      </w:r>
    </w:p>
    <w:p w:rsidR="00715689" w:rsidRPr="00FF53F2" w:rsidRDefault="00715689" w:rsidP="00FF53F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Lico liter – dibond elewacyjny, frezowany (typowy do zastosowań zewnętrznych).</w:t>
      </w:r>
    </w:p>
    <w:p w:rsidR="00715689" w:rsidRPr="00FF53F2" w:rsidRDefault="00715689" w:rsidP="00FF53F2">
      <w:pPr>
        <w:pStyle w:val="Akapitzlist"/>
        <w:numPr>
          <w:ilvl w:val="0"/>
          <w:numId w:val="5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Bryła – plexi.</w:t>
      </w:r>
    </w:p>
    <w:p w:rsidR="00715689" w:rsidRPr="00715689" w:rsidRDefault="00715689" w:rsidP="00F955E3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689">
        <w:rPr>
          <w:rFonts w:ascii="Times New Roman" w:hAnsi="Times New Roman" w:cs="Times New Roman"/>
          <w:b/>
          <w:bCs/>
          <w:sz w:val="24"/>
          <w:szCs w:val="24"/>
        </w:rPr>
        <w:t>Wykończenie:</w:t>
      </w:r>
    </w:p>
    <w:p w:rsidR="00715689" w:rsidRPr="00FF53F2" w:rsidRDefault="00715689" w:rsidP="00FF5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Całość na profilach aluminiowych, w których ukryta będzie instalacja elektryczna.</w:t>
      </w:r>
    </w:p>
    <w:p w:rsidR="00715689" w:rsidRPr="00FF53F2" w:rsidRDefault="00715689" w:rsidP="00FF5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Malowanie -  proszkowo zgodnie z projektem wizualnym. Zamawiający zastrzega sobie prawo akceptacji koloru przed malowaniem.</w:t>
      </w:r>
    </w:p>
    <w:p w:rsidR="00715689" w:rsidRPr="00FF53F2" w:rsidRDefault="00715689" w:rsidP="00FF5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Od środka podświetlenie diodami Led.</w:t>
      </w:r>
    </w:p>
    <w:p w:rsidR="00715689" w:rsidRPr="00FF53F2" w:rsidRDefault="00715689" w:rsidP="00FF5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 xml:space="preserve">Zasilacz - 300 W wodoodporny. </w:t>
      </w:r>
    </w:p>
    <w:p w:rsidR="00715689" w:rsidRPr="00FF53F2" w:rsidRDefault="00715689" w:rsidP="00FF53F2">
      <w:pPr>
        <w:pStyle w:val="Akapitzlist"/>
        <w:numPr>
          <w:ilvl w:val="0"/>
          <w:numId w:val="4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Czujnik zmierzchowy.</w:t>
      </w:r>
    </w:p>
    <w:p w:rsidR="00F955E3" w:rsidRPr="00F955E3" w:rsidRDefault="00715689" w:rsidP="00F955E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689">
        <w:rPr>
          <w:rFonts w:ascii="Times New Roman" w:hAnsi="Times New Roman" w:cs="Times New Roman"/>
          <w:b/>
          <w:bCs/>
          <w:sz w:val="24"/>
          <w:szCs w:val="24"/>
        </w:rPr>
        <w:t>Montaż</w:t>
      </w:r>
      <w:r w:rsidR="00F955E3">
        <w:rPr>
          <w:rFonts w:ascii="Times New Roman" w:hAnsi="Times New Roman" w:cs="Times New Roman"/>
          <w:b/>
          <w:sz w:val="24"/>
          <w:szCs w:val="24"/>
        </w:rPr>
        <w:t>:</w:t>
      </w:r>
    </w:p>
    <w:p w:rsidR="00715689" w:rsidRPr="00FF53F2" w:rsidRDefault="00F955E3" w:rsidP="00FF53F2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U</w:t>
      </w:r>
      <w:r w:rsidR="00715689" w:rsidRPr="00FF53F2">
        <w:rPr>
          <w:rFonts w:ascii="Times New Roman" w:hAnsi="Times New Roman"/>
          <w:sz w:val="24"/>
          <w:szCs w:val="24"/>
        </w:rPr>
        <w:t>sł</w:t>
      </w:r>
      <w:r w:rsidRPr="00FF53F2">
        <w:rPr>
          <w:rFonts w:ascii="Times New Roman" w:hAnsi="Times New Roman"/>
          <w:sz w:val="24"/>
          <w:szCs w:val="24"/>
        </w:rPr>
        <w:t>uga alpinistyczna lub podnośnik</w:t>
      </w:r>
      <w:r w:rsidR="00715689" w:rsidRPr="00FF53F2">
        <w:rPr>
          <w:rFonts w:ascii="Times New Roman" w:hAnsi="Times New Roman"/>
          <w:sz w:val="24"/>
          <w:szCs w:val="24"/>
        </w:rPr>
        <w:t xml:space="preserve"> (załącznik nr 3)</w:t>
      </w:r>
    </w:p>
    <w:p w:rsidR="00776FE6" w:rsidRPr="00715689" w:rsidRDefault="00776FE6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sectPr w:rsidR="00776FE6" w:rsidRPr="0071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944"/>
    <w:multiLevelType w:val="hybridMultilevel"/>
    <w:tmpl w:val="4476F794"/>
    <w:lvl w:ilvl="0" w:tplc="2384C76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0B6724"/>
    <w:multiLevelType w:val="hybridMultilevel"/>
    <w:tmpl w:val="4A88A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4EA"/>
    <w:multiLevelType w:val="hybridMultilevel"/>
    <w:tmpl w:val="3880F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A6BA8"/>
    <w:multiLevelType w:val="hybridMultilevel"/>
    <w:tmpl w:val="AFF4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B"/>
    <w:rsid w:val="001667C8"/>
    <w:rsid w:val="00190054"/>
    <w:rsid w:val="001B4AC4"/>
    <w:rsid w:val="0035061A"/>
    <w:rsid w:val="004460BB"/>
    <w:rsid w:val="0046543F"/>
    <w:rsid w:val="004D4866"/>
    <w:rsid w:val="00715689"/>
    <w:rsid w:val="00776FE6"/>
    <w:rsid w:val="007B1613"/>
    <w:rsid w:val="00897C32"/>
    <w:rsid w:val="008B70CB"/>
    <w:rsid w:val="00A65446"/>
    <w:rsid w:val="00AA7318"/>
    <w:rsid w:val="00AD2A81"/>
    <w:rsid w:val="00B64D10"/>
    <w:rsid w:val="00DC71D0"/>
    <w:rsid w:val="00F955E3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BB4C8-B954-4B7D-99F3-B8F6268A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C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4AC4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AC4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B4AC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4AC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1B4A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B4AC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B4AC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4AC4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4AC4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03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5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9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0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87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9745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8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2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18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4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99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9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2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621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111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73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070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736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8775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Fedorszczak Agata</cp:lastModifiedBy>
  <cp:revision>2</cp:revision>
  <dcterms:created xsi:type="dcterms:W3CDTF">2020-01-10T09:43:00Z</dcterms:created>
  <dcterms:modified xsi:type="dcterms:W3CDTF">2020-01-10T09:43:00Z</dcterms:modified>
</cp:coreProperties>
</file>