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F9" w:rsidRDefault="009850F9" w:rsidP="009850F9">
      <w:pPr>
        <w:pStyle w:val="Default"/>
      </w:pPr>
    </w:p>
    <w:p w:rsidR="009850F9" w:rsidRPr="00AE0DD7" w:rsidRDefault="009850F9" w:rsidP="00127209">
      <w:pPr>
        <w:pStyle w:val="Default"/>
        <w:ind w:right="1359"/>
        <w:jc w:val="right"/>
        <w:rPr>
          <w:b/>
          <w:sz w:val="20"/>
          <w:szCs w:val="20"/>
        </w:rPr>
      </w:pPr>
      <w:r>
        <w:t xml:space="preserve"> </w:t>
      </w:r>
      <w:r w:rsidR="00A434BE" w:rsidRPr="00AE0DD7">
        <w:rPr>
          <w:b/>
          <w:sz w:val="20"/>
          <w:szCs w:val="20"/>
        </w:rPr>
        <w:t>Załącznik nr 7</w:t>
      </w:r>
      <w:r w:rsidR="00EE6CA4" w:rsidRPr="00AE0DD7">
        <w:rPr>
          <w:b/>
          <w:sz w:val="20"/>
          <w:szCs w:val="20"/>
        </w:rPr>
        <w:t xml:space="preserve"> do SWZ</w:t>
      </w:r>
    </w:p>
    <w:p w:rsidR="009850F9" w:rsidRDefault="009850F9" w:rsidP="009850F9">
      <w:pPr>
        <w:pStyle w:val="Default"/>
        <w:jc w:val="right"/>
        <w:rPr>
          <w:sz w:val="20"/>
          <w:szCs w:val="20"/>
        </w:rPr>
      </w:pPr>
    </w:p>
    <w:p w:rsidR="00EE6CA4" w:rsidRDefault="00EE6CA4" w:rsidP="00EE6CA4">
      <w:pPr>
        <w:pStyle w:val="Default"/>
      </w:pPr>
    </w:p>
    <w:p w:rsidR="006366A9" w:rsidRDefault="00EE6CA4" w:rsidP="00E736FA">
      <w:pPr>
        <w:pStyle w:val="Default"/>
        <w:ind w:left="709" w:right="929"/>
        <w:jc w:val="center"/>
        <w:rPr>
          <w:b/>
          <w:bCs/>
          <w:sz w:val="22"/>
          <w:szCs w:val="22"/>
        </w:rPr>
      </w:pPr>
      <w:r>
        <w:t xml:space="preserve"> </w:t>
      </w:r>
      <w:r>
        <w:rPr>
          <w:i/>
          <w:iCs/>
          <w:sz w:val="22"/>
          <w:szCs w:val="22"/>
        </w:rPr>
        <w:t>Niniejszy dokument będzie jednocześnie stanowił Załącznik nr 2 do umowy zawieranej z wybranym Wykonawcą</w:t>
      </w:r>
    </w:p>
    <w:p w:rsidR="00EE6CA4" w:rsidRDefault="00EE6CA4" w:rsidP="00E736FA">
      <w:pPr>
        <w:pStyle w:val="Default"/>
        <w:ind w:left="709" w:right="929"/>
        <w:jc w:val="center"/>
        <w:rPr>
          <w:b/>
          <w:bCs/>
          <w:sz w:val="22"/>
          <w:szCs w:val="22"/>
        </w:rPr>
      </w:pPr>
    </w:p>
    <w:p w:rsidR="009850F9" w:rsidRDefault="009850F9" w:rsidP="00E736FA">
      <w:pPr>
        <w:pStyle w:val="Default"/>
        <w:ind w:left="709" w:right="9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PRZEDMIOTU ZAMÓWIENIA – zwany OPZ</w:t>
      </w:r>
    </w:p>
    <w:p w:rsidR="00EE6CA4" w:rsidRDefault="00EE6CA4" w:rsidP="00E736FA">
      <w:pPr>
        <w:pStyle w:val="Default"/>
        <w:ind w:left="709" w:right="929"/>
        <w:jc w:val="center"/>
        <w:rPr>
          <w:b/>
          <w:bCs/>
          <w:sz w:val="22"/>
          <w:szCs w:val="22"/>
        </w:rPr>
      </w:pPr>
    </w:p>
    <w:p w:rsidR="009850F9" w:rsidRDefault="009850F9" w:rsidP="00E736FA">
      <w:pPr>
        <w:pStyle w:val="Default"/>
        <w:ind w:left="709" w:right="929"/>
        <w:rPr>
          <w:sz w:val="22"/>
          <w:szCs w:val="22"/>
        </w:rPr>
      </w:pPr>
    </w:p>
    <w:p w:rsidR="00AE0DD7" w:rsidRPr="008E035C" w:rsidRDefault="00AE0DD7" w:rsidP="00B26702">
      <w:pPr>
        <w:pStyle w:val="Lista2"/>
        <w:numPr>
          <w:ilvl w:val="0"/>
          <w:numId w:val="2"/>
        </w:numPr>
        <w:spacing w:before="120" w:after="120" w:line="276" w:lineRule="auto"/>
        <w:ind w:left="993" w:right="929" w:hanging="284"/>
        <w:contextualSpacing w:val="0"/>
        <w:jc w:val="both"/>
        <w:rPr>
          <w:rFonts w:asciiTheme="minorHAnsi" w:hAnsiTheme="minorHAnsi" w:cstheme="minorHAnsi"/>
          <w:b/>
          <w:bCs/>
          <w:color w:val="FF0000"/>
          <w:lang w:val="pl-PL"/>
        </w:rPr>
      </w:pPr>
      <w:r w:rsidRPr="008E035C">
        <w:rPr>
          <w:rFonts w:asciiTheme="minorHAnsi" w:hAnsiTheme="minorHAnsi" w:cstheme="minorHAnsi"/>
          <w:lang w:val="pl-PL"/>
        </w:rPr>
        <w:t>Przedmiot</w:t>
      </w:r>
      <w:r w:rsidRPr="008E035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035C">
        <w:rPr>
          <w:rFonts w:asciiTheme="minorHAnsi" w:hAnsiTheme="minorHAnsi" w:cstheme="minorHAnsi"/>
          <w:lang w:val="pl-PL"/>
        </w:rPr>
        <w:t>zamówienia</w:t>
      </w:r>
      <w:r w:rsidRPr="008E035C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8E035C">
        <w:rPr>
          <w:rFonts w:asciiTheme="minorHAnsi" w:hAnsiTheme="minorHAnsi" w:cstheme="minorHAnsi"/>
          <w:lang w:val="pl-PL"/>
        </w:rPr>
        <w:t>obejmuje</w:t>
      </w:r>
      <w:r w:rsidRPr="00F65D47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8E035C">
        <w:rPr>
          <w:rFonts w:asciiTheme="minorHAnsi" w:hAnsiTheme="minorHAnsi" w:cstheme="minorHAnsi"/>
          <w:b/>
          <w:lang w:val="pl-PL"/>
        </w:rPr>
        <w:t>Świadczenie usługi cateringowej podczas spotkania organizowanego z</w:t>
      </w:r>
      <w:r w:rsidR="00B26702">
        <w:rPr>
          <w:rFonts w:asciiTheme="minorHAnsi" w:hAnsiTheme="minorHAnsi" w:cstheme="minorHAnsi"/>
          <w:b/>
          <w:lang w:val="pl-PL"/>
        </w:rPr>
        <w:t> </w:t>
      </w:r>
      <w:bookmarkStart w:id="0" w:name="_GoBack"/>
      <w:bookmarkEnd w:id="0"/>
      <w:r w:rsidRPr="008E035C">
        <w:rPr>
          <w:rFonts w:asciiTheme="minorHAnsi" w:hAnsiTheme="minorHAnsi" w:cstheme="minorHAnsi"/>
          <w:b/>
          <w:lang w:val="pl-PL"/>
        </w:rPr>
        <w:t xml:space="preserve"> okazji 70-lecia Studium Języków Obcych Politechniki Warszawskiej,</w:t>
      </w:r>
      <w:r w:rsidRPr="008E035C">
        <w:rPr>
          <w:rFonts w:asciiTheme="minorHAnsi" w:hAnsiTheme="minorHAnsi" w:cstheme="minorHAnsi"/>
          <w:bCs/>
          <w:lang w:val="pl-PL"/>
        </w:rPr>
        <w:t xml:space="preserve"> </w:t>
      </w:r>
      <w:r w:rsidRPr="008E035C">
        <w:rPr>
          <w:rFonts w:asciiTheme="minorHAnsi" w:hAnsiTheme="minorHAnsi" w:cstheme="minorHAnsi"/>
          <w:lang w:val="pl-PL"/>
        </w:rPr>
        <w:t>polegającej na przygotowaniu  poczęstunku wraz z obsługą kelnerską podczas organizowanego wydarzenia, mającego charakter jednorazowego spotkania dla 150 osób</w:t>
      </w:r>
      <w:r w:rsidRPr="008E035C">
        <w:rPr>
          <w:rFonts w:asciiTheme="minorHAnsi" w:hAnsiTheme="minorHAnsi" w:cstheme="minorHAnsi"/>
          <w:color w:val="000000" w:themeColor="text1"/>
          <w:lang w:val="pl-PL"/>
        </w:rPr>
        <w:t xml:space="preserve">.  </w:t>
      </w:r>
      <w:r w:rsidRPr="008E035C">
        <w:rPr>
          <w:rFonts w:asciiTheme="minorHAnsi" w:hAnsiTheme="minorHAnsi" w:cstheme="minorHAnsi"/>
          <w:color w:val="FF0000"/>
          <w:lang w:val="pl-PL"/>
        </w:rPr>
        <w:t xml:space="preserve">                                    </w:t>
      </w:r>
    </w:p>
    <w:p w:rsidR="00AE0DD7" w:rsidRPr="008E035C" w:rsidRDefault="00AE0DD7" w:rsidP="00B26702">
      <w:pPr>
        <w:pStyle w:val="Akapitzlist"/>
        <w:widowControl/>
        <w:numPr>
          <w:ilvl w:val="0"/>
          <w:numId w:val="2"/>
        </w:numPr>
        <w:adjustRightInd w:val="0"/>
        <w:spacing w:before="119"/>
        <w:ind w:left="993" w:right="929" w:hanging="284"/>
        <w:jc w:val="left"/>
        <w:rPr>
          <w:rFonts w:asciiTheme="minorHAnsi" w:eastAsiaTheme="minorHAnsi" w:hAnsiTheme="minorHAnsi" w:cstheme="minorHAnsi"/>
          <w:color w:val="000000"/>
        </w:rPr>
      </w:pPr>
      <w:r w:rsidRPr="008E035C">
        <w:rPr>
          <w:rFonts w:asciiTheme="minorHAnsi" w:eastAsiaTheme="minorHAnsi" w:hAnsiTheme="minorHAnsi" w:cstheme="minorHAnsi"/>
          <w:color w:val="000000"/>
        </w:rPr>
        <w:t xml:space="preserve">Catering będzie miał formę bankietu stojącego ze stołem szwedzkim. </w:t>
      </w:r>
    </w:p>
    <w:p w:rsidR="00AE0DD7" w:rsidRPr="008E035C" w:rsidRDefault="00AE0DD7" w:rsidP="00B26702">
      <w:pPr>
        <w:pStyle w:val="Lista2"/>
        <w:numPr>
          <w:ilvl w:val="0"/>
          <w:numId w:val="2"/>
        </w:numPr>
        <w:spacing w:before="120" w:after="120" w:line="276" w:lineRule="auto"/>
        <w:ind w:left="993" w:right="929" w:hanging="284"/>
        <w:contextualSpacing w:val="0"/>
        <w:jc w:val="both"/>
        <w:rPr>
          <w:rFonts w:asciiTheme="minorHAnsi" w:hAnsiTheme="minorHAnsi" w:cstheme="minorHAnsi"/>
          <w:b/>
          <w:bCs/>
          <w:lang w:val="pl-PL"/>
        </w:rPr>
      </w:pPr>
      <w:r w:rsidRPr="008E035C">
        <w:rPr>
          <w:rFonts w:asciiTheme="minorHAnsi" w:hAnsiTheme="minorHAnsi" w:cstheme="minorHAnsi"/>
          <w:lang w:val="pl-PL"/>
        </w:rPr>
        <w:t xml:space="preserve">Usługa będzie świadczona na terenie Gmachu Głównego  </w:t>
      </w:r>
      <w:bookmarkStart w:id="1" w:name="_Hlk101796036"/>
      <w:r w:rsidRPr="008E035C">
        <w:rPr>
          <w:rFonts w:asciiTheme="minorHAnsi" w:hAnsiTheme="minorHAnsi" w:cstheme="minorHAnsi"/>
          <w:lang w:val="pl-PL"/>
        </w:rPr>
        <w:t xml:space="preserve">Politechniki Warszawskiej – parking (wjazd od ulicy </w:t>
      </w:r>
      <w:r>
        <w:rPr>
          <w:rFonts w:asciiTheme="minorHAnsi" w:hAnsiTheme="minorHAnsi" w:cstheme="minorHAnsi"/>
          <w:lang w:val="pl-PL"/>
        </w:rPr>
        <w:t>Noakowskiego</w:t>
      </w:r>
      <w:r w:rsidRPr="008E035C">
        <w:rPr>
          <w:rFonts w:asciiTheme="minorHAnsi" w:hAnsiTheme="minorHAnsi" w:cstheme="minorHAnsi"/>
          <w:lang w:val="pl-PL"/>
        </w:rPr>
        <w:t>)</w:t>
      </w:r>
      <w:bookmarkEnd w:id="1"/>
      <w:r w:rsidRPr="008E035C">
        <w:rPr>
          <w:rFonts w:asciiTheme="minorHAnsi" w:hAnsiTheme="minorHAnsi" w:cstheme="minorHAnsi"/>
          <w:lang w:val="pl-PL"/>
        </w:rPr>
        <w:t xml:space="preserve">. </w:t>
      </w:r>
    </w:p>
    <w:p w:rsidR="00AE0DD7" w:rsidRPr="008E035C" w:rsidRDefault="00AE0DD7" w:rsidP="00B26702">
      <w:pPr>
        <w:pStyle w:val="Lista2"/>
        <w:numPr>
          <w:ilvl w:val="0"/>
          <w:numId w:val="2"/>
        </w:numPr>
        <w:spacing w:before="120" w:line="276" w:lineRule="auto"/>
        <w:ind w:left="993" w:right="929" w:hanging="284"/>
        <w:contextualSpacing w:val="0"/>
        <w:jc w:val="both"/>
        <w:rPr>
          <w:rFonts w:asciiTheme="minorHAnsi" w:hAnsiTheme="minorHAnsi" w:cstheme="minorHAnsi"/>
          <w:b/>
          <w:bCs/>
          <w:lang w:val="pl-PL"/>
        </w:rPr>
      </w:pPr>
      <w:r w:rsidRPr="008E035C">
        <w:rPr>
          <w:rFonts w:asciiTheme="minorHAnsi" w:eastAsia="ArialMT" w:hAnsiTheme="minorHAnsi" w:cstheme="minorHAnsi"/>
          <w:lang w:val="pl-PL"/>
        </w:rPr>
        <w:t>Do opisu przedmiotu zamówienia przyjęto klasyfikację ze Wspólnego Słownika Zamówień (CPV)</w:t>
      </w:r>
      <w:r w:rsidRPr="008E035C">
        <w:rPr>
          <w:rFonts w:asciiTheme="minorHAnsi" w:hAnsiTheme="minorHAnsi" w:cstheme="minorHAnsi"/>
          <w:lang w:val="pl-PL"/>
        </w:rPr>
        <w:t xml:space="preserve">: </w:t>
      </w:r>
    </w:p>
    <w:p w:rsidR="00AE0DD7" w:rsidRDefault="00AE0DD7" w:rsidP="00B26702">
      <w:pPr>
        <w:pStyle w:val="Tekstpodstawowy"/>
        <w:spacing w:before="120" w:after="120" w:line="276" w:lineRule="auto"/>
        <w:ind w:left="1134" w:right="929"/>
        <w:contextualSpacing/>
        <w:rPr>
          <w:rFonts w:asciiTheme="minorHAnsi" w:hAnsiTheme="minorHAnsi" w:cstheme="minorHAnsi"/>
        </w:rPr>
      </w:pPr>
      <w:r w:rsidRPr="008E035C">
        <w:rPr>
          <w:rFonts w:asciiTheme="minorHAnsi" w:hAnsiTheme="minorHAnsi" w:cstheme="minorHAnsi"/>
        </w:rPr>
        <w:t>55520000-1 -</w:t>
      </w:r>
      <w:r>
        <w:rPr>
          <w:rFonts w:asciiTheme="minorHAnsi" w:hAnsiTheme="minorHAnsi" w:cstheme="minorHAnsi"/>
        </w:rPr>
        <w:t xml:space="preserve"> usługi dostarczania posiłków </w:t>
      </w:r>
      <w:r>
        <w:rPr>
          <w:rFonts w:asciiTheme="minorHAnsi" w:hAnsiTheme="minorHAnsi" w:cstheme="minorHAnsi"/>
        </w:rPr>
        <w:br/>
      </w:r>
      <w:r w:rsidRPr="008E035C">
        <w:rPr>
          <w:rFonts w:asciiTheme="minorHAnsi" w:hAnsiTheme="minorHAnsi" w:cstheme="minorHAnsi"/>
        </w:rPr>
        <w:t xml:space="preserve">55321000-6 - usługi przygotowywania posiłków </w:t>
      </w:r>
    </w:p>
    <w:p w:rsidR="00AE0DD7" w:rsidRDefault="00AE0DD7" w:rsidP="00B26702">
      <w:pPr>
        <w:pStyle w:val="Tekstpodstawowy"/>
        <w:spacing w:before="120" w:after="120" w:line="276" w:lineRule="auto"/>
        <w:ind w:left="1134" w:right="92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55320000-9 – usługi podawania posiłków</w:t>
      </w:r>
    </w:p>
    <w:p w:rsidR="00AE0DD7" w:rsidRPr="00AE0DD7" w:rsidRDefault="00AE0DD7" w:rsidP="00B26702">
      <w:pPr>
        <w:pStyle w:val="Tekstpodstawowy"/>
        <w:spacing w:before="120" w:after="120" w:line="276" w:lineRule="auto"/>
        <w:ind w:left="1134" w:right="92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55400000-4 – 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sługi podawania napojów</w:t>
      </w:r>
    </w:p>
    <w:p w:rsidR="00AE0DD7" w:rsidRPr="00AE0DD7" w:rsidRDefault="00AE0DD7" w:rsidP="00B26702">
      <w:pPr>
        <w:pStyle w:val="Akapitzlist"/>
        <w:widowControl/>
        <w:numPr>
          <w:ilvl w:val="0"/>
          <w:numId w:val="2"/>
        </w:numPr>
        <w:adjustRightInd w:val="0"/>
        <w:ind w:left="993" w:right="929" w:hanging="284"/>
        <w:rPr>
          <w:rFonts w:asciiTheme="minorHAnsi" w:eastAsiaTheme="minorHAnsi" w:hAnsiTheme="minorHAnsi" w:cstheme="minorHAnsi"/>
          <w:color w:val="000000"/>
        </w:rPr>
      </w:pPr>
      <w:r w:rsidRPr="00930136">
        <w:rPr>
          <w:rFonts w:asciiTheme="minorHAnsi" w:eastAsiaTheme="minorHAnsi" w:hAnsiTheme="minorHAnsi" w:cstheme="minorHAnsi"/>
          <w:color w:val="000000"/>
        </w:rPr>
        <w:t xml:space="preserve">W przypadku wystąpienia istotnych zmian okoliczności związanych z COVID-19, które spowodują ograniczone działanie jednostki Zamawiającego </w:t>
      </w:r>
      <w:r w:rsidRPr="00930136">
        <w:rPr>
          <w:rFonts w:asciiTheme="minorHAnsi" w:eastAsiaTheme="minorHAnsi" w:hAnsiTheme="minorHAnsi" w:cstheme="minorHAnsi"/>
          <w:color w:val="000000" w:themeColor="text1"/>
        </w:rPr>
        <w:t xml:space="preserve">umowa ulega rozwiązaniu. </w:t>
      </w:r>
      <w:r w:rsidRPr="00930136">
        <w:rPr>
          <w:rFonts w:asciiTheme="minorHAnsi" w:eastAsiaTheme="minorHAnsi" w:hAnsiTheme="minorHAnsi" w:cstheme="minorHAnsi"/>
          <w:color w:val="000000"/>
        </w:rPr>
        <w:t xml:space="preserve">Powyższe nie może stanowić podstawy roszczeń w stosunku do Zamawiającego. </w:t>
      </w:r>
    </w:p>
    <w:p w:rsidR="00AE0DD7" w:rsidRDefault="00AE0DD7" w:rsidP="00E736FA">
      <w:pPr>
        <w:pStyle w:val="Default"/>
        <w:ind w:left="709" w:right="929"/>
        <w:jc w:val="both"/>
        <w:rPr>
          <w:sz w:val="22"/>
          <w:szCs w:val="22"/>
        </w:rPr>
      </w:pPr>
    </w:p>
    <w:p w:rsidR="009850F9" w:rsidRPr="00B26702" w:rsidRDefault="00127209" w:rsidP="00B26702">
      <w:pPr>
        <w:pStyle w:val="Default"/>
        <w:numPr>
          <w:ilvl w:val="0"/>
          <w:numId w:val="2"/>
        </w:numPr>
        <w:ind w:left="993" w:right="929" w:hanging="284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9850F9">
        <w:rPr>
          <w:sz w:val="22"/>
          <w:szCs w:val="22"/>
        </w:rPr>
        <w:t>sługa cateringowa</w:t>
      </w:r>
      <w:r w:rsidR="005A5358">
        <w:rPr>
          <w:sz w:val="22"/>
          <w:szCs w:val="22"/>
        </w:rPr>
        <w:t xml:space="preserve"> (bufet typu bankiet na stojąco)</w:t>
      </w:r>
      <w:r w:rsidR="00B26702">
        <w:rPr>
          <w:sz w:val="22"/>
          <w:szCs w:val="22"/>
        </w:rPr>
        <w:t xml:space="preserve">; </w:t>
      </w:r>
      <w:r w:rsidR="00AE0DD7" w:rsidRPr="00B26702">
        <w:rPr>
          <w:sz w:val="22"/>
          <w:szCs w:val="22"/>
        </w:rPr>
        <w:t xml:space="preserve">Rozpoczęcie ww. </w:t>
      </w:r>
      <w:r w:rsidR="009850F9" w:rsidRPr="00B26702">
        <w:rPr>
          <w:sz w:val="22"/>
          <w:szCs w:val="22"/>
        </w:rPr>
        <w:t xml:space="preserve">uroczystości </w:t>
      </w:r>
      <w:r w:rsidR="00AE0DD7" w:rsidRPr="00B26702">
        <w:rPr>
          <w:sz w:val="22"/>
          <w:szCs w:val="22"/>
        </w:rPr>
        <w:t>planowane jest o</w:t>
      </w:r>
      <w:r w:rsidR="00B26702">
        <w:rPr>
          <w:sz w:val="22"/>
          <w:szCs w:val="22"/>
        </w:rPr>
        <w:t> </w:t>
      </w:r>
      <w:r w:rsidR="00AE0DD7" w:rsidRPr="00B26702">
        <w:rPr>
          <w:sz w:val="22"/>
          <w:szCs w:val="22"/>
        </w:rPr>
        <w:t xml:space="preserve"> </w:t>
      </w:r>
      <w:r w:rsidR="006A76B3" w:rsidRPr="00B26702">
        <w:rPr>
          <w:sz w:val="22"/>
          <w:szCs w:val="22"/>
        </w:rPr>
        <w:t xml:space="preserve">godzinie 12.00, zakończenie planowane </w:t>
      </w:r>
      <w:r w:rsidR="00AE0DD7" w:rsidRPr="00B26702">
        <w:rPr>
          <w:sz w:val="22"/>
          <w:szCs w:val="22"/>
        </w:rPr>
        <w:t xml:space="preserve">jest </w:t>
      </w:r>
      <w:r w:rsidRPr="00B26702">
        <w:rPr>
          <w:sz w:val="22"/>
          <w:szCs w:val="22"/>
        </w:rPr>
        <w:t>na godzinę 17.00</w:t>
      </w:r>
      <w:r w:rsidR="00AE0DD7" w:rsidRPr="00B26702">
        <w:rPr>
          <w:sz w:val="22"/>
          <w:szCs w:val="22"/>
        </w:rPr>
        <w:t xml:space="preserve">, przy czym </w:t>
      </w:r>
      <w:r w:rsidR="00AE0DD7" w:rsidRPr="00B26702">
        <w:rPr>
          <w:sz w:val="22"/>
          <w:szCs w:val="22"/>
        </w:rPr>
        <w:t xml:space="preserve">dostęp </w:t>
      </w:r>
      <w:r w:rsidR="00AE0DD7" w:rsidRPr="00B26702">
        <w:rPr>
          <w:sz w:val="22"/>
          <w:szCs w:val="22"/>
        </w:rPr>
        <w:t xml:space="preserve">dla </w:t>
      </w:r>
      <w:r w:rsidR="00AE0DD7" w:rsidRPr="00B26702">
        <w:rPr>
          <w:sz w:val="22"/>
          <w:szCs w:val="22"/>
        </w:rPr>
        <w:t>Wykonawcy do Sali będzie możliwy w godzinach 10.00 – 18.00.</w:t>
      </w:r>
    </w:p>
    <w:p w:rsidR="009850F9" w:rsidRDefault="009850F9" w:rsidP="00E736FA">
      <w:pPr>
        <w:pStyle w:val="Default"/>
        <w:ind w:left="709" w:right="929"/>
        <w:jc w:val="both"/>
        <w:rPr>
          <w:sz w:val="22"/>
          <w:szCs w:val="22"/>
        </w:rPr>
      </w:pPr>
    </w:p>
    <w:p w:rsidR="00AE0DD7" w:rsidRPr="00B26702" w:rsidRDefault="009850F9" w:rsidP="00B26702">
      <w:pPr>
        <w:pStyle w:val="Default"/>
        <w:numPr>
          <w:ilvl w:val="0"/>
          <w:numId w:val="2"/>
        </w:numPr>
        <w:ind w:left="993" w:right="929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Miejsce realizacji przedmiotu zamówienia: </w:t>
      </w:r>
      <w:r w:rsidRPr="00B26702">
        <w:rPr>
          <w:sz w:val="22"/>
          <w:szCs w:val="22"/>
        </w:rPr>
        <w:t xml:space="preserve">Mała Aula w Gmachu Głównym Politechniki Warszawskiej; </w:t>
      </w:r>
    </w:p>
    <w:p w:rsidR="008624C1" w:rsidRDefault="008624C1" w:rsidP="00E736FA">
      <w:pPr>
        <w:pStyle w:val="Default"/>
        <w:spacing w:after="30"/>
        <w:ind w:left="709" w:right="929"/>
        <w:jc w:val="both"/>
        <w:rPr>
          <w:sz w:val="22"/>
          <w:szCs w:val="22"/>
        </w:rPr>
      </w:pPr>
    </w:p>
    <w:p w:rsidR="009850F9" w:rsidRPr="008624C1" w:rsidRDefault="00AE0DD7" w:rsidP="00B26702">
      <w:pPr>
        <w:pStyle w:val="Default"/>
        <w:numPr>
          <w:ilvl w:val="0"/>
          <w:numId w:val="2"/>
        </w:numPr>
        <w:spacing w:after="30"/>
        <w:ind w:left="993" w:right="929" w:hanging="284"/>
        <w:jc w:val="both"/>
        <w:rPr>
          <w:sz w:val="22"/>
          <w:szCs w:val="22"/>
        </w:rPr>
      </w:pPr>
      <w:r w:rsidRPr="00AE0DD7">
        <w:rPr>
          <w:rFonts w:asciiTheme="minorHAnsi" w:hAnsiTheme="minorHAnsi" w:cstheme="minorHAnsi"/>
        </w:rPr>
        <w:t xml:space="preserve">Szczegółowe warunki realizacji przedmiotu zamówienia zostały określone we </w:t>
      </w:r>
      <w:r w:rsidRPr="00AE0DD7">
        <w:rPr>
          <w:rFonts w:asciiTheme="minorHAnsi" w:hAnsiTheme="minorHAnsi" w:cstheme="minorHAnsi"/>
          <w:b/>
        </w:rPr>
        <w:t>Wzorze umowy</w:t>
      </w:r>
      <w:r w:rsidRPr="00AE0DD7">
        <w:rPr>
          <w:rFonts w:asciiTheme="minorHAnsi" w:hAnsiTheme="minorHAnsi" w:cstheme="minorHAnsi"/>
        </w:rPr>
        <w:t xml:space="preserve">   stanowiących </w:t>
      </w:r>
      <w:r w:rsidRPr="00AE0DD7">
        <w:rPr>
          <w:rFonts w:asciiTheme="minorHAnsi" w:hAnsiTheme="minorHAnsi" w:cstheme="minorHAnsi"/>
          <w:b/>
          <w:bCs/>
        </w:rPr>
        <w:t>załącznik nr 6 do SWZ</w:t>
      </w:r>
      <w:r w:rsidRPr="00AE0DD7">
        <w:rPr>
          <w:rFonts w:asciiTheme="minorHAnsi" w:hAnsiTheme="minorHAnsi" w:cstheme="minorHAnsi"/>
        </w:rPr>
        <w:t xml:space="preserve">. </w:t>
      </w:r>
    </w:p>
    <w:p w:rsidR="008624C1" w:rsidRPr="00AE0DD7" w:rsidRDefault="008624C1" w:rsidP="00E736FA">
      <w:pPr>
        <w:pStyle w:val="Default"/>
        <w:spacing w:after="30"/>
        <w:ind w:left="709" w:right="929"/>
        <w:jc w:val="both"/>
        <w:rPr>
          <w:sz w:val="22"/>
          <w:szCs w:val="22"/>
        </w:rPr>
      </w:pPr>
    </w:p>
    <w:p w:rsidR="009850F9" w:rsidRDefault="00AE0DD7" w:rsidP="00E736FA">
      <w:pPr>
        <w:pStyle w:val="Default"/>
        <w:ind w:left="709" w:right="92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="009850F9">
        <w:rPr>
          <w:b/>
          <w:bCs/>
          <w:sz w:val="22"/>
          <w:szCs w:val="22"/>
        </w:rPr>
        <w:t xml:space="preserve">W ramach świadczonej usługi wykonawca zobowiązany będzie do: </w:t>
      </w:r>
    </w:p>
    <w:p w:rsidR="009850F9" w:rsidRDefault="00B26702" w:rsidP="00B26702">
      <w:pPr>
        <w:pStyle w:val="Default"/>
        <w:spacing w:after="18"/>
        <w:ind w:left="1276" w:right="92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127209">
        <w:rPr>
          <w:sz w:val="22"/>
          <w:szCs w:val="22"/>
        </w:rPr>
        <w:t>D</w:t>
      </w:r>
      <w:r w:rsidR="009850F9">
        <w:rPr>
          <w:sz w:val="22"/>
          <w:szCs w:val="22"/>
        </w:rPr>
        <w:t xml:space="preserve">ostarczenia </w:t>
      </w:r>
      <w:r w:rsidR="008624C1">
        <w:rPr>
          <w:sz w:val="22"/>
          <w:szCs w:val="22"/>
        </w:rPr>
        <w:t>15</w:t>
      </w:r>
      <w:r w:rsidR="005A5358">
        <w:rPr>
          <w:sz w:val="22"/>
          <w:szCs w:val="22"/>
        </w:rPr>
        <w:t xml:space="preserve"> szt. </w:t>
      </w:r>
      <w:r w:rsidR="009850F9">
        <w:rPr>
          <w:sz w:val="22"/>
          <w:szCs w:val="22"/>
        </w:rPr>
        <w:t>stołó</w:t>
      </w:r>
      <w:r w:rsidR="005A5358">
        <w:rPr>
          <w:sz w:val="22"/>
          <w:szCs w:val="22"/>
        </w:rPr>
        <w:t>w bar</w:t>
      </w:r>
      <w:r w:rsidR="009850F9">
        <w:rPr>
          <w:sz w:val="22"/>
          <w:szCs w:val="22"/>
        </w:rPr>
        <w:t>owych, pokrowców elastycznych (</w:t>
      </w:r>
      <w:proofErr w:type="spellStart"/>
      <w:r w:rsidR="009850F9">
        <w:rPr>
          <w:sz w:val="22"/>
          <w:szCs w:val="22"/>
        </w:rPr>
        <w:t>stretch</w:t>
      </w:r>
      <w:proofErr w:type="spellEnd"/>
      <w:r w:rsidR="009850F9">
        <w:rPr>
          <w:sz w:val="22"/>
          <w:szCs w:val="22"/>
        </w:rPr>
        <w:t xml:space="preserve">) w kolorze białym. Dopuszcza się </w:t>
      </w:r>
      <w:proofErr w:type="spellStart"/>
      <w:r w:rsidR="009850F9">
        <w:rPr>
          <w:sz w:val="22"/>
          <w:szCs w:val="22"/>
        </w:rPr>
        <w:t>stretch</w:t>
      </w:r>
      <w:proofErr w:type="spellEnd"/>
      <w:r w:rsidR="009850F9">
        <w:rPr>
          <w:sz w:val="22"/>
          <w:szCs w:val="22"/>
        </w:rPr>
        <w:t xml:space="preserve"> na stołach w kolorze czarnym; </w:t>
      </w:r>
    </w:p>
    <w:p w:rsidR="009850F9" w:rsidRDefault="00B26702" w:rsidP="00B26702">
      <w:pPr>
        <w:pStyle w:val="Default"/>
        <w:spacing w:after="18"/>
        <w:ind w:left="1276" w:right="92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127209">
        <w:rPr>
          <w:sz w:val="22"/>
          <w:szCs w:val="22"/>
        </w:rPr>
        <w:t xml:space="preserve"> D</w:t>
      </w:r>
      <w:r w:rsidR="009850F9">
        <w:rPr>
          <w:sz w:val="22"/>
          <w:szCs w:val="22"/>
        </w:rPr>
        <w:t>ostarczenia odpowiedniej ilości stołów cateringowych pod bufet (prostokątne plus jeden okrągły) wr</w:t>
      </w:r>
      <w:r w:rsidR="00DF77A4">
        <w:rPr>
          <w:sz w:val="22"/>
          <w:szCs w:val="22"/>
        </w:rPr>
        <w:t>az z nakryciami. Nakrycia do serwowania potraw</w:t>
      </w:r>
      <w:r w:rsidR="009850F9">
        <w:rPr>
          <w:sz w:val="22"/>
          <w:szCs w:val="22"/>
        </w:rPr>
        <w:t xml:space="preserve"> to:</w:t>
      </w:r>
      <w:r w:rsidR="00DF77A4">
        <w:rPr>
          <w:sz w:val="22"/>
          <w:szCs w:val="22"/>
        </w:rPr>
        <w:t xml:space="preserve"> </w:t>
      </w:r>
      <w:r w:rsidR="009850F9">
        <w:rPr>
          <w:sz w:val="22"/>
          <w:szCs w:val="22"/>
        </w:rPr>
        <w:t>białe, bezwzględnie czyste, niepogniecione obrusy (w kolorystyce biał</w:t>
      </w:r>
      <w:r w:rsidR="00DF77A4">
        <w:rPr>
          <w:sz w:val="22"/>
          <w:szCs w:val="22"/>
        </w:rPr>
        <w:t>ej</w:t>
      </w:r>
      <w:r w:rsidR="009850F9">
        <w:rPr>
          <w:sz w:val="22"/>
          <w:szCs w:val="22"/>
        </w:rPr>
        <w:t xml:space="preserve">). Niedopuszczalne są nakrycia dziurawe, pozszywane, pocerowane; </w:t>
      </w:r>
    </w:p>
    <w:p w:rsidR="009850F9" w:rsidRDefault="00B26702" w:rsidP="00B26702">
      <w:pPr>
        <w:pStyle w:val="Default"/>
        <w:spacing w:after="18"/>
        <w:ind w:left="1276" w:right="929" w:hanging="283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="00127209">
        <w:rPr>
          <w:sz w:val="22"/>
          <w:szCs w:val="22"/>
        </w:rPr>
        <w:t xml:space="preserve"> Z</w:t>
      </w:r>
      <w:r w:rsidR="009850F9">
        <w:rPr>
          <w:sz w:val="22"/>
          <w:szCs w:val="22"/>
        </w:rPr>
        <w:t xml:space="preserve">apewnienia serwetek jednorazowych (trzywarstwowe) – dostępne przez cały czas trwania spotkania (kolor biały); </w:t>
      </w:r>
    </w:p>
    <w:p w:rsidR="009850F9" w:rsidRDefault="00B26702" w:rsidP="00B26702">
      <w:pPr>
        <w:pStyle w:val="Default"/>
        <w:spacing w:after="18"/>
        <w:ind w:left="1276" w:right="929" w:hanging="283"/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 w:rsidR="00127209">
        <w:rPr>
          <w:sz w:val="22"/>
          <w:szCs w:val="22"/>
        </w:rPr>
        <w:t xml:space="preserve"> Z</w:t>
      </w:r>
      <w:r w:rsidR="009850F9">
        <w:rPr>
          <w:sz w:val="22"/>
          <w:szCs w:val="22"/>
        </w:rPr>
        <w:t xml:space="preserve">apewnienia czystej i nieuszkodzonej porcelanowej zastawy stołowej odpowiedniej do serwowanego posiłku, w tym: </w:t>
      </w:r>
      <w:r w:rsidR="00DF77A4">
        <w:rPr>
          <w:sz w:val="22"/>
          <w:szCs w:val="22"/>
        </w:rPr>
        <w:t xml:space="preserve">filiżanek, </w:t>
      </w:r>
      <w:r w:rsidR="009850F9">
        <w:rPr>
          <w:sz w:val="22"/>
          <w:szCs w:val="22"/>
        </w:rPr>
        <w:t xml:space="preserve">szklanek, </w:t>
      </w:r>
      <w:r w:rsidR="000036A6">
        <w:rPr>
          <w:sz w:val="22"/>
          <w:szCs w:val="22"/>
        </w:rPr>
        <w:t xml:space="preserve">dzbanków, karafek,  </w:t>
      </w:r>
      <w:r w:rsidR="009850F9">
        <w:rPr>
          <w:sz w:val="22"/>
          <w:szCs w:val="22"/>
        </w:rPr>
        <w:t xml:space="preserve">talerzyków, </w:t>
      </w:r>
      <w:r w:rsidR="00DF77A4">
        <w:rPr>
          <w:sz w:val="22"/>
          <w:szCs w:val="22"/>
        </w:rPr>
        <w:t xml:space="preserve">półmisków, tac, talerzy płytkich, talerzyków deserowych; naczynia wykonane z porcelany lub innej ceramiki – nie mogą posiadać cech znacznego zużycia, pęknięć, uszczerbków, itp.; </w:t>
      </w:r>
      <w:r w:rsidR="009850F9">
        <w:rPr>
          <w:sz w:val="22"/>
          <w:szCs w:val="22"/>
        </w:rPr>
        <w:t xml:space="preserve">wysokiej jakości sztućców (widelczyków i łyżeczek) </w:t>
      </w:r>
      <w:r w:rsidR="005A5358">
        <w:rPr>
          <w:sz w:val="22"/>
          <w:szCs w:val="22"/>
        </w:rPr>
        <w:t xml:space="preserve">wolnych od cech znacznego zużycia, </w:t>
      </w:r>
      <w:r w:rsidR="009850F9">
        <w:rPr>
          <w:sz w:val="22"/>
          <w:szCs w:val="22"/>
        </w:rPr>
        <w:t>wykonanych ze stali nierdzewnej w</w:t>
      </w:r>
      <w:r w:rsidR="006366A9">
        <w:rPr>
          <w:sz w:val="22"/>
          <w:szCs w:val="22"/>
        </w:rPr>
        <w:t> </w:t>
      </w:r>
      <w:r w:rsidR="009850F9">
        <w:rPr>
          <w:sz w:val="22"/>
          <w:szCs w:val="22"/>
        </w:rPr>
        <w:t xml:space="preserve"> ilości adekwatnej do liczby uczestników, rodzaju potraw, rodzaju napojów oraz sposobu serwisu;</w:t>
      </w:r>
      <w:r w:rsidR="000036A6">
        <w:rPr>
          <w:sz w:val="22"/>
          <w:szCs w:val="22"/>
        </w:rPr>
        <w:t xml:space="preserve"> termosy do serwowania kawy i</w:t>
      </w:r>
      <w:r>
        <w:rPr>
          <w:sz w:val="22"/>
          <w:szCs w:val="22"/>
        </w:rPr>
        <w:t> </w:t>
      </w:r>
      <w:r w:rsidR="000036A6">
        <w:rPr>
          <w:sz w:val="22"/>
          <w:szCs w:val="22"/>
        </w:rPr>
        <w:t xml:space="preserve"> herbaty;</w:t>
      </w:r>
      <w:r w:rsidR="009850F9">
        <w:rPr>
          <w:sz w:val="22"/>
          <w:szCs w:val="22"/>
        </w:rPr>
        <w:t xml:space="preserve"> </w:t>
      </w:r>
    </w:p>
    <w:p w:rsidR="009850F9" w:rsidRDefault="00B26702" w:rsidP="00B26702">
      <w:pPr>
        <w:pStyle w:val="Default"/>
        <w:spacing w:after="18"/>
        <w:ind w:left="1276" w:right="929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5)</w:t>
      </w:r>
      <w:r w:rsidR="00127209">
        <w:rPr>
          <w:sz w:val="22"/>
          <w:szCs w:val="22"/>
        </w:rPr>
        <w:t xml:space="preserve"> S</w:t>
      </w:r>
      <w:r w:rsidR="009850F9">
        <w:rPr>
          <w:sz w:val="22"/>
          <w:szCs w:val="22"/>
        </w:rPr>
        <w:t xml:space="preserve">erwowania przekąsek oraz owoców na ceramicznych półmiskach lub chromowanych tackach; </w:t>
      </w:r>
    </w:p>
    <w:p w:rsidR="009850F9" w:rsidRPr="008624C1" w:rsidRDefault="00B26702" w:rsidP="00B26702">
      <w:pPr>
        <w:pStyle w:val="Default"/>
        <w:spacing w:after="18"/>
        <w:ind w:left="1276" w:right="929" w:hanging="283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6)</w:t>
      </w:r>
      <w:r w:rsidR="009850F9">
        <w:rPr>
          <w:sz w:val="22"/>
          <w:szCs w:val="22"/>
        </w:rPr>
        <w:t xml:space="preserve"> </w:t>
      </w:r>
      <w:r w:rsidR="00127209" w:rsidRPr="008624C1">
        <w:rPr>
          <w:color w:val="000000" w:themeColor="text1"/>
          <w:sz w:val="22"/>
          <w:szCs w:val="22"/>
        </w:rPr>
        <w:t>D</w:t>
      </w:r>
      <w:r w:rsidR="009850F9" w:rsidRPr="008624C1">
        <w:rPr>
          <w:color w:val="000000" w:themeColor="text1"/>
          <w:sz w:val="22"/>
          <w:szCs w:val="22"/>
        </w:rPr>
        <w:t xml:space="preserve">ostarczenia 2 kompozycji </w:t>
      </w:r>
      <w:r w:rsidR="008624C1" w:rsidRPr="008624C1">
        <w:rPr>
          <w:color w:val="000000" w:themeColor="text1"/>
          <w:sz w:val="22"/>
          <w:szCs w:val="22"/>
        </w:rPr>
        <w:t>ze świeżych kwiatów w kolorach biało niebieskich</w:t>
      </w:r>
      <w:r w:rsidR="009850F9" w:rsidRPr="008624C1">
        <w:rPr>
          <w:color w:val="000000" w:themeColor="text1"/>
          <w:sz w:val="22"/>
          <w:szCs w:val="22"/>
        </w:rPr>
        <w:t>, wstawionych w</w:t>
      </w:r>
      <w:r w:rsidR="008624C1">
        <w:rPr>
          <w:color w:val="000000" w:themeColor="text1"/>
          <w:sz w:val="22"/>
          <w:szCs w:val="22"/>
        </w:rPr>
        <w:t> </w:t>
      </w:r>
      <w:r w:rsidR="009850F9" w:rsidRPr="008624C1">
        <w:rPr>
          <w:color w:val="000000" w:themeColor="text1"/>
          <w:sz w:val="22"/>
          <w:szCs w:val="22"/>
        </w:rPr>
        <w:t xml:space="preserve"> szklane bezbarwne, przezroczyste wazony wysokości minimum 70 cm; </w:t>
      </w:r>
      <w:r w:rsidR="00EE468C" w:rsidRPr="008624C1">
        <w:rPr>
          <w:color w:val="000000" w:themeColor="text1"/>
          <w:sz w:val="22"/>
          <w:szCs w:val="22"/>
        </w:rPr>
        <w:t xml:space="preserve">dekoracja stołów małymi </w:t>
      </w:r>
      <w:r w:rsidR="008624C1" w:rsidRPr="008624C1">
        <w:rPr>
          <w:color w:val="000000" w:themeColor="text1"/>
          <w:sz w:val="22"/>
          <w:szCs w:val="22"/>
        </w:rPr>
        <w:t>bukiecikami z</w:t>
      </w:r>
      <w:r>
        <w:rPr>
          <w:color w:val="000000" w:themeColor="text1"/>
          <w:sz w:val="22"/>
          <w:szCs w:val="22"/>
        </w:rPr>
        <w:t> </w:t>
      </w:r>
      <w:r w:rsidR="008624C1" w:rsidRPr="008624C1">
        <w:rPr>
          <w:color w:val="000000" w:themeColor="text1"/>
          <w:sz w:val="22"/>
          <w:szCs w:val="22"/>
        </w:rPr>
        <w:t xml:space="preserve"> żywych kwiatów w kolorach biało niebieskich.</w:t>
      </w:r>
    </w:p>
    <w:p w:rsidR="009850F9" w:rsidRPr="008624C1" w:rsidRDefault="00B26702" w:rsidP="00B26702">
      <w:pPr>
        <w:pStyle w:val="Default"/>
        <w:spacing w:after="18"/>
        <w:ind w:left="1276" w:right="929" w:hanging="28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7)</w:t>
      </w:r>
      <w:r w:rsidR="00127209" w:rsidRPr="008624C1">
        <w:rPr>
          <w:color w:val="000000" w:themeColor="text1"/>
          <w:sz w:val="22"/>
          <w:szCs w:val="22"/>
        </w:rPr>
        <w:t xml:space="preserve"> Z</w:t>
      </w:r>
      <w:r w:rsidR="009850F9" w:rsidRPr="008624C1">
        <w:rPr>
          <w:color w:val="000000" w:themeColor="text1"/>
          <w:sz w:val="22"/>
          <w:szCs w:val="22"/>
        </w:rPr>
        <w:t xml:space="preserve">apewnienia </w:t>
      </w:r>
      <w:r w:rsidR="005A5358" w:rsidRPr="008624C1">
        <w:rPr>
          <w:color w:val="000000" w:themeColor="text1"/>
          <w:sz w:val="22"/>
          <w:szCs w:val="22"/>
        </w:rPr>
        <w:t>toastu powitalnego dla 1</w:t>
      </w:r>
      <w:r w:rsidR="009850F9" w:rsidRPr="008624C1">
        <w:rPr>
          <w:color w:val="000000" w:themeColor="text1"/>
          <w:sz w:val="22"/>
          <w:szCs w:val="22"/>
        </w:rPr>
        <w:t>50 osób (wino w proporcjach 70% białe, 30% czerwone), lampka (nalane ¾ pojemności kieliszka do wina) – półw</w:t>
      </w:r>
      <w:r w:rsidR="008624C1" w:rsidRPr="008624C1">
        <w:rPr>
          <w:color w:val="000000" w:themeColor="text1"/>
          <w:sz w:val="22"/>
          <w:szCs w:val="22"/>
        </w:rPr>
        <w:t>ytrawne, dobrej jakości</w:t>
      </w:r>
      <w:r w:rsidR="009850F9" w:rsidRPr="008624C1">
        <w:rPr>
          <w:color w:val="000000" w:themeColor="text1"/>
          <w:sz w:val="22"/>
          <w:szCs w:val="22"/>
        </w:rPr>
        <w:t xml:space="preserve">; </w:t>
      </w:r>
    </w:p>
    <w:p w:rsidR="005A5358" w:rsidRDefault="005A5358" w:rsidP="00E736FA">
      <w:pPr>
        <w:pStyle w:val="Default"/>
        <w:spacing w:after="18"/>
        <w:ind w:left="709" w:right="929"/>
        <w:jc w:val="both"/>
        <w:rPr>
          <w:sz w:val="22"/>
          <w:szCs w:val="22"/>
        </w:rPr>
      </w:pPr>
    </w:p>
    <w:p w:rsidR="009850F9" w:rsidRDefault="00127209" w:rsidP="00E736FA">
      <w:pPr>
        <w:pStyle w:val="Default"/>
        <w:spacing w:after="18"/>
        <w:ind w:left="709" w:right="9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DF77A4">
        <w:rPr>
          <w:b/>
          <w:bCs/>
          <w:sz w:val="22"/>
          <w:szCs w:val="22"/>
        </w:rPr>
        <w:t>apewnienia</w:t>
      </w:r>
      <w:r w:rsidR="009850F9">
        <w:rPr>
          <w:b/>
          <w:bCs/>
          <w:sz w:val="22"/>
          <w:szCs w:val="22"/>
        </w:rPr>
        <w:t xml:space="preserve"> menu poczęstunku: </w:t>
      </w:r>
    </w:p>
    <w:tbl>
      <w:tblPr>
        <w:tblW w:w="9072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3118"/>
        <w:gridCol w:w="2382"/>
      </w:tblGrid>
      <w:tr w:rsidR="00CC5450" w:rsidRPr="00127209" w:rsidTr="00CC545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127209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</w:rPr>
              <w:t xml:space="preserve">                 </w:t>
            </w:r>
            <w:r w:rsidR="00E444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Danie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jednostka miary</w:t>
            </w:r>
            <w:r w:rsidR="00B361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na </w:t>
            </w:r>
            <w:r w:rsidR="00CC54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1 </w:t>
            </w:r>
            <w:r w:rsidR="00B361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osobę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Liczba </w:t>
            </w:r>
            <w:r w:rsidRPr="001272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sztuk</w:t>
            </w:r>
          </w:p>
        </w:tc>
      </w:tr>
      <w:tr w:rsidR="00E444AD" w:rsidRPr="00127209" w:rsidTr="00CC545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444AD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444A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Zimne przekąski</w:t>
            </w:r>
          </w:p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roladki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B361E9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434AE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434AED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AED" w:rsidRPr="00127209" w:rsidRDefault="00434AE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Wrapy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tortille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łososiem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AED" w:rsidRPr="00127209" w:rsidRDefault="00434AE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Min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AED" w:rsidRPr="00127209" w:rsidRDefault="00434AE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paszteciki z pieczarkami (</w:t>
            </w:r>
            <w:proofErr w:type="spellStart"/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vege</w:t>
            </w:r>
            <w:proofErr w:type="spellEnd"/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B361E9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</w:t>
            </w:r>
            <w:r w:rsidR="00E444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tartaletki</w:t>
            </w:r>
            <w:proofErr w:type="spellEnd"/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warzywami (</w:t>
            </w:r>
            <w:proofErr w:type="spellStart"/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vege</w:t>
            </w:r>
            <w:proofErr w:type="spellEnd"/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B361E9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61E9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r w:rsidRPr="00B361E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pizzerinki</w:t>
            </w:r>
            <w:proofErr w:type="spellEnd"/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szynką, pieczarkami i serem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B361E9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</w:t>
            </w:r>
            <w:r w:rsidR="00E444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jajka faszerowane z tuńczykiem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B361E9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</w:t>
            </w:r>
            <w:r w:rsidR="00E444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E444AD" w:rsidRPr="00127209" w:rsidTr="00CC545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444AD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444A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Dania gorące </w:t>
            </w:r>
          </w:p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makaron z cukinią i szpi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kiem (</w:t>
            </w:r>
            <w:proofErr w:type="spellStart"/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vege</w:t>
            </w:r>
            <w:proofErr w:type="spellEnd"/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0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 </w:t>
            </w:r>
          </w:p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(150g warzyw/</w:t>
            </w:r>
            <w:r w:rsidR="00CC54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100g makaron</w:t>
            </w:r>
            <w:r w:rsidR="00CC5450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CC5450" w:rsidRPr="00127209" w:rsidTr="00CC5450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0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medaliony z indyka w sosie śmietanowo </w:t>
            </w:r>
          </w:p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serowym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150g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8624C1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ryż biały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8624C1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surówka z białej kapusty (typu </w:t>
            </w:r>
            <w:proofErr w:type="spellStart"/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colesław</w:t>
            </w:r>
            <w:proofErr w:type="spellEnd"/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buraczki na zimo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E444AD" w:rsidRPr="00127209" w:rsidTr="00CC545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444AD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444A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Wypieki słodkie</w:t>
            </w:r>
          </w:p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361E9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1E9" w:rsidRPr="00127209" w:rsidRDefault="00B361E9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szarlotka /jabłecznik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1E9" w:rsidRPr="00127209" w:rsidRDefault="00B361E9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60g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1E9" w:rsidRPr="00127209" w:rsidRDefault="00B361E9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sernik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60g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kruche z owocami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60g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E444AD" w:rsidRPr="00127209" w:rsidTr="00CC545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444AD" w:rsidRPr="00E444AD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444AD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pl-PL"/>
              </w:rPr>
              <w:t>O</w:t>
            </w:r>
            <w:r w:rsidRPr="00127209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pl-PL"/>
              </w:rPr>
              <w:t>woce sezonowe</w:t>
            </w:r>
          </w:p>
          <w:p w:rsidR="00E444AD" w:rsidRPr="00E444AD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winogrona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50g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mandarynki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50g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E444AD" w:rsidRPr="00127209" w:rsidTr="00CC5450">
        <w:trPr>
          <w:trHeight w:val="378"/>
        </w:trPr>
        <w:tc>
          <w:tcPr>
            <w:tcW w:w="9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4AD" w:rsidRPr="00E444AD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Napoje zimne</w:t>
            </w:r>
          </w:p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sok pomarańczowy 100%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8624C1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sok Jabłkowy 100%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8624C1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woda niegazowana w butelkach plastikowych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woda gazowana w butelkach plastikowych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E444AD" w:rsidRPr="00127209" w:rsidTr="00CC545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444AD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444A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Napoje gorące</w:t>
            </w:r>
          </w:p>
          <w:p w:rsidR="00E444AD" w:rsidRPr="00E444AD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kawa </w:t>
            </w:r>
            <w:proofErr w:type="spellStart"/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Arabica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CC5450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</w:tr>
      <w:tr w:rsidR="00CC5450" w:rsidRPr="00127209" w:rsidTr="00CC545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herbata czarna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E444AD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AD" w:rsidRPr="00127209" w:rsidRDefault="00CC5450" w:rsidP="00E736FA">
            <w:pPr>
              <w:spacing w:after="0" w:line="240" w:lineRule="auto"/>
              <w:ind w:left="709" w:right="929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</w:t>
            </w:r>
            <w:r w:rsidR="00E444AD" w:rsidRPr="0012720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</w:tbl>
    <w:p w:rsidR="00127209" w:rsidRDefault="00127209" w:rsidP="00E736FA">
      <w:pPr>
        <w:pStyle w:val="Default"/>
        <w:spacing w:after="18"/>
        <w:ind w:left="709" w:right="929"/>
        <w:rPr>
          <w:sz w:val="22"/>
          <w:szCs w:val="22"/>
        </w:rPr>
      </w:pPr>
    </w:p>
    <w:p w:rsidR="009850F9" w:rsidRDefault="009850F9" w:rsidP="00E736FA">
      <w:pPr>
        <w:pStyle w:val="Default"/>
        <w:spacing w:after="18"/>
        <w:ind w:left="709" w:right="929"/>
        <w:rPr>
          <w:sz w:val="22"/>
          <w:szCs w:val="22"/>
        </w:rPr>
      </w:pPr>
      <w:r>
        <w:rPr>
          <w:sz w:val="22"/>
          <w:szCs w:val="22"/>
        </w:rPr>
        <w:t>1) temperatura dania podawanego na ciepł</w:t>
      </w:r>
      <w:r w:rsidR="00B361E9">
        <w:rPr>
          <w:sz w:val="22"/>
          <w:szCs w:val="22"/>
        </w:rPr>
        <w:t>o nie powinna być niższa niż 75</w:t>
      </w:r>
      <w:r w:rsidR="00B361E9"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C; </w:t>
      </w:r>
    </w:p>
    <w:p w:rsidR="009850F9" w:rsidRDefault="009850F9" w:rsidP="00B26702">
      <w:pPr>
        <w:pStyle w:val="Default"/>
        <w:spacing w:after="27"/>
        <w:ind w:left="993" w:right="929" w:hanging="284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434AED">
        <w:rPr>
          <w:sz w:val="22"/>
          <w:szCs w:val="22"/>
        </w:rPr>
        <w:t xml:space="preserve">roladki (40 sztuk); − 20 szt. z szynki parmeńskiej, </w:t>
      </w:r>
      <w:proofErr w:type="spellStart"/>
      <w:r w:rsidR="00434AED">
        <w:rPr>
          <w:sz w:val="22"/>
          <w:szCs w:val="22"/>
        </w:rPr>
        <w:t>rukolą</w:t>
      </w:r>
      <w:proofErr w:type="spellEnd"/>
      <w:r w:rsidR="00434AED">
        <w:rPr>
          <w:sz w:val="22"/>
          <w:szCs w:val="22"/>
        </w:rPr>
        <w:t xml:space="preserve"> i gruszką lub melonem; − 20 szt. z boczku z</w:t>
      </w:r>
      <w:r w:rsidR="00EE0961">
        <w:rPr>
          <w:sz w:val="22"/>
          <w:szCs w:val="22"/>
        </w:rPr>
        <w:t> </w:t>
      </w:r>
      <w:r w:rsidR="00434AED">
        <w:rPr>
          <w:sz w:val="22"/>
          <w:szCs w:val="22"/>
        </w:rPr>
        <w:t xml:space="preserve"> suszoną śliwką (pieczone); </w:t>
      </w:r>
    </w:p>
    <w:p w:rsidR="00434AED" w:rsidRDefault="00434AED" w:rsidP="00E736FA">
      <w:pPr>
        <w:pStyle w:val="Default"/>
        <w:ind w:left="709" w:right="929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>
        <w:rPr>
          <w:sz w:val="22"/>
          <w:szCs w:val="22"/>
        </w:rPr>
        <w:t>wrapy</w:t>
      </w:r>
      <w:proofErr w:type="spellEnd"/>
      <w:r>
        <w:rPr>
          <w:sz w:val="22"/>
          <w:szCs w:val="22"/>
        </w:rPr>
        <w:t xml:space="preserve"> (</w:t>
      </w:r>
      <w:r w:rsidR="009850F9">
        <w:rPr>
          <w:sz w:val="22"/>
          <w:szCs w:val="22"/>
        </w:rPr>
        <w:t xml:space="preserve">40 sztuk): </w:t>
      </w:r>
      <w:r>
        <w:rPr>
          <w:sz w:val="22"/>
          <w:szCs w:val="22"/>
        </w:rPr>
        <w:t xml:space="preserve">− mini </w:t>
      </w:r>
      <w:proofErr w:type="spellStart"/>
      <w:r>
        <w:rPr>
          <w:sz w:val="22"/>
          <w:szCs w:val="22"/>
        </w:rPr>
        <w:t>wrapy</w:t>
      </w:r>
      <w:proofErr w:type="spellEnd"/>
      <w:r>
        <w:rPr>
          <w:sz w:val="22"/>
          <w:szCs w:val="22"/>
        </w:rPr>
        <w:t xml:space="preserve"> (tortille) z łososiem, serkiem śmietanowym i koperkiem; </w:t>
      </w:r>
    </w:p>
    <w:p w:rsidR="009850F9" w:rsidRDefault="009850F9" w:rsidP="00E736FA">
      <w:pPr>
        <w:pStyle w:val="Default"/>
        <w:ind w:left="709" w:right="929"/>
        <w:rPr>
          <w:sz w:val="22"/>
          <w:szCs w:val="22"/>
        </w:rPr>
      </w:pPr>
    </w:p>
    <w:p w:rsidR="009850F9" w:rsidRDefault="00434AED" w:rsidP="00E736FA">
      <w:pPr>
        <w:pStyle w:val="Default"/>
        <w:ind w:left="709" w:right="92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9850F9">
        <w:rPr>
          <w:color w:val="auto"/>
          <w:sz w:val="22"/>
          <w:szCs w:val="22"/>
        </w:rPr>
        <w:t xml:space="preserve">) ciasta (każde ciastko powinno być podane w oddzielnych papilotach): </w:t>
      </w:r>
    </w:p>
    <w:p w:rsidR="0036177F" w:rsidRDefault="0036177F" w:rsidP="00B26702">
      <w:pPr>
        <w:pStyle w:val="Default"/>
        <w:ind w:left="709" w:right="929"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− 100 szt. mini szarlotek/ jabłeczników; </w:t>
      </w:r>
    </w:p>
    <w:p w:rsidR="009850F9" w:rsidRPr="008624C1" w:rsidRDefault="009850F9" w:rsidP="00B26702">
      <w:pPr>
        <w:pStyle w:val="Default"/>
        <w:ind w:left="709" w:right="929" w:firstLine="284"/>
        <w:rPr>
          <w:color w:val="000000" w:themeColor="text1"/>
          <w:sz w:val="22"/>
          <w:szCs w:val="22"/>
        </w:rPr>
      </w:pPr>
      <w:r w:rsidRPr="0036177F">
        <w:rPr>
          <w:color w:val="FF0000"/>
          <w:sz w:val="22"/>
          <w:szCs w:val="22"/>
        </w:rPr>
        <w:t xml:space="preserve">− </w:t>
      </w:r>
      <w:r w:rsidR="0036177F" w:rsidRPr="008624C1">
        <w:rPr>
          <w:color w:val="000000" w:themeColor="text1"/>
          <w:sz w:val="22"/>
          <w:szCs w:val="22"/>
        </w:rPr>
        <w:t>10</w:t>
      </w:r>
      <w:r w:rsidRPr="008624C1">
        <w:rPr>
          <w:color w:val="000000" w:themeColor="text1"/>
          <w:sz w:val="22"/>
          <w:szCs w:val="22"/>
        </w:rPr>
        <w:t xml:space="preserve">0 szt. babeczek z budyniem ze świeżymi owocami (nie dopuszczalne są owoce kandyzowane); </w:t>
      </w:r>
    </w:p>
    <w:p w:rsidR="009850F9" w:rsidRDefault="009850F9" w:rsidP="00B26702">
      <w:pPr>
        <w:pStyle w:val="Default"/>
        <w:ind w:left="709" w:right="929"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−</w:t>
      </w:r>
      <w:r w:rsidR="0036177F">
        <w:rPr>
          <w:color w:val="auto"/>
          <w:sz w:val="22"/>
          <w:szCs w:val="22"/>
        </w:rPr>
        <w:t xml:space="preserve"> 10</w:t>
      </w:r>
      <w:r>
        <w:rPr>
          <w:color w:val="auto"/>
          <w:sz w:val="22"/>
          <w:szCs w:val="22"/>
        </w:rPr>
        <w:t xml:space="preserve">0 szt. mini serniczków; </w:t>
      </w:r>
    </w:p>
    <w:p w:rsidR="009850F9" w:rsidRDefault="009850F9" w:rsidP="00E736FA">
      <w:pPr>
        <w:pStyle w:val="Default"/>
        <w:ind w:left="709" w:right="929"/>
        <w:rPr>
          <w:color w:val="auto"/>
          <w:sz w:val="22"/>
          <w:szCs w:val="22"/>
        </w:rPr>
      </w:pPr>
    </w:p>
    <w:p w:rsidR="009850F9" w:rsidRDefault="00434AED" w:rsidP="00E736FA">
      <w:pPr>
        <w:pStyle w:val="Default"/>
        <w:ind w:left="709" w:right="92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9850F9">
        <w:rPr>
          <w:color w:val="auto"/>
          <w:sz w:val="22"/>
          <w:szCs w:val="22"/>
        </w:rPr>
        <w:t xml:space="preserve">) mix owoców: </w:t>
      </w:r>
    </w:p>
    <w:p w:rsidR="009850F9" w:rsidRDefault="009850F9" w:rsidP="00B26702">
      <w:pPr>
        <w:pStyle w:val="Default"/>
        <w:ind w:left="709" w:right="929"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−</w:t>
      </w:r>
      <w:r w:rsidR="001B5EC1">
        <w:rPr>
          <w:color w:val="auto"/>
          <w:sz w:val="22"/>
          <w:szCs w:val="22"/>
        </w:rPr>
        <w:t xml:space="preserve"> 5 kg winogron (2,5 kg jasnych i 2,5 kg ciemnych</w:t>
      </w:r>
      <w:r>
        <w:rPr>
          <w:color w:val="auto"/>
          <w:sz w:val="22"/>
          <w:szCs w:val="22"/>
        </w:rPr>
        <w:t xml:space="preserve">), świeże, twarde ale dojrzałe; </w:t>
      </w:r>
    </w:p>
    <w:p w:rsidR="009850F9" w:rsidRPr="008624C1" w:rsidRDefault="0036177F" w:rsidP="00B26702">
      <w:pPr>
        <w:pStyle w:val="Default"/>
        <w:ind w:left="709" w:right="929"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1B5EC1">
        <w:rPr>
          <w:color w:val="auto"/>
          <w:sz w:val="22"/>
          <w:szCs w:val="22"/>
        </w:rPr>
        <w:t>5 kg mandarynek, dojrzałych, świeżych i słodkich</w:t>
      </w:r>
      <w:r>
        <w:rPr>
          <w:color w:val="auto"/>
          <w:sz w:val="22"/>
          <w:szCs w:val="22"/>
        </w:rPr>
        <w:t>;</w:t>
      </w:r>
    </w:p>
    <w:p w:rsidR="00EE468C" w:rsidRDefault="00EE468C" w:rsidP="00E736FA">
      <w:pPr>
        <w:pStyle w:val="Default"/>
        <w:ind w:left="709" w:right="929"/>
        <w:rPr>
          <w:color w:val="auto"/>
          <w:sz w:val="22"/>
          <w:szCs w:val="22"/>
        </w:rPr>
      </w:pPr>
    </w:p>
    <w:p w:rsidR="009850F9" w:rsidRPr="0036177F" w:rsidRDefault="00434AED" w:rsidP="00B26702">
      <w:pPr>
        <w:pStyle w:val="Default"/>
        <w:ind w:left="993" w:right="929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9850F9" w:rsidRPr="0036177F">
        <w:rPr>
          <w:color w:val="000000" w:themeColor="text1"/>
          <w:sz w:val="22"/>
          <w:szCs w:val="22"/>
        </w:rPr>
        <w:t>) stały dostęp do wody mineralnej</w:t>
      </w:r>
      <w:r w:rsidR="00127209" w:rsidRPr="0036177F">
        <w:rPr>
          <w:color w:val="000000" w:themeColor="text1"/>
          <w:sz w:val="22"/>
          <w:szCs w:val="22"/>
        </w:rPr>
        <w:t>:</w:t>
      </w:r>
      <w:r w:rsidR="009850F9" w:rsidRPr="0036177F">
        <w:rPr>
          <w:color w:val="000000" w:themeColor="text1"/>
          <w:sz w:val="22"/>
          <w:szCs w:val="22"/>
        </w:rPr>
        <w:t xml:space="preserve"> niegazowanej </w:t>
      </w:r>
      <w:r w:rsidR="009C0923" w:rsidRPr="0036177F">
        <w:rPr>
          <w:color w:val="000000" w:themeColor="text1"/>
          <w:sz w:val="22"/>
          <w:szCs w:val="22"/>
        </w:rPr>
        <w:t xml:space="preserve">i gazowanej, </w:t>
      </w:r>
      <w:r w:rsidR="00127209" w:rsidRPr="0036177F">
        <w:rPr>
          <w:color w:val="000000" w:themeColor="text1"/>
          <w:sz w:val="22"/>
          <w:szCs w:val="22"/>
        </w:rPr>
        <w:t xml:space="preserve">podawanej </w:t>
      </w:r>
      <w:r w:rsidR="009C0923" w:rsidRPr="0036177F">
        <w:rPr>
          <w:color w:val="000000" w:themeColor="text1"/>
          <w:sz w:val="22"/>
          <w:szCs w:val="22"/>
        </w:rPr>
        <w:t>w butelkach plastikowych o</w:t>
      </w:r>
      <w:r w:rsidR="00EE0961">
        <w:rPr>
          <w:color w:val="000000" w:themeColor="text1"/>
          <w:sz w:val="22"/>
          <w:szCs w:val="22"/>
        </w:rPr>
        <w:t> </w:t>
      </w:r>
      <w:r w:rsidR="009C0923" w:rsidRPr="0036177F">
        <w:rPr>
          <w:color w:val="000000" w:themeColor="text1"/>
          <w:sz w:val="22"/>
          <w:szCs w:val="22"/>
        </w:rPr>
        <w:t xml:space="preserve"> pojemności 500 ml</w:t>
      </w:r>
      <w:r w:rsidR="008624C1">
        <w:rPr>
          <w:color w:val="000000" w:themeColor="text1"/>
          <w:sz w:val="22"/>
          <w:szCs w:val="22"/>
        </w:rPr>
        <w:t xml:space="preserve"> – po 10</w:t>
      </w:r>
      <w:r w:rsidR="00127209" w:rsidRPr="0036177F">
        <w:rPr>
          <w:color w:val="000000" w:themeColor="text1"/>
          <w:sz w:val="22"/>
          <w:szCs w:val="22"/>
        </w:rPr>
        <w:t>0 sztuk każdej</w:t>
      </w:r>
      <w:r w:rsidR="009850F9" w:rsidRPr="0036177F">
        <w:rPr>
          <w:color w:val="000000" w:themeColor="text1"/>
          <w:sz w:val="22"/>
          <w:szCs w:val="22"/>
        </w:rPr>
        <w:t xml:space="preserve">; </w:t>
      </w:r>
    </w:p>
    <w:p w:rsidR="009C0923" w:rsidRPr="0036177F" w:rsidRDefault="009C0923" w:rsidP="00E736FA">
      <w:pPr>
        <w:pStyle w:val="Default"/>
        <w:ind w:left="709" w:right="929"/>
        <w:jc w:val="both"/>
        <w:rPr>
          <w:color w:val="000000" w:themeColor="text1"/>
          <w:sz w:val="22"/>
          <w:szCs w:val="22"/>
        </w:rPr>
      </w:pPr>
    </w:p>
    <w:p w:rsidR="009850F9" w:rsidRPr="0036177F" w:rsidRDefault="00434AED" w:rsidP="00E736FA">
      <w:pPr>
        <w:pStyle w:val="Default"/>
        <w:ind w:left="709" w:right="92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9850F9" w:rsidRPr="0036177F">
        <w:rPr>
          <w:color w:val="000000" w:themeColor="text1"/>
          <w:sz w:val="22"/>
          <w:szCs w:val="22"/>
        </w:rPr>
        <w:t>) soki owocowe 100 %, dobrej j</w:t>
      </w:r>
      <w:r w:rsidR="0036177F">
        <w:rPr>
          <w:color w:val="000000" w:themeColor="text1"/>
          <w:sz w:val="22"/>
          <w:szCs w:val="22"/>
        </w:rPr>
        <w:t>akości:</w:t>
      </w:r>
      <w:r w:rsidR="001B5EC1" w:rsidRPr="0036177F">
        <w:rPr>
          <w:color w:val="000000" w:themeColor="text1"/>
          <w:sz w:val="22"/>
          <w:szCs w:val="22"/>
        </w:rPr>
        <w:t xml:space="preserve"> jabłkowy, pomarańczowy </w:t>
      </w:r>
      <w:r w:rsidR="009850F9" w:rsidRPr="0036177F">
        <w:rPr>
          <w:color w:val="000000" w:themeColor="text1"/>
          <w:sz w:val="22"/>
          <w:szCs w:val="22"/>
        </w:rPr>
        <w:t xml:space="preserve">– podawane z dyspenserów; </w:t>
      </w:r>
    </w:p>
    <w:p w:rsidR="009850F9" w:rsidRPr="0036177F" w:rsidRDefault="00434AED" w:rsidP="00E736FA">
      <w:pPr>
        <w:pStyle w:val="Default"/>
        <w:ind w:left="709" w:right="92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9850F9" w:rsidRPr="0036177F">
        <w:rPr>
          <w:color w:val="000000" w:themeColor="text1"/>
          <w:sz w:val="22"/>
          <w:szCs w:val="22"/>
        </w:rPr>
        <w:t xml:space="preserve">) stały dostęp do napoi gorących: </w:t>
      </w:r>
    </w:p>
    <w:p w:rsidR="009850F9" w:rsidRPr="0036177F" w:rsidRDefault="009850F9" w:rsidP="00B26702">
      <w:pPr>
        <w:pStyle w:val="Default"/>
        <w:ind w:left="993" w:right="929"/>
        <w:jc w:val="both"/>
        <w:rPr>
          <w:color w:val="000000" w:themeColor="text1"/>
          <w:sz w:val="22"/>
          <w:szCs w:val="22"/>
        </w:rPr>
      </w:pPr>
      <w:r w:rsidRPr="0036177F">
        <w:rPr>
          <w:color w:val="000000" w:themeColor="text1"/>
          <w:sz w:val="22"/>
          <w:szCs w:val="22"/>
        </w:rPr>
        <w:t>− kawa z ekspresó</w:t>
      </w:r>
      <w:r w:rsidR="001B5EC1" w:rsidRPr="0036177F">
        <w:rPr>
          <w:color w:val="000000" w:themeColor="text1"/>
          <w:sz w:val="22"/>
          <w:szCs w:val="22"/>
        </w:rPr>
        <w:t>w na kapsułki</w:t>
      </w:r>
      <w:r w:rsidRPr="0036177F">
        <w:rPr>
          <w:color w:val="000000" w:themeColor="text1"/>
          <w:sz w:val="22"/>
          <w:szCs w:val="22"/>
        </w:rPr>
        <w:t xml:space="preserve"> lub ekspresów ciśnieniowych</w:t>
      </w:r>
      <w:r w:rsidR="0045305A">
        <w:rPr>
          <w:color w:val="000000" w:themeColor="text1"/>
          <w:sz w:val="22"/>
          <w:szCs w:val="22"/>
        </w:rPr>
        <w:t xml:space="preserve"> (przynajmniej dwa ekspresy)</w:t>
      </w:r>
      <w:r w:rsidRPr="0036177F">
        <w:rPr>
          <w:color w:val="000000" w:themeColor="text1"/>
          <w:sz w:val="22"/>
          <w:szCs w:val="22"/>
        </w:rPr>
        <w:t xml:space="preserve">, plus dodatki – mleczko, cukier; </w:t>
      </w:r>
    </w:p>
    <w:p w:rsidR="009850F9" w:rsidRPr="0036177F" w:rsidRDefault="009850F9" w:rsidP="00B26702">
      <w:pPr>
        <w:pStyle w:val="Default"/>
        <w:ind w:left="1134" w:right="929" w:hanging="141"/>
        <w:jc w:val="both"/>
        <w:rPr>
          <w:color w:val="000000" w:themeColor="text1"/>
          <w:sz w:val="22"/>
          <w:szCs w:val="22"/>
        </w:rPr>
      </w:pPr>
      <w:r w:rsidRPr="0036177F">
        <w:rPr>
          <w:color w:val="000000" w:themeColor="text1"/>
          <w:sz w:val="22"/>
          <w:szCs w:val="22"/>
        </w:rPr>
        <w:t>−</w:t>
      </w:r>
      <w:r w:rsidR="001B5EC1" w:rsidRPr="0036177F">
        <w:rPr>
          <w:color w:val="000000" w:themeColor="text1"/>
          <w:sz w:val="22"/>
          <w:szCs w:val="22"/>
        </w:rPr>
        <w:t xml:space="preserve"> herbata </w:t>
      </w:r>
      <w:r w:rsidR="00B361E9">
        <w:rPr>
          <w:color w:val="000000" w:themeColor="text1"/>
          <w:sz w:val="22"/>
          <w:szCs w:val="22"/>
        </w:rPr>
        <w:t xml:space="preserve">czarna </w:t>
      </w:r>
      <w:r w:rsidR="001B5EC1" w:rsidRPr="0036177F">
        <w:rPr>
          <w:color w:val="000000" w:themeColor="text1"/>
          <w:sz w:val="22"/>
          <w:szCs w:val="22"/>
        </w:rPr>
        <w:t>w saszetkach</w:t>
      </w:r>
      <w:r w:rsidR="00B361E9">
        <w:rPr>
          <w:color w:val="000000" w:themeColor="text1"/>
          <w:sz w:val="22"/>
          <w:szCs w:val="22"/>
        </w:rPr>
        <w:t xml:space="preserve">, </w:t>
      </w:r>
      <w:r w:rsidR="001B5EC1" w:rsidRPr="0036177F">
        <w:rPr>
          <w:color w:val="000000" w:themeColor="text1"/>
          <w:sz w:val="22"/>
          <w:szCs w:val="22"/>
        </w:rPr>
        <w:t xml:space="preserve"> </w:t>
      </w:r>
      <w:r w:rsidRPr="0036177F">
        <w:rPr>
          <w:color w:val="000000" w:themeColor="text1"/>
          <w:sz w:val="22"/>
          <w:szCs w:val="22"/>
        </w:rPr>
        <w:t>plus dodatki (cukier, cytryna), woda - wrzątek z warników z</w:t>
      </w:r>
      <w:r w:rsidR="00EE0961">
        <w:rPr>
          <w:color w:val="000000" w:themeColor="text1"/>
          <w:sz w:val="22"/>
          <w:szCs w:val="22"/>
        </w:rPr>
        <w:t> </w:t>
      </w:r>
      <w:r w:rsidRPr="0036177F">
        <w:rPr>
          <w:color w:val="000000" w:themeColor="text1"/>
          <w:sz w:val="22"/>
          <w:szCs w:val="22"/>
        </w:rPr>
        <w:t xml:space="preserve"> odpo</w:t>
      </w:r>
      <w:r w:rsidR="00B361E9">
        <w:rPr>
          <w:color w:val="000000" w:themeColor="text1"/>
          <w:sz w:val="22"/>
          <w:szCs w:val="22"/>
        </w:rPr>
        <w:t>wiednim poziomem gorącej wody</w:t>
      </w:r>
      <w:r w:rsidRPr="0036177F">
        <w:rPr>
          <w:color w:val="000000" w:themeColor="text1"/>
          <w:sz w:val="22"/>
          <w:szCs w:val="22"/>
        </w:rPr>
        <w:t xml:space="preserve">; </w:t>
      </w:r>
    </w:p>
    <w:p w:rsidR="009C0923" w:rsidRDefault="009850F9" w:rsidP="00E736FA">
      <w:pPr>
        <w:pStyle w:val="Default"/>
        <w:ind w:left="709" w:right="92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9850F9" w:rsidRPr="000036A6" w:rsidRDefault="000036A6" w:rsidP="00E736FA">
      <w:pPr>
        <w:pStyle w:val="Default"/>
        <w:ind w:left="709" w:right="929"/>
        <w:jc w:val="both"/>
        <w:rPr>
          <w:b/>
          <w:color w:val="auto"/>
        </w:rPr>
      </w:pPr>
      <w:r w:rsidRPr="000036A6">
        <w:rPr>
          <w:b/>
          <w:color w:val="auto"/>
        </w:rPr>
        <w:t xml:space="preserve">WYMAGANIA </w:t>
      </w:r>
      <w:r>
        <w:rPr>
          <w:b/>
          <w:color w:val="auto"/>
        </w:rPr>
        <w:t xml:space="preserve"> </w:t>
      </w:r>
      <w:r w:rsidRPr="000036A6">
        <w:rPr>
          <w:b/>
          <w:color w:val="auto"/>
        </w:rPr>
        <w:t>REALIZACYJNE</w:t>
      </w:r>
    </w:p>
    <w:p w:rsidR="000036A6" w:rsidRDefault="000036A6" w:rsidP="00B26702">
      <w:pPr>
        <w:pStyle w:val="Default"/>
        <w:numPr>
          <w:ilvl w:val="0"/>
          <w:numId w:val="1"/>
        </w:numPr>
        <w:spacing w:after="9"/>
        <w:ind w:left="993" w:right="929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Transport na miejsce realizacji zamówienia: produktów i naczyń na wózkach zapewniających estetykę </w:t>
      </w:r>
      <w:r w:rsidR="00B26702">
        <w:rPr>
          <w:color w:val="auto"/>
          <w:sz w:val="22"/>
          <w:szCs w:val="22"/>
        </w:rPr>
        <w:t xml:space="preserve"> i  </w:t>
      </w:r>
      <w:r>
        <w:rPr>
          <w:color w:val="auto"/>
          <w:sz w:val="22"/>
          <w:szCs w:val="22"/>
        </w:rPr>
        <w:t>bezpieczeństwo sanitarne;</w:t>
      </w:r>
    </w:p>
    <w:p w:rsidR="000036A6" w:rsidRDefault="00EE468C" w:rsidP="00B26702">
      <w:pPr>
        <w:pStyle w:val="Default"/>
        <w:numPr>
          <w:ilvl w:val="0"/>
          <w:numId w:val="1"/>
        </w:numPr>
        <w:spacing w:after="9"/>
        <w:ind w:left="993" w:right="929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0036A6">
        <w:rPr>
          <w:color w:val="auto"/>
          <w:sz w:val="22"/>
          <w:szCs w:val="22"/>
        </w:rPr>
        <w:t>rzygotowanie</w:t>
      </w:r>
      <w:r w:rsidR="009850F9">
        <w:rPr>
          <w:color w:val="auto"/>
          <w:sz w:val="22"/>
          <w:szCs w:val="22"/>
        </w:rPr>
        <w:t xml:space="preserve"> miejsca realizacji zamówienia</w:t>
      </w:r>
      <w:r w:rsidR="00EE0961">
        <w:rPr>
          <w:color w:val="auto"/>
          <w:sz w:val="22"/>
          <w:szCs w:val="22"/>
        </w:rPr>
        <w:t xml:space="preserve"> w dniu 25</w:t>
      </w:r>
      <w:r w:rsidR="0045305A">
        <w:rPr>
          <w:color w:val="auto"/>
          <w:sz w:val="22"/>
          <w:szCs w:val="22"/>
        </w:rPr>
        <w:t xml:space="preserve">.11.2022 r., </w:t>
      </w:r>
      <w:r w:rsidR="00931CAE">
        <w:rPr>
          <w:color w:val="auto"/>
          <w:sz w:val="22"/>
          <w:szCs w:val="22"/>
        </w:rPr>
        <w:t xml:space="preserve">tj. </w:t>
      </w:r>
      <w:r w:rsidR="000036A6" w:rsidRPr="000036A6">
        <w:rPr>
          <w:color w:val="auto"/>
          <w:sz w:val="22"/>
          <w:szCs w:val="22"/>
        </w:rPr>
        <w:t xml:space="preserve">Małej Auli w Gmachu Głównym </w:t>
      </w:r>
      <w:r w:rsidR="000036A6">
        <w:rPr>
          <w:color w:val="auto"/>
          <w:sz w:val="22"/>
          <w:szCs w:val="22"/>
        </w:rPr>
        <w:t xml:space="preserve">PW </w:t>
      </w:r>
      <w:r w:rsidR="000036A6" w:rsidRPr="000036A6">
        <w:rPr>
          <w:color w:val="auto"/>
          <w:sz w:val="22"/>
          <w:szCs w:val="22"/>
        </w:rPr>
        <w:t>oraz krużganków przy Małej Auli</w:t>
      </w:r>
      <w:r w:rsidR="00931CAE">
        <w:rPr>
          <w:color w:val="auto"/>
          <w:sz w:val="22"/>
          <w:szCs w:val="22"/>
        </w:rPr>
        <w:t xml:space="preserve">, w tym </w:t>
      </w:r>
      <w:r w:rsidR="009850F9">
        <w:rPr>
          <w:color w:val="auto"/>
          <w:sz w:val="22"/>
          <w:szCs w:val="22"/>
        </w:rPr>
        <w:t>ustawienie stołów oraz dekoracji w</w:t>
      </w:r>
      <w:r w:rsidR="009C0923">
        <w:rPr>
          <w:color w:val="auto"/>
          <w:sz w:val="22"/>
          <w:szCs w:val="22"/>
        </w:rPr>
        <w:t> </w:t>
      </w:r>
      <w:r w:rsidR="009850F9">
        <w:rPr>
          <w:color w:val="auto"/>
          <w:sz w:val="22"/>
          <w:szCs w:val="22"/>
        </w:rPr>
        <w:t xml:space="preserve"> sp</w:t>
      </w:r>
      <w:r w:rsidR="000036A6">
        <w:rPr>
          <w:color w:val="auto"/>
          <w:sz w:val="22"/>
          <w:szCs w:val="22"/>
        </w:rPr>
        <w:t>osób uzgodniony z</w:t>
      </w:r>
      <w:r w:rsidR="00B26702">
        <w:rPr>
          <w:color w:val="auto"/>
          <w:sz w:val="22"/>
          <w:szCs w:val="22"/>
        </w:rPr>
        <w:t> </w:t>
      </w:r>
      <w:r w:rsidR="000036A6">
        <w:rPr>
          <w:color w:val="auto"/>
          <w:sz w:val="22"/>
          <w:szCs w:val="22"/>
        </w:rPr>
        <w:t xml:space="preserve"> Zamawiającym</w:t>
      </w:r>
      <w:r w:rsidR="009850F9" w:rsidRPr="000036A6">
        <w:rPr>
          <w:color w:val="auto"/>
          <w:sz w:val="22"/>
          <w:szCs w:val="22"/>
        </w:rPr>
        <w:t xml:space="preserve">;  </w:t>
      </w:r>
    </w:p>
    <w:p w:rsidR="009850F9" w:rsidRPr="000036A6" w:rsidRDefault="00EE468C" w:rsidP="00B26702">
      <w:pPr>
        <w:pStyle w:val="Default"/>
        <w:numPr>
          <w:ilvl w:val="0"/>
          <w:numId w:val="1"/>
        </w:numPr>
        <w:spacing w:after="9"/>
        <w:ind w:left="993" w:right="929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9850F9" w:rsidRPr="000036A6">
        <w:rPr>
          <w:color w:val="auto"/>
          <w:sz w:val="22"/>
          <w:szCs w:val="22"/>
        </w:rPr>
        <w:t>apewnienia podczas</w:t>
      </w:r>
      <w:r w:rsidR="00EE0961">
        <w:rPr>
          <w:color w:val="auto"/>
          <w:sz w:val="22"/>
          <w:szCs w:val="22"/>
        </w:rPr>
        <w:t xml:space="preserve"> realizacji zamówienia (25</w:t>
      </w:r>
      <w:r w:rsidR="000036A6">
        <w:rPr>
          <w:color w:val="auto"/>
          <w:sz w:val="22"/>
          <w:szCs w:val="22"/>
        </w:rPr>
        <w:t xml:space="preserve">.11.2022 r.): </w:t>
      </w:r>
      <w:r w:rsidR="009850F9" w:rsidRPr="000036A6">
        <w:rPr>
          <w:color w:val="auto"/>
          <w:sz w:val="22"/>
          <w:szCs w:val="22"/>
        </w:rPr>
        <w:t xml:space="preserve">obsługi kelnerskiej tj. obecności przez cały czas trwania poczęstunku, </w:t>
      </w:r>
      <w:r w:rsidR="000036A6">
        <w:rPr>
          <w:b/>
          <w:bCs/>
          <w:color w:val="auto"/>
          <w:sz w:val="22"/>
          <w:szCs w:val="22"/>
        </w:rPr>
        <w:t>5</w:t>
      </w:r>
      <w:r w:rsidR="009850F9" w:rsidRPr="000036A6">
        <w:rPr>
          <w:b/>
          <w:bCs/>
          <w:color w:val="auto"/>
          <w:sz w:val="22"/>
          <w:szCs w:val="22"/>
        </w:rPr>
        <w:t xml:space="preserve"> osób </w:t>
      </w:r>
      <w:r w:rsidR="009850F9" w:rsidRPr="000036A6">
        <w:rPr>
          <w:color w:val="auto"/>
          <w:sz w:val="22"/>
          <w:szCs w:val="22"/>
        </w:rPr>
        <w:t xml:space="preserve">(ubiór osób obsługujących powinien być identyczny dla całego zespołu - odpowiednio dla kobiet i mężczyzn, stosowny do rangi danego spotkania, czysty, schludny i elegancki). W skład ubioru muszą wchodzić: </w:t>
      </w:r>
    </w:p>
    <w:p w:rsidR="009850F9" w:rsidRDefault="009850F9" w:rsidP="00B26702">
      <w:pPr>
        <w:pStyle w:val="Default"/>
        <w:ind w:left="1276" w:right="92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Mężczyźni: czarne spodnie, kamizelka, czarna muszka, biała koszula, czarne eleganckie buty; </w:t>
      </w:r>
    </w:p>
    <w:p w:rsidR="009C6F6D" w:rsidRDefault="009850F9" w:rsidP="00B26702">
      <w:pPr>
        <w:pStyle w:val="Default"/>
        <w:spacing w:after="15"/>
        <w:ind w:left="1276" w:right="92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Kobiety: czarna spódnica, kamizelka, biała koszula, czarne eleganckie buty, dopuszczalne są buty na płaskim obcasie; </w:t>
      </w:r>
    </w:p>
    <w:p w:rsidR="009850F9" w:rsidRPr="00B26702" w:rsidRDefault="00EE468C" w:rsidP="00B26702">
      <w:pPr>
        <w:pStyle w:val="Default"/>
        <w:spacing w:after="15"/>
        <w:ind w:left="993" w:right="929" w:hanging="284"/>
        <w:jc w:val="both"/>
        <w:rPr>
          <w:color w:val="000000" w:themeColor="text1"/>
          <w:sz w:val="22"/>
          <w:szCs w:val="22"/>
        </w:rPr>
      </w:pPr>
      <w:r>
        <w:rPr>
          <w:color w:val="auto"/>
          <w:sz w:val="22"/>
          <w:szCs w:val="22"/>
        </w:rPr>
        <w:t>5. Z</w:t>
      </w:r>
      <w:r w:rsidR="009C6F6D">
        <w:rPr>
          <w:color w:val="auto"/>
          <w:sz w:val="22"/>
          <w:szCs w:val="22"/>
        </w:rPr>
        <w:t xml:space="preserve">apewnienie obecności </w:t>
      </w:r>
      <w:r w:rsidR="009850F9">
        <w:rPr>
          <w:color w:val="auto"/>
          <w:sz w:val="22"/>
          <w:szCs w:val="22"/>
        </w:rPr>
        <w:t>doświadczonego managera sali – 1 (jedna) osoba, która</w:t>
      </w:r>
      <w:r w:rsidR="009850F9" w:rsidRPr="00931CAE">
        <w:rPr>
          <w:color w:val="000000" w:themeColor="text1"/>
          <w:sz w:val="22"/>
          <w:szCs w:val="22"/>
        </w:rPr>
        <w:t xml:space="preserve">: jest zatrudniona przez Wykonawcę bądź współpracuje z Wykonawcą w innej formie, co najmniej 12 miesięcy przed </w:t>
      </w:r>
      <w:r w:rsidR="009C6F6D" w:rsidRPr="00931CAE">
        <w:rPr>
          <w:color w:val="000000" w:themeColor="text1"/>
          <w:sz w:val="22"/>
          <w:szCs w:val="22"/>
        </w:rPr>
        <w:t xml:space="preserve">upływem terminu składania ofert; </w:t>
      </w:r>
      <w:r w:rsidR="009850F9" w:rsidRPr="00931CAE">
        <w:rPr>
          <w:color w:val="000000" w:themeColor="text1"/>
          <w:sz w:val="22"/>
          <w:szCs w:val="22"/>
        </w:rPr>
        <w:t xml:space="preserve"> </w:t>
      </w:r>
      <w:r w:rsidR="009C6F6D">
        <w:rPr>
          <w:color w:val="auto"/>
          <w:sz w:val="22"/>
          <w:szCs w:val="22"/>
        </w:rPr>
        <w:t xml:space="preserve">Osoba ta </w:t>
      </w:r>
      <w:r w:rsidR="009850F9">
        <w:rPr>
          <w:color w:val="auto"/>
          <w:sz w:val="22"/>
          <w:szCs w:val="22"/>
        </w:rPr>
        <w:t xml:space="preserve">podczas całego okresu realizacji zamówienia będzie odpowiedzialna za bezpośredni kontakt z Zamawiającym i jego przedstawicielami. </w:t>
      </w:r>
    </w:p>
    <w:p w:rsidR="009850F9" w:rsidRDefault="009850F9" w:rsidP="00E736FA">
      <w:pPr>
        <w:pStyle w:val="Default"/>
        <w:ind w:left="709" w:right="929"/>
        <w:jc w:val="both"/>
        <w:rPr>
          <w:color w:val="auto"/>
          <w:sz w:val="22"/>
          <w:szCs w:val="22"/>
        </w:rPr>
      </w:pPr>
    </w:p>
    <w:p w:rsidR="00434AED" w:rsidRDefault="00434AED" w:rsidP="00E736FA">
      <w:pPr>
        <w:pStyle w:val="Default"/>
        <w:ind w:left="709" w:right="929"/>
        <w:jc w:val="both"/>
        <w:rPr>
          <w:color w:val="auto"/>
          <w:sz w:val="22"/>
          <w:szCs w:val="22"/>
        </w:rPr>
      </w:pPr>
    </w:p>
    <w:p w:rsidR="00B26702" w:rsidRDefault="00B26702" w:rsidP="00E736FA">
      <w:pPr>
        <w:pStyle w:val="Default"/>
        <w:ind w:left="709" w:right="929"/>
        <w:jc w:val="both"/>
        <w:rPr>
          <w:color w:val="auto"/>
          <w:sz w:val="22"/>
          <w:szCs w:val="22"/>
        </w:rPr>
      </w:pPr>
    </w:p>
    <w:p w:rsidR="009850F9" w:rsidRPr="009C6F6D" w:rsidRDefault="009C6F6D" w:rsidP="00E736FA">
      <w:pPr>
        <w:pStyle w:val="Default"/>
        <w:ind w:left="709" w:right="929"/>
        <w:jc w:val="both"/>
        <w:rPr>
          <w:b/>
          <w:color w:val="auto"/>
          <w:sz w:val="22"/>
          <w:szCs w:val="22"/>
        </w:rPr>
      </w:pPr>
      <w:r w:rsidRPr="009C6F6D">
        <w:rPr>
          <w:b/>
          <w:color w:val="auto"/>
          <w:sz w:val="22"/>
          <w:szCs w:val="22"/>
        </w:rPr>
        <w:lastRenderedPageBreak/>
        <w:t xml:space="preserve">DO </w:t>
      </w:r>
      <w:r>
        <w:rPr>
          <w:b/>
          <w:color w:val="auto"/>
          <w:sz w:val="22"/>
          <w:szCs w:val="22"/>
        </w:rPr>
        <w:t xml:space="preserve"> </w:t>
      </w:r>
      <w:r w:rsidRPr="009C6F6D">
        <w:rPr>
          <w:b/>
          <w:color w:val="auto"/>
          <w:sz w:val="22"/>
          <w:szCs w:val="22"/>
        </w:rPr>
        <w:t>ZADAŃ</w:t>
      </w:r>
      <w:r>
        <w:rPr>
          <w:b/>
          <w:color w:val="auto"/>
          <w:sz w:val="22"/>
          <w:szCs w:val="22"/>
        </w:rPr>
        <w:t xml:space="preserve"> </w:t>
      </w:r>
      <w:r w:rsidRPr="009C6F6D">
        <w:rPr>
          <w:b/>
          <w:color w:val="auto"/>
          <w:sz w:val="22"/>
          <w:szCs w:val="22"/>
        </w:rPr>
        <w:t xml:space="preserve"> MANAGERA SALI </w:t>
      </w:r>
      <w:r>
        <w:rPr>
          <w:b/>
          <w:color w:val="auto"/>
          <w:sz w:val="22"/>
          <w:szCs w:val="22"/>
        </w:rPr>
        <w:t xml:space="preserve"> </w:t>
      </w:r>
      <w:r w:rsidRPr="009C6F6D">
        <w:rPr>
          <w:b/>
          <w:color w:val="auto"/>
          <w:sz w:val="22"/>
          <w:szCs w:val="22"/>
        </w:rPr>
        <w:t xml:space="preserve">NALEŻEĆ </w:t>
      </w:r>
      <w:r>
        <w:rPr>
          <w:b/>
          <w:color w:val="auto"/>
          <w:sz w:val="22"/>
          <w:szCs w:val="22"/>
        </w:rPr>
        <w:t xml:space="preserve"> </w:t>
      </w:r>
      <w:r w:rsidRPr="009C6F6D">
        <w:rPr>
          <w:b/>
          <w:color w:val="auto"/>
          <w:sz w:val="22"/>
          <w:szCs w:val="22"/>
        </w:rPr>
        <w:t>BĘDZIE</w:t>
      </w:r>
      <w:r w:rsidR="009850F9" w:rsidRPr="009C6F6D">
        <w:rPr>
          <w:b/>
          <w:color w:val="auto"/>
          <w:sz w:val="22"/>
          <w:szCs w:val="22"/>
        </w:rPr>
        <w:t xml:space="preserve">: </w:t>
      </w:r>
    </w:p>
    <w:p w:rsidR="009850F9" w:rsidRDefault="009C6F6D" w:rsidP="00E736FA">
      <w:pPr>
        <w:pStyle w:val="Default"/>
        <w:ind w:left="709" w:right="92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EE468C">
        <w:rPr>
          <w:color w:val="auto"/>
          <w:sz w:val="22"/>
          <w:szCs w:val="22"/>
        </w:rPr>
        <w:t>) B</w:t>
      </w:r>
      <w:r w:rsidR="009850F9">
        <w:rPr>
          <w:color w:val="auto"/>
          <w:sz w:val="22"/>
          <w:szCs w:val="22"/>
        </w:rPr>
        <w:t xml:space="preserve">ezpośredni nadzór nad: </w:t>
      </w:r>
    </w:p>
    <w:p w:rsidR="009850F9" w:rsidRDefault="009850F9" w:rsidP="00B26702">
      <w:pPr>
        <w:pStyle w:val="Default"/>
        <w:ind w:left="709" w:right="929"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przygotowaniem sali/pomieszczenia, w którym zrealizowane będzie przyjęcie, </w:t>
      </w:r>
    </w:p>
    <w:p w:rsidR="009850F9" w:rsidRDefault="009850F9" w:rsidP="00B26702">
      <w:pPr>
        <w:pStyle w:val="Default"/>
        <w:ind w:left="709" w:right="929"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rozstawieniem i nakrywaniem stołów, </w:t>
      </w:r>
    </w:p>
    <w:p w:rsidR="009850F9" w:rsidRDefault="009850F9" w:rsidP="00B26702">
      <w:pPr>
        <w:pStyle w:val="Default"/>
        <w:ind w:left="709" w:right="929"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całością przyjęcia, </w:t>
      </w:r>
    </w:p>
    <w:p w:rsidR="009850F9" w:rsidRDefault="009C6F6D" w:rsidP="00E736FA">
      <w:pPr>
        <w:pStyle w:val="Default"/>
        <w:ind w:left="709" w:right="92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EE468C">
        <w:rPr>
          <w:color w:val="auto"/>
          <w:sz w:val="22"/>
          <w:szCs w:val="22"/>
        </w:rPr>
        <w:t>) Z</w:t>
      </w:r>
      <w:r w:rsidR="009850F9">
        <w:rPr>
          <w:color w:val="auto"/>
          <w:sz w:val="22"/>
          <w:szCs w:val="22"/>
        </w:rPr>
        <w:t xml:space="preserve">arządzanie organizacją pracy personelu kucharskiego, personelu pomocniczego oraz kelnerskiego, </w:t>
      </w:r>
    </w:p>
    <w:p w:rsidR="009850F9" w:rsidRDefault="009C6F6D" w:rsidP="00B26702">
      <w:pPr>
        <w:pStyle w:val="Default"/>
        <w:ind w:left="993" w:right="929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EE468C">
        <w:rPr>
          <w:color w:val="auto"/>
          <w:sz w:val="22"/>
          <w:szCs w:val="22"/>
        </w:rPr>
        <w:t>) B</w:t>
      </w:r>
      <w:r w:rsidR="009850F9">
        <w:rPr>
          <w:color w:val="auto"/>
          <w:sz w:val="22"/>
          <w:szCs w:val="22"/>
        </w:rPr>
        <w:t>ezpośrednie kierowanie rozdawaniem posiłków przez kelnerów dla wszystkich osób uczestniczących w</w:t>
      </w:r>
      <w:r w:rsidR="00B26702">
        <w:rPr>
          <w:color w:val="auto"/>
          <w:sz w:val="22"/>
          <w:szCs w:val="22"/>
        </w:rPr>
        <w:t> </w:t>
      </w:r>
      <w:r w:rsidR="009850F9">
        <w:rPr>
          <w:color w:val="auto"/>
          <w:sz w:val="22"/>
          <w:szCs w:val="22"/>
        </w:rPr>
        <w:t xml:space="preserve"> przyjęciu; </w:t>
      </w:r>
    </w:p>
    <w:p w:rsidR="00EE468C" w:rsidRDefault="009C6F6D" w:rsidP="00E736FA">
      <w:pPr>
        <w:pStyle w:val="Default"/>
        <w:spacing w:after="17"/>
        <w:ind w:left="709" w:right="92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</w:t>
      </w:r>
      <w:r w:rsidR="00EE468C">
        <w:rPr>
          <w:color w:val="auto"/>
          <w:sz w:val="22"/>
          <w:szCs w:val="22"/>
        </w:rPr>
        <w:t>N</w:t>
      </w:r>
      <w:r>
        <w:rPr>
          <w:color w:val="auto"/>
          <w:sz w:val="22"/>
          <w:szCs w:val="22"/>
        </w:rPr>
        <w:t>adzór nad</w:t>
      </w:r>
      <w:r w:rsidR="00EE468C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</w:p>
    <w:p w:rsidR="009850F9" w:rsidRDefault="00EE468C" w:rsidP="00B26702">
      <w:pPr>
        <w:pStyle w:val="Default"/>
        <w:spacing w:after="17"/>
        <w:ind w:left="1276" w:right="92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 w:rsidR="009C6F6D">
        <w:rPr>
          <w:color w:val="auto"/>
          <w:sz w:val="22"/>
          <w:szCs w:val="22"/>
        </w:rPr>
        <w:t>terminowym przygotowaniem</w:t>
      </w:r>
      <w:r w:rsidR="009850F9">
        <w:rPr>
          <w:color w:val="auto"/>
          <w:sz w:val="22"/>
          <w:szCs w:val="22"/>
        </w:rPr>
        <w:t xml:space="preserve"> posiłków zgodnie z ustalonym harmonogramem dnia, na bieżąco zbieranie naczyń oraz resztek pokonsumpcyjnych podczas poczęstunku; </w:t>
      </w:r>
    </w:p>
    <w:p w:rsidR="009850F9" w:rsidRDefault="00EE468C" w:rsidP="00B26702">
      <w:pPr>
        <w:pStyle w:val="Default"/>
        <w:spacing w:after="17"/>
        <w:ind w:left="1276" w:right="92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9C6F6D">
        <w:rPr>
          <w:color w:val="auto"/>
          <w:sz w:val="22"/>
          <w:szCs w:val="22"/>
        </w:rPr>
        <w:t>dostarczeniem</w:t>
      </w:r>
      <w:r w:rsidR="009850F9">
        <w:rPr>
          <w:color w:val="auto"/>
          <w:sz w:val="22"/>
          <w:szCs w:val="22"/>
        </w:rPr>
        <w:t xml:space="preserve"> przygotowanego zamówienia we wskazanym przez Zamawiającego miejscu na określoną godzinę, transportem przystosowanym do przewożenia żywności; </w:t>
      </w:r>
    </w:p>
    <w:p w:rsidR="009850F9" w:rsidRDefault="00EE468C" w:rsidP="00B26702">
      <w:pPr>
        <w:pStyle w:val="Default"/>
        <w:spacing w:after="17"/>
        <w:ind w:left="1276" w:right="92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9850F9">
        <w:rPr>
          <w:color w:val="auto"/>
          <w:sz w:val="22"/>
          <w:szCs w:val="22"/>
        </w:rPr>
        <w:t xml:space="preserve">przygotowania, dostarczenia i serwowania posiłków z zachowaniem wymogów sanitarno-epidemiologicznych w zakresie personelu, warunków produkcji, transportu oraz poniesienia pełnej odpowiedzialności za ich przestrzeganie; </w:t>
      </w:r>
    </w:p>
    <w:p w:rsidR="009850F9" w:rsidRDefault="00EE468C" w:rsidP="00B26702">
      <w:pPr>
        <w:pStyle w:val="Default"/>
        <w:spacing w:after="17"/>
        <w:ind w:left="1276" w:right="92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9C6F6D">
        <w:rPr>
          <w:color w:val="auto"/>
          <w:sz w:val="22"/>
          <w:szCs w:val="22"/>
        </w:rPr>
        <w:t>wykonaniem</w:t>
      </w:r>
      <w:r w:rsidR="009850F9">
        <w:rPr>
          <w:color w:val="auto"/>
          <w:sz w:val="22"/>
          <w:szCs w:val="22"/>
        </w:rPr>
        <w:t xml:space="preserve"> usługi zgodnie z najlepszą wiedzą i praktyką zawodową oraz obowiązującymi przepisami prawa, w zakresie: higieny, bezpieczeństwa i jakości zdrowotnej żywności; </w:t>
      </w:r>
    </w:p>
    <w:p w:rsidR="009850F9" w:rsidRDefault="009C6F6D" w:rsidP="00B26702">
      <w:pPr>
        <w:pStyle w:val="Default"/>
        <w:spacing w:after="17"/>
        <w:ind w:left="993" w:right="929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</w:t>
      </w:r>
      <w:r w:rsidR="00EE468C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apewnienie</w:t>
      </w:r>
      <w:r w:rsidR="009850F9">
        <w:rPr>
          <w:color w:val="auto"/>
          <w:sz w:val="22"/>
          <w:szCs w:val="22"/>
        </w:rPr>
        <w:t xml:space="preserve"> bezwzględnie świeżych posiłków przyrządzonych w dniach świadczenia usług. Posiłki muszą charakteryzować się wysoką jakością w odniesieniu do użytych składników oraz estetyki podania. Produkty przetworzone (np. kawa, herbata) będą posiadały odpowiednią datę przydatności do spożycia. Napoje i ciepłe posiłki będą podane w taki sposób, aby przez czas trwania usługi utrzymana była ich stała odpowiednio wysoka temperatura (zastosowanie podgrzewaczy); </w:t>
      </w:r>
    </w:p>
    <w:p w:rsidR="00434AED" w:rsidRDefault="00434AED" w:rsidP="00E736FA">
      <w:pPr>
        <w:pStyle w:val="Default"/>
        <w:spacing w:after="17"/>
        <w:ind w:left="709" w:right="92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9)</w:t>
      </w:r>
      <w:r w:rsidR="006366A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Zakaz gotowana wody w pomieszczeniach Zamawiającego;</w:t>
      </w:r>
    </w:p>
    <w:p w:rsidR="00434AED" w:rsidRDefault="00434AED" w:rsidP="00E736FA">
      <w:pPr>
        <w:pStyle w:val="Default"/>
        <w:spacing w:after="17"/>
        <w:ind w:left="709" w:right="92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</w:t>
      </w:r>
      <w:r w:rsidR="006366A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Posiadanie podczas uroczystości minimum 30% zapasu naczyń;</w:t>
      </w:r>
    </w:p>
    <w:p w:rsidR="009850F9" w:rsidRDefault="00434AED" w:rsidP="00B26702">
      <w:pPr>
        <w:pStyle w:val="Default"/>
        <w:spacing w:after="17"/>
        <w:ind w:left="1134" w:right="929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="009C6F6D">
        <w:rPr>
          <w:color w:val="auto"/>
          <w:sz w:val="22"/>
          <w:szCs w:val="22"/>
        </w:rPr>
        <w:t>)</w:t>
      </w:r>
      <w:r w:rsidR="00B361E9">
        <w:rPr>
          <w:color w:val="auto"/>
          <w:sz w:val="22"/>
          <w:szCs w:val="22"/>
        </w:rPr>
        <w:t xml:space="preserve"> </w:t>
      </w:r>
      <w:r w:rsidR="009C6F6D">
        <w:rPr>
          <w:color w:val="auto"/>
          <w:sz w:val="22"/>
          <w:szCs w:val="22"/>
        </w:rPr>
        <w:t xml:space="preserve"> </w:t>
      </w:r>
      <w:r w:rsidR="00EE468C">
        <w:rPr>
          <w:color w:val="auto"/>
          <w:sz w:val="22"/>
          <w:szCs w:val="22"/>
        </w:rPr>
        <w:t>Z</w:t>
      </w:r>
      <w:r w:rsidR="009850F9">
        <w:rPr>
          <w:color w:val="auto"/>
          <w:sz w:val="22"/>
          <w:szCs w:val="22"/>
        </w:rPr>
        <w:t>apewnienia usługi sprzątania, przez które Zamawiający rozumie doprowadzenie pomieszczeń, z</w:t>
      </w:r>
      <w:r w:rsidR="009C0923">
        <w:rPr>
          <w:color w:val="auto"/>
          <w:sz w:val="22"/>
          <w:szCs w:val="22"/>
        </w:rPr>
        <w:t> </w:t>
      </w:r>
      <w:r w:rsidR="009850F9">
        <w:rPr>
          <w:color w:val="auto"/>
          <w:sz w:val="22"/>
          <w:szCs w:val="22"/>
        </w:rPr>
        <w:t xml:space="preserve"> których Wykonawca będzie korzystał w celu realizacji przedmiotu zamówienia, do stanu pierwotnego. Wykonawca odpowiada także za usuwanie i utylizację odpadów i śmieci; </w:t>
      </w:r>
    </w:p>
    <w:p w:rsidR="009850F9" w:rsidRDefault="00931CAE" w:rsidP="00E736FA">
      <w:pPr>
        <w:pStyle w:val="Default"/>
        <w:ind w:left="709" w:right="92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9850F9">
        <w:rPr>
          <w:color w:val="auto"/>
          <w:sz w:val="22"/>
          <w:szCs w:val="22"/>
        </w:rPr>
        <w:t xml:space="preserve"> </w:t>
      </w:r>
    </w:p>
    <w:p w:rsidR="00BA4BE4" w:rsidRDefault="00BA4BE4" w:rsidP="00E736FA">
      <w:pPr>
        <w:ind w:left="709" w:right="929"/>
        <w:jc w:val="both"/>
      </w:pPr>
    </w:p>
    <w:sectPr w:rsidR="00BA4BE4" w:rsidSect="00E736FA">
      <w:footerReference w:type="default" r:id="rId7"/>
      <w:pgSz w:w="11906" w:h="16838" w:code="9"/>
      <w:pgMar w:top="799" w:right="198" w:bottom="574" w:left="431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11" w:rsidRDefault="00543711" w:rsidP="00931CAE">
      <w:pPr>
        <w:spacing w:after="0" w:line="240" w:lineRule="auto"/>
      </w:pPr>
      <w:r>
        <w:separator/>
      </w:r>
    </w:p>
  </w:endnote>
  <w:endnote w:type="continuationSeparator" w:id="0">
    <w:p w:rsidR="00543711" w:rsidRDefault="00543711" w:rsidP="0093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273088"/>
      <w:docPartObj>
        <w:docPartGallery w:val="Page Numbers (Bottom of Page)"/>
        <w:docPartUnique/>
      </w:docPartObj>
    </w:sdtPr>
    <w:sdtContent>
      <w:p w:rsidR="00931CAE" w:rsidRDefault="00931CAE" w:rsidP="00E736FA">
        <w:pPr>
          <w:pStyle w:val="Stopka"/>
          <w:ind w:right="92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702">
          <w:rPr>
            <w:noProof/>
          </w:rPr>
          <w:t>1</w:t>
        </w:r>
        <w:r>
          <w:fldChar w:fldCharType="end"/>
        </w:r>
      </w:p>
    </w:sdtContent>
  </w:sdt>
  <w:p w:rsidR="00931CAE" w:rsidRDefault="00931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11" w:rsidRDefault="00543711" w:rsidP="00931CAE">
      <w:pPr>
        <w:spacing w:after="0" w:line="240" w:lineRule="auto"/>
      </w:pPr>
      <w:r>
        <w:separator/>
      </w:r>
    </w:p>
  </w:footnote>
  <w:footnote w:type="continuationSeparator" w:id="0">
    <w:p w:rsidR="00543711" w:rsidRDefault="00543711" w:rsidP="0093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0A32"/>
    <w:multiLevelType w:val="hybridMultilevel"/>
    <w:tmpl w:val="9F54F0CA"/>
    <w:lvl w:ilvl="0" w:tplc="107E0D0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26F59AE"/>
    <w:multiLevelType w:val="hybridMultilevel"/>
    <w:tmpl w:val="4290E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F9"/>
    <w:rsid w:val="000036A6"/>
    <w:rsid w:val="00127209"/>
    <w:rsid w:val="001B5EC1"/>
    <w:rsid w:val="0036177F"/>
    <w:rsid w:val="00370F4C"/>
    <w:rsid w:val="00434AED"/>
    <w:rsid w:val="0045305A"/>
    <w:rsid w:val="00543711"/>
    <w:rsid w:val="005A5358"/>
    <w:rsid w:val="006366A9"/>
    <w:rsid w:val="006A76B3"/>
    <w:rsid w:val="008624C1"/>
    <w:rsid w:val="009063DD"/>
    <w:rsid w:val="00931CAE"/>
    <w:rsid w:val="009850F9"/>
    <w:rsid w:val="009C0923"/>
    <w:rsid w:val="009C6F6D"/>
    <w:rsid w:val="00A434BE"/>
    <w:rsid w:val="00AE0DD7"/>
    <w:rsid w:val="00B26702"/>
    <w:rsid w:val="00B361E9"/>
    <w:rsid w:val="00BA4BE4"/>
    <w:rsid w:val="00CC5450"/>
    <w:rsid w:val="00DF77A4"/>
    <w:rsid w:val="00E444AD"/>
    <w:rsid w:val="00E736FA"/>
    <w:rsid w:val="00EE0961"/>
    <w:rsid w:val="00EE468C"/>
    <w:rsid w:val="00E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A55E"/>
  <w15:chartTrackingRefBased/>
  <w15:docId w15:val="{03BFB269-C686-459F-B20A-92BD32AD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50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E0DD7"/>
    <w:pPr>
      <w:widowControl w:val="0"/>
      <w:autoSpaceDE w:val="0"/>
      <w:autoSpaceDN w:val="0"/>
      <w:spacing w:after="0" w:line="240" w:lineRule="auto"/>
      <w:ind w:left="70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0DD7"/>
    <w:rPr>
      <w:rFonts w:ascii="Calibri" w:eastAsia="Calibri" w:hAnsi="Calibri" w:cs="Calibri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normalny tekst,Akapit z listą31,Bullets,List Paragraph1,L1,lp1"/>
    <w:basedOn w:val="Normalny"/>
    <w:link w:val="AkapitzlistZnak"/>
    <w:uiPriority w:val="34"/>
    <w:qFormat/>
    <w:rsid w:val="00AE0DD7"/>
    <w:pPr>
      <w:widowControl w:val="0"/>
      <w:autoSpaceDE w:val="0"/>
      <w:autoSpaceDN w:val="0"/>
      <w:spacing w:after="0" w:line="240" w:lineRule="auto"/>
      <w:ind w:left="701" w:hanging="360"/>
      <w:jc w:val="both"/>
    </w:pPr>
    <w:rPr>
      <w:rFonts w:ascii="Calibri" w:eastAsia="Calibri" w:hAnsi="Calibri" w:cs="Calibri"/>
    </w:rPr>
  </w:style>
  <w:style w:type="paragraph" w:styleId="Lista2">
    <w:name w:val="List 2"/>
    <w:basedOn w:val="Normalny"/>
    <w:uiPriority w:val="99"/>
    <w:unhideWhenUsed/>
    <w:rsid w:val="00AE0DD7"/>
    <w:pPr>
      <w:widowControl w:val="0"/>
      <w:autoSpaceDE w:val="0"/>
      <w:autoSpaceDN w:val="0"/>
      <w:spacing w:after="0" w:line="240" w:lineRule="auto"/>
      <w:ind w:left="566" w:hanging="283"/>
      <w:contextualSpacing/>
    </w:pPr>
    <w:rPr>
      <w:rFonts w:ascii="Arial" w:eastAsia="Arial" w:hAnsi="Arial" w:cs="Arial"/>
      <w:lang w:val="en-US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AE0DD7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93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CAE"/>
  </w:style>
  <w:style w:type="paragraph" w:styleId="Stopka">
    <w:name w:val="footer"/>
    <w:basedOn w:val="Normalny"/>
    <w:link w:val="StopkaZnak"/>
    <w:uiPriority w:val="99"/>
    <w:unhideWhenUsed/>
    <w:rsid w:val="0093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CAE"/>
  </w:style>
  <w:style w:type="paragraph" w:styleId="Tekstdymka">
    <w:name w:val="Balloon Text"/>
    <w:basedOn w:val="Normalny"/>
    <w:link w:val="TekstdymkaZnak"/>
    <w:uiPriority w:val="99"/>
    <w:semiHidden/>
    <w:unhideWhenUsed/>
    <w:rsid w:val="00E7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6</cp:revision>
  <cp:lastPrinted>2022-09-23T08:38:00Z</cp:lastPrinted>
  <dcterms:created xsi:type="dcterms:W3CDTF">2022-09-16T09:56:00Z</dcterms:created>
  <dcterms:modified xsi:type="dcterms:W3CDTF">2022-09-23T08:45:00Z</dcterms:modified>
</cp:coreProperties>
</file>