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F4A35" w14:textId="60B23E1C" w:rsidR="00C83852" w:rsidRPr="00C83852" w:rsidRDefault="00C83852" w:rsidP="00581241">
      <w:pPr>
        <w:rPr>
          <w:rFonts w:ascii="Calibri" w:hAnsi="Calibri" w:cs="Calibri"/>
          <w:color w:val="4F81BD" w:themeColor="accent1"/>
          <w:sz w:val="22"/>
          <w:szCs w:val="22"/>
        </w:rPr>
      </w:pPr>
      <w:r w:rsidRPr="00C83852">
        <w:rPr>
          <w:rFonts w:ascii="Calibri" w:hAnsi="Calibri" w:cs="Calibri"/>
          <w:color w:val="4F81BD" w:themeColor="accent1"/>
          <w:sz w:val="22"/>
          <w:szCs w:val="22"/>
        </w:rPr>
        <w:t>Załącznik do OPZ nr 1.</w:t>
      </w:r>
      <w:r>
        <w:rPr>
          <w:rFonts w:ascii="Calibri" w:hAnsi="Calibri" w:cs="Calibri"/>
          <w:color w:val="4F81BD" w:themeColor="accent1"/>
          <w:sz w:val="22"/>
          <w:szCs w:val="22"/>
        </w:rPr>
        <w:t>4</w:t>
      </w:r>
      <w:r w:rsidRPr="00C83852">
        <w:rPr>
          <w:rFonts w:ascii="Calibri" w:hAnsi="Calibri" w:cs="Calibri"/>
          <w:color w:val="4F81BD" w:themeColor="accent1"/>
          <w:sz w:val="22"/>
          <w:szCs w:val="22"/>
        </w:rPr>
        <w:t>.</w:t>
      </w:r>
    </w:p>
    <w:p w14:paraId="5FD20E0F" w14:textId="77777777" w:rsidR="00581241" w:rsidRPr="009B110B" w:rsidRDefault="00581241" w:rsidP="00581241">
      <w:pPr>
        <w:jc w:val="center"/>
        <w:rPr>
          <w:rFonts w:ascii="Calibri" w:hAnsi="Calibri" w:cs="Calibri"/>
          <w:sz w:val="22"/>
          <w:szCs w:val="22"/>
        </w:rPr>
      </w:pPr>
    </w:p>
    <w:p w14:paraId="6E2F9120" w14:textId="77777777" w:rsidR="00581241" w:rsidRDefault="00581241" w:rsidP="00581241">
      <w:pPr>
        <w:pStyle w:val="Stopka"/>
        <w:tabs>
          <w:tab w:val="clear" w:pos="4536"/>
          <w:tab w:val="clear" w:pos="9072"/>
        </w:tabs>
        <w:jc w:val="center"/>
        <w:rPr>
          <w:rFonts w:ascii="Calibri" w:hAnsi="Calibri" w:cs="Calibri"/>
          <w:sz w:val="22"/>
          <w:szCs w:val="22"/>
        </w:rPr>
      </w:pPr>
      <w:r w:rsidRPr="009B110B">
        <w:rPr>
          <w:rFonts w:ascii="Calibri" w:hAnsi="Calibri" w:cs="Calibri"/>
          <w:sz w:val="22"/>
          <w:szCs w:val="22"/>
        </w:rPr>
        <w:t>ZESTAWIENIE PARAMETRÓW TECHNICZNO-UŻYTKOWYCH</w:t>
      </w:r>
    </w:p>
    <w:p w14:paraId="5AC1714D" w14:textId="024A0F0A" w:rsidR="00A431F2" w:rsidRPr="00581241" w:rsidRDefault="00A431F2" w:rsidP="00581241">
      <w:pPr>
        <w:pStyle w:val="Stopka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581241">
        <w:rPr>
          <w:rFonts w:asciiTheme="minorHAnsi" w:hAnsiTheme="minorHAnsi" w:cstheme="minorHAnsi"/>
          <w:b/>
          <w:sz w:val="22"/>
          <w:szCs w:val="22"/>
        </w:rPr>
        <w:t>Kardiomonitor kompaktowo-modułowy</w:t>
      </w:r>
    </w:p>
    <w:p w14:paraId="7387278B" w14:textId="09B7B03E" w:rsidR="00A431F2" w:rsidRPr="00B63BF1" w:rsidRDefault="003B5DA3" w:rsidP="00A431F2">
      <w:pPr>
        <w:ind w:left="-709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525443C6" w14:textId="77777777" w:rsidR="00253FA4" w:rsidRDefault="00253FA4" w:rsidP="00581241">
      <w:pPr>
        <w:snapToGrid w:val="0"/>
        <w:spacing w:line="276" w:lineRule="auto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Nazwa oferowanego urządzenia: 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…………………………………………………………………..……………………………………</w:t>
      </w:r>
    </w:p>
    <w:p w14:paraId="05B8F221" w14:textId="77777777" w:rsidR="00253FA4" w:rsidRDefault="00253FA4" w:rsidP="00581241">
      <w:pPr>
        <w:snapToGrid w:val="0"/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Producent: 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……………………………………………………………………………………………………………………………………..……</w:t>
      </w:r>
    </w:p>
    <w:p w14:paraId="232D7E62" w14:textId="77777777" w:rsidR="00253FA4" w:rsidRDefault="00253FA4" w:rsidP="00581241">
      <w:pPr>
        <w:widowControl w:val="0"/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Model: 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23563764" w14:textId="193B75CA" w:rsidR="00253FA4" w:rsidRDefault="00253FA4" w:rsidP="00581241">
      <w:pPr>
        <w:widowControl w:val="0"/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Rok produkcji: </w:t>
      </w:r>
      <w:r w:rsidR="008D6138">
        <w:rPr>
          <w:rFonts w:ascii="Calibri" w:hAnsi="Calibri" w:cs="Calibri"/>
          <w:sz w:val="22"/>
          <w:szCs w:val="22"/>
        </w:rPr>
        <w:t>2024</w:t>
      </w:r>
    </w:p>
    <w:p w14:paraId="402AE4F2" w14:textId="77777777" w:rsidR="00A431F2" w:rsidRPr="00F23EB0" w:rsidRDefault="00A431F2" w:rsidP="00A431F2">
      <w:pPr>
        <w:widowControl w:val="0"/>
        <w:spacing w:line="276" w:lineRule="auto"/>
        <w:ind w:left="-709"/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251"/>
        <w:gridCol w:w="1701"/>
        <w:gridCol w:w="2687"/>
      </w:tblGrid>
      <w:tr w:rsidR="00A431F2" w:rsidRPr="00A431F2" w14:paraId="66B8BE84" w14:textId="77777777" w:rsidTr="00581241">
        <w:trPr>
          <w:trHeight w:val="474"/>
          <w:tblHeader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8EC8566" w14:textId="250D1747" w:rsidR="00A431F2" w:rsidRPr="00A431F2" w:rsidRDefault="00A431F2" w:rsidP="00A431F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50EA3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251" w:type="dxa"/>
            <w:shd w:val="clear" w:color="auto" w:fill="auto"/>
            <w:vAlign w:val="center"/>
          </w:tcPr>
          <w:p w14:paraId="44C664E8" w14:textId="0242D304" w:rsidR="00A431F2" w:rsidRPr="00A431F2" w:rsidRDefault="00A431F2" w:rsidP="00A431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0EA3">
              <w:rPr>
                <w:rFonts w:ascii="Calibri" w:hAnsi="Calibri" w:cs="Calibri"/>
                <w:b/>
                <w:sz w:val="22"/>
                <w:szCs w:val="22"/>
              </w:rPr>
              <w:t>Opis parametrów wymaganych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A5FA39" w14:textId="77777777" w:rsidR="00A431F2" w:rsidRPr="00650EA3" w:rsidRDefault="00A431F2" w:rsidP="00A431F2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50EA3">
              <w:rPr>
                <w:rFonts w:ascii="Calibri" w:hAnsi="Calibri" w:cs="Calibri"/>
                <w:b/>
                <w:sz w:val="22"/>
                <w:szCs w:val="22"/>
              </w:rPr>
              <w:t xml:space="preserve">Wartości wymagane </w:t>
            </w:r>
          </w:p>
          <w:p w14:paraId="0A1A03BB" w14:textId="727D3845" w:rsidR="00A431F2" w:rsidRPr="00A431F2" w:rsidRDefault="00A431F2" w:rsidP="00A431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0EA3">
              <w:rPr>
                <w:rFonts w:ascii="Calibri" w:hAnsi="Calibri" w:cs="Calibri"/>
                <w:b/>
                <w:sz w:val="22"/>
                <w:szCs w:val="22"/>
              </w:rPr>
              <w:t>TAK / NIE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230DE28B" w14:textId="48E49E8F" w:rsidR="00A431F2" w:rsidRPr="00A431F2" w:rsidRDefault="00A431F2" w:rsidP="00A431F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50EA3">
              <w:rPr>
                <w:rFonts w:ascii="Calibri" w:hAnsi="Calibri" w:cs="Calibri"/>
                <w:b/>
                <w:sz w:val="22"/>
                <w:szCs w:val="22"/>
              </w:rPr>
              <w:t>Parametr oferowany</w:t>
            </w:r>
          </w:p>
        </w:tc>
      </w:tr>
      <w:tr w:rsidR="00A431F2" w:rsidRPr="00F42D8E" w14:paraId="522BCDF2" w14:textId="77777777" w:rsidTr="00581241">
        <w:trPr>
          <w:trHeight w:val="474"/>
          <w:jc w:val="center"/>
        </w:trPr>
        <w:tc>
          <w:tcPr>
            <w:tcW w:w="562" w:type="dxa"/>
            <w:shd w:val="clear" w:color="auto" w:fill="auto"/>
          </w:tcPr>
          <w:p w14:paraId="61700CE6" w14:textId="31DA3DD0" w:rsidR="00A431F2" w:rsidRPr="00F42D8E" w:rsidRDefault="00A431F2" w:rsidP="005665E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251" w:type="dxa"/>
            <w:shd w:val="clear" w:color="auto" w:fill="auto"/>
            <w:vAlign w:val="center"/>
          </w:tcPr>
          <w:p w14:paraId="22ABC7C5" w14:textId="77777777" w:rsidR="00A431F2" w:rsidRPr="00F42D8E" w:rsidRDefault="00A431F2" w:rsidP="005665ED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F42D8E">
              <w:rPr>
                <w:rFonts w:asciiTheme="minorHAnsi" w:hAnsiTheme="minorHAnsi" w:cstheme="minorHAnsi"/>
                <w:sz w:val="22"/>
                <w:szCs w:val="22"/>
              </w:rPr>
              <w:t xml:space="preserve">Podstawa jezdna (z koszem na akcesoria, rączką) na 5 kołach lub uchwyt </w:t>
            </w:r>
            <w:bookmarkStart w:id="0" w:name="_GoBack"/>
            <w:bookmarkEnd w:id="0"/>
            <w:r w:rsidRPr="00F42D8E">
              <w:rPr>
                <w:rFonts w:asciiTheme="minorHAnsi" w:hAnsiTheme="minorHAnsi" w:cstheme="minorHAnsi"/>
                <w:sz w:val="22"/>
                <w:szCs w:val="22"/>
              </w:rPr>
              <w:t xml:space="preserve">ścienny lub uchwyt to montażu na kolumnie (z koszem na akcesoria lub organizerem na kable) z regulacją w min. 3 płaszczyznach.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1B9FD7" w14:textId="77777777" w:rsidR="00A431F2" w:rsidRPr="00F42D8E" w:rsidRDefault="00A431F2" w:rsidP="005665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sz w:val="22"/>
                <w:szCs w:val="22"/>
              </w:rPr>
              <w:t>TAK, do wyboru przez Zamawiającego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45CFDBB0" w14:textId="77777777" w:rsidR="00A431F2" w:rsidRPr="00F42D8E" w:rsidRDefault="00A431F2" w:rsidP="005665E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431F2" w:rsidRPr="00F42D8E" w14:paraId="3E4BE0BA" w14:textId="77777777" w:rsidTr="00581241">
        <w:trPr>
          <w:trHeight w:val="546"/>
          <w:jc w:val="center"/>
        </w:trPr>
        <w:tc>
          <w:tcPr>
            <w:tcW w:w="562" w:type="dxa"/>
            <w:shd w:val="clear" w:color="auto" w:fill="auto"/>
          </w:tcPr>
          <w:p w14:paraId="5BCEBEBE" w14:textId="1F8C195F" w:rsidR="00A431F2" w:rsidRPr="00F42D8E" w:rsidRDefault="00A431F2" w:rsidP="005665E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251" w:type="dxa"/>
            <w:shd w:val="clear" w:color="auto" w:fill="auto"/>
            <w:vAlign w:val="center"/>
            <w:hideMark/>
          </w:tcPr>
          <w:p w14:paraId="2578592A" w14:textId="77777777" w:rsidR="00A431F2" w:rsidRPr="00F42D8E" w:rsidRDefault="00A431F2" w:rsidP="005665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sz w:val="22"/>
                <w:szCs w:val="22"/>
              </w:rPr>
              <w:t>Monitor kompaktowo-modułowy przeznaczony dla wszystkich grup wiekowych – noworodków, dzieci i dorosłych. Pomiary min. EKG / RESP/ NIBP / SpO2 / 2xTemp.</w:t>
            </w:r>
            <w:r w:rsidRPr="00F42D8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5016771" w14:textId="77777777" w:rsidR="00A431F2" w:rsidRPr="00F42D8E" w:rsidRDefault="00A431F2" w:rsidP="005665E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87" w:type="dxa"/>
            <w:shd w:val="clear" w:color="auto" w:fill="auto"/>
            <w:vAlign w:val="center"/>
            <w:hideMark/>
          </w:tcPr>
          <w:p w14:paraId="71EA22F4" w14:textId="77777777" w:rsidR="00A431F2" w:rsidRPr="00F42D8E" w:rsidRDefault="00A431F2" w:rsidP="005665E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431F2" w:rsidRPr="00F42D8E" w14:paraId="76467655" w14:textId="77777777" w:rsidTr="00581241">
        <w:trPr>
          <w:trHeight w:val="521"/>
          <w:jc w:val="center"/>
        </w:trPr>
        <w:tc>
          <w:tcPr>
            <w:tcW w:w="562" w:type="dxa"/>
            <w:shd w:val="clear" w:color="auto" w:fill="auto"/>
          </w:tcPr>
          <w:p w14:paraId="7FF92399" w14:textId="509370EE" w:rsidR="00A431F2" w:rsidRPr="00F42D8E" w:rsidRDefault="00A431F2" w:rsidP="005665E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251" w:type="dxa"/>
            <w:shd w:val="clear" w:color="auto" w:fill="auto"/>
            <w:vAlign w:val="center"/>
            <w:hideMark/>
          </w:tcPr>
          <w:p w14:paraId="13D7913B" w14:textId="77777777" w:rsidR="00A431F2" w:rsidRPr="00F42D8E" w:rsidRDefault="00A431F2" w:rsidP="005665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sz w:val="22"/>
                <w:szCs w:val="22"/>
              </w:rPr>
              <w:t xml:space="preserve">Ekran LCD o przekątnej min. 15’ oraz wysokiej rozdzielczość min. 1000x700 dpi. Waga do 7kg.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B28EC47" w14:textId="084D9E58" w:rsidR="00A431F2" w:rsidRPr="00F42D8E" w:rsidRDefault="00A431F2" w:rsidP="00266D4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87" w:type="dxa"/>
            <w:shd w:val="clear" w:color="auto" w:fill="auto"/>
            <w:vAlign w:val="center"/>
            <w:hideMark/>
          </w:tcPr>
          <w:p w14:paraId="3BFD0F73" w14:textId="77777777" w:rsidR="00A431F2" w:rsidRPr="00F42D8E" w:rsidRDefault="00A431F2" w:rsidP="005665E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431F2" w:rsidRPr="00F42D8E" w14:paraId="3238796E" w14:textId="77777777" w:rsidTr="00581241">
        <w:trPr>
          <w:trHeight w:val="521"/>
          <w:jc w:val="center"/>
        </w:trPr>
        <w:tc>
          <w:tcPr>
            <w:tcW w:w="562" w:type="dxa"/>
            <w:shd w:val="clear" w:color="auto" w:fill="auto"/>
          </w:tcPr>
          <w:p w14:paraId="083686A1" w14:textId="5FCE3C98" w:rsidR="00A431F2" w:rsidRPr="00F42D8E" w:rsidRDefault="00A431F2" w:rsidP="005665E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5251" w:type="dxa"/>
            <w:shd w:val="clear" w:color="auto" w:fill="auto"/>
            <w:vAlign w:val="center"/>
          </w:tcPr>
          <w:p w14:paraId="2ED789C2" w14:textId="77777777" w:rsidR="00A431F2" w:rsidRPr="00F42D8E" w:rsidRDefault="00A431F2" w:rsidP="005665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sz w:val="22"/>
                <w:szCs w:val="22"/>
              </w:rPr>
              <w:t>Konstrukcja monitora nie zawierająca jakichkolwiek wiatraków. Zawiera uchwyt do transportu. Konstrukcja musi zapewniać spełnianie norm wg ISO 9919 dla placówek ochrony zdrowia min. w zakresie:</w:t>
            </w:r>
          </w:p>
          <w:p w14:paraId="1DCCA4F4" w14:textId="77777777" w:rsidR="00A431F2" w:rsidRPr="00F42D8E" w:rsidRDefault="00A431F2" w:rsidP="005665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sz w:val="22"/>
                <w:szCs w:val="22"/>
              </w:rPr>
              <w:t>- odporności na wibracje oraz wstrząsy mechaniczne wg IEC 80601-2-61</w:t>
            </w:r>
          </w:p>
          <w:p w14:paraId="4EE0F770" w14:textId="77777777" w:rsidR="00A431F2" w:rsidRPr="00F42D8E" w:rsidRDefault="00A431F2" w:rsidP="005665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sz w:val="22"/>
                <w:szCs w:val="22"/>
              </w:rPr>
              <w:t>- IPX1</w:t>
            </w:r>
          </w:p>
          <w:p w14:paraId="27815284" w14:textId="77777777" w:rsidR="00A431F2" w:rsidRPr="00F42D8E" w:rsidRDefault="00A431F2" w:rsidP="005665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sz w:val="22"/>
                <w:szCs w:val="22"/>
              </w:rPr>
              <w:t>- zgodność z normą EN 60601-2-27.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4748BA" w14:textId="77777777" w:rsidR="00A431F2" w:rsidRPr="00F42D8E" w:rsidRDefault="00A431F2" w:rsidP="005665E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74BDD8F1" w14:textId="77777777" w:rsidR="00A431F2" w:rsidRPr="00F42D8E" w:rsidRDefault="00A431F2" w:rsidP="005665E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431F2" w:rsidRPr="00F42D8E" w14:paraId="5388616A" w14:textId="77777777" w:rsidTr="00581241">
        <w:trPr>
          <w:trHeight w:val="324"/>
          <w:jc w:val="center"/>
        </w:trPr>
        <w:tc>
          <w:tcPr>
            <w:tcW w:w="562" w:type="dxa"/>
            <w:shd w:val="clear" w:color="auto" w:fill="auto"/>
          </w:tcPr>
          <w:p w14:paraId="3B974FBF" w14:textId="052A500F" w:rsidR="00A431F2" w:rsidRPr="00F42D8E" w:rsidRDefault="00A431F2" w:rsidP="005665E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5251" w:type="dxa"/>
            <w:shd w:val="clear" w:color="auto" w:fill="auto"/>
            <w:vAlign w:val="center"/>
          </w:tcPr>
          <w:p w14:paraId="36DB239C" w14:textId="77777777" w:rsidR="00A431F2" w:rsidRPr="00F42D8E" w:rsidRDefault="00A431F2" w:rsidP="005665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sz w:val="22"/>
                <w:szCs w:val="22"/>
              </w:rPr>
              <w:t xml:space="preserve">Chłodzenie kardiomonitora poprzez konwekcję.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F1ED9E" w14:textId="77777777" w:rsidR="00A431F2" w:rsidRPr="00F42D8E" w:rsidRDefault="00A431F2" w:rsidP="005665E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4F3586FC" w14:textId="77777777" w:rsidR="00A431F2" w:rsidRPr="00F42D8E" w:rsidRDefault="00A431F2" w:rsidP="005665E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431F2" w:rsidRPr="00F42D8E" w14:paraId="4FA14A27" w14:textId="77777777" w:rsidTr="00581241">
        <w:trPr>
          <w:trHeight w:val="521"/>
          <w:jc w:val="center"/>
        </w:trPr>
        <w:tc>
          <w:tcPr>
            <w:tcW w:w="562" w:type="dxa"/>
            <w:shd w:val="clear" w:color="auto" w:fill="auto"/>
          </w:tcPr>
          <w:p w14:paraId="320E009E" w14:textId="216BBFF0" w:rsidR="00A431F2" w:rsidRPr="00F42D8E" w:rsidRDefault="00A431F2" w:rsidP="005665E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5251" w:type="dxa"/>
            <w:shd w:val="clear" w:color="auto" w:fill="auto"/>
            <w:vAlign w:val="center"/>
          </w:tcPr>
          <w:p w14:paraId="5E3A7075" w14:textId="77777777" w:rsidR="00A431F2" w:rsidRPr="00F42D8E" w:rsidRDefault="00A431F2" w:rsidP="005665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sz w:val="22"/>
                <w:szCs w:val="22"/>
              </w:rPr>
              <w:t xml:space="preserve">Obsługa za pomocą pokrętła, przycisków funkcyjnych oraz ekranu dotykowego. Menu w języku polskim.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F92827" w14:textId="77777777" w:rsidR="00A431F2" w:rsidRPr="00F42D8E" w:rsidRDefault="00A431F2" w:rsidP="005665E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2B860602" w14:textId="77777777" w:rsidR="00A431F2" w:rsidRPr="00F42D8E" w:rsidRDefault="00A431F2" w:rsidP="005665E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431F2" w:rsidRPr="00F42D8E" w14:paraId="348029A1" w14:textId="77777777" w:rsidTr="00581241">
        <w:trPr>
          <w:trHeight w:val="495"/>
          <w:jc w:val="center"/>
        </w:trPr>
        <w:tc>
          <w:tcPr>
            <w:tcW w:w="562" w:type="dxa"/>
            <w:shd w:val="clear" w:color="auto" w:fill="auto"/>
          </w:tcPr>
          <w:p w14:paraId="79A69953" w14:textId="021048E3" w:rsidR="00A431F2" w:rsidRPr="00F42D8E" w:rsidRDefault="00A431F2" w:rsidP="005665E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5251" w:type="dxa"/>
            <w:shd w:val="clear" w:color="auto" w:fill="auto"/>
            <w:vAlign w:val="center"/>
            <w:hideMark/>
          </w:tcPr>
          <w:p w14:paraId="0754F938" w14:textId="77777777" w:rsidR="00A431F2" w:rsidRPr="00F42D8E" w:rsidRDefault="00A431F2" w:rsidP="005665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sz w:val="22"/>
                <w:szCs w:val="22"/>
              </w:rPr>
              <w:t>Prezentacja co najmniej 12 przebiegów. Dostępny tryby wyświetlania to min:</w:t>
            </w:r>
          </w:p>
          <w:p w14:paraId="61E99AC1" w14:textId="77777777" w:rsidR="00A431F2" w:rsidRPr="00F42D8E" w:rsidRDefault="00A431F2" w:rsidP="005665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sz w:val="22"/>
                <w:szCs w:val="22"/>
              </w:rPr>
              <w:t>- ekran dużych znaków z wyświetlaniem ostatnich min. 5 pomiarów NIBP</w:t>
            </w:r>
          </w:p>
          <w:p w14:paraId="59E2CDE8" w14:textId="77777777" w:rsidR="00A431F2" w:rsidRPr="00F42D8E" w:rsidRDefault="00A431F2" w:rsidP="005665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sz w:val="22"/>
                <w:szCs w:val="22"/>
              </w:rPr>
              <w:t>- ekran EKG w układzie kaskady</w:t>
            </w:r>
          </w:p>
          <w:p w14:paraId="6D02176B" w14:textId="77777777" w:rsidR="00A431F2" w:rsidRPr="00F42D8E" w:rsidRDefault="00A431F2" w:rsidP="005665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sz w:val="22"/>
                <w:szCs w:val="22"/>
              </w:rPr>
              <w:t>- ekran oxyCRG z min. 48 godz.</w:t>
            </w:r>
          </w:p>
          <w:p w14:paraId="0449516C" w14:textId="77777777" w:rsidR="00A431F2" w:rsidRPr="00F42D8E" w:rsidRDefault="00A431F2" w:rsidP="005665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sz w:val="22"/>
                <w:szCs w:val="22"/>
              </w:rPr>
              <w:t>- ekran trendów dynamicznych min. 8 godzin</w:t>
            </w:r>
          </w:p>
          <w:p w14:paraId="0BC53EEE" w14:textId="77777777" w:rsidR="00A431F2" w:rsidRPr="00F42D8E" w:rsidRDefault="00A431F2" w:rsidP="005665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sz w:val="22"/>
                <w:szCs w:val="22"/>
              </w:rPr>
              <w:t>- tryb gotowości</w:t>
            </w:r>
          </w:p>
          <w:p w14:paraId="290BE7C2" w14:textId="77777777" w:rsidR="00A431F2" w:rsidRPr="00F42D8E" w:rsidRDefault="00A431F2" w:rsidP="005665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sz w:val="22"/>
                <w:szCs w:val="22"/>
              </w:rPr>
              <w:t>Możliwość zapisania min. 20 ekranów użytkownika.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8C6D943" w14:textId="77777777" w:rsidR="00A431F2" w:rsidRPr="00F42D8E" w:rsidRDefault="00A431F2" w:rsidP="005665E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87" w:type="dxa"/>
            <w:shd w:val="clear" w:color="auto" w:fill="auto"/>
            <w:vAlign w:val="center"/>
            <w:hideMark/>
          </w:tcPr>
          <w:p w14:paraId="0F89CCBD" w14:textId="77777777" w:rsidR="00A431F2" w:rsidRPr="00F42D8E" w:rsidRDefault="00A431F2" w:rsidP="005665E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431F2" w:rsidRPr="00F42D8E" w14:paraId="6FC9660C" w14:textId="77777777" w:rsidTr="00581241">
        <w:trPr>
          <w:trHeight w:val="495"/>
          <w:jc w:val="center"/>
        </w:trPr>
        <w:tc>
          <w:tcPr>
            <w:tcW w:w="562" w:type="dxa"/>
            <w:shd w:val="clear" w:color="auto" w:fill="auto"/>
          </w:tcPr>
          <w:p w14:paraId="33C9DD75" w14:textId="7C070B8B" w:rsidR="00A431F2" w:rsidRPr="00F42D8E" w:rsidRDefault="00A431F2" w:rsidP="00A431F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5251" w:type="dxa"/>
            <w:shd w:val="clear" w:color="auto" w:fill="auto"/>
            <w:vAlign w:val="center"/>
          </w:tcPr>
          <w:p w14:paraId="62418E6B" w14:textId="77777777" w:rsidR="00A431F2" w:rsidRPr="00F42D8E" w:rsidRDefault="00A431F2" w:rsidP="00A431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sz w:val="22"/>
                <w:szCs w:val="22"/>
              </w:rPr>
              <w:t xml:space="preserve">Tryb nocny – z automatycznym obniżeniem poziomu głośności alarmów/tonu HR oraz poziomu jasności ekranu (konfigurowalny przez Użytkownika). Możliwość uruchamiania automatycznie w zaprogramowanych godzinach.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019290" w14:textId="77777777" w:rsidR="00A431F2" w:rsidRPr="00F42D8E" w:rsidRDefault="00A431F2" w:rsidP="00A431F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3F60632C" w14:textId="77777777" w:rsidR="00A431F2" w:rsidRPr="00F42D8E" w:rsidRDefault="00A431F2" w:rsidP="00A431F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431F2" w:rsidRPr="00F42D8E" w14:paraId="11E9C682" w14:textId="77777777" w:rsidTr="00581241">
        <w:trPr>
          <w:trHeight w:val="290"/>
          <w:jc w:val="center"/>
        </w:trPr>
        <w:tc>
          <w:tcPr>
            <w:tcW w:w="562" w:type="dxa"/>
            <w:shd w:val="clear" w:color="auto" w:fill="auto"/>
          </w:tcPr>
          <w:p w14:paraId="1C5CDD1D" w14:textId="3552BE45" w:rsidR="00A431F2" w:rsidRPr="00F42D8E" w:rsidRDefault="00A431F2" w:rsidP="00A431F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5251" w:type="dxa"/>
            <w:shd w:val="clear" w:color="auto" w:fill="auto"/>
            <w:vAlign w:val="center"/>
            <w:hideMark/>
          </w:tcPr>
          <w:p w14:paraId="319B53AA" w14:textId="77777777" w:rsidR="00A431F2" w:rsidRPr="00F42D8E" w:rsidRDefault="00A431F2" w:rsidP="00A431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sz w:val="22"/>
                <w:szCs w:val="22"/>
              </w:rPr>
              <w:t xml:space="preserve">Pamięć trendów tabelarycznych oraz graficznych dla wszystkich mierzonych parametrów min. 10 dni. Pamięć wszystkich krzywych „full disclosure” z okresu min. 48 godz.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3115CE6" w14:textId="3EBBB46A" w:rsidR="00266D4B" w:rsidRPr="00F42D8E" w:rsidRDefault="00581241" w:rsidP="00266D4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  <w:p w14:paraId="31D71133" w14:textId="24C0470C" w:rsidR="00A431F2" w:rsidRPr="00F42D8E" w:rsidRDefault="00A431F2" w:rsidP="00A431F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auto"/>
            <w:vAlign w:val="center"/>
            <w:hideMark/>
          </w:tcPr>
          <w:p w14:paraId="22BB9903" w14:textId="77777777" w:rsidR="00A431F2" w:rsidRPr="00F42D8E" w:rsidRDefault="00A431F2" w:rsidP="00A431F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431F2" w:rsidRPr="00F42D8E" w14:paraId="436EEE13" w14:textId="77777777" w:rsidTr="00581241">
        <w:trPr>
          <w:trHeight w:val="300"/>
          <w:jc w:val="center"/>
        </w:trPr>
        <w:tc>
          <w:tcPr>
            <w:tcW w:w="562" w:type="dxa"/>
            <w:shd w:val="clear" w:color="auto" w:fill="auto"/>
          </w:tcPr>
          <w:p w14:paraId="5C2CF2CA" w14:textId="425A30C3" w:rsidR="00A431F2" w:rsidRPr="00F42D8E" w:rsidRDefault="00A431F2" w:rsidP="00A431F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10.</w:t>
            </w:r>
          </w:p>
          <w:p w14:paraId="50712877" w14:textId="6F40D345" w:rsidR="00A431F2" w:rsidRPr="00F42D8E" w:rsidRDefault="00A431F2" w:rsidP="00A431F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251" w:type="dxa"/>
            <w:shd w:val="clear" w:color="auto" w:fill="auto"/>
            <w:hideMark/>
          </w:tcPr>
          <w:p w14:paraId="202A42C3" w14:textId="77777777" w:rsidR="00A431F2" w:rsidRPr="00F42D8E" w:rsidRDefault="00A431F2" w:rsidP="00224D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sz w:val="22"/>
                <w:szCs w:val="22"/>
              </w:rPr>
              <w:t xml:space="preserve">Monitor wyposażony w funkcję ręcznego zaznaczania zdarzeń wraz z pamięcią wszystkich krzywych z okresu zapisanego zdarzenia. Możliwość prezentacji wybranych min. 3 krzywych.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05D3E96" w14:textId="738D2D51" w:rsidR="00A431F2" w:rsidRPr="00266D4B" w:rsidRDefault="00A431F2" w:rsidP="00266D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</w:t>
            </w:r>
            <w:r w:rsidR="00266D4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</w:t>
            </w:r>
          </w:p>
        </w:tc>
        <w:tc>
          <w:tcPr>
            <w:tcW w:w="2687" w:type="dxa"/>
            <w:shd w:val="clear" w:color="auto" w:fill="auto"/>
            <w:vAlign w:val="center"/>
            <w:hideMark/>
          </w:tcPr>
          <w:p w14:paraId="0436BFF6" w14:textId="77777777" w:rsidR="00A431F2" w:rsidRPr="00F42D8E" w:rsidRDefault="00A431F2" w:rsidP="00A431F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431F2" w:rsidRPr="00F42D8E" w14:paraId="31C84C43" w14:textId="77777777" w:rsidTr="00581241">
        <w:trPr>
          <w:trHeight w:val="300"/>
          <w:jc w:val="center"/>
        </w:trPr>
        <w:tc>
          <w:tcPr>
            <w:tcW w:w="562" w:type="dxa"/>
            <w:shd w:val="clear" w:color="auto" w:fill="auto"/>
          </w:tcPr>
          <w:p w14:paraId="2CF29FE3" w14:textId="0FD9C584" w:rsidR="00A431F2" w:rsidRPr="00F42D8E" w:rsidRDefault="00A431F2" w:rsidP="00A431F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5251" w:type="dxa"/>
            <w:shd w:val="clear" w:color="auto" w:fill="auto"/>
            <w:vAlign w:val="center"/>
          </w:tcPr>
          <w:p w14:paraId="72EC9F34" w14:textId="77777777" w:rsidR="00A431F2" w:rsidRPr="00F42D8E" w:rsidRDefault="00A431F2" w:rsidP="00A431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sz w:val="22"/>
                <w:szCs w:val="22"/>
              </w:rPr>
              <w:t xml:space="preserve">Możliwość zdefiniowania min. 3 indywidualnych profili konfiguracji kardiomonitora (profile zawierają min. ustawienia dotyczące: głośności, alarmów, drukowania, parametrów pomiarowych, układów wyświetlania danych oraz trendów). Min. 3 pre-konfigurowane profile odpowiadające najczęstszym zastosowaniom kardiomonitora np. na salę operacyjną bądź oddział intensywnej opieki medycznej.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A482A0" w14:textId="77777777" w:rsidR="00A431F2" w:rsidRPr="00F42D8E" w:rsidRDefault="00A431F2" w:rsidP="00A431F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14343455" w14:textId="77777777" w:rsidR="00A431F2" w:rsidRPr="00F42D8E" w:rsidRDefault="00A431F2" w:rsidP="00A431F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431F2" w:rsidRPr="00F42D8E" w14:paraId="65C1113E" w14:textId="77777777" w:rsidTr="00581241">
        <w:trPr>
          <w:trHeight w:val="566"/>
          <w:jc w:val="center"/>
        </w:trPr>
        <w:tc>
          <w:tcPr>
            <w:tcW w:w="562" w:type="dxa"/>
            <w:shd w:val="clear" w:color="auto" w:fill="auto"/>
          </w:tcPr>
          <w:p w14:paraId="6C2286B2" w14:textId="2F9BDD82" w:rsidR="00A431F2" w:rsidRPr="00F42D8E" w:rsidRDefault="00A431F2" w:rsidP="00A431F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5251" w:type="dxa"/>
            <w:shd w:val="clear" w:color="auto" w:fill="auto"/>
            <w:vAlign w:val="center"/>
            <w:hideMark/>
          </w:tcPr>
          <w:p w14:paraId="03964B23" w14:textId="77777777" w:rsidR="00A431F2" w:rsidRPr="00F42D8E" w:rsidRDefault="00A431F2" w:rsidP="00A431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sz w:val="22"/>
                <w:szCs w:val="22"/>
              </w:rPr>
              <w:t xml:space="preserve">Alarmy - co najmniej 3 stopniowy system alarmów - alarmy dźwiękowe i wizualne wszystkich monitorowanych parametrów z możliwością wyciszenia i zmian granic alarmowych dla każdego parametru, dostępne w jednym wspólnym menu. Progi alarmowe ustawiane ręcznie oraz automatycznie względem aktualnego stanu pacjenta.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7CD238E" w14:textId="77777777" w:rsidR="00A431F2" w:rsidRPr="00F42D8E" w:rsidRDefault="00A431F2" w:rsidP="00A431F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87" w:type="dxa"/>
            <w:shd w:val="clear" w:color="auto" w:fill="auto"/>
            <w:vAlign w:val="center"/>
            <w:hideMark/>
          </w:tcPr>
          <w:p w14:paraId="53D9CE02" w14:textId="77777777" w:rsidR="00A431F2" w:rsidRPr="00F42D8E" w:rsidRDefault="00A431F2" w:rsidP="00A431F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431F2" w:rsidRPr="00F42D8E" w14:paraId="32DBD319" w14:textId="77777777" w:rsidTr="00581241">
        <w:trPr>
          <w:trHeight w:val="566"/>
          <w:jc w:val="center"/>
        </w:trPr>
        <w:tc>
          <w:tcPr>
            <w:tcW w:w="562" w:type="dxa"/>
            <w:shd w:val="clear" w:color="auto" w:fill="auto"/>
          </w:tcPr>
          <w:p w14:paraId="3ABF74A8" w14:textId="098D7DDA" w:rsidR="00A431F2" w:rsidRPr="00F42D8E" w:rsidRDefault="00A431F2" w:rsidP="00A431F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5251" w:type="dxa"/>
            <w:shd w:val="clear" w:color="auto" w:fill="auto"/>
            <w:vAlign w:val="center"/>
          </w:tcPr>
          <w:p w14:paraId="5DEB118B" w14:textId="77777777" w:rsidR="00A431F2" w:rsidRPr="00F42D8E" w:rsidRDefault="00A431F2" w:rsidP="00A431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sz w:val="22"/>
                <w:szCs w:val="22"/>
              </w:rPr>
              <w:t>Możliwość ustawienia podtrzymania sygnalizacji alarmów dźwiękowych i/lub wizualnych z możliwością wyboru poszczególnych trybów:</w:t>
            </w:r>
          </w:p>
          <w:p w14:paraId="1E0CEA66" w14:textId="77777777" w:rsidR="00A431F2" w:rsidRPr="00F42D8E" w:rsidRDefault="00A431F2" w:rsidP="00A431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sz w:val="22"/>
                <w:szCs w:val="22"/>
              </w:rPr>
              <w:t>- podtrzymanie dźwiękowe i wizualne dla wszystkich alarmów żółtych i czerwonych</w:t>
            </w:r>
          </w:p>
          <w:p w14:paraId="708909EB" w14:textId="77777777" w:rsidR="00A431F2" w:rsidRPr="00F42D8E" w:rsidRDefault="00A431F2" w:rsidP="00A431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sz w:val="22"/>
                <w:szCs w:val="22"/>
              </w:rPr>
              <w:t>- podtrzymanie dźwiękowe i wizualne dla wszystkich alarmów czerwonych</w:t>
            </w:r>
          </w:p>
          <w:p w14:paraId="544E656B" w14:textId="77777777" w:rsidR="00A431F2" w:rsidRPr="00F42D8E" w:rsidRDefault="00A431F2" w:rsidP="00A431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sz w:val="22"/>
                <w:szCs w:val="22"/>
              </w:rPr>
              <w:t>- podtrzymanie wizualne dla wszystkich alarmów żółtych i czerwonych</w:t>
            </w:r>
          </w:p>
          <w:p w14:paraId="5E95AD2F" w14:textId="77777777" w:rsidR="00A431F2" w:rsidRPr="00F42D8E" w:rsidRDefault="00A431F2" w:rsidP="00A431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sz w:val="22"/>
                <w:szCs w:val="22"/>
              </w:rPr>
              <w:t>- podtrzymanie wizualne dla wszystkich alarmów czerwonych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21D2D2" w14:textId="77777777" w:rsidR="00A431F2" w:rsidRPr="00F42D8E" w:rsidRDefault="00A431F2" w:rsidP="00A431F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3FA18799" w14:textId="77777777" w:rsidR="00A431F2" w:rsidRPr="00F42D8E" w:rsidRDefault="00A431F2" w:rsidP="00A431F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431F2" w:rsidRPr="00F42D8E" w14:paraId="5E656D25" w14:textId="77777777" w:rsidTr="00581241">
        <w:trPr>
          <w:trHeight w:val="566"/>
          <w:jc w:val="center"/>
        </w:trPr>
        <w:tc>
          <w:tcPr>
            <w:tcW w:w="562" w:type="dxa"/>
            <w:shd w:val="clear" w:color="auto" w:fill="auto"/>
          </w:tcPr>
          <w:p w14:paraId="363E29BE" w14:textId="1421BB76" w:rsidR="00A431F2" w:rsidRPr="00F42D8E" w:rsidRDefault="00A431F2" w:rsidP="00A431F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5251" w:type="dxa"/>
            <w:shd w:val="clear" w:color="auto" w:fill="auto"/>
            <w:vAlign w:val="center"/>
          </w:tcPr>
          <w:p w14:paraId="09D438B1" w14:textId="77777777" w:rsidR="00A431F2" w:rsidRPr="00F42D8E" w:rsidRDefault="00A431F2" w:rsidP="00A431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sz w:val="22"/>
                <w:szCs w:val="22"/>
              </w:rPr>
              <w:t xml:space="preserve">Regulacja czasu pauzy alarmów (30-180 sekund, min. 5 poziomów). Monitor wyposażony w przycisk na obudowie do wyciszania bieżącego alarmu oraz pauzowania wszystkich alarmów na zaprogramowany czas.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8F8989" w14:textId="77777777" w:rsidR="00A431F2" w:rsidRPr="00F42D8E" w:rsidRDefault="00A431F2" w:rsidP="00A431F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769C1F30" w14:textId="77777777" w:rsidR="00A431F2" w:rsidRPr="00F42D8E" w:rsidRDefault="00A431F2" w:rsidP="00A431F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431F2" w:rsidRPr="00F42D8E" w14:paraId="49A4F4CE" w14:textId="77777777" w:rsidTr="00581241">
        <w:trPr>
          <w:trHeight w:val="566"/>
          <w:jc w:val="center"/>
        </w:trPr>
        <w:tc>
          <w:tcPr>
            <w:tcW w:w="562" w:type="dxa"/>
            <w:shd w:val="clear" w:color="auto" w:fill="auto"/>
          </w:tcPr>
          <w:p w14:paraId="74191641" w14:textId="2801710F" w:rsidR="00A431F2" w:rsidRPr="00F42D8E" w:rsidRDefault="00A431F2" w:rsidP="00A431F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5251" w:type="dxa"/>
            <w:shd w:val="clear" w:color="auto" w:fill="auto"/>
            <w:vAlign w:val="center"/>
          </w:tcPr>
          <w:p w14:paraId="0177B873" w14:textId="77777777" w:rsidR="00A431F2" w:rsidRPr="00F42D8E" w:rsidRDefault="00A431F2" w:rsidP="00A431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sz w:val="22"/>
                <w:szCs w:val="22"/>
              </w:rPr>
              <w:t xml:space="preserve">Możliwość wyłączenia wszystkich alarmów bezterminowo jednym przyciskiem na obudowie monitora (dostępność funkcji konfigurowalna przez administratora / Użytkownika).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EBB891" w14:textId="77777777" w:rsidR="00A431F2" w:rsidRPr="00F42D8E" w:rsidRDefault="00A431F2" w:rsidP="00A431F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361473A3" w14:textId="77777777" w:rsidR="00A431F2" w:rsidRPr="00F42D8E" w:rsidRDefault="00A431F2" w:rsidP="00A431F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431F2" w:rsidRPr="00F42D8E" w14:paraId="0E622C80" w14:textId="77777777" w:rsidTr="00581241">
        <w:trPr>
          <w:trHeight w:val="566"/>
          <w:jc w:val="center"/>
        </w:trPr>
        <w:tc>
          <w:tcPr>
            <w:tcW w:w="562" w:type="dxa"/>
            <w:shd w:val="clear" w:color="auto" w:fill="auto"/>
          </w:tcPr>
          <w:p w14:paraId="58504C57" w14:textId="2DBEDE9D" w:rsidR="00A431F2" w:rsidRPr="00F42D8E" w:rsidRDefault="00A431F2" w:rsidP="00A431F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5251" w:type="dxa"/>
            <w:shd w:val="clear" w:color="auto" w:fill="auto"/>
            <w:vAlign w:val="center"/>
          </w:tcPr>
          <w:p w14:paraId="1B8D86B7" w14:textId="77777777" w:rsidR="00A431F2" w:rsidRPr="00F42D8E" w:rsidRDefault="00A431F2" w:rsidP="00A431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sz w:val="22"/>
                <w:szCs w:val="22"/>
              </w:rPr>
              <w:t xml:space="preserve">Pamięć min. 200 zdarzeń alarmowych wraz z wszystkimi danymi cyfrowymi oraz krzywymi z momentu zdarzenia. Możliwość prezentacji wybranych min. 3 krzywych.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75DD8B" w14:textId="77777777" w:rsidR="00A431F2" w:rsidRPr="00F42D8E" w:rsidRDefault="00A431F2" w:rsidP="00A431F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07C0E6C8" w14:textId="77777777" w:rsidR="00A431F2" w:rsidRPr="00F42D8E" w:rsidRDefault="00A431F2" w:rsidP="00A431F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431F2" w:rsidRPr="00F42D8E" w14:paraId="7D652D81" w14:textId="77777777" w:rsidTr="00581241">
        <w:trPr>
          <w:trHeight w:val="396"/>
          <w:jc w:val="center"/>
        </w:trPr>
        <w:tc>
          <w:tcPr>
            <w:tcW w:w="562" w:type="dxa"/>
            <w:shd w:val="clear" w:color="auto" w:fill="auto"/>
          </w:tcPr>
          <w:p w14:paraId="6751D38F" w14:textId="0E6F0A06" w:rsidR="00A431F2" w:rsidRPr="00F42D8E" w:rsidRDefault="00A431F2" w:rsidP="00A431F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5251" w:type="dxa"/>
            <w:shd w:val="clear" w:color="auto" w:fill="auto"/>
            <w:vAlign w:val="center"/>
            <w:hideMark/>
          </w:tcPr>
          <w:p w14:paraId="492E0378" w14:textId="77777777" w:rsidR="00A431F2" w:rsidRPr="00F42D8E" w:rsidRDefault="00A431F2" w:rsidP="00A431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sz w:val="22"/>
                <w:szCs w:val="22"/>
              </w:rPr>
              <w:t xml:space="preserve">Zasilanie - sieciowe 100-240V 50Hz z mechanicznym zabezpieczeniem przed przypadkowym wyciągnięciem kabla zasilającego.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547E95D" w14:textId="77777777" w:rsidR="00A431F2" w:rsidRPr="00F42D8E" w:rsidRDefault="00A431F2" w:rsidP="00A431F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87" w:type="dxa"/>
            <w:shd w:val="clear" w:color="auto" w:fill="auto"/>
            <w:vAlign w:val="center"/>
            <w:hideMark/>
          </w:tcPr>
          <w:p w14:paraId="32D0554D" w14:textId="77777777" w:rsidR="00A431F2" w:rsidRPr="00F42D8E" w:rsidRDefault="00A431F2" w:rsidP="00A431F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431F2" w:rsidRPr="00F42D8E" w14:paraId="771C319B" w14:textId="77777777" w:rsidTr="00581241">
        <w:trPr>
          <w:trHeight w:val="396"/>
          <w:jc w:val="center"/>
        </w:trPr>
        <w:tc>
          <w:tcPr>
            <w:tcW w:w="562" w:type="dxa"/>
            <w:shd w:val="clear" w:color="auto" w:fill="auto"/>
          </w:tcPr>
          <w:p w14:paraId="2D8FB975" w14:textId="54E04B9D" w:rsidR="00A431F2" w:rsidRPr="00F42D8E" w:rsidRDefault="00A431F2" w:rsidP="00A431F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5251" w:type="dxa"/>
            <w:shd w:val="clear" w:color="auto" w:fill="auto"/>
            <w:vAlign w:val="center"/>
          </w:tcPr>
          <w:p w14:paraId="7DCA8043" w14:textId="0E083A9C" w:rsidR="00A431F2" w:rsidRPr="00F42D8E" w:rsidRDefault="00A431F2" w:rsidP="00A431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sz w:val="22"/>
                <w:szCs w:val="22"/>
              </w:rPr>
              <w:t xml:space="preserve">Własne zasilanie – akumulator litowo-jonowy o min. Pojemności 7800mAh. Czas pracy do 4 godzin (monitorowanie EKG, oddechu, SpO2 i pomiar NIBP co 15 minut). Możliwość zastosowania 2-ego akumulatora z </w:t>
            </w:r>
            <w:r w:rsidRPr="00F42D8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łącznym czasem pracy do min. 8 godz. Ładowanie baterii do 90% w czasie do 5 godzin.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A78479" w14:textId="77777777" w:rsidR="00A431F2" w:rsidRPr="00F42D8E" w:rsidRDefault="00A431F2" w:rsidP="00A431F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2191F2CC" w14:textId="77777777" w:rsidR="00A431F2" w:rsidRPr="00F42D8E" w:rsidRDefault="00A431F2" w:rsidP="00A431F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431F2" w:rsidRPr="00F42D8E" w14:paraId="696F898C" w14:textId="77777777" w:rsidTr="00581241">
        <w:trPr>
          <w:trHeight w:val="396"/>
          <w:jc w:val="center"/>
        </w:trPr>
        <w:tc>
          <w:tcPr>
            <w:tcW w:w="562" w:type="dxa"/>
            <w:shd w:val="clear" w:color="auto" w:fill="auto"/>
          </w:tcPr>
          <w:p w14:paraId="0FA7FBAD" w14:textId="3BC1B228" w:rsidR="00A431F2" w:rsidRPr="00F42D8E" w:rsidRDefault="00A431F2" w:rsidP="00A431F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5251" w:type="dxa"/>
            <w:shd w:val="clear" w:color="auto" w:fill="auto"/>
            <w:vAlign w:val="center"/>
          </w:tcPr>
          <w:p w14:paraId="3A6ED2C5" w14:textId="77777777" w:rsidR="00A431F2" w:rsidRPr="00F42D8E" w:rsidRDefault="00A431F2" w:rsidP="00A431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sz w:val="22"/>
                <w:szCs w:val="22"/>
              </w:rPr>
              <w:t xml:space="preserve">Wyświetlanie informacji o pozostałym czasie pracy na baterii w godzinach.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98AEE0" w14:textId="77777777" w:rsidR="00A431F2" w:rsidRPr="00F42D8E" w:rsidRDefault="00A431F2" w:rsidP="00A431F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2479A304" w14:textId="77777777" w:rsidR="00A431F2" w:rsidRPr="00F42D8E" w:rsidRDefault="00A431F2" w:rsidP="00A431F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431F2" w:rsidRPr="00F42D8E" w14:paraId="2E357A53" w14:textId="77777777" w:rsidTr="00581241">
        <w:trPr>
          <w:trHeight w:val="396"/>
          <w:jc w:val="center"/>
        </w:trPr>
        <w:tc>
          <w:tcPr>
            <w:tcW w:w="562" w:type="dxa"/>
            <w:shd w:val="clear" w:color="auto" w:fill="auto"/>
          </w:tcPr>
          <w:p w14:paraId="76FCA96E" w14:textId="6CBD3C8C" w:rsidR="00A431F2" w:rsidRPr="00F42D8E" w:rsidRDefault="00A431F2" w:rsidP="00A431F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5251" w:type="dxa"/>
            <w:shd w:val="clear" w:color="auto" w:fill="auto"/>
            <w:vAlign w:val="center"/>
          </w:tcPr>
          <w:p w14:paraId="55FCDE8A" w14:textId="77777777" w:rsidR="00A431F2" w:rsidRPr="00F42D8E" w:rsidRDefault="00A431F2" w:rsidP="00A431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sz w:val="22"/>
                <w:szCs w:val="22"/>
              </w:rPr>
              <w:t xml:space="preserve">Łączność - wbudowane wyjście LAN (RJ-45), wyjście VGA, min. 2xUSB, gniazdo przywołania pielęgniarki, gniazdo synchronizacji syg. EKG.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F23E74" w14:textId="77777777" w:rsidR="00A431F2" w:rsidRPr="00F42D8E" w:rsidRDefault="00A431F2" w:rsidP="00A431F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4852DEAD" w14:textId="77777777" w:rsidR="00A431F2" w:rsidRPr="00F42D8E" w:rsidRDefault="00A431F2" w:rsidP="00A431F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431F2" w:rsidRPr="00F42D8E" w14:paraId="68FC24A7" w14:textId="77777777" w:rsidTr="00581241">
        <w:trPr>
          <w:trHeight w:val="396"/>
          <w:jc w:val="center"/>
        </w:trPr>
        <w:tc>
          <w:tcPr>
            <w:tcW w:w="562" w:type="dxa"/>
            <w:shd w:val="clear" w:color="auto" w:fill="auto"/>
          </w:tcPr>
          <w:p w14:paraId="54A29612" w14:textId="32C8CACF" w:rsidR="00A431F2" w:rsidRPr="00F42D8E" w:rsidRDefault="00A431F2" w:rsidP="00A431F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5251" w:type="dxa"/>
            <w:shd w:val="clear" w:color="auto" w:fill="auto"/>
            <w:vAlign w:val="center"/>
          </w:tcPr>
          <w:p w14:paraId="7C641B29" w14:textId="77777777" w:rsidR="00A431F2" w:rsidRPr="00F42D8E" w:rsidRDefault="00A431F2" w:rsidP="00A431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sz w:val="22"/>
                <w:szCs w:val="22"/>
              </w:rPr>
              <w:t xml:space="preserve">Funkcja przyjmowania nowego pacjenta z możliwością wyboru obligatoryjnych pól z wykorzystaniem przynajmniej danych dotyczących numeru pacjenta MRN, imienia, nazwiska, wieku, płci, wzrostu, wagi oraz daty i godziny przyjęcia. Możliwość wprowadzania danych pacjenta przy użyciu opcjonalnego czytnika kodów kreskowych.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72DFF1" w14:textId="77777777" w:rsidR="00A431F2" w:rsidRPr="00F42D8E" w:rsidRDefault="00A431F2" w:rsidP="00A431F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7D05F7B0" w14:textId="77777777" w:rsidR="00A431F2" w:rsidRPr="00F42D8E" w:rsidRDefault="00A431F2" w:rsidP="00A431F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431F2" w:rsidRPr="00F42D8E" w14:paraId="41246530" w14:textId="77777777" w:rsidTr="00581241">
        <w:trPr>
          <w:trHeight w:val="396"/>
          <w:jc w:val="center"/>
        </w:trPr>
        <w:tc>
          <w:tcPr>
            <w:tcW w:w="562" w:type="dxa"/>
            <w:shd w:val="clear" w:color="auto" w:fill="auto"/>
          </w:tcPr>
          <w:p w14:paraId="2C17157A" w14:textId="5C193C17" w:rsidR="00A431F2" w:rsidRPr="00F42D8E" w:rsidRDefault="00A431F2" w:rsidP="00A431F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5251" w:type="dxa"/>
            <w:shd w:val="clear" w:color="auto" w:fill="auto"/>
            <w:vAlign w:val="center"/>
          </w:tcPr>
          <w:p w14:paraId="0C9FB800" w14:textId="77777777" w:rsidR="00A431F2" w:rsidRPr="00F42D8E" w:rsidRDefault="00A431F2" w:rsidP="00A431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sz w:val="22"/>
                <w:szCs w:val="22"/>
              </w:rPr>
              <w:t xml:space="preserve">Aktualizacje oprogramowania poprzez gniazdo USB. Możliwość zakupu opcjonalnego narzędzia serwisowego umożliwiającego szybkie obejrzenie statusu monitora, aktualizację oprogramowania oraz aktualizację ustawień konfiguracji ze zdalnego serwera.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6280D5" w14:textId="77777777" w:rsidR="00A431F2" w:rsidRPr="00F42D8E" w:rsidRDefault="00A431F2" w:rsidP="00A431F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6BF56B5B" w14:textId="77777777" w:rsidR="00A431F2" w:rsidRPr="00F42D8E" w:rsidRDefault="00A431F2" w:rsidP="00A431F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431F2" w:rsidRPr="00F42D8E" w14:paraId="53FF30B3" w14:textId="77777777" w:rsidTr="00581241">
        <w:trPr>
          <w:trHeight w:val="396"/>
          <w:jc w:val="center"/>
        </w:trPr>
        <w:tc>
          <w:tcPr>
            <w:tcW w:w="562" w:type="dxa"/>
            <w:shd w:val="clear" w:color="auto" w:fill="auto"/>
          </w:tcPr>
          <w:p w14:paraId="2C4AC844" w14:textId="4F2336D7" w:rsidR="00A431F2" w:rsidRPr="00F42D8E" w:rsidRDefault="00A431F2" w:rsidP="00A431F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5251" w:type="dxa"/>
            <w:shd w:val="clear" w:color="auto" w:fill="auto"/>
            <w:vAlign w:val="center"/>
          </w:tcPr>
          <w:p w14:paraId="4BF1ACC6" w14:textId="77777777" w:rsidR="00A431F2" w:rsidRPr="00F42D8E" w:rsidRDefault="00A431F2" w:rsidP="00A431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sz w:val="22"/>
                <w:szCs w:val="22"/>
              </w:rPr>
              <w:t>Możliwość exportowania / importowania ustawień konfiguracji kardiomonitora na dysku USB. Możliwość exportu trendów oraz alarmów na dysk USB w formacie xls lub csv.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7DFA21" w14:textId="77777777" w:rsidR="00A431F2" w:rsidRPr="00F42D8E" w:rsidRDefault="00A431F2" w:rsidP="00A431F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28F1816E" w14:textId="77777777" w:rsidR="00A431F2" w:rsidRPr="00F42D8E" w:rsidRDefault="00A431F2" w:rsidP="00A431F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431F2" w:rsidRPr="00F42D8E" w14:paraId="2159A14D" w14:textId="77777777" w:rsidTr="00581241">
        <w:trPr>
          <w:trHeight w:val="396"/>
          <w:jc w:val="center"/>
        </w:trPr>
        <w:tc>
          <w:tcPr>
            <w:tcW w:w="562" w:type="dxa"/>
            <w:shd w:val="clear" w:color="auto" w:fill="auto"/>
          </w:tcPr>
          <w:p w14:paraId="7FFC37C3" w14:textId="14FBB2F2" w:rsidR="00A431F2" w:rsidRPr="00F42D8E" w:rsidRDefault="00A431F2" w:rsidP="00A431F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5251" w:type="dxa"/>
            <w:shd w:val="clear" w:color="auto" w:fill="auto"/>
            <w:vAlign w:val="center"/>
          </w:tcPr>
          <w:p w14:paraId="09F433E5" w14:textId="77777777" w:rsidR="00A431F2" w:rsidRPr="00F42D8E" w:rsidRDefault="00A431F2" w:rsidP="00A431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sz w:val="22"/>
                <w:szCs w:val="22"/>
              </w:rPr>
              <w:t xml:space="preserve">Możliwość pracy w systemie centralnego monitoringu (komunikacja LAN). Możliwość rozbudowy kardiomonitora o moduł WIFI do bezprzewodowej komunikacji z centralą.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779C00" w14:textId="77777777" w:rsidR="00A431F2" w:rsidRPr="00F42D8E" w:rsidRDefault="00A431F2" w:rsidP="00A431F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1FA8949A" w14:textId="77777777" w:rsidR="00A431F2" w:rsidRPr="00F42D8E" w:rsidRDefault="00A431F2" w:rsidP="00A431F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431F2" w:rsidRPr="00F42D8E" w14:paraId="43B1A8AB" w14:textId="77777777" w:rsidTr="00581241">
        <w:trPr>
          <w:trHeight w:val="396"/>
          <w:jc w:val="center"/>
        </w:trPr>
        <w:tc>
          <w:tcPr>
            <w:tcW w:w="562" w:type="dxa"/>
            <w:shd w:val="clear" w:color="auto" w:fill="auto"/>
          </w:tcPr>
          <w:p w14:paraId="068DDA26" w14:textId="170CA36A" w:rsidR="00A431F2" w:rsidRPr="00F42D8E" w:rsidRDefault="00A431F2" w:rsidP="00A431F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25.</w:t>
            </w:r>
          </w:p>
        </w:tc>
        <w:tc>
          <w:tcPr>
            <w:tcW w:w="5251" w:type="dxa"/>
            <w:shd w:val="clear" w:color="auto" w:fill="auto"/>
            <w:vAlign w:val="center"/>
          </w:tcPr>
          <w:p w14:paraId="0AF688BF" w14:textId="77777777" w:rsidR="00A431F2" w:rsidRPr="00F42D8E" w:rsidRDefault="00A431F2" w:rsidP="00A431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sz w:val="22"/>
                <w:szCs w:val="22"/>
              </w:rPr>
              <w:t xml:space="preserve">Możliwość synchronizacji danych pacjentów ze szpitalnym systemem EMR przy użyciu połączenia LAN, WLAN oraz połączenia szeregowego.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E8CFEB" w14:textId="77777777" w:rsidR="00A431F2" w:rsidRPr="00F42D8E" w:rsidRDefault="00A431F2" w:rsidP="00A431F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347D3D9E" w14:textId="77777777" w:rsidR="00A431F2" w:rsidRPr="00F42D8E" w:rsidRDefault="00A431F2" w:rsidP="00A431F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431F2" w:rsidRPr="00F42D8E" w14:paraId="3C6683ED" w14:textId="77777777" w:rsidTr="00581241">
        <w:trPr>
          <w:trHeight w:val="396"/>
          <w:jc w:val="center"/>
        </w:trPr>
        <w:tc>
          <w:tcPr>
            <w:tcW w:w="562" w:type="dxa"/>
            <w:shd w:val="clear" w:color="auto" w:fill="auto"/>
          </w:tcPr>
          <w:p w14:paraId="11A092E6" w14:textId="5AE5E782" w:rsidR="00A431F2" w:rsidRPr="00F42D8E" w:rsidRDefault="00A431F2" w:rsidP="00A431F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26.</w:t>
            </w:r>
          </w:p>
        </w:tc>
        <w:tc>
          <w:tcPr>
            <w:tcW w:w="5251" w:type="dxa"/>
            <w:shd w:val="clear" w:color="auto" w:fill="auto"/>
            <w:vAlign w:val="center"/>
            <w:hideMark/>
          </w:tcPr>
          <w:p w14:paraId="58302ECF" w14:textId="77777777" w:rsidR="00A431F2" w:rsidRPr="00F42D8E" w:rsidRDefault="00A431F2" w:rsidP="00A431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sz w:val="22"/>
                <w:szCs w:val="22"/>
              </w:rPr>
              <w:t xml:space="preserve">EKG. Monitorowanie EKG 3-5 odpr. wraz z wykrywaniem arytmii. Pomiar HR w zakresie min. 15-350 /min. Wykrywanie impulsów stymulatora serca z możliwością wyboru kanału do detekcji oraz graficznym zaznaczeniem na krzywej EKG.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B80B050" w14:textId="77777777" w:rsidR="00A431F2" w:rsidRPr="00F42D8E" w:rsidRDefault="00A431F2" w:rsidP="00A431F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87" w:type="dxa"/>
            <w:shd w:val="clear" w:color="auto" w:fill="auto"/>
            <w:vAlign w:val="center"/>
            <w:hideMark/>
          </w:tcPr>
          <w:p w14:paraId="22F8C33B" w14:textId="77777777" w:rsidR="00A431F2" w:rsidRPr="00F42D8E" w:rsidRDefault="00A431F2" w:rsidP="00A431F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431F2" w:rsidRPr="00F42D8E" w14:paraId="12C4743E" w14:textId="77777777" w:rsidTr="00581241">
        <w:trPr>
          <w:trHeight w:val="396"/>
          <w:jc w:val="center"/>
        </w:trPr>
        <w:tc>
          <w:tcPr>
            <w:tcW w:w="562" w:type="dxa"/>
            <w:shd w:val="clear" w:color="auto" w:fill="auto"/>
          </w:tcPr>
          <w:p w14:paraId="43DFFE9A" w14:textId="40EF4370" w:rsidR="00A431F2" w:rsidRPr="00F42D8E" w:rsidRDefault="00A431F2" w:rsidP="00A431F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27.</w:t>
            </w:r>
          </w:p>
        </w:tc>
        <w:tc>
          <w:tcPr>
            <w:tcW w:w="5251" w:type="dxa"/>
            <w:shd w:val="clear" w:color="auto" w:fill="auto"/>
            <w:vAlign w:val="center"/>
          </w:tcPr>
          <w:p w14:paraId="03373C2E" w14:textId="77777777" w:rsidR="00A431F2" w:rsidRPr="00F42D8E" w:rsidRDefault="00A431F2" w:rsidP="00A431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sz w:val="22"/>
                <w:szCs w:val="22"/>
              </w:rPr>
              <w:t xml:space="preserve">Rozpoznawanie min. 9 klas zaburzeń rytmu serca z automatycznym podziałem na min. 2 priorytety w zależności od ważności alarmu. Możliwość ustawienia opóźnienia (w minutach) w alarmowaniu o arytmii dla każdego z priorytetów.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0C6934" w14:textId="77777777" w:rsidR="00A431F2" w:rsidRPr="00F42D8E" w:rsidRDefault="00A431F2" w:rsidP="00A431F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6C2CEE72" w14:textId="77777777" w:rsidR="00A431F2" w:rsidRPr="00F42D8E" w:rsidRDefault="00A431F2" w:rsidP="00A431F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431F2" w:rsidRPr="00F42D8E" w14:paraId="613C8AD6" w14:textId="77777777" w:rsidTr="00581241">
        <w:trPr>
          <w:trHeight w:val="396"/>
          <w:jc w:val="center"/>
        </w:trPr>
        <w:tc>
          <w:tcPr>
            <w:tcW w:w="562" w:type="dxa"/>
            <w:shd w:val="clear" w:color="auto" w:fill="auto"/>
          </w:tcPr>
          <w:p w14:paraId="15AC267F" w14:textId="35FAF807" w:rsidR="00A431F2" w:rsidRPr="00F42D8E" w:rsidRDefault="00A431F2" w:rsidP="00A431F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28.</w:t>
            </w:r>
          </w:p>
        </w:tc>
        <w:tc>
          <w:tcPr>
            <w:tcW w:w="5251" w:type="dxa"/>
            <w:shd w:val="clear" w:color="auto" w:fill="auto"/>
            <w:vAlign w:val="center"/>
          </w:tcPr>
          <w:p w14:paraId="084DA3EA" w14:textId="77777777" w:rsidR="00A431F2" w:rsidRPr="00F42D8E" w:rsidRDefault="00A431F2" w:rsidP="00A431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sz w:val="22"/>
                <w:szCs w:val="22"/>
              </w:rPr>
              <w:t xml:space="preserve">Możliwość własnego ustawiania pozycji pomiaru P-R oraz położenia punktu J.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961051" w14:textId="77777777" w:rsidR="00A431F2" w:rsidRPr="00F42D8E" w:rsidRDefault="00A431F2" w:rsidP="00A431F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08FCB1C5" w14:textId="77777777" w:rsidR="00A431F2" w:rsidRPr="00F42D8E" w:rsidRDefault="00A431F2" w:rsidP="00A431F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431F2" w:rsidRPr="00F42D8E" w14:paraId="54DEDB33" w14:textId="77777777" w:rsidTr="00581241">
        <w:trPr>
          <w:trHeight w:val="396"/>
          <w:jc w:val="center"/>
        </w:trPr>
        <w:tc>
          <w:tcPr>
            <w:tcW w:w="562" w:type="dxa"/>
            <w:shd w:val="clear" w:color="auto" w:fill="auto"/>
          </w:tcPr>
          <w:p w14:paraId="6AA71D64" w14:textId="6F7D8020" w:rsidR="00A431F2" w:rsidRPr="00F42D8E" w:rsidRDefault="00A431F2" w:rsidP="00A431F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29.</w:t>
            </w:r>
          </w:p>
        </w:tc>
        <w:tc>
          <w:tcPr>
            <w:tcW w:w="5251" w:type="dxa"/>
            <w:shd w:val="clear" w:color="auto" w:fill="auto"/>
            <w:vAlign w:val="center"/>
          </w:tcPr>
          <w:p w14:paraId="281F6384" w14:textId="77777777" w:rsidR="00A431F2" w:rsidRPr="00F42D8E" w:rsidRDefault="00A431F2" w:rsidP="00A431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sz w:val="22"/>
                <w:szCs w:val="22"/>
              </w:rPr>
              <w:t>Pomiar, prezentacja i alarmy wartości ST we wszystkich odprowadzeniach. Pomiar odcinka ST w zakresie min. od -2,0 do +2,0 mV ze wszystkich odprowadzeń jednocześnie. Pomiar i prezentacja parametrów QT oraz QTc,.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397ECA" w14:textId="77777777" w:rsidR="00A431F2" w:rsidRPr="00F42D8E" w:rsidRDefault="00A431F2" w:rsidP="00A431F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53C2024B" w14:textId="77777777" w:rsidR="00A431F2" w:rsidRPr="00F42D8E" w:rsidRDefault="00A431F2" w:rsidP="00A431F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431F2" w:rsidRPr="00F42D8E" w14:paraId="0FD6A840" w14:textId="77777777" w:rsidTr="00581241">
        <w:trPr>
          <w:trHeight w:val="396"/>
          <w:jc w:val="center"/>
        </w:trPr>
        <w:tc>
          <w:tcPr>
            <w:tcW w:w="562" w:type="dxa"/>
            <w:shd w:val="clear" w:color="auto" w:fill="auto"/>
          </w:tcPr>
          <w:p w14:paraId="048C1936" w14:textId="728C8146" w:rsidR="00A431F2" w:rsidRPr="00F42D8E" w:rsidRDefault="00A431F2" w:rsidP="00A431F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30.</w:t>
            </w:r>
          </w:p>
        </w:tc>
        <w:tc>
          <w:tcPr>
            <w:tcW w:w="5251" w:type="dxa"/>
            <w:shd w:val="clear" w:color="auto" w:fill="auto"/>
            <w:vAlign w:val="center"/>
          </w:tcPr>
          <w:p w14:paraId="0DAFCC64" w14:textId="77777777" w:rsidR="00A431F2" w:rsidRPr="00F42D8E" w:rsidRDefault="00A431F2" w:rsidP="00A431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sz w:val="22"/>
                <w:szCs w:val="22"/>
              </w:rPr>
              <w:t>Prezentacja zmian ST na wykresie kołowym.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07DCA9" w14:textId="1E174C74" w:rsidR="00266D4B" w:rsidRPr="00F42D8E" w:rsidRDefault="00581241" w:rsidP="00266D4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  <w:p w14:paraId="4CEE6E79" w14:textId="0A10827A" w:rsidR="00A431F2" w:rsidRPr="00F42D8E" w:rsidRDefault="00A431F2" w:rsidP="00A431F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14:paraId="7210F6BD" w14:textId="77777777" w:rsidR="00A431F2" w:rsidRPr="00F42D8E" w:rsidRDefault="00A431F2" w:rsidP="00A431F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431F2" w:rsidRPr="00F42D8E" w14:paraId="7E46065A" w14:textId="77777777" w:rsidTr="00581241">
        <w:trPr>
          <w:trHeight w:val="396"/>
          <w:jc w:val="center"/>
        </w:trPr>
        <w:tc>
          <w:tcPr>
            <w:tcW w:w="562" w:type="dxa"/>
            <w:shd w:val="clear" w:color="auto" w:fill="auto"/>
          </w:tcPr>
          <w:p w14:paraId="39014ED5" w14:textId="511F965F" w:rsidR="00A431F2" w:rsidRPr="00F42D8E" w:rsidRDefault="00A431F2" w:rsidP="00A431F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31.</w:t>
            </w:r>
          </w:p>
        </w:tc>
        <w:tc>
          <w:tcPr>
            <w:tcW w:w="5251" w:type="dxa"/>
            <w:shd w:val="clear" w:color="auto" w:fill="auto"/>
            <w:vAlign w:val="center"/>
            <w:hideMark/>
          </w:tcPr>
          <w:p w14:paraId="023A01F9" w14:textId="77777777" w:rsidR="00A431F2" w:rsidRPr="00F42D8E" w:rsidRDefault="00A431F2" w:rsidP="00A431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sz w:val="22"/>
                <w:szCs w:val="22"/>
              </w:rPr>
              <w:t xml:space="preserve">Respiracja (RESP). Pomiar impedancyjny częstości oddechu w zakresie min. 3-150 odd./min.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66A509A" w14:textId="77777777" w:rsidR="00A431F2" w:rsidRPr="00F42D8E" w:rsidRDefault="00A431F2" w:rsidP="00A431F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87" w:type="dxa"/>
            <w:shd w:val="clear" w:color="auto" w:fill="auto"/>
            <w:vAlign w:val="center"/>
            <w:hideMark/>
          </w:tcPr>
          <w:p w14:paraId="37A2DEB1" w14:textId="77777777" w:rsidR="00A431F2" w:rsidRPr="00F42D8E" w:rsidRDefault="00A431F2" w:rsidP="00A431F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431F2" w:rsidRPr="00F42D8E" w14:paraId="12201422" w14:textId="77777777" w:rsidTr="00581241">
        <w:trPr>
          <w:trHeight w:val="396"/>
          <w:jc w:val="center"/>
        </w:trPr>
        <w:tc>
          <w:tcPr>
            <w:tcW w:w="562" w:type="dxa"/>
            <w:shd w:val="clear" w:color="auto" w:fill="auto"/>
          </w:tcPr>
          <w:p w14:paraId="5F6EA859" w14:textId="43D89FE4" w:rsidR="00A431F2" w:rsidRPr="00F42D8E" w:rsidRDefault="00A431F2" w:rsidP="00A431F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32.</w:t>
            </w:r>
          </w:p>
        </w:tc>
        <w:tc>
          <w:tcPr>
            <w:tcW w:w="5251" w:type="dxa"/>
            <w:shd w:val="clear" w:color="auto" w:fill="auto"/>
            <w:vAlign w:val="center"/>
          </w:tcPr>
          <w:p w14:paraId="333D4FB3" w14:textId="77777777" w:rsidR="00A431F2" w:rsidRPr="00F42D8E" w:rsidRDefault="00A431F2" w:rsidP="00A431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sz w:val="22"/>
                <w:szCs w:val="22"/>
              </w:rPr>
              <w:t xml:space="preserve">Możliwość ręcznego ustawiania progu detekcji oddechów.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27590C" w14:textId="77777777" w:rsidR="00A431F2" w:rsidRPr="00F42D8E" w:rsidRDefault="00A431F2" w:rsidP="00A431F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4A900517" w14:textId="77777777" w:rsidR="00A431F2" w:rsidRPr="00F42D8E" w:rsidRDefault="00A431F2" w:rsidP="00A431F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431F2" w:rsidRPr="00F42D8E" w14:paraId="0C2E149E" w14:textId="77777777" w:rsidTr="00581241">
        <w:trPr>
          <w:trHeight w:val="396"/>
          <w:jc w:val="center"/>
        </w:trPr>
        <w:tc>
          <w:tcPr>
            <w:tcW w:w="562" w:type="dxa"/>
            <w:shd w:val="clear" w:color="auto" w:fill="auto"/>
          </w:tcPr>
          <w:p w14:paraId="73B1087B" w14:textId="687ABE73" w:rsidR="00A431F2" w:rsidRPr="00F42D8E" w:rsidRDefault="00A431F2" w:rsidP="00A431F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33.</w:t>
            </w:r>
          </w:p>
        </w:tc>
        <w:tc>
          <w:tcPr>
            <w:tcW w:w="5251" w:type="dxa"/>
            <w:shd w:val="clear" w:color="auto" w:fill="auto"/>
            <w:vAlign w:val="center"/>
            <w:hideMark/>
          </w:tcPr>
          <w:p w14:paraId="699F565C" w14:textId="77777777" w:rsidR="00A431F2" w:rsidRPr="00F42D8E" w:rsidRDefault="00A431F2" w:rsidP="00A431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sz w:val="22"/>
                <w:szCs w:val="22"/>
              </w:rPr>
              <w:t xml:space="preserve">Saturacja (SPO2). Pomiar tętna w zakresie min. 30-240./min. Pomiar w technologii redukującej artefakty ruchowe Trusignal, Masimo Rainbow SET lub FAST.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0C0F50B" w14:textId="77777777" w:rsidR="00A431F2" w:rsidRPr="00F42D8E" w:rsidRDefault="00A431F2" w:rsidP="00A431F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87" w:type="dxa"/>
            <w:shd w:val="clear" w:color="auto" w:fill="auto"/>
            <w:vAlign w:val="center"/>
            <w:hideMark/>
          </w:tcPr>
          <w:p w14:paraId="258576DF" w14:textId="77777777" w:rsidR="00A431F2" w:rsidRPr="00F42D8E" w:rsidRDefault="00A431F2" w:rsidP="00A431F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431F2" w:rsidRPr="00F42D8E" w14:paraId="53F0A89A" w14:textId="77777777" w:rsidTr="00581241">
        <w:trPr>
          <w:trHeight w:val="224"/>
          <w:jc w:val="center"/>
        </w:trPr>
        <w:tc>
          <w:tcPr>
            <w:tcW w:w="562" w:type="dxa"/>
            <w:shd w:val="clear" w:color="auto" w:fill="auto"/>
          </w:tcPr>
          <w:p w14:paraId="5ED9AF70" w14:textId="47E92CB3" w:rsidR="00A431F2" w:rsidRPr="00F42D8E" w:rsidRDefault="00A431F2" w:rsidP="00A431F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34.</w:t>
            </w:r>
          </w:p>
        </w:tc>
        <w:tc>
          <w:tcPr>
            <w:tcW w:w="5251" w:type="dxa"/>
            <w:shd w:val="clear" w:color="auto" w:fill="auto"/>
            <w:vAlign w:val="center"/>
            <w:hideMark/>
          </w:tcPr>
          <w:p w14:paraId="602C44CF" w14:textId="77777777" w:rsidR="00A431F2" w:rsidRPr="00F42D8E" w:rsidRDefault="00A431F2" w:rsidP="00A431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sz w:val="22"/>
                <w:szCs w:val="22"/>
              </w:rPr>
              <w:t xml:space="preserve">Funkcja opóźnienia alarmów SPO2 (w tym desaturacji) konfigurowana przez Użytkownika – do min. 30 sekund.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D58B356" w14:textId="77777777" w:rsidR="00A431F2" w:rsidRPr="00F42D8E" w:rsidRDefault="00A431F2" w:rsidP="00A431F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87" w:type="dxa"/>
            <w:shd w:val="clear" w:color="auto" w:fill="auto"/>
            <w:vAlign w:val="center"/>
            <w:hideMark/>
          </w:tcPr>
          <w:p w14:paraId="6EE4A090" w14:textId="77777777" w:rsidR="00A431F2" w:rsidRPr="00F42D8E" w:rsidRDefault="00A431F2" w:rsidP="00A431F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431F2" w:rsidRPr="00F42D8E" w14:paraId="15F87516" w14:textId="77777777" w:rsidTr="00581241">
        <w:trPr>
          <w:trHeight w:val="224"/>
          <w:jc w:val="center"/>
        </w:trPr>
        <w:tc>
          <w:tcPr>
            <w:tcW w:w="562" w:type="dxa"/>
            <w:shd w:val="clear" w:color="auto" w:fill="auto"/>
          </w:tcPr>
          <w:p w14:paraId="5280F230" w14:textId="5764B095" w:rsidR="00A431F2" w:rsidRPr="00F42D8E" w:rsidRDefault="00A431F2" w:rsidP="00A431F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35.</w:t>
            </w:r>
          </w:p>
        </w:tc>
        <w:tc>
          <w:tcPr>
            <w:tcW w:w="5251" w:type="dxa"/>
            <w:shd w:val="clear" w:color="auto" w:fill="auto"/>
            <w:vAlign w:val="center"/>
          </w:tcPr>
          <w:p w14:paraId="37D7F7E6" w14:textId="77777777" w:rsidR="00A431F2" w:rsidRPr="00F42D8E" w:rsidRDefault="00A431F2" w:rsidP="00A431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sz w:val="22"/>
                <w:szCs w:val="22"/>
              </w:rPr>
              <w:t xml:space="preserve">Wyświetlane wartości cyfrowej saturacji i tętna, krzywej pletyzmograficznej. Zmiana tonu odczytu pulsu z SPO2 wraz ze spadkiem/wzrostem wartości SPO2. Wyświetlanie wskaźnika perfuzji.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4E11F0" w14:textId="77777777" w:rsidR="00A431F2" w:rsidRPr="00F42D8E" w:rsidRDefault="00A431F2" w:rsidP="00A431F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151306CC" w14:textId="77777777" w:rsidR="00A431F2" w:rsidRPr="00F42D8E" w:rsidRDefault="00A431F2" w:rsidP="00A431F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431F2" w:rsidRPr="00F42D8E" w14:paraId="64D9852F" w14:textId="77777777" w:rsidTr="00581241">
        <w:trPr>
          <w:trHeight w:val="224"/>
          <w:jc w:val="center"/>
        </w:trPr>
        <w:tc>
          <w:tcPr>
            <w:tcW w:w="562" w:type="dxa"/>
            <w:shd w:val="clear" w:color="auto" w:fill="auto"/>
          </w:tcPr>
          <w:p w14:paraId="77B09093" w14:textId="4CD73100" w:rsidR="00A431F2" w:rsidRPr="00F42D8E" w:rsidRDefault="00A431F2" w:rsidP="00A431F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36.</w:t>
            </w:r>
          </w:p>
        </w:tc>
        <w:tc>
          <w:tcPr>
            <w:tcW w:w="5251" w:type="dxa"/>
            <w:shd w:val="clear" w:color="auto" w:fill="auto"/>
            <w:vAlign w:val="center"/>
          </w:tcPr>
          <w:p w14:paraId="4BA75176" w14:textId="77777777" w:rsidR="00A431F2" w:rsidRPr="00F42D8E" w:rsidRDefault="00A431F2" w:rsidP="00A431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sz w:val="22"/>
                <w:szCs w:val="22"/>
              </w:rPr>
              <w:t xml:space="preserve">Możliwość stosowania sensorów w technologii Nellcor, Masimo oraz własnej producenta w zaoferowanych kardiomonitorach.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2648C8" w14:textId="610FD2FF" w:rsidR="00266D4B" w:rsidRPr="00F42D8E" w:rsidRDefault="00581241" w:rsidP="00266D4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  <w:p w14:paraId="58FFB968" w14:textId="7EDCC41F" w:rsidR="00A431F2" w:rsidRPr="00F42D8E" w:rsidRDefault="00A431F2" w:rsidP="00A431F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14:paraId="6578C2E4" w14:textId="77777777" w:rsidR="00A431F2" w:rsidRPr="00F42D8E" w:rsidRDefault="00A431F2" w:rsidP="00A431F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431F2" w:rsidRPr="00F42D8E" w14:paraId="22DFA476" w14:textId="77777777" w:rsidTr="00581241">
        <w:trPr>
          <w:trHeight w:val="272"/>
          <w:jc w:val="center"/>
        </w:trPr>
        <w:tc>
          <w:tcPr>
            <w:tcW w:w="562" w:type="dxa"/>
            <w:shd w:val="clear" w:color="auto" w:fill="auto"/>
          </w:tcPr>
          <w:p w14:paraId="07D74C8C" w14:textId="03324BC1" w:rsidR="00A431F2" w:rsidRPr="00F42D8E" w:rsidRDefault="00A431F2" w:rsidP="00A431F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37.</w:t>
            </w:r>
          </w:p>
        </w:tc>
        <w:tc>
          <w:tcPr>
            <w:tcW w:w="5251" w:type="dxa"/>
            <w:shd w:val="clear" w:color="auto" w:fill="auto"/>
            <w:vAlign w:val="center"/>
            <w:hideMark/>
          </w:tcPr>
          <w:p w14:paraId="69A03C9F" w14:textId="77777777" w:rsidR="00A431F2" w:rsidRPr="00F42D8E" w:rsidRDefault="00A431F2" w:rsidP="00A431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sz w:val="22"/>
                <w:szCs w:val="22"/>
              </w:rPr>
              <w:t xml:space="preserve">Pomiar ciśnienia nieinwazyjnego (NIBP). Oscylometryczna metoda pomiaru. Ochrona przed zbyt wysokim ciśnieniem w mankiecie. Zakres ciśnienia skurczowego min. 30-270 mmHg, zakres ciśnienia rozkurczowego min. 10-240 mmHg. </w:t>
            </w:r>
          </w:p>
          <w:p w14:paraId="43428E95" w14:textId="77777777" w:rsidR="00A431F2" w:rsidRPr="00F42D8E" w:rsidRDefault="00A431F2" w:rsidP="00A431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sz w:val="22"/>
                <w:szCs w:val="22"/>
              </w:rPr>
              <w:t xml:space="preserve">Zakres pomiaru pulsu min. 40-300 bpm. Możliwość konfigurowania wstępnego ciśnienia inflacji.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B64B667" w14:textId="77777777" w:rsidR="00A431F2" w:rsidRPr="00F42D8E" w:rsidRDefault="00A431F2" w:rsidP="00A431F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87" w:type="dxa"/>
            <w:shd w:val="clear" w:color="auto" w:fill="auto"/>
            <w:vAlign w:val="center"/>
            <w:hideMark/>
          </w:tcPr>
          <w:p w14:paraId="11B68A2D" w14:textId="77777777" w:rsidR="00A431F2" w:rsidRPr="00F42D8E" w:rsidRDefault="00A431F2" w:rsidP="00A431F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431F2" w:rsidRPr="00F42D8E" w14:paraId="1A453278" w14:textId="77777777" w:rsidTr="00581241">
        <w:trPr>
          <w:trHeight w:val="272"/>
          <w:jc w:val="center"/>
        </w:trPr>
        <w:tc>
          <w:tcPr>
            <w:tcW w:w="562" w:type="dxa"/>
            <w:shd w:val="clear" w:color="auto" w:fill="auto"/>
          </w:tcPr>
          <w:p w14:paraId="78B4FA9C" w14:textId="3B90DD77" w:rsidR="00A431F2" w:rsidRPr="00F42D8E" w:rsidRDefault="00A431F2" w:rsidP="00A431F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38.</w:t>
            </w:r>
          </w:p>
        </w:tc>
        <w:tc>
          <w:tcPr>
            <w:tcW w:w="5251" w:type="dxa"/>
            <w:shd w:val="clear" w:color="auto" w:fill="auto"/>
            <w:vAlign w:val="center"/>
          </w:tcPr>
          <w:p w14:paraId="51FF3845" w14:textId="77777777" w:rsidR="00A431F2" w:rsidRPr="00F42D8E" w:rsidRDefault="00A431F2" w:rsidP="00A431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sz w:val="22"/>
                <w:szCs w:val="22"/>
              </w:rPr>
              <w:t xml:space="preserve">Temperatura (TEMP). Pomiar z dwóch kanałów z prezentacją różnicy temperatur. Możliwość wyboru min. 6 etykiet dla temperatury.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1E83CF" w14:textId="77777777" w:rsidR="00A431F2" w:rsidRPr="00F42D8E" w:rsidRDefault="00A431F2" w:rsidP="00A431F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78B386BE" w14:textId="77777777" w:rsidR="00A431F2" w:rsidRPr="00F42D8E" w:rsidRDefault="00A431F2" w:rsidP="00A431F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431F2" w:rsidRPr="00F42D8E" w14:paraId="49F7B80A" w14:textId="77777777" w:rsidTr="00581241">
        <w:trPr>
          <w:trHeight w:val="258"/>
          <w:jc w:val="center"/>
        </w:trPr>
        <w:tc>
          <w:tcPr>
            <w:tcW w:w="562" w:type="dxa"/>
            <w:shd w:val="clear" w:color="auto" w:fill="auto"/>
          </w:tcPr>
          <w:p w14:paraId="6BADDA6A" w14:textId="3F8CFA78" w:rsidR="00A431F2" w:rsidRPr="00F42D8E" w:rsidRDefault="00A431F2" w:rsidP="00A431F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39.</w:t>
            </w:r>
          </w:p>
        </w:tc>
        <w:tc>
          <w:tcPr>
            <w:tcW w:w="9639" w:type="dxa"/>
            <w:gridSpan w:val="3"/>
            <w:shd w:val="clear" w:color="auto" w:fill="auto"/>
            <w:vAlign w:val="center"/>
          </w:tcPr>
          <w:p w14:paraId="07A116E3" w14:textId="77777777" w:rsidR="00A431F2" w:rsidRPr="00F42D8E" w:rsidRDefault="00A431F2" w:rsidP="00A431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6D4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DODATKOWE WYPOSAŻENIE ORAZ KONFIGURACJA OPCJONALNA</w:t>
            </w:r>
          </w:p>
        </w:tc>
      </w:tr>
      <w:tr w:rsidR="00A431F2" w:rsidRPr="00F42D8E" w14:paraId="0749B294" w14:textId="77777777" w:rsidTr="00581241">
        <w:trPr>
          <w:trHeight w:val="474"/>
          <w:jc w:val="center"/>
        </w:trPr>
        <w:tc>
          <w:tcPr>
            <w:tcW w:w="562" w:type="dxa"/>
            <w:shd w:val="clear" w:color="auto" w:fill="auto"/>
          </w:tcPr>
          <w:p w14:paraId="3F5C2C9A" w14:textId="1E71AF14" w:rsidR="00A431F2" w:rsidRPr="00F42D8E" w:rsidRDefault="00A431F2" w:rsidP="00A431F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40.</w:t>
            </w:r>
          </w:p>
        </w:tc>
        <w:tc>
          <w:tcPr>
            <w:tcW w:w="5251" w:type="dxa"/>
            <w:shd w:val="clear" w:color="auto" w:fill="auto"/>
            <w:vAlign w:val="center"/>
            <w:hideMark/>
          </w:tcPr>
          <w:p w14:paraId="4E27E909" w14:textId="77777777" w:rsidR="00A431F2" w:rsidRPr="00F42D8E" w:rsidRDefault="00A431F2" w:rsidP="00A431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sz w:val="22"/>
                <w:szCs w:val="22"/>
              </w:rPr>
              <w:t xml:space="preserve">Inwazyjny pomiar ciśnienia (IBP, 2 kanały). Możliwość pomiaru różnych ciśnień, w tym OCŻ. Zakres pomiarowy min. od -40 do +360 mmHg. Dokładność (włączając przetwornik) min. +/-4 mmHg. Możliwość wyświetlania nakładających się przebiegów krzywych IBP z różnych kanałów.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C23D6FB" w14:textId="05BDB444" w:rsidR="00A431F2" w:rsidRPr="00F42D8E" w:rsidRDefault="00A431F2" w:rsidP="00A431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687" w:type="dxa"/>
            <w:shd w:val="clear" w:color="auto" w:fill="auto"/>
            <w:vAlign w:val="center"/>
            <w:hideMark/>
          </w:tcPr>
          <w:p w14:paraId="35FB5DC9" w14:textId="77777777" w:rsidR="00A431F2" w:rsidRPr="00F42D8E" w:rsidRDefault="00A431F2" w:rsidP="00A431F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431F2" w:rsidRPr="00F42D8E" w14:paraId="350CACC3" w14:textId="77777777" w:rsidTr="00581241">
        <w:trPr>
          <w:trHeight w:val="474"/>
          <w:jc w:val="center"/>
        </w:trPr>
        <w:tc>
          <w:tcPr>
            <w:tcW w:w="562" w:type="dxa"/>
            <w:shd w:val="clear" w:color="auto" w:fill="auto"/>
          </w:tcPr>
          <w:p w14:paraId="315480FA" w14:textId="0A5651CF" w:rsidR="00A431F2" w:rsidRPr="00F42D8E" w:rsidRDefault="00A431F2" w:rsidP="00A431F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41.</w:t>
            </w:r>
          </w:p>
        </w:tc>
        <w:tc>
          <w:tcPr>
            <w:tcW w:w="5251" w:type="dxa"/>
            <w:shd w:val="clear" w:color="auto" w:fill="auto"/>
            <w:vAlign w:val="center"/>
          </w:tcPr>
          <w:p w14:paraId="11E4CCEB" w14:textId="77777777" w:rsidR="00A431F2" w:rsidRPr="00F42D8E" w:rsidRDefault="00A431F2" w:rsidP="00A431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sz w:val="22"/>
                <w:szCs w:val="22"/>
              </w:rPr>
              <w:t xml:space="preserve">Kapnografia (etCO2). Technologia pomiaru: Microstream. Zakres pomiarowy min. 0-150 mmHg.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95FB89" w14:textId="355140D3" w:rsidR="00A431F2" w:rsidRPr="00F42D8E" w:rsidRDefault="00A431F2" w:rsidP="00A431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687" w:type="dxa"/>
            <w:shd w:val="clear" w:color="auto" w:fill="auto"/>
            <w:vAlign w:val="center"/>
            <w:hideMark/>
          </w:tcPr>
          <w:p w14:paraId="41DF7808" w14:textId="77777777" w:rsidR="00A431F2" w:rsidRPr="00F42D8E" w:rsidRDefault="00A431F2" w:rsidP="00A431F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431F2" w:rsidRPr="00F42D8E" w14:paraId="7E9CB4D1" w14:textId="77777777" w:rsidTr="00581241">
        <w:trPr>
          <w:trHeight w:val="474"/>
          <w:jc w:val="center"/>
        </w:trPr>
        <w:tc>
          <w:tcPr>
            <w:tcW w:w="562" w:type="dxa"/>
            <w:shd w:val="clear" w:color="auto" w:fill="auto"/>
          </w:tcPr>
          <w:p w14:paraId="424C9739" w14:textId="58BA2339" w:rsidR="00A431F2" w:rsidRPr="00F42D8E" w:rsidRDefault="00A431F2" w:rsidP="00A431F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42.</w:t>
            </w:r>
          </w:p>
        </w:tc>
        <w:tc>
          <w:tcPr>
            <w:tcW w:w="5251" w:type="dxa"/>
            <w:shd w:val="clear" w:color="auto" w:fill="auto"/>
            <w:vAlign w:val="center"/>
          </w:tcPr>
          <w:p w14:paraId="0F522C25" w14:textId="77777777" w:rsidR="00A431F2" w:rsidRPr="00F42D8E" w:rsidRDefault="00A431F2" w:rsidP="00A431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sz w:val="22"/>
                <w:szCs w:val="22"/>
              </w:rPr>
              <w:t>Rozszerzona arytmia – wykrywanie do 24 zaburzeń rytmu serca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743106" w14:textId="7F8891E0" w:rsidR="00A431F2" w:rsidRPr="00F42D8E" w:rsidRDefault="00A431F2" w:rsidP="00A431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2A89AC1E" w14:textId="77777777" w:rsidR="00A431F2" w:rsidRPr="00F42D8E" w:rsidRDefault="00A431F2" w:rsidP="00A431F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431F2" w:rsidRPr="00F42D8E" w14:paraId="5C181D93" w14:textId="77777777" w:rsidTr="00581241">
        <w:trPr>
          <w:trHeight w:val="474"/>
          <w:jc w:val="center"/>
        </w:trPr>
        <w:tc>
          <w:tcPr>
            <w:tcW w:w="562" w:type="dxa"/>
            <w:shd w:val="clear" w:color="auto" w:fill="auto"/>
          </w:tcPr>
          <w:p w14:paraId="5CD19F6C" w14:textId="6B896AB0" w:rsidR="00A431F2" w:rsidRPr="00F42D8E" w:rsidRDefault="00A431F2" w:rsidP="00A431F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43.</w:t>
            </w:r>
          </w:p>
        </w:tc>
        <w:tc>
          <w:tcPr>
            <w:tcW w:w="5251" w:type="dxa"/>
            <w:shd w:val="clear" w:color="auto" w:fill="auto"/>
            <w:vAlign w:val="center"/>
          </w:tcPr>
          <w:p w14:paraId="70DDE8D8" w14:textId="77777777" w:rsidR="00A431F2" w:rsidRPr="00F42D8E" w:rsidRDefault="00A431F2" w:rsidP="00A431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sz w:val="22"/>
                <w:szCs w:val="22"/>
              </w:rPr>
              <w:t xml:space="preserve">Kieszeń na moduły (min. 4 miejsca na moduły) umożliwiająca podłączenie dodatkowych pomiarów.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3A94EB" w14:textId="77777777" w:rsidR="00A431F2" w:rsidRPr="00F42D8E" w:rsidRDefault="00A431F2" w:rsidP="00A431F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3E6FA4F5" w14:textId="77777777" w:rsidR="00A431F2" w:rsidRPr="00F42D8E" w:rsidRDefault="00A431F2" w:rsidP="00A431F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431F2" w:rsidRPr="00F42D8E" w14:paraId="4ED5570C" w14:textId="77777777" w:rsidTr="00581241">
        <w:trPr>
          <w:trHeight w:val="474"/>
          <w:jc w:val="center"/>
        </w:trPr>
        <w:tc>
          <w:tcPr>
            <w:tcW w:w="562" w:type="dxa"/>
            <w:shd w:val="clear" w:color="auto" w:fill="auto"/>
          </w:tcPr>
          <w:p w14:paraId="243370B0" w14:textId="11CECFA3" w:rsidR="00A431F2" w:rsidRPr="00F42D8E" w:rsidRDefault="00A431F2" w:rsidP="00A431F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44.</w:t>
            </w:r>
          </w:p>
        </w:tc>
        <w:tc>
          <w:tcPr>
            <w:tcW w:w="5251" w:type="dxa"/>
            <w:shd w:val="clear" w:color="auto" w:fill="auto"/>
            <w:vAlign w:val="center"/>
          </w:tcPr>
          <w:p w14:paraId="6476D312" w14:textId="77777777" w:rsidR="00A431F2" w:rsidRPr="00F42D8E" w:rsidRDefault="00A431F2" w:rsidP="00A431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sz w:val="22"/>
                <w:szCs w:val="22"/>
              </w:rPr>
              <w:t xml:space="preserve">W ofercie dostępne dodatkowe pomiary w postaci modułów min. gazy anestetyczne z pomiarem tlenu paramagnetycznego, pomiar BIS, 3 i 4 kanał ciśnienia inwazyjnego, rzut serca Picco.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8C5027" w14:textId="2EDAE477" w:rsidR="00A431F2" w:rsidRPr="00F42D8E" w:rsidRDefault="00A431F2" w:rsidP="00A431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4AEBB040" w14:textId="77777777" w:rsidR="00A431F2" w:rsidRPr="00F42D8E" w:rsidRDefault="00A431F2" w:rsidP="00A431F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431F2" w:rsidRPr="00F42D8E" w14:paraId="72325272" w14:textId="77777777" w:rsidTr="00581241">
        <w:trPr>
          <w:trHeight w:val="474"/>
          <w:jc w:val="center"/>
        </w:trPr>
        <w:tc>
          <w:tcPr>
            <w:tcW w:w="562" w:type="dxa"/>
            <w:shd w:val="clear" w:color="auto" w:fill="auto"/>
          </w:tcPr>
          <w:p w14:paraId="6979525B" w14:textId="2841C0FA" w:rsidR="00A431F2" w:rsidRPr="00F42D8E" w:rsidRDefault="00A431F2" w:rsidP="00A431F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45.</w:t>
            </w:r>
          </w:p>
        </w:tc>
        <w:tc>
          <w:tcPr>
            <w:tcW w:w="5251" w:type="dxa"/>
            <w:shd w:val="clear" w:color="auto" w:fill="auto"/>
            <w:vAlign w:val="center"/>
          </w:tcPr>
          <w:p w14:paraId="6E595595" w14:textId="77777777" w:rsidR="00A431F2" w:rsidRPr="00F42D8E" w:rsidRDefault="00A431F2" w:rsidP="00A431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sz w:val="22"/>
                <w:szCs w:val="22"/>
              </w:rPr>
              <w:t>Możliwość opcjonalnej konfiguracji o nieinwazyjne pomiary hemoglobiny w tym min. SpHb, SpCO, SpOC (dla saturacji Masimo).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0B8429" w14:textId="0B532C3E" w:rsidR="00266D4B" w:rsidRPr="00F42D8E" w:rsidRDefault="00581241" w:rsidP="00266D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  <w:p w14:paraId="34C8182E" w14:textId="1E7B7ECD" w:rsidR="00A431F2" w:rsidRPr="00F42D8E" w:rsidRDefault="00A431F2" w:rsidP="00A431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14:paraId="7B5475A6" w14:textId="77777777" w:rsidR="00A431F2" w:rsidRPr="00F42D8E" w:rsidRDefault="00A431F2" w:rsidP="00A431F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431F2" w:rsidRPr="00F42D8E" w14:paraId="4F3328DB" w14:textId="77777777" w:rsidTr="00581241">
        <w:trPr>
          <w:trHeight w:val="474"/>
          <w:jc w:val="center"/>
        </w:trPr>
        <w:tc>
          <w:tcPr>
            <w:tcW w:w="562" w:type="dxa"/>
            <w:shd w:val="clear" w:color="auto" w:fill="auto"/>
          </w:tcPr>
          <w:p w14:paraId="0F91C40C" w14:textId="5DDAB136" w:rsidR="00A431F2" w:rsidRPr="00F42D8E" w:rsidRDefault="00A431F2" w:rsidP="00A431F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46.</w:t>
            </w:r>
          </w:p>
        </w:tc>
        <w:tc>
          <w:tcPr>
            <w:tcW w:w="5251" w:type="dxa"/>
            <w:shd w:val="clear" w:color="auto" w:fill="auto"/>
            <w:vAlign w:val="center"/>
          </w:tcPr>
          <w:p w14:paraId="661AB1BC" w14:textId="77777777" w:rsidR="00A431F2" w:rsidRPr="00F42D8E" w:rsidRDefault="00A431F2" w:rsidP="00A431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sz w:val="22"/>
                <w:szCs w:val="22"/>
              </w:rPr>
              <w:t>Drukarka termiczna.</w:t>
            </w:r>
          </w:p>
          <w:p w14:paraId="29216E09" w14:textId="77777777" w:rsidR="00A431F2" w:rsidRPr="00F42D8E" w:rsidRDefault="00A431F2" w:rsidP="00A431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sz w:val="22"/>
                <w:szCs w:val="22"/>
              </w:rPr>
              <w:t>Wydruk min. 3 kanałów. Szerokość papieru min. 58 mm. Dostępne tryby drukowania:</w:t>
            </w:r>
          </w:p>
          <w:p w14:paraId="028728F6" w14:textId="77777777" w:rsidR="00A431F2" w:rsidRPr="00F42D8E" w:rsidRDefault="00A431F2" w:rsidP="00A431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sz w:val="22"/>
                <w:szCs w:val="22"/>
              </w:rPr>
              <w:t>- wydruki Auto w trakcie alarmów</w:t>
            </w:r>
          </w:p>
          <w:p w14:paraId="163B291B" w14:textId="77777777" w:rsidR="00A431F2" w:rsidRPr="00F42D8E" w:rsidRDefault="00A431F2" w:rsidP="00A431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wydruki Auto przy każdym pomiarze NIBP</w:t>
            </w:r>
          </w:p>
          <w:p w14:paraId="76A4AC14" w14:textId="77777777" w:rsidR="00A431F2" w:rsidRPr="00F42D8E" w:rsidRDefault="00A431F2" w:rsidP="00A431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sz w:val="22"/>
                <w:szCs w:val="22"/>
              </w:rPr>
              <w:t>- wydruki danych NIBP, trendów graficznych i tabelarycznych</w:t>
            </w:r>
          </w:p>
          <w:p w14:paraId="266A5FBF" w14:textId="77777777" w:rsidR="00A431F2" w:rsidRPr="00F42D8E" w:rsidRDefault="00A431F2" w:rsidP="00A431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sz w:val="22"/>
                <w:szCs w:val="22"/>
              </w:rPr>
              <w:t xml:space="preserve">- wydruki zdarzeń alarmowych oraz historii alarmów. </w:t>
            </w:r>
          </w:p>
          <w:p w14:paraId="59E7EC31" w14:textId="77777777" w:rsidR="00A431F2" w:rsidRPr="00F42D8E" w:rsidRDefault="00A431F2" w:rsidP="00A431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sz w:val="22"/>
                <w:szCs w:val="22"/>
              </w:rPr>
              <w:t>Konfigurowana przez Użytkownika zawartość wydruków – wybór ilości drukowanych parametrów.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008715" w14:textId="5DEBDCA9" w:rsidR="00A431F2" w:rsidRPr="00F42D8E" w:rsidRDefault="00A431F2" w:rsidP="00266D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TA</w:t>
            </w:r>
            <w:r w:rsidR="00266D4B">
              <w:rPr>
                <w:rFonts w:asciiTheme="minorHAnsi" w:hAnsiTheme="minorHAnsi" w:cstheme="minorHAnsi"/>
                <w:sz w:val="22"/>
                <w:szCs w:val="22"/>
              </w:rPr>
              <w:t>K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1A4B20B9" w14:textId="77777777" w:rsidR="00A431F2" w:rsidRPr="00F42D8E" w:rsidRDefault="00A431F2" w:rsidP="00A431F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431F2" w:rsidRPr="00F42D8E" w14:paraId="7F59E5BA" w14:textId="77777777" w:rsidTr="00581241">
        <w:trPr>
          <w:trHeight w:val="474"/>
          <w:jc w:val="center"/>
        </w:trPr>
        <w:tc>
          <w:tcPr>
            <w:tcW w:w="562" w:type="dxa"/>
            <w:shd w:val="clear" w:color="auto" w:fill="auto"/>
          </w:tcPr>
          <w:p w14:paraId="78B3369E" w14:textId="52F432EB" w:rsidR="00A431F2" w:rsidRPr="00F42D8E" w:rsidRDefault="00A431F2" w:rsidP="00A431F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bookmarkStart w:id="1" w:name="_Hlk151375950"/>
            <w:r w:rsidRPr="00F42D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47.</w:t>
            </w:r>
          </w:p>
        </w:tc>
        <w:tc>
          <w:tcPr>
            <w:tcW w:w="5251" w:type="dxa"/>
            <w:shd w:val="clear" w:color="auto" w:fill="auto"/>
            <w:vAlign w:val="center"/>
          </w:tcPr>
          <w:p w14:paraId="0E433C2B" w14:textId="77777777" w:rsidR="00A431F2" w:rsidRPr="00F42D8E" w:rsidRDefault="00A431F2" w:rsidP="00A431F2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F42D8E">
              <w:rPr>
                <w:rFonts w:asciiTheme="minorHAnsi" w:hAnsiTheme="minorHAnsi" w:cstheme="minorHAnsi"/>
                <w:sz w:val="22"/>
                <w:szCs w:val="22"/>
              </w:rPr>
              <w:t xml:space="preserve">Podstawa jezdna (z koszem na akcesoria, rączką) na 5 kołach lub uchwyt ścienny (z koszem na akcesoria lub organizerem na kable) z regulacją w min. 3 płaszczyznach.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67FF55" w14:textId="07D45D52" w:rsidR="00A431F2" w:rsidRPr="00F42D8E" w:rsidRDefault="00A431F2" w:rsidP="00A431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64BB452E" w14:textId="77777777" w:rsidR="00A431F2" w:rsidRPr="00F42D8E" w:rsidRDefault="00A431F2" w:rsidP="00A431F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bookmarkEnd w:id="1"/>
      <w:tr w:rsidR="00A431F2" w:rsidRPr="00F42D8E" w14:paraId="2C89C8C5" w14:textId="77777777" w:rsidTr="00581241">
        <w:trPr>
          <w:trHeight w:val="274"/>
          <w:jc w:val="center"/>
        </w:trPr>
        <w:tc>
          <w:tcPr>
            <w:tcW w:w="562" w:type="dxa"/>
            <w:shd w:val="clear" w:color="auto" w:fill="auto"/>
          </w:tcPr>
          <w:p w14:paraId="36CEFF9D" w14:textId="7D5254AF" w:rsidR="00A431F2" w:rsidRPr="00F42D8E" w:rsidRDefault="00A431F2" w:rsidP="00A431F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48.</w:t>
            </w:r>
          </w:p>
        </w:tc>
        <w:tc>
          <w:tcPr>
            <w:tcW w:w="5251" w:type="dxa"/>
            <w:shd w:val="clear" w:color="auto" w:fill="auto"/>
            <w:vAlign w:val="center"/>
            <w:hideMark/>
          </w:tcPr>
          <w:p w14:paraId="3E310B5E" w14:textId="77777777" w:rsidR="00A431F2" w:rsidRPr="00F42D8E" w:rsidRDefault="00A431F2" w:rsidP="00A431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sz w:val="22"/>
                <w:szCs w:val="22"/>
              </w:rPr>
              <w:t>Akcesoria dla wybranej grupy wiekowej - dla 1 kardiomonitora:</w:t>
            </w:r>
          </w:p>
          <w:p w14:paraId="7A8DED1C" w14:textId="77777777" w:rsidR="00A431F2" w:rsidRPr="00F42D8E" w:rsidRDefault="00A431F2" w:rsidP="00A431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sz w:val="22"/>
                <w:szCs w:val="22"/>
              </w:rPr>
              <w:t>- przewód EKG wielorazowy 3/5-żyłowy + wielorazowy komplet odprowadzeń</w:t>
            </w:r>
            <w:r w:rsidRPr="00F42D8E">
              <w:rPr>
                <w:rFonts w:asciiTheme="minorHAnsi" w:hAnsiTheme="minorHAnsi" w:cstheme="minorHAnsi"/>
                <w:sz w:val="22"/>
                <w:szCs w:val="22"/>
              </w:rPr>
              <w:br/>
              <w:t>- zestaw 3 mankietów wielorazowych w wybranych rozmiarach</w:t>
            </w:r>
            <w:r w:rsidRPr="00F42D8E">
              <w:rPr>
                <w:rFonts w:asciiTheme="minorHAnsi" w:hAnsiTheme="minorHAnsi" w:cstheme="minorHAnsi"/>
                <w:sz w:val="22"/>
                <w:szCs w:val="22"/>
              </w:rPr>
              <w:br/>
              <w:t>- przewód NIBP wielorazowy</w:t>
            </w:r>
            <w:r w:rsidRPr="00F42D8E">
              <w:rPr>
                <w:rFonts w:asciiTheme="minorHAnsi" w:hAnsiTheme="minorHAnsi" w:cstheme="minorHAnsi"/>
                <w:sz w:val="22"/>
                <w:szCs w:val="22"/>
              </w:rPr>
              <w:br/>
              <w:t>- sensor SPO2 wielorazowy gumowy dla pacjentów &gt;50kg, oryginalny sensor producenta zaoferowanej technologii saturacji spełniający normę min. IP34</w:t>
            </w:r>
          </w:p>
          <w:p w14:paraId="31CE54D1" w14:textId="77777777" w:rsidR="00A431F2" w:rsidRPr="00F42D8E" w:rsidRDefault="00A431F2" w:rsidP="00A431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sz w:val="22"/>
                <w:szCs w:val="22"/>
              </w:rPr>
              <w:t>- sensor temperatury zewnętrznej, wielorazowy</w:t>
            </w:r>
          </w:p>
          <w:p w14:paraId="5398A353" w14:textId="77777777" w:rsidR="00A431F2" w:rsidRPr="00F42D8E" w:rsidRDefault="00A431F2" w:rsidP="00A431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1BE9958" w14:textId="77777777" w:rsidR="00A431F2" w:rsidRPr="00F42D8E" w:rsidRDefault="00A431F2" w:rsidP="00A431F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87" w:type="dxa"/>
            <w:shd w:val="clear" w:color="auto" w:fill="auto"/>
            <w:vAlign w:val="center"/>
            <w:hideMark/>
          </w:tcPr>
          <w:p w14:paraId="280D97EB" w14:textId="77777777" w:rsidR="00A431F2" w:rsidRPr="00F42D8E" w:rsidRDefault="00A431F2" w:rsidP="00A431F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431F2" w:rsidRPr="00F42D8E" w14:paraId="22319715" w14:textId="77777777" w:rsidTr="00581241">
        <w:trPr>
          <w:trHeight w:val="396"/>
          <w:jc w:val="center"/>
        </w:trPr>
        <w:tc>
          <w:tcPr>
            <w:tcW w:w="562" w:type="dxa"/>
            <w:shd w:val="clear" w:color="auto" w:fill="auto"/>
          </w:tcPr>
          <w:p w14:paraId="3CE80276" w14:textId="5A87AC51" w:rsidR="00A431F2" w:rsidRPr="00F42D8E" w:rsidRDefault="00A431F2" w:rsidP="00A431F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49.</w:t>
            </w:r>
          </w:p>
        </w:tc>
        <w:tc>
          <w:tcPr>
            <w:tcW w:w="5251" w:type="dxa"/>
            <w:shd w:val="clear" w:color="auto" w:fill="auto"/>
            <w:vAlign w:val="center"/>
          </w:tcPr>
          <w:p w14:paraId="2BB33AFD" w14:textId="77777777" w:rsidR="00A431F2" w:rsidRPr="00F42D8E" w:rsidRDefault="00A431F2" w:rsidP="00A431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sz w:val="22"/>
                <w:szCs w:val="22"/>
              </w:rPr>
              <w:t>Dodatkowe akcesoria dostępne w ofercie:</w:t>
            </w:r>
          </w:p>
          <w:p w14:paraId="15EAD8C0" w14:textId="77777777" w:rsidR="00A431F2" w:rsidRPr="00F42D8E" w:rsidRDefault="00A431F2" w:rsidP="00A431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sz w:val="22"/>
                <w:szCs w:val="22"/>
              </w:rPr>
              <w:t xml:space="preserve">- jednorazowe mankiety dla dorosłych w min. 5 rozmiarach tego samego producenta </w:t>
            </w:r>
          </w:p>
          <w:p w14:paraId="6D89F33F" w14:textId="77777777" w:rsidR="00A431F2" w:rsidRPr="00F42D8E" w:rsidRDefault="00A431F2" w:rsidP="00A431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sz w:val="22"/>
                <w:szCs w:val="22"/>
              </w:rPr>
              <w:t>-  dedykowany sensor SPO2 z przeznaczeniem na płatek nosa z możliwością stosowania min. do 28 dni, przeznaczony dla pacjentów &gt;15kg z niską perfuzją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45AC40" w14:textId="77777777" w:rsidR="00A431F2" w:rsidRPr="00F42D8E" w:rsidRDefault="00A431F2" w:rsidP="00A431F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6BEDF089" w14:textId="77777777" w:rsidR="00A431F2" w:rsidRPr="00F42D8E" w:rsidRDefault="00A431F2" w:rsidP="00A431F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431F2" w:rsidRPr="00F42D8E" w14:paraId="092A797B" w14:textId="77777777" w:rsidTr="00581241">
        <w:trPr>
          <w:trHeight w:val="286"/>
          <w:jc w:val="center"/>
        </w:trPr>
        <w:tc>
          <w:tcPr>
            <w:tcW w:w="562" w:type="dxa"/>
            <w:shd w:val="clear" w:color="auto" w:fill="auto"/>
          </w:tcPr>
          <w:p w14:paraId="09D3F734" w14:textId="42467F4D" w:rsidR="00A431F2" w:rsidRPr="00F42D8E" w:rsidRDefault="00BA68C5" w:rsidP="00A431F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  <w:r w:rsidR="00A431F2" w:rsidRPr="00F42D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51" w:type="dxa"/>
            <w:shd w:val="clear" w:color="auto" w:fill="auto"/>
            <w:vAlign w:val="center"/>
            <w:hideMark/>
          </w:tcPr>
          <w:p w14:paraId="23BF3313" w14:textId="787853A7" w:rsidR="00A431F2" w:rsidRPr="00F42D8E" w:rsidRDefault="00A431F2" w:rsidP="00A431F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F42D8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Instrukcja pisemna w j</w:t>
            </w:r>
            <w:r w:rsidRPr="00F42D8E">
              <w:rPr>
                <w:rFonts w:asciiTheme="minorHAnsi" w:eastAsia="TimesNewRoman" w:hAnsiTheme="minorHAnsi" w:cstheme="minorHAnsi"/>
                <w:sz w:val="22"/>
                <w:szCs w:val="22"/>
                <w:lang w:eastAsia="en-US"/>
              </w:rPr>
              <w:t>ę</w:t>
            </w:r>
            <w:r w:rsidRPr="00F42D8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z</w:t>
            </w:r>
            <w:r w:rsidR="00BA68C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yku</w:t>
            </w:r>
            <w:r w:rsidRPr="00F42D8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polskim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91727AE" w14:textId="77777777" w:rsidR="00A431F2" w:rsidRPr="00F42D8E" w:rsidRDefault="00A431F2" w:rsidP="00A431F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2D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87" w:type="dxa"/>
            <w:shd w:val="clear" w:color="auto" w:fill="auto"/>
            <w:vAlign w:val="center"/>
            <w:hideMark/>
          </w:tcPr>
          <w:p w14:paraId="085A3EDE" w14:textId="77777777" w:rsidR="00A431F2" w:rsidRPr="00F42D8E" w:rsidRDefault="00A431F2" w:rsidP="00A431F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38BE5EDD" w14:textId="77777777" w:rsidR="003F6D75" w:rsidRDefault="003F6D75" w:rsidP="00241D6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6" w:type="dxa"/>
          <w:right w:w="40" w:type="dxa"/>
        </w:tblCellMar>
        <w:tblLook w:val="04A0" w:firstRow="1" w:lastRow="0" w:firstColumn="1" w:lastColumn="0" w:noHBand="0" w:noVBand="1"/>
      </w:tblPr>
      <w:tblGrid>
        <w:gridCol w:w="5473"/>
        <w:gridCol w:w="1595"/>
        <w:gridCol w:w="3128"/>
      </w:tblGrid>
      <w:tr w:rsidR="00C573A9" w14:paraId="763C5301" w14:textId="77777777" w:rsidTr="00581241">
        <w:trPr>
          <w:cantSplit/>
          <w:trHeight w:val="369"/>
        </w:trPr>
        <w:tc>
          <w:tcPr>
            <w:tcW w:w="2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E5545B" w14:textId="77777777" w:rsidR="00C573A9" w:rsidRDefault="00C573A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Spełnienie norm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E219A0" w14:textId="77777777" w:rsidR="00C573A9" w:rsidRDefault="00C573A9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Wartości wymagane </w:t>
            </w:r>
          </w:p>
          <w:p w14:paraId="19FDDE8D" w14:textId="77777777" w:rsidR="00C573A9" w:rsidRDefault="00C573A9">
            <w:pPr>
              <w:shd w:val="clear" w:color="auto" w:fill="FFFFFF"/>
              <w:jc w:val="center"/>
              <w:rPr>
                <w:rFonts w:ascii="Calibri" w:eastAsia="SimSun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TAK / NIE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4F8F61" w14:textId="77777777" w:rsidR="00C573A9" w:rsidRDefault="00C573A9">
            <w:pPr>
              <w:shd w:val="clear" w:color="auto" w:fill="FFFFFF"/>
              <w:jc w:val="center"/>
              <w:rPr>
                <w:rFonts w:ascii="Calibri" w:eastAsia="Arial Narrow" w:hAnsi="Calibri" w:cs="Calibri"/>
                <w:b/>
                <w:bCs/>
                <w:sz w:val="22"/>
                <w:szCs w:val="22"/>
                <w:lang w:bidi="pl-PL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Parametr oferowany</w:t>
            </w:r>
          </w:p>
        </w:tc>
      </w:tr>
      <w:tr w:rsidR="00C573A9" w14:paraId="793CA3CA" w14:textId="77777777" w:rsidTr="00581241">
        <w:trPr>
          <w:cantSplit/>
          <w:trHeight w:val="369"/>
        </w:trPr>
        <w:tc>
          <w:tcPr>
            <w:tcW w:w="2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0349343E" w14:textId="77777777" w:rsidR="00C573A9" w:rsidRDefault="00C573A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Urządzenie posiada dokumentację  (Certyfikat CE / Deklarację Zgodności) potwierdzające zgodność wyrobu z dyrektywą 93/42/EEC.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2A65F123" w14:textId="77777777" w:rsidR="00C573A9" w:rsidRDefault="00C573A9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TAK, załączyć do oferty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14:paraId="23E0918D" w14:textId="77777777" w:rsidR="00C573A9" w:rsidRDefault="00C573A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73A9" w14:paraId="00EE699F" w14:textId="77777777" w:rsidTr="00581241">
        <w:trPr>
          <w:cantSplit/>
          <w:trHeight w:val="369"/>
        </w:trPr>
        <w:tc>
          <w:tcPr>
            <w:tcW w:w="2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266466DC" w14:textId="77777777" w:rsidR="00C573A9" w:rsidRDefault="00C573A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Aktualne certyfikaty i / lub deklaracje potwierdzające spełnienie odpowiednich dla wyrobu medycznego norm i dyrektyw, uwzględniając w szczególności wymagania UE. Deklaracja zgodności lub zgłoszenie do rejestru wyrobu medycznego oznaczonego znakiem zgodności CE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74CABDBE" w14:textId="77777777" w:rsidR="00C573A9" w:rsidRDefault="00C573A9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TAK, załączyć do oferty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14:paraId="20DE083A" w14:textId="77777777" w:rsidR="00C573A9" w:rsidRDefault="00C573A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556B65A" w14:textId="77777777" w:rsidR="00C573A9" w:rsidRDefault="00C573A9" w:rsidP="00C573A9">
      <w:pPr>
        <w:rPr>
          <w:rFonts w:ascii="Calibri" w:hAnsi="Calibri" w:cs="Calibri"/>
          <w:sz w:val="22"/>
          <w:szCs w:val="22"/>
          <w:lang w:val="en-US" w:eastAsia="en-US"/>
        </w:rPr>
      </w:pPr>
    </w:p>
    <w:p w14:paraId="7A9E805F" w14:textId="77777777" w:rsidR="00C573A9" w:rsidRDefault="00C573A9" w:rsidP="00C573A9">
      <w:pPr>
        <w:rPr>
          <w:rFonts w:ascii="Calibri" w:hAnsi="Calibri" w:cs="Calibri"/>
          <w:sz w:val="22"/>
          <w:szCs w:val="22"/>
        </w:rPr>
      </w:pPr>
    </w:p>
    <w:p w14:paraId="47321AE2" w14:textId="77777777" w:rsidR="00C573A9" w:rsidRDefault="00C573A9" w:rsidP="00C573A9">
      <w:pPr>
        <w:rPr>
          <w:rFonts w:ascii="Calibri" w:hAnsi="Calibri" w:cs="Calibri"/>
          <w:sz w:val="22"/>
          <w:szCs w:val="22"/>
          <w:lang w:val="en-US" w:eastAsia="en-US"/>
        </w:rPr>
      </w:pPr>
    </w:p>
    <w:tbl>
      <w:tblPr>
        <w:tblpPr w:leftFromText="141" w:rightFromText="141" w:vertAnchor="text" w:tblpY="1"/>
        <w:tblOverlap w:val="never"/>
        <w:tblW w:w="47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6" w:type="dxa"/>
          <w:right w:w="40" w:type="dxa"/>
        </w:tblCellMar>
        <w:tblLook w:val="0000" w:firstRow="0" w:lastRow="0" w:firstColumn="0" w:lastColumn="0" w:noHBand="0" w:noVBand="0"/>
      </w:tblPr>
      <w:tblGrid>
        <w:gridCol w:w="5474"/>
        <w:gridCol w:w="1596"/>
        <w:gridCol w:w="2663"/>
      </w:tblGrid>
      <w:tr w:rsidR="000A2B6D" w:rsidRPr="001A5024" w14:paraId="10678AFB" w14:textId="77777777" w:rsidTr="00094B74">
        <w:trPr>
          <w:cantSplit/>
          <w:trHeight w:val="369"/>
        </w:trPr>
        <w:tc>
          <w:tcPr>
            <w:tcW w:w="2812" w:type="pct"/>
            <w:shd w:val="clear" w:color="auto" w:fill="FFFFFF"/>
            <w:vAlign w:val="center"/>
          </w:tcPr>
          <w:p w14:paraId="344C756B" w14:textId="77777777" w:rsidR="000A2B6D" w:rsidRPr="001A5024" w:rsidRDefault="000A2B6D" w:rsidP="00094B7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A5024">
              <w:rPr>
                <w:rFonts w:ascii="Calibri" w:hAnsi="Calibri" w:cs="Calibri"/>
                <w:b/>
                <w:sz w:val="22"/>
                <w:szCs w:val="22"/>
              </w:rPr>
              <w:t>Warunki gwarancji i serwisu</w:t>
            </w:r>
          </w:p>
        </w:tc>
        <w:tc>
          <w:tcPr>
            <w:tcW w:w="820" w:type="pct"/>
            <w:shd w:val="clear" w:color="auto" w:fill="FFFFFF"/>
          </w:tcPr>
          <w:p w14:paraId="744146C9" w14:textId="77777777" w:rsidR="000A2B6D" w:rsidRPr="001A5024" w:rsidRDefault="000A2B6D" w:rsidP="00094B74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A5024">
              <w:rPr>
                <w:rFonts w:ascii="Calibri" w:hAnsi="Calibri" w:cs="Calibri"/>
                <w:b/>
                <w:sz w:val="22"/>
                <w:szCs w:val="22"/>
              </w:rPr>
              <w:t xml:space="preserve">Wartości wymagane </w:t>
            </w:r>
          </w:p>
        </w:tc>
        <w:tc>
          <w:tcPr>
            <w:tcW w:w="1368" w:type="pct"/>
            <w:shd w:val="clear" w:color="auto" w:fill="FFFFFF"/>
          </w:tcPr>
          <w:p w14:paraId="074580B6" w14:textId="77777777" w:rsidR="000A2B6D" w:rsidRPr="001A5024" w:rsidRDefault="000A2B6D" w:rsidP="00094B74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A5024">
              <w:rPr>
                <w:rFonts w:ascii="Calibri" w:hAnsi="Calibri" w:cs="Calibri"/>
                <w:b/>
                <w:sz w:val="22"/>
                <w:szCs w:val="22"/>
              </w:rPr>
              <w:t>Parametr oferowany</w:t>
            </w:r>
          </w:p>
        </w:tc>
      </w:tr>
      <w:tr w:rsidR="000A2B6D" w:rsidRPr="001A5024" w14:paraId="6780C944" w14:textId="77777777" w:rsidTr="00094B74">
        <w:tblPrEx>
          <w:tblCellMar>
            <w:left w:w="65" w:type="dxa"/>
            <w:right w:w="65" w:type="dxa"/>
          </w:tblCellMar>
        </w:tblPrEx>
        <w:trPr>
          <w:cantSplit/>
          <w:trHeight w:val="369"/>
        </w:trPr>
        <w:tc>
          <w:tcPr>
            <w:tcW w:w="2812" w:type="pct"/>
            <w:shd w:val="clear" w:color="auto" w:fill="auto"/>
            <w:vAlign w:val="center"/>
          </w:tcPr>
          <w:p w14:paraId="6F4B6FE2" w14:textId="77777777" w:rsidR="000A2B6D" w:rsidRPr="001A5024" w:rsidRDefault="000A2B6D" w:rsidP="00094B74">
            <w:pPr>
              <w:rPr>
                <w:rFonts w:ascii="Calibri" w:hAnsi="Calibri" w:cs="Calibri"/>
                <w:sz w:val="22"/>
                <w:szCs w:val="22"/>
              </w:rPr>
            </w:pPr>
            <w:r w:rsidRPr="001A5024">
              <w:rPr>
                <w:rFonts w:ascii="Calibri" w:hAnsi="Calibri" w:cs="Calibri"/>
                <w:sz w:val="22"/>
                <w:szCs w:val="22"/>
              </w:rPr>
              <w:t xml:space="preserve">Gwarancja min. </w:t>
            </w:r>
            <w:r w:rsidRPr="001A5024">
              <w:rPr>
                <w:rFonts w:ascii="Calibri" w:hAnsi="Calibri" w:cs="Calibri"/>
                <w:bCs/>
                <w:sz w:val="22"/>
                <w:szCs w:val="22"/>
              </w:rPr>
              <w:t>24 miesiące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3C1033DA" w14:textId="77777777" w:rsidR="000A2B6D" w:rsidRPr="001A5024" w:rsidRDefault="000A2B6D" w:rsidP="00094B74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TAK</w:t>
            </w:r>
            <w:r w:rsidRPr="001A5024">
              <w:rPr>
                <w:rFonts w:ascii="Calibri" w:hAnsi="Calibri" w:cs="Calibri"/>
                <w:sz w:val="22"/>
                <w:szCs w:val="22"/>
              </w:rPr>
              <w:t>, podać</w:t>
            </w:r>
          </w:p>
        </w:tc>
        <w:tc>
          <w:tcPr>
            <w:tcW w:w="1368" w:type="pct"/>
            <w:vAlign w:val="center"/>
          </w:tcPr>
          <w:p w14:paraId="54A20AAF" w14:textId="77777777" w:rsidR="000A2B6D" w:rsidRPr="001A5024" w:rsidRDefault="000A2B6D" w:rsidP="00094B74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A2B6D" w:rsidRPr="001A5024" w14:paraId="18250106" w14:textId="77777777" w:rsidTr="00094B74">
        <w:tblPrEx>
          <w:tblCellMar>
            <w:left w:w="65" w:type="dxa"/>
            <w:right w:w="65" w:type="dxa"/>
          </w:tblCellMar>
        </w:tblPrEx>
        <w:trPr>
          <w:cantSplit/>
          <w:trHeight w:val="369"/>
        </w:trPr>
        <w:tc>
          <w:tcPr>
            <w:tcW w:w="2812" w:type="pct"/>
            <w:shd w:val="clear" w:color="auto" w:fill="auto"/>
            <w:vAlign w:val="center"/>
          </w:tcPr>
          <w:p w14:paraId="52B632E8" w14:textId="77777777" w:rsidR="000A2B6D" w:rsidRPr="001A5024" w:rsidRDefault="000A2B6D" w:rsidP="00094B74">
            <w:pPr>
              <w:rPr>
                <w:rFonts w:ascii="Calibri" w:hAnsi="Calibri" w:cs="Calibri"/>
                <w:sz w:val="22"/>
                <w:szCs w:val="22"/>
              </w:rPr>
            </w:pPr>
            <w:r w:rsidRPr="001A5024">
              <w:rPr>
                <w:rFonts w:ascii="Calibri" w:hAnsi="Calibri" w:cs="Calibri"/>
                <w:sz w:val="22"/>
                <w:szCs w:val="22"/>
              </w:rPr>
              <w:lastRenderedPageBreak/>
              <w:t>Przeglądy wg zaleceń producenta w trakcie trwania gwarancji na koszt Wykonawcy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32CBDC21" w14:textId="77777777" w:rsidR="000A2B6D" w:rsidRPr="001A5024" w:rsidRDefault="000A2B6D" w:rsidP="00094B74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1368" w:type="pct"/>
            <w:vAlign w:val="center"/>
          </w:tcPr>
          <w:p w14:paraId="51C89C67" w14:textId="77777777" w:rsidR="000A2B6D" w:rsidRPr="001A5024" w:rsidRDefault="000A2B6D" w:rsidP="00094B74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A2B6D" w:rsidRPr="001A5024" w14:paraId="3F122C97" w14:textId="77777777" w:rsidTr="00094B74">
        <w:tblPrEx>
          <w:tblCellMar>
            <w:left w:w="65" w:type="dxa"/>
            <w:right w:w="65" w:type="dxa"/>
          </w:tblCellMar>
        </w:tblPrEx>
        <w:trPr>
          <w:cantSplit/>
          <w:trHeight w:val="369"/>
        </w:trPr>
        <w:tc>
          <w:tcPr>
            <w:tcW w:w="2812" w:type="pct"/>
            <w:shd w:val="clear" w:color="auto" w:fill="auto"/>
          </w:tcPr>
          <w:p w14:paraId="5EA50258" w14:textId="77777777" w:rsidR="000A2B6D" w:rsidRPr="00063F47" w:rsidRDefault="000A2B6D" w:rsidP="00094B7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3F47">
              <w:rPr>
                <w:rFonts w:asciiTheme="minorHAnsi" w:hAnsiTheme="minorHAnsi" w:cstheme="minorHAnsi"/>
                <w:sz w:val="22"/>
                <w:szCs w:val="22"/>
              </w:rPr>
              <w:t>Autoryzacja</w:t>
            </w:r>
            <w:r w:rsidRPr="00063F47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Pr="00063F47">
              <w:rPr>
                <w:rFonts w:asciiTheme="minorHAnsi" w:hAnsiTheme="minorHAnsi" w:cstheme="minorHAnsi"/>
                <w:sz w:val="22"/>
                <w:szCs w:val="22"/>
              </w:rPr>
              <w:t>producenta</w:t>
            </w:r>
            <w:r w:rsidRPr="00063F47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Pr="00063F47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r w:rsidRPr="00063F47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Pr="00063F47">
              <w:rPr>
                <w:rFonts w:asciiTheme="minorHAnsi" w:hAnsiTheme="minorHAnsi" w:cstheme="minorHAnsi"/>
                <w:sz w:val="22"/>
                <w:szCs w:val="22"/>
              </w:rPr>
              <w:t>serwis</w:t>
            </w:r>
            <w:r w:rsidRPr="00063F47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Pr="00063F47">
              <w:rPr>
                <w:rFonts w:asciiTheme="minorHAnsi" w:hAnsiTheme="minorHAnsi" w:cstheme="minorHAnsi"/>
                <w:sz w:val="22"/>
                <w:szCs w:val="22"/>
              </w:rPr>
              <w:t>oraz  dystrybucję</w:t>
            </w:r>
            <w:r w:rsidRPr="00063F47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820" w:type="pct"/>
            <w:shd w:val="clear" w:color="auto" w:fill="auto"/>
          </w:tcPr>
          <w:p w14:paraId="7B57C886" w14:textId="77777777" w:rsidR="000A2B6D" w:rsidRPr="002B26A8" w:rsidRDefault="000A2B6D" w:rsidP="00094B7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TAK</w:t>
            </w:r>
            <w:r w:rsidRPr="001A5024">
              <w:rPr>
                <w:rFonts w:ascii="Calibri" w:hAnsi="Calibri" w:cs="Calibri"/>
                <w:sz w:val="22"/>
                <w:szCs w:val="22"/>
              </w:rPr>
              <w:t>, podać</w:t>
            </w:r>
          </w:p>
        </w:tc>
        <w:tc>
          <w:tcPr>
            <w:tcW w:w="1368" w:type="pct"/>
            <w:vAlign w:val="center"/>
          </w:tcPr>
          <w:p w14:paraId="71B4C5B9" w14:textId="77777777" w:rsidR="000A2B6D" w:rsidRPr="001A5024" w:rsidRDefault="000A2B6D" w:rsidP="00094B74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A2B6D" w:rsidRPr="001A5024" w14:paraId="0910C8D7" w14:textId="77777777" w:rsidTr="00094B74">
        <w:tblPrEx>
          <w:tblCellMar>
            <w:left w:w="65" w:type="dxa"/>
            <w:right w:w="65" w:type="dxa"/>
          </w:tblCellMar>
        </w:tblPrEx>
        <w:trPr>
          <w:cantSplit/>
          <w:trHeight w:val="369"/>
        </w:trPr>
        <w:tc>
          <w:tcPr>
            <w:tcW w:w="2812" w:type="pct"/>
            <w:shd w:val="clear" w:color="auto" w:fill="auto"/>
            <w:vAlign w:val="center"/>
          </w:tcPr>
          <w:p w14:paraId="3745635D" w14:textId="77777777" w:rsidR="000A2B6D" w:rsidRPr="00063F47" w:rsidRDefault="000A2B6D" w:rsidP="00094B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3F47">
              <w:rPr>
                <w:rFonts w:asciiTheme="minorHAnsi" w:hAnsiTheme="minorHAnsi" w:cstheme="minorHAnsi"/>
                <w:sz w:val="22"/>
                <w:szCs w:val="22"/>
              </w:rPr>
              <w:t>Bezpłatne szkolenie personelu medycznego w zakresie obsługi sprzętu przeprowadzone w siedzibie Zamawiającego</w:t>
            </w:r>
          </w:p>
        </w:tc>
        <w:tc>
          <w:tcPr>
            <w:tcW w:w="820" w:type="pct"/>
            <w:shd w:val="clear" w:color="auto" w:fill="auto"/>
          </w:tcPr>
          <w:p w14:paraId="7C01BDB3" w14:textId="77777777" w:rsidR="000A2B6D" w:rsidRDefault="000A2B6D" w:rsidP="00094B74">
            <w:pPr>
              <w:jc w:val="center"/>
            </w:pPr>
            <w:r w:rsidRPr="00AE36B4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1368" w:type="pct"/>
            <w:vAlign w:val="center"/>
          </w:tcPr>
          <w:p w14:paraId="69D770D7" w14:textId="77777777" w:rsidR="000A2B6D" w:rsidRPr="001A5024" w:rsidRDefault="000A2B6D" w:rsidP="00094B74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A2B6D" w:rsidRPr="001A5024" w14:paraId="59894583" w14:textId="77777777" w:rsidTr="00094B74">
        <w:tblPrEx>
          <w:tblCellMar>
            <w:left w:w="65" w:type="dxa"/>
            <w:right w:w="65" w:type="dxa"/>
          </w:tblCellMar>
        </w:tblPrEx>
        <w:trPr>
          <w:cantSplit/>
          <w:trHeight w:val="369"/>
        </w:trPr>
        <w:tc>
          <w:tcPr>
            <w:tcW w:w="2812" w:type="pct"/>
            <w:shd w:val="clear" w:color="auto" w:fill="auto"/>
            <w:vAlign w:val="center"/>
          </w:tcPr>
          <w:p w14:paraId="63F5A6B0" w14:textId="77777777" w:rsidR="000A2B6D" w:rsidRPr="00063F47" w:rsidRDefault="000A2B6D" w:rsidP="00094B7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3F47">
              <w:rPr>
                <w:rFonts w:asciiTheme="minorHAnsi" w:hAnsiTheme="minorHAnsi" w:cstheme="minorHAnsi"/>
                <w:sz w:val="22"/>
                <w:szCs w:val="22"/>
              </w:rPr>
              <w:t xml:space="preserve">Instalacja i uruchomienie sprzętu w </w:t>
            </w:r>
          </w:p>
          <w:p w14:paraId="62088BD2" w14:textId="77777777" w:rsidR="000A2B6D" w:rsidRPr="00063F47" w:rsidRDefault="000A2B6D" w:rsidP="00094B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3F47">
              <w:rPr>
                <w:rFonts w:asciiTheme="minorHAnsi" w:hAnsiTheme="minorHAnsi" w:cstheme="minorHAnsi"/>
                <w:sz w:val="22"/>
                <w:szCs w:val="22"/>
              </w:rPr>
              <w:t>siedzibie zamawiającego.</w:t>
            </w:r>
          </w:p>
        </w:tc>
        <w:tc>
          <w:tcPr>
            <w:tcW w:w="820" w:type="pct"/>
            <w:shd w:val="clear" w:color="auto" w:fill="auto"/>
          </w:tcPr>
          <w:p w14:paraId="7CE8E7FA" w14:textId="77777777" w:rsidR="000A2B6D" w:rsidRDefault="000A2B6D" w:rsidP="00094B74">
            <w:pPr>
              <w:jc w:val="center"/>
            </w:pPr>
            <w:r w:rsidRPr="00AE36B4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1368" w:type="pct"/>
            <w:vAlign w:val="center"/>
          </w:tcPr>
          <w:p w14:paraId="0E186938" w14:textId="77777777" w:rsidR="000A2B6D" w:rsidRPr="001A5024" w:rsidRDefault="000A2B6D" w:rsidP="00094B74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A2B6D" w:rsidRPr="001A5024" w14:paraId="24F921F4" w14:textId="77777777" w:rsidTr="00094B74">
        <w:tblPrEx>
          <w:tblCellMar>
            <w:left w:w="65" w:type="dxa"/>
            <w:right w:w="65" w:type="dxa"/>
          </w:tblCellMar>
        </w:tblPrEx>
        <w:trPr>
          <w:cantSplit/>
          <w:trHeight w:val="369"/>
        </w:trPr>
        <w:tc>
          <w:tcPr>
            <w:tcW w:w="2812" w:type="pct"/>
            <w:shd w:val="clear" w:color="auto" w:fill="auto"/>
            <w:vAlign w:val="center"/>
          </w:tcPr>
          <w:p w14:paraId="023C86F7" w14:textId="77777777" w:rsidR="000A2B6D" w:rsidRPr="00063F47" w:rsidRDefault="000A2B6D" w:rsidP="00094B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3F47">
              <w:rPr>
                <w:rFonts w:asciiTheme="minorHAnsi" w:hAnsiTheme="minorHAnsi" w:cstheme="minorHAnsi"/>
                <w:sz w:val="22"/>
                <w:szCs w:val="22"/>
              </w:rPr>
              <w:t>Zapewnienie części zamiennych przez okres min. 10 lat</w:t>
            </w:r>
          </w:p>
        </w:tc>
        <w:tc>
          <w:tcPr>
            <w:tcW w:w="820" w:type="pct"/>
            <w:shd w:val="clear" w:color="auto" w:fill="auto"/>
          </w:tcPr>
          <w:p w14:paraId="67125312" w14:textId="77777777" w:rsidR="000A2B6D" w:rsidRDefault="000A2B6D" w:rsidP="00094B74">
            <w:pPr>
              <w:jc w:val="center"/>
            </w:pPr>
            <w:r w:rsidRPr="00AE36B4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1368" w:type="pct"/>
            <w:vAlign w:val="center"/>
          </w:tcPr>
          <w:p w14:paraId="4509D33A" w14:textId="77777777" w:rsidR="000A2B6D" w:rsidRPr="001A5024" w:rsidRDefault="000A2B6D" w:rsidP="00094B74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A2B6D" w:rsidRPr="001A5024" w14:paraId="18A79B54" w14:textId="77777777" w:rsidTr="00094B74">
        <w:tblPrEx>
          <w:tblCellMar>
            <w:left w:w="65" w:type="dxa"/>
            <w:right w:w="65" w:type="dxa"/>
          </w:tblCellMar>
        </w:tblPrEx>
        <w:trPr>
          <w:cantSplit/>
          <w:trHeight w:val="369"/>
        </w:trPr>
        <w:tc>
          <w:tcPr>
            <w:tcW w:w="2812" w:type="pct"/>
            <w:shd w:val="clear" w:color="auto" w:fill="auto"/>
            <w:vAlign w:val="center"/>
          </w:tcPr>
          <w:p w14:paraId="049844DE" w14:textId="1922961C" w:rsidR="000A2B6D" w:rsidRPr="00063F47" w:rsidRDefault="000A2B6D" w:rsidP="00094B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3F47">
              <w:rPr>
                <w:rFonts w:asciiTheme="minorHAnsi" w:hAnsiTheme="minorHAnsi" w:cstheme="minorHAnsi"/>
                <w:sz w:val="22"/>
                <w:szCs w:val="22"/>
              </w:rPr>
              <w:t>Zakres gwarancji: Naprawa w ciągu max. 5 dni roboczych od chwili zgłoszenia awarii. Jakiekolwiek wydłużenie czasu trwania naprawy  gwarancyjnej powyżej 48 godzin z winy Wykonawcy, powoduje przedłużenie okresu gwarancji o pełny okres niesprawności  przedmiotu umowy. Wstawienie sprzętu zastępczego na czas trwania naprawy</w:t>
            </w:r>
            <w:r w:rsidR="008D61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63F4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0" w:type="pct"/>
            <w:shd w:val="clear" w:color="auto" w:fill="auto"/>
          </w:tcPr>
          <w:p w14:paraId="6096A71A" w14:textId="77777777" w:rsidR="000A2B6D" w:rsidRDefault="000A2B6D" w:rsidP="00094B74">
            <w:pPr>
              <w:jc w:val="center"/>
            </w:pPr>
            <w:r w:rsidRPr="00727B3F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1368" w:type="pct"/>
            <w:vAlign w:val="center"/>
          </w:tcPr>
          <w:p w14:paraId="0E9581F7" w14:textId="77777777" w:rsidR="000A2B6D" w:rsidRPr="001A5024" w:rsidRDefault="000A2B6D" w:rsidP="00094B74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A2B6D" w:rsidRPr="001A5024" w14:paraId="3C958D19" w14:textId="77777777" w:rsidTr="00094B74">
        <w:tblPrEx>
          <w:tblCellMar>
            <w:left w:w="65" w:type="dxa"/>
            <w:right w:w="65" w:type="dxa"/>
          </w:tblCellMar>
        </w:tblPrEx>
        <w:trPr>
          <w:cantSplit/>
          <w:trHeight w:val="369"/>
        </w:trPr>
        <w:tc>
          <w:tcPr>
            <w:tcW w:w="2812" w:type="pct"/>
            <w:shd w:val="clear" w:color="auto" w:fill="auto"/>
            <w:vAlign w:val="center"/>
          </w:tcPr>
          <w:p w14:paraId="70FE9AA3" w14:textId="77777777" w:rsidR="000A2B6D" w:rsidRPr="00063F47" w:rsidRDefault="000A2B6D" w:rsidP="00094B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3F47">
              <w:rPr>
                <w:rFonts w:asciiTheme="minorHAnsi" w:hAnsiTheme="minorHAnsi" w:cstheme="minorHAnsi"/>
                <w:sz w:val="22"/>
                <w:szCs w:val="22"/>
              </w:rPr>
              <w:t>Warunki gwarancji: Serwis w okresie gwarancji całkowicie bezpłatny, w czasie trwania gwarancji przeglądy gwarancyjne w okresach zalecanych przez producenta  wraz z wystawieniem certyfikatu sprawności wliczone w cenę aparatu w tym jeden na koniec okresu gwarancyjnego</w:t>
            </w:r>
          </w:p>
        </w:tc>
        <w:tc>
          <w:tcPr>
            <w:tcW w:w="820" w:type="pct"/>
            <w:shd w:val="clear" w:color="auto" w:fill="auto"/>
          </w:tcPr>
          <w:p w14:paraId="727F5719" w14:textId="77777777" w:rsidR="000A2B6D" w:rsidRDefault="000A2B6D" w:rsidP="00094B74">
            <w:pPr>
              <w:jc w:val="center"/>
            </w:pPr>
            <w:r w:rsidRPr="00727B3F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1368" w:type="pct"/>
            <w:vAlign w:val="center"/>
          </w:tcPr>
          <w:p w14:paraId="1A3D4BE7" w14:textId="77777777" w:rsidR="000A2B6D" w:rsidRPr="001A5024" w:rsidRDefault="000A2B6D" w:rsidP="00094B74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A2B6D" w:rsidRPr="001A5024" w14:paraId="21EF4EA1" w14:textId="77777777" w:rsidTr="00094B74">
        <w:tblPrEx>
          <w:tblCellMar>
            <w:left w:w="65" w:type="dxa"/>
            <w:right w:w="65" w:type="dxa"/>
          </w:tblCellMar>
        </w:tblPrEx>
        <w:trPr>
          <w:cantSplit/>
          <w:trHeight w:val="369"/>
        </w:trPr>
        <w:tc>
          <w:tcPr>
            <w:tcW w:w="2812" w:type="pct"/>
            <w:shd w:val="clear" w:color="auto" w:fill="auto"/>
            <w:vAlign w:val="center"/>
          </w:tcPr>
          <w:p w14:paraId="5052CA0E" w14:textId="77777777" w:rsidR="000A2B6D" w:rsidRPr="00063F47" w:rsidRDefault="000A2B6D" w:rsidP="00094B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1E49FD" w14:textId="77777777" w:rsidR="000A2B6D" w:rsidRPr="00063F47" w:rsidRDefault="000A2B6D" w:rsidP="00094B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3F47">
              <w:rPr>
                <w:rFonts w:asciiTheme="minorHAnsi" w:hAnsiTheme="minorHAnsi" w:cstheme="minorHAnsi"/>
                <w:sz w:val="22"/>
                <w:szCs w:val="22"/>
              </w:rPr>
              <w:t>Wymiana części na nową po 3 naprawach gwarancyjnych w przypadku dalszego wadliwego działania (z wyjątkiem uszkodzeń z winy użytkownika)</w:t>
            </w:r>
          </w:p>
        </w:tc>
        <w:tc>
          <w:tcPr>
            <w:tcW w:w="820" w:type="pct"/>
            <w:shd w:val="clear" w:color="auto" w:fill="auto"/>
          </w:tcPr>
          <w:p w14:paraId="0C092CA8" w14:textId="77777777" w:rsidR="000A2B6D" w:rsidRDefault="000A2B6D" w:rsidP="00094B74">
            <w:pPr>
              <w:jc w:val="center"/>
            </w:pPr>
            <w:r w:rsidRPr="00727B3F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1368" w:type="pct"/>
            <w:vAlign w:val="center"/>
          </w:tcPr>
          <w:p w14:paraId="5702CFEB" w14:textId="77777777" w:rsidR="000A2B6D" w:rsidRPr="001A5024" w:rsidRDefault="000A2B6D" w:rsidP="00094B74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A2B6D" w:rsidRPr="001A5024" w14:paraId="6431A926" w14:textId="77777777" w:rsidTr="00094B74">
        <w:tblPrEx>
          <w:tblCellMar>
            <w:left w:w="65" w:type="dxa"/>
            <w:right w:w="65" w:type="dxa"/>
          </w:tblCellMar>
        </w:tblPrEx>
        <w:trPr>
          <w:cantSplit/>
          <w:trHeight w:val="369"/>
        </w:trPr>
        <w:tc>
          <w:tcPr>
            <w:tcW w:w="2812" w:type="pct"/>
            <w:shd w:val="clear" w:color="auto" w:fill="auto"/>
            <w:vAlign w:val="center"/>
          </w:tcPr>
          <w:p w14:paraId="74A82B4F" w14:textId="77777777" w:rsidR="000A2B6D" w:rsidRPr="00063F47" w:rsidRDefault="000A2B6D" w:rsidP="00094B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3F47">
              <w:rPr>
                <w:rFonts w:asciiTheme="minorHAnsi" w:hAnsiTheme="minorHAnsi" w:cstheme="minorHAnsi"/>
                <w:sz w:val="22"/>
                <w:szCs w:val="22"/>
              </w:rPr>
              <w:t>Czas przystąpienia do naprawy max.24h (w dni robocze)</w:t>
            </w:r>
          </w:p>
        </w:tc>
        <w:tc>
          <w:tcPr>
            <w:tcW w:w="820" w:type="pct"/>
            <w:shd w:val="clear" w:color="auto" w:fill="auto"/>
          </w:tcPr>
          <w:p w14:paraId="72927812" w14:textId="77777777" w:rsidR="000A2B6D" w:rsidRDefault="000A2B6D" w:rsidP="00094B74">
            <w:pPr>
              <w:jc w:val="center"/>
            </w:pPr>
            <w:r w:rsidRPr="00727B3F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1368" w:type="pct"/>
            <w:vAlign w:val="center"/>
          </w:tcPr>
          <w:p w14:paraId="78154CD6" w14:textId="77777777" w:rsidR="000A2B6D" w:rsidRPr="001A5024" w:rsidRDefault="000A2B6D" w:rsidP="00094B74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5C22ABA" w14:textId="77777777" w:rsidR="000A2B6D" w:rsidRDefault="000A2B6D" w:rsidP="00C573A9">
      <w:pPr>
        <w:rPr>
          <w:rFonts w:ascii="Calibri" w:hAnsi="Calibri" w:cs="Calibri"/>
          <w:sz w:val="22"/>
          <w:szCs w:val="22"/>
          <w:lang w:val="en-US" w:eastAsia="en-US"/>
        </w:rPr>
      </w:pPr>
    </w:p>
    <w:p w14:paraId="683E278A" w14:textId="77777777" w:rsidR="00C573A9" w:rsidRDefault="00C573A9" w:rsidP="00C573A9">
      <w:pPr>
        <w:rPr>
          <w:rFonts w:ascii="Calibri" w:hAnsi="Calibri" w:cs="Calibri"/>
          <w:sz w:val="22"/>
          <w:szCs w:val="22"/>
        </w:rPr>
      </w:pPr>
    </w:p>
    <w:p w14:paraId="337FD85D" w14:textId="77777777" w:rsidR="00C573A9" w:rsidRDefault="00C573A9" w:rsidP="00C573A9">
      <w:pPr>
        <w:numPr>
          <w:ilvl w:val="0"/>
          <w:numId w:val="1"/>
        </w:num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tabeli należy wpisać co najmniej właściwe słowo „TAK” lub „NIE” w zależności od tego, czy proponowane wyposażenie spełnia wskazany parametr</w:t>
      </w:r>
    </w:p>
    <w:p w14:paraId="4A9C2B98" w14:textId="77777777" w:rsidR="00C573A9" w:rsidRDefault="00C573A9" w:rsidP="00C573A9">
      <w:pPr>
        <w:numPr>
          <w:ilvl w:val="0"/>
          <w:numId w:val="2"/>
        </w:numPr>
        <w:suppressAutoHyphens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Brak odpowiedniego wpisu przez wykonawcę w kolumnie „Parametr oferowany” będzie traktowany jako brak danego parametru/warunku będzie podstawą odrzucenia oferty na podstawie art. 226 ust. 1 pkt. 5 ustawy PZP.</w:t>
      </w:r>
    </w:p>
    <w:p w14:paraId="64414ED1" w14:textId="77777777" w:rsidR="00C573A9" w:rsidRDefault="00C573A9" w:rsidP="00C573A9">
      <w:pPr>
        <w:numPr>
          <w:ilvl w:val="0"/>
          <w:numId w:val="2"/>
        </w:numPr>
        <w:spacing w:before="6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Parametry są parametrami granicznymi stanowią wymagania minimalne, oferta nie spełniająca wymogów minimalnych podlega odrzuceniu na podstawie art. 226 ust. 1 pkt. 5 ustawy PZP.</w:t>
      </w:r>
    </w:p>
    <w:p w14:paraId="387997A5" w14:textId="77777777" w:rsidR="00C573A9" w:rsidRDefault="00C573A9" w:rsidP="00C573A9">
      <w:pPr>
        <w:numPr>
          <w:ilvl w:val="0"/>
          <w:numId w:val="2"/>
        </w:numPr>
        <w:spacing w:before="6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Wszystkie parametry techniczne muszą być spełnione łącznie aby oferta była ważna i spełniała wszystkie wymagania.</w:t>
      </w:r>
    </w:p>
    <w:p w14:paraId="2BBB681D" w14:textId="77777777" w:rsidR="00C573A9" w:rsidRDefault="00C573A9" w:rsidP="00C573A9">
      <w:pPr>
        <w:numPr>
          <w:ilvl w:val="0"/>
          <w:numId w:val="2"/>
        </w:numPr>
        <w:spacing w:before="6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Brak potwierdzenia wymaganego warunku będzie traktowany jako brak danego parametru/warunku i będzie podstawą odrzucenia oferty na podstawie art. 226 ust. 1 pkt. 5 ustawy PZP.</w:t>
      </w:r>
    </w:p>
    <w:p w14:paraId="4F95EBD6" w14:textId="77777777" w:rsidR="00C573A9" w:rsidRDefault="00C573A9" w:rsidP="00C573A9">
      <w:pPr>
        <w:numPr>
          <w:ilvl w:val="0"/>
          <w:numId w:val="2"/>
        </w:numPr>
        <w:spacing w:before="6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Zaoferowane powyżej parametry wymagane powinny być zgodne z dołączonymi kartami katalogowymi. Wykonawca gwarantuje niniejszym, że powyżej wyspecyfikowany zakres jest zgodny z wymogami SWZ, dostarczone wyposażenie jest fabrycznie nowe, nieużywane, kompletne, zgodnie z przeznaczeniem.     </w:t>
      </w:r>
    </w:p>
    <w:p w14:paraId="45855FA3" w14:textId="77777777" w:rsidR="00C573A9" w:rsidRDefault="00C573A9" w:rsidP="00C573A9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28B2C376" w14:textId="77777777" w:rsidR="00C573A9" w:rsidRDefault="00C573A9" w:rsidP="00C573A9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6D015823" w14:textId="77777777" w:rsidR="00C573A9" w:rsidRDefault="00C573A9" w:rsidP="00C573A9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679F217C" w14:textId="77777777" w:rsidR="00C573A9" w:rsidRDefault="00C573A9" w:rsidP="00C573A9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</w:t>
      </w:r>
    </w:p>
    <w:p w14:paraId="5ED48C1A" w14:textId="77777777" w:rsidR="00C573A9" w:rsidRDefault="00C573A9" w:rsidP="00C573A9">
      <w:pPr>
        <w:jc w:val="right"/>
        <w:rPr>
          <w:rFonts w:ascii="Calibri" w:hAnsi="Calibri" w:cs="Calibri"/>
          <w:b/>
          <w:bCs/>
          <w:sz w:val="22"/>
          <w:szCs w:val="22"/>
          <w:shd w:val="clear" w:color="auto" w:fill="FFFF99"/>
        </w:rPr>
      </w:pPr>
      <w:r>
        <w:rPr>
          <w:rFonts w:ascii="Calibri" w:hAnsi="Calibri" w:cs="Calibri"/>
          <w:sz w:val="22"/>
          <w:szCs w:val="22"/>
        </w:rPr>
        <w:t>Podpis Wykonawcy</w:t>
      </w:r>
    </w:p>
    <w:p w14:paraId="1B0FBD87" w14:textId="77777777" w:rsidR="00C573A9" w:rsidRDefault="00C573A9" w:rsidP="00C573A9">
      <w:pPr>
        <w:pStyle w:val="Standard"/>
        <w:spacing w:line="276" w:lineRule="auto"/>
        <w:jc w:val="both"/>
        <w:rPr>
          <w:rFonts w:ascii="Calibri" w:hAnsi="Calibri" w:cs="Calibri"/>
          <w:b/>
          <w:bCs/>
          <w:sz w:val="22"/>
          <w:szCs w:val="22"/>
          <w:shd w:val="clear" w:color="auto" w:fill="FFFF99"/>
          <w:lang w:val="pl-PL"/>
        </w:rPr>
      </w:pPr>
    </w:p>
    <w:p w14:paraId="45E6B617" w14:textId="77777777" w:rsidR="00C573A9" w:rsidRDefault="00C573A9" w:rsidP="00C573A9">
      <w:pPr>
        <w:pStyle w:val="Standard"/>
        <w:spacing w:line="276" w:lineRule="auto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14:paraId="3EE46639" w14:textId="77777777" w:rsidR="00C573A9" w:rsidRDefault="00C573A9" w:rsidP="00C573A9">
      <w:pPr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lastRenderedPageBreak/>
        <w:t xml:space="preserve">(Dokument składany, pod rygorem nieważności, w formie elektronicznej lub w postaci elektronicznej opatrzonej podpisem zaufanym lub podpisem osobistym - podpis osoby upoważnionej do reprezentacji Wykonawcy.) </w:t>
      </w:r>
    </w:p>
    <w:p w14:paraId="5B3278B0" w14:textId="77777777" w:rsidR="00C573A9" w:rsidRDefault="00C573A9" w:rsidP="00C573A9">
      <w:pPr>
        <w:rPr>
          <w:rFonts w:ascii="Calibri" w:hAnsi="Calibri" w:cs="Calibri"/>
          <w:b/>
          <w:sz w:val="22"/>
          <w:szCs w:val="22"/>
        </w:rPr>
      </w:pPr>
    </w:p>
    <w:p w14:paraId="6291F00F" w14:textId="77777777" w:rsidR="00C573A9" w:rsidRDefault="00C573A9" w:rsidP="00241D6D"/>
    <w:sectPr w:rsidR="00C573A9" w:rsidSect="00581241">
      <w:pgSz w:w="11906" w:h="16838"/>
      <w:pgMar w:top="973" w:right="849" w:bottom="1417" w:left="851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5D24A4" w14:textId="77777777" w:rsidR="00172CD5" w:rsidRDefault="00172CD5" w:rsidP="00CD4C1A">
      <w:r>
        <w:separator/>
      </w:r>
    </w:p>
  </w:endnote>
  <w:endnote w:type="continuationSeparator" w:id="0">
    <w:p w14:paraId="53C4DAAA" w14:textId="77777777" w:rsidR="00172CD5" w:rsidRDefault="00172CD5" w:rsidP="00CD4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00"/>
    <w:family w:val="roman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9DE948" w14:textId="77777777" w:rsidR="00172CD5" w:rsidRDefault="00172CD5" w:rsidP="00CD4C1A">
      <w:r>
        <w:separator/>
      </w:r>
    </w:p>
  </w:footnote>
  <w:footnote w:type="continuationSeparator" w:id="0">
    <w:p w14:paraId="76A95696" w14:textId="77777777" w:rsidR="00172CD5" w:rsidRDefault="00172CD5" w:rsidP="00CD4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D32EB"/>
    <w:multiLevelType w:val="hybridMultilevel"/>
    <w:tmpl w:val="1F880C5A"/>
    <w:lvl w:ilvl="0" w:tplc="BCC2DB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FC0C53"/>
    <w:multiLevelType w:val="hybridMultilevel"/>
    <w:tmpl w:val="0762741E"/>
    <w:lvl w:ilvl="0" w:tplc="BCC2DB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4B7"/>
    <w:rsid w:val="000025F1"/>
    <w:rsid w:val="00007089"/>
    <w:rsid w:val="00010975"/>
    <w:rsid w:val="000115DB"/>
    <w:rsid w:val="00013DC4"/>
    <w:rsid w:val="00015F40"/>
    <w:rsid w:val="00017010"/>
    <w:rsid w:val="00020750"/>
    <w:rsid w:val="000213E4"/>
    <w:rsid w:val="00023F45"/>
    <w:rsid w:val="00025703"/>
    <w:rsid w:val="00025A50"/>
    <w:rsid w:val="00032B66"/>
    <w:rsid w:val="00036705"/>
    <w:rsid w:val="00036F9A"/>
    <w:rsid w:val="00036FE2"/>
    <w:rsid w:val="00037E69"/>
    <w:rsid w:val="00043FD4"/>
    <w:rsid w:val="0004664D"/>
    <w:rsid w:val="00051F7D"/>
    <w:rsid w:val="000527C2"/>
    <w:rsid w:val="000534B7"/>
    <w:rsid w:val="0005484A"/>
    <w:rsid w:val="000560D7"/>
    <w:rsid w:val="000564C0"/>
    <w:rsid w:val="00056A7B"/>
    <w:rsid w:val="000574CC"/>
    <w:rsid w:val="000605A1"/>
    <w:rsid w:val="000606C6"/>
    <w:rsid w:val="00060FB8"/>
    <w:rsid w:val="000613EE"/>
    <w:rsid w:val="00061479"/>
    <w:rsid w:val="00064429"/>
    <w:rsid w:val="00067483"/>
    <w:rsid w:val="00070784"/>
    <w:rsid w:val="00071B59"/>
    <w:rsid w:val="00074533"/>
    <w:rsid w:val="00074B5D"/>
    <w:rsid w:val="000767CD"/>
    <w:rsid w:val="000816F6"/>
    <w:rsid w:val="00081DF9"/>
    <w:rsid w:val="00082368"/>
    <w:rsid w:val="00084708"/>
    <w:rsid w:val="00084EF2"/>
    <w:rsid w:val="000851C9"/>
    <w:rsid w:val="00086381"/>
    <w:rsid w:val="00086AAF"/>
    <w:rsid w:val="00087D57"/>
    <w:rsid w:val="00090BA4"/>
    <w:rsid w:val="000929C3"/>
    <w:rsid w:val="00093BFD"/>
    <w:rsid w:val="000A2283"/>
    <w:rsid w:val="000A2B6D"/>
    <w:rsid w:val="000A671B"/>
    <w:rsid w:val="000B0F5C"/>
    <w:rsid w:val="000B2D3E"/>
    <w:rsid w:val="000B3024"/>
    <w:rsid w:val="000B48E2"/>
    <w:rsid w:val="000B6DD7"/>
    <w:rsid w:val="000C0EE1"/>
    <w:rsid w:val="000C3A28"/>
    <w:rsid w:val="000C652F"/>
    <w:rsid w:val="000D180C"/>
    <w:rsid w:val="000D4F7D"/>
    <w:rsid w:val="000E2C79"/>
    <w:rsid w:val="000E3023"/>
    <w:rsid w:val="000E401A"/>
    <w:rsid w:val="000F3E95"/>
    <w:rsid w:val="000F6778"/>
    <w:rsid w:val="000F6DB0"/>
    <w:rsid w:val="001024ED"/>
    <w:rsid w:val="001047B0"/>
    <w:rsid w:val="00105402"/>
    <w:rsid w:val="001078A9"/>
    <w:rsid w:val="00113D61"/>
    <w:rsid w:val="00116545"/>
    <w:rsid w:val="0011725D"/>
    <w:rsid w:val="001217DC"/>
    <w:rsid w:val="00121D4E"/>
    <w:rsid w:val="001239CC"/>
    <w:rsid w:val="00123D77"/>
    <w:rsid w:val="00125EA9"/>
    <w:rsid w:val="001304E3"/>
    <w:rsid w:val="001316D0"/>
    <w:rsid w:val="00132740"/>
    <w:rsid w:val="00133743"/>
    <w:rsid w:val="00136664"/>
    <w:rsid w:val="0014545F"/>
    <w:rsid w:val="00147D53"/>
    <w:rsid w:val="00147DD3"/>
    <w:rsid w:val="00147F63"/>
    <w:rsid w:val="001506B9"/>
    <w:rsid w:val="001548EE"/>
    <w:rsid w:val="00155103"/>
    <w:rsid w:val="0015656A"/>
    <w:rsid w:val="00156A62"/>
    <w:rsid w:val="00163058"/>
    <w:rsid w:val="00163B2E"/>
    <w:rsid w:val="00164532"/>
    <w:rsid w:val="00171E76"/>
    <w:rsid w:val="00172CD5"/>
    <w:rsid w:val="001749C4"/>
    <w:rsid w:val="001753B0"/>
    <w:rsid w:val="0017561A"/>
    <w:rsid w:val="00177117"/>
    <w:rsid w:val="00177131"/>
    <w:rsid w:val="0017746A"/>
    <w:rsid w:val="00180E54"/>
    <w:rsid w:val="0018268E"/>
    <w:rsid w:val="00184D5E"/>
    <w:rsid w:val="00186213"/>
    <w:rsid w:val="00186FCE"/>
    <w:rsid w:val="00190E66"/>
    <w:rsid w:val="00191BE8"/>
    <w:rsid w:val="001948D3"/>
    <w:rsid w:val="001952C7"/>
    <w:rsid w:val="00196010"/>
    <w:rsid w:val="00197DA9"/>
    <w:rsid w:val="001A07A7"/>
    <w:rsid w:val="001A15F6"/>
    <w:rsid w:val="001B2739"/>
    <w:rsid w:val="001B3B02"/>
    <w:rsid w:val="001B3DB1"/>
    <w:rsid w:val="001B793C"/>
    <w:rsid w:val="001B7BDD"/>
    <w:rsid w:val="001C2BAE"/>
    <w:rsid w:val="001C710F"/>
    <w:rsid w:val="001C7ECE"/>
    <w:rsid w:val="001D13BB"/>
    <w:rsid w:val="001D5B24"/>
    <w:rsid w:val="001D611A"/>
    <w:rsid w:val="001E0D5D"/>
    <w:rsid w:val="001E3D44"/>
    <w:rsid w:val="001E73E8"/>
    <w:rsid w:val="001F0221"/>
    <w:rsid w:val="001F10D6"/>
    <w:rsid w:val="001F4157"/>
    <w:rsid w:val="001F5161"/>
    <w:rsid w:val="00200DA5"/>
    <w:rsid w:val="002036AD"/>
    <w:rsid w:val="00203975"/>
    <w:rsid w:val="002068B6"/>
    <w:rsid w:val="00220A01"/>
    <w:rsid w:val="00220BDD"/>
    <w:rsid w:val="00223FA1"/>
    <w:rsid w:val="00224DE3"/>
    <w:rsid w:val="00225029"/>
    <w:rsid w:val="00225DF7"/>
    <w:rsid w:val="0023226C"/>
    <w:rsid w:val="0023276A"/>
    <w:rsid w:val="002351F9"/>
    <w:rsid w:val="0023556C"/>
    <w:rsid w:val="00240400"/>
    <w:rsid w:val="00241D6D"/>
    <w:rsid w:val="00252C8A"/>
    <w:rsid w:val="00253FA4"/>
    <w:rsid w:val="00254AD1"/>
    <w:rsid w:val="00254B48"/>
    <w:rsid w:val="00256E4B"/>
    <w:rsid w:val="00257348"/>
    <w:rsid w:val="00257C49"/>
    <w:rsid w:val="002605D8"/>
    <w:rsid w:val="00260626"/>
    <w:rsid w:val="002640FA"/>
    <w:rsid w:val="002645B3"/>
    <w:rsid w:val="00264FB5"/>
    <w:rsid w:val="00266D4B"/>
    <w:rsid w:val="00270348"/>
    <w:rsid w:val="00274CB1"/>
    <w:rsid w:val="002752A1"/>
    <w:rsid w:val="00275468"/>
    <w:rsid w:val="00275E40"/>
    <w:rsid w:val="00277A1C"/>
    <w:rsid w:val="00281953"/>
    <w:rsid w:val="0028357E"/>
    <w:rsid w:val="00284638"/>
    <w:rsid w:val="00286786"/>
    <w:rsid w:val="00290127"/>
    <w:rsid w:val="00293BFB"/>
    <w:rsid w:val="0029420F"/>
    <w:rsid w:val="0029632A"/>
    <w:rsid w:val="00296F7B"/>
    <w:rsid w:val="00297136"/>
    <w:rsid w:val="002975FA"/>
    <w:rsid w:val="002A44D7"/>
    <w:rsid w:val="002A4E5A"/>
    <w:rsid w:val="002A4F2A"/>
    <w:rsid w:val="002A7547"/>
    <w:rsid w:val="002B062D"/>
    <w:rsid w:val="002B1F65"/>
    <w:rsid w:val="002B3ED7"/>
    <w:rsid w:val="002B4F3E"/>
    <w:rsid w:val="002B6D09"/>
    <w:rsid w:val="002B7724"/>
    <w:rsid w:val="002C007F"/>
    <w:rsid w:val="002C0872"/>
    <w:rsid w:val="002C1A47"/>
    <w:rsid w:val="002C2055"/>
    <w:rsid w:val="002C2244"/>
    <w:rsid w:val="002C3BE6"/>
    <w:rsid w:val="002C3DCB"/>
    <w:rsid w:val="002C647D"/>
    <w:rsid w:val="002C7252"/>
    <w:rsid w:val="002D0664"/>
    <w:rsid w:val="002D0AD4"/>
    <w:rsid w:val="002D2F3A"/>
    <w:rsid w:val="002D31EA"/>
    <w:rsid w:val="002D4439"/>
    <w:rsid w:val="002E3991"/>
    <w:rsid w:val="002E5DC5"/>
    <w:rsid w:val="002E61F6"/>
    <w:rsid w:val="002E6758"/>
    <w:rsid w:val="002F00A5"/>
    <w:rsid w:val="002F2D08"/>
    <w:rsid w:val="002F505A"/>
    <w:rsid w:val="003007C7"/>
    <w:rsid w:val="003021AC"/>
    <w:rsid w:val="00302F50"/>
    <w:rsid w:val="003059E6"/>
    <w:rsid w:val="00307A96"/>
    <w:rsid w:val="00310C6D"/>
    <w:rsid w:val="003119D8"/>
    <w:rsid w:val="00313519"/>
    <w:rsid w:val="00316E56"/>
    <w:rsid w:val="00316E92"/>
    <w:rsid w:val="003174FD"/>
    <w:rsid w:val="00317F1F"/>
    <w:rsid w:val="003212C6"/>
    <w:rsid w:val="0032437C"/>
    <w:rsid w:val="00325F53"/>
    <w:rsid w:val="00326890"/>
    <w:rsid w:val="00327C85"/>
    <w:rsid w:val="00330B1B"/>
    <w:rsid w:val="00330F68"/>
    <w:rsid w:val="00331A3B"/>
    <w:rsid w:val="00333525"/>
    <w:rsid w:val="00335BF9"/>
    <w:rsid w:val="0034001E"/>
    <w:rsid w:val="00340145"/>
    <w:rsid w:val="00341546"/>
    <w:rsid w:val="00341DCC"/>
    <w:rsid w:val="0034278C"/>
    <w:rsid w:val="00342879"/>
    <w:rsid w:val="00344ED5"/>
    <w:rsid w:val="0034689C"/>
    <w:rsid w:val="00346F6A"/>
    <w:rsid w:val="003476DD"/>
    <w:rsid w:val="003573BC"/>
    <w:rsid w:val="003578BD"/>
    <w:rsid w:val="003621E5"/>
    <w:rsid w:val="003671FB"/>
    <w:rsid w:val="00373839"/>
    <w:rsid w:val="00376E1B"/>
    <w:rsid w:val="00380FBB"/>
    <w:rsid w:val="003817F3"/>
    <w:rsid w:val="003823D5"/>
    <w:rsid w:val="003831E0"/>
    <w:rsid w:val="003851C0"/>
    <w:rsid w:val="00386162"/>
    <w:rsid w:val="00387DE7"/>
    <w:rsid w:val="00390158"/>
    <w:rsid w:val="003930E9"/>
    <w:rsid w:val="00393D95"/>
    <w:rsid w:val="00394C37"/>
    <w:rsid w:val="00395B60"/>
    <w:rsid w:val="00395C75"/>
    <w:rsid w:val="003961B1"/>
    <w:rsid w:val="003971A9"/>
    <w:rsid w:val="003A212D"/>
    <w:rsid w:val="003A21EF"/>
    <w:rsid w:val="003A253F"/>
    <w:rsid w:val="003A75EC"/>
    <w:rsid w:val="003B07E3"/>
    <w:rsid w:val="003B0E80"/>
    <w:rsid w:val="003B5692"/>
    <w:rsid w:val="003B5DA3"/>
    <w:rsid w:val="003B7C90"/>
    <w:rsid w:val="003C04BB"/>
    <w:rsid w:val="003C20F8"/>
    <w:rsid w:val="003C25D7"/>
    <w:rsid w:val="003C3446"/>
    <w:rsid w:val="003C764D"/>
    <w:rsid w:val="003D3A43"/>
    <w:rsid w:val="003D45E6"/>
    <w:rsid w:val="003D499D"/>
    <w:rsid w:val="003D4AEA"/>
    <w:rsid w:val="003D55A2"/>
    <w:rsid w:val="003D5E24"/>
    <w:rsid w:val="003D6C4E"/>
    <w:rsid w:val="003E044B"/>
    <w:rsid w:val="003E0769"/>
    <w:rsid w:val="003E4115"/>
    <w:rsid w:val="003E44B7"/>
    <w:rsid w:val="003E7811"/>
    <w:rsid w:val="003F3B88"/>
    <w:rsid w:val="003F3F4B"/>
    <w:rsid w:val="003F47E4"/>
    <w:rsid w:val="003F6D75"/>
    <w:rsid w:val="003F7E0F"/>
    <w:rsid w:val="003F7F7C"/>
    <w:rsid w:val="004016F5"/>
    <w:rsid w:val="004149B4"/>
    <w:rsid w:val="00423ED9"/>
    <w:rsid w:val="00425DD1"/>
    <w:rsid w:val="0043043E"/>
    <w:rsid w:val="004312EB"/>
    <w:rsid w:val="004317AA"/>
    <w:rsid w:val="004324AD"/>
    <w:rsid w:val="0043252B"/>
    <w:rsid w:val="00432CEE"/>
    <w:rsid w:val="0043428F"/>
    <w:rsid w:val="004342EB"/>
    <w:rsid w:val="00435496"/>
    <w:rsid w:val="00435C01"/>
    <w:rsid w:val="00437A6F"/>
    <w:rsid w:val="00440794"/>
    <w:rsid w:val="004447F3"/>
    <w:rsid w:val="00447074"/>
    <w:rsid w:val="0044715D"/>
    <w:rsid w:val="00450602"/>
    <w:rsid w:val="004506BF"/>
    <w:rsid w:val="00452311"/>
    <w:rsid w:val="0045290C"/>
    <w:rsid w:val="004537EC"/>
    <w:rsid w:val="00454E4E"/>
    <w:rsid w:val="00455B81"/>
    <w:rsid w:val="0045745F"/>
    <w:rsid w:val="004611F7"/>
    <w:rsid w:val="00467D12"/>
    <w:rsid w:val="0047041B"/>
    <w:rsid w:val="00470465"/>
    <w:rsid w:val="00470466"/>
    <w:rsid w:val="00470FC2"/>
    <w:rsid w:val="00472F8E"/>
    <w:rsid w:val="004805F9"/>
    <w:rsid w:val="0048233F"/>
    <w:rsid w:val="0048274D"/>
    <w:rsid w:val="00482F61"/>
    <w:rsid w:val="00483794"/>
    <w:rsid w:val="00483AC3"/>
    <w:rsid w:val="00483C6C"/>
    <w:rsid w:val="0048471C"/>
    <w:rsid w:val="00485992"/>
    <w:rsid w:val="00487999"/>
    <w:rsid w:val="004949F0"/>
    <w:rsid w:val="00495976"/>
    <w:rsid w:val="004A016B"/>
    <w:rsid w:val="004A028B"/>
    <w:rsid w:val="004A122B"/>
    <w:rsid w:val="004A351E"/>
    <w:rsid w:val="004B1555"/>
    <w:rsid w:val="004B1DAB"/>
    <w:rsid w:val="004B6D03"/>
    <w:rsid w:val="004C045F"/>
    <w:rsid w:val="004C13F0"/>
    <w:rsid w:val="004C1B58"/>
    <w:rsid w:val="004C2B2C"/>
    <w:rsid w:val="004C65CC"/>
    <w:rsid w:val="004C6B3A"/>
    <w:rsid w:val="004C7986"/>
    <w:rsid w:val="004C7DCC"/>
    <w:rsid w:val="004D21FB"/>
    <w:rsid w:val="004D33D9"/>
    <w:rsid w:val="004D6751"/>
    <w:rsid w:val="004D7A18"/>
    <w:rsid w:val="004D7F19"/>
    <w:rsid w:val="004E344B"/>
    <w:rsid w:val="004E620D"/>
    <w:rsid w:val="004E72FE"/>
    <w:rsid w:val="004F5673"/>
    <w:rsid w:val="004F5F06"/>
    <w:rsid w:val="004F5F39"/>
    <w:rsid w:val="0050210D"/>
    <w:rsid w:val="00503099"/>
    <w:rsid w:val="00510A6C"/>
    <w:rsid w:val="005112B2"/>
    <w:rsid w:val="005117B2"/>
    <w:rsid w:val="00516A9F"/>
    <w:rsid w:val="005176BF"/>
    <w:rsid w:val="005221A9"/>
    <w:rsid w:val="00522BAC"/>
    <w:rsid w:val="00522C19"/>
    <w:rsid w:val="005235A0"/>
    <w:rsid w:val="005252B9"/>
    <w:rsid w:val="0052537C"/>
    <w:rsid w:val="00527D98"/>
    <w:rsid w:val="00532BD8"/>
    <w:rsid w:val="00532BE9"/>
    <w:rsid w:val="005343BF"/>
    <w:rsid w:val="00534F1E"/>
    <w:rsid w:val="005361BD"/>
    <w:rsid w:val="00536AAE"/>
    <w:rsid w:val="00537AFC"/>
    <w:rsid w:val="005408FD"/>
    <w:rsid w:val="0054100D"/>
    <w:rsid w:val="005450C3"/>
    <w:rsid w:val="0054579E"/>
    <w:rsid w:val="0055269D"/>
    <w:rsid w:val="00552BA1"/>
    <w:rsid w:val="005531DA"/>
    <w:rsid w:val="0055332F"/>
    <w:rsid w:val="005542D4"/>
    <w:rsid w:val="00555EF8"/>
    <w:rsid w:val="00557F96"/>
    <w:rsid w:val="005633AB"/>
    <w:rsid w:val="00563679"/>
    <w:rsid w:val="0056370C"/>
    <w:rsid w:val="00564444"/>
    <w:rsid w:val="00570741"/>
    <w:rsid w:val="005716C8"/>
    <w:rsid w:val="00573B03"/>
    <w:rsid w:val="00573E4D"/>
    <w:rsid w:val="005740F5"/>
    <w:rsid w:val="005744EE"/>
    <w:rsid w:val="005753B4"/>
    <w:rsid w:val="005754A8"/>
    <w:rsid w:val="005776C3"/>
    <w:rsid w:val="00581241"/>
    <w:rsid w:val="0058177B"/>
    <w:rsid w:val="005825A6"/>
    <w:rsid w:val="005845FA"/>
    <w:rsid w:val="00584D55"/>
    <w:rsid w:val="00585A0A"/>
    <w:rsid w:val="00587175"/>
    <w:rsid w:val="00590EDA"/>
    <w:rsid w:val="0059253E"/>
    <w:rsid w:val="00594A5C"/>
    <w:rsid w:val="00596CFC"/>
    <w:rsid w:val="005A1557"/>
    <w:rsid w:val="005A311E"/>
    <w:rsid w:val="005A40B6"/>
    <w:rsid w:val="005A6315"/>
    <w:rsid w:val="005A7125"/>
    <w:rsid w:val="005A7FBF"/>
    <w:rsid w:val="005B1327"/>
    <w:rsid w:val="005B4C76"/>
    <w:rsid w:val="005B5A0D"/>
    <w:rsid w:val="005B675F"/>
    <w:rsid w:val="005B735D"/>
    <w:rsid w:val="005C05B0"/>
    <w:rsid w:val="005C0C5D"/>
    <w:rsid w:val="005C5BFB"/>
    <w:rsid w:val="005C7DA4"/>
    <w:rsid w:val="005D017E"/>
    <w:rsid w:val="005D0541"/>
    <w:rsid w:val="005D06F5"/>
    <w:rsid w:val="005D0F35"/>
    <w:rsid w:val="005D3346"/>
    <w:rsid w:val="005D65B0"/>
    <w:rsid w:val="005E03A5"/>
    <w:rsid w:val="005E21B0"/>
    <w:rsid w:val="005E267B"/>
    <w:rsid w:val="005E2DD0"/>
    <w:rsid w:val="005F03E9"/>
    <w:rsid w:val="005F181C"/>
    <w:rsid w:val="005F1C0B"/>
    <w:rsid w:val="005F348B"/>
    <w:rsid w:val="005F3B2F"/>
    <w:rsid w:val="005F4036"/>
    <w:rsid w:val="005F4A6A"/>
    <w:rsid w:val="005F6604"/>
    <w:rsid w:val="005F742F"/>
    <w:rsid w:val="00600212"/>
    <w:rsid w:val="006005AE"/>
    <w:rsid w:val="00604220"/>
    <w:rsid w:val="00605117"/>
    <w:rsid w:val="00606193"/>
    <w:rsid w:val="0060699F"/>
    <w:rsid w:val="0060779D"/>
    <w:rsid w:val="006102F1"/>
    <w:rsid w:val="00613246"/>
    <w:rsid w:val="00613DD4"/>
    <w:rsid w:val="0061476F"/>
    <w:rsid w:val="0061554F"/>
    <w:rsid w:val="0061628F"/>
    <w:rsid w:val="006222EA"/>
    <w:rsid w:val="00622466"/>
    <w:rsid w:val="00624562"/>
    <w:rsid w:val="00630065"/>
    <w:rsid w:val="006308B7"/>
    <w:rsid w:val="00631E45"/>
    <w:rsid w:val="006324DC"/>
    <w:rsid w:val="00633C29"/>
    <w:rsid w:val="006369C3"/>
    <w:rsid w:val="006403B7"/>
    <w:rsid w:val="00640AF8"/>
    <w:rsid w:val="00642D2C"/>
    <w:rsid w:val="006432A5"/>
    <w:rsid w:val="0064563C"/>
    <w:rsid w:val="00645C0A"/>
    <w:rsid w:val="006466F1"/>
    <w:rsid w:val="00654E6C"/>
    <w:rsid w:val="0065631B"/>
    <w:rsid w:val="00656908"/>
    <w:rsid w:val="0066181C"/>
    <w:rsid w:val="00661BD6"/>
    <w:rsid w:val="00664005"/>
    <w:rsid w:val="00666BCF"/>
    <w:rsid w:val="00666F66"/>
    <w:rsid w:val="00667821"/>
    <w:rsid w:val="00673592"/>
    <w:rsid w:val="0067399B"/>
    <w:rsid w:val="0067558C"/>
    <w:rsid w:val="00675DE5"/>
    <w:rsid w:val="00681AD7"/>
    <w:rsid w:val="0068218E"/>
    <w:rsid w:val="00682D06"/>
    <w:rsid w:val="0068477F"/>
    <w:rsid w:val="006862B3"/>
    <w:rsid w:val="0068652E"/>
    <w:rsid w:val="00687D07"/>
    <w:rsid w:val="00687DC9"/>
    <w:rsid w:val="00690DE2"/>
    <w:rsid w:val="00692284"/>
    <w:rsid w:val="0069298D"/>
    <w:rsid w:val="00696F89"/>
    <w:rsid w:val="00697D6E"/>
    <w:rsid w:val="006A237C"/>
    <w:rsid w:val="006A3132"/>
    <w:rsid w:val="006A496F"/>
    <w:rsid w:val="006A4973"/>
    <w:rsid w:val="006A628C"/>
    <w:rsid w:val="006A68E1"/>
    <w:rsid w:val="006B130F"/>
    <w:rsid w:val="006B489B"/>
    <w:rsid w:val="006B7658"/>
    <w:rsid w:val="006C1428"/>
    <w:rsid w:val="006C4C5B"/>
    <w:rsid w:val="006C5095"/>
    <w:rsid w:val="006C5BF0"/>
    <w:rsid w:val="006C6071"/>
    <w:rsid w:val="006C6771"/>
    <w:rsid w:val="006C7B00"/>
    <w:rsid w:val="006D4CFE"/>
    <w:rsid w:val="006D5D1E"/>
    <w:rsid w:val="006D754C"/>
    <w:rsid w:val="006D7D80"/>
    <w:rsid w:val="006D7EEE"/>
    <w:rsid w:val="006E2162"/>
    <w:rsid w:val="006E336D"/>
    <w:rsid w:val="006E52EC"/>
    <w:rsid w:val="006E5539"/>
    <w:rsid w:val="006E7E15"/>
    <w:rsid w:val="006F0503"/>
    <w:rsid w:val="006F09BC"/>
    <w:rsid w:val="006F118B"/>
    <w:rsid w:val="006F27F4"/>
    <w:rsid w:val="006F3A22"/>
    <w:rsid w:val="006F3C63"/>
    <w:rsid w:val="007004F7"/>
    <w:rsid w:val="0070398F"/>
    <w:rsid w:val="00703E8E"/>
    <w:rsid w:val="0070759E"/>
    <w:rsid w:val="007103C8"/>
    <w:rsid w:val="00710990"/>
    <w:rsid w:val="007115A0"/>
    <w:rsid w:val="0071224C"/>
    <w:rsid w:val="007132AC"/>
    <w:rsid w:val="00717185"/>
    <w:rsid w:val="0072070E"/>
    <w:rsid w:val="00720A9F"/>
    <w:rsid w:val="007215ED"/>
    <w:rsid w:val="0072204C"/>
    <w:rsid w:val="007247C8"/>
    <w:rsid w:val="007308D4"/>
    <w:rsid w:val="00730DC1"/>
    <w:rsid w:val="007310F2"/>
    <w:rsid w:val="007313C2"/>
    <w:rsid w:val="007318F7"/>
    <w:rsid w:val="007319C1"/>
    <w:rsid w:val="00732576"/>
    <w:rsid w:val="00735532"/>
    <w:rsid w:val="007373BE"/>
    <w:rsid w:val="0074197A"/>
    <w:rsid w:val="00741F17"/>
    <w:rsid w:val="00742CA2"/>
    <w:rsid w:val="00743704"/>
    <w:rsid w:val="00744355"/>
    <w:rsid w:val="00745863"/>
    <w:rsid w:val="00745B23"/>
    <w:rsid w:val="007464F7"/>
    <w:rsid w:val="007466E6"/>
    <w:rsid w:val="00751BBB"/>
    <w:rsid w:val="007522E2"/>
    <w:rsid w:val="00752352"/>
    <w:rsid w:val="0075480F"/>
    <w:rsid w:val="00754F8A"/>
    <w:rsid w:val="0075504A"/>
    <w:rsid w:val="00757181"/>
    <w:rsid w:val="00760E1A"/>
    <w:rsid w:val="00760F21"/>
    <w:rsid w:val="007620CC"/>
    <w:rsid w:val="0076300E"/>
    <w:rsid w:val="00765CED"/>
    <w:rsid w:val="00766D7C"/>
    <w:rsid w:val="00766DD0"/>
    <w:rsid w:val="007723C1"/>
    <w:rsid w:val="00774354"/>
    <w:rsid w:val="00775F65"/>
    <w:rsid w:val="00777A6E"/>
    <w:rsid w:val="00780C9E"/>
    <w:rsid w:val="00783277"/>
    <w:rsid w:val="0078725D"/>
    <w:rsid w:val="0078746D"/>
    <w:rsid w:val="0078798F"/>
    <w:rsid w:val="00792CCD"/>
    <w:rsid w:val="007939C4"/>
    <w:rsid w:val="00794F87"/>
    <w:rsid w:val="0079527A"/>
    <w:rsid w:val="00795420"/>
    <w:rsid w:val="007A0375"/>
    <w:rsid w:val="007A1390"/>
    <w:rsid w:val="007A34F7"/>
    <w:rsid w:val="007A5727"/>
    <w:rsid w:val="007B02CA"/>
    <w:rsid w:val="007B0674"/>
    <w:rsid w:val="007B0CFC"/>
    <w:rsid w:val="007B1CAF"/>
    <w:rsid w:val="007B4D81"/>
    <w:rsid w:val="007B729E"/>
    <w:rsid w:val="007C0D7E"/>
    <w:rsid w:val="007C2433"/>
    <w:rsid w:val="007C2BBE"/>
    <w:rsid w:val="007D0937"/>
    <w:rsid w:val="007D108E"/>
    <w:rsid w:val="007D3203"/>
    <w:rsid w:val="007D468D"/>
    <w:rsid w:val="007D4C0B"/>
    <w:rsid w:val="007D5382"/>
    <w:rsid w:val="007D6025"/>
    <w:rsid w:val="007D605A"/>
    <w:rsid w:val="007D7063"/>
    <w:rsid w:val="007E043E"/>
    <w:rsid w:val="007E1F4E"/>
    <w:rsid w:val="007E2B2F"/>
    <w:rsid w:val="007E4934"/>
    <w:rsid w:val="007E6BCD"/>
    <w:rsid w:val="007F30BB"/>
    <w:rsid w:val="007F3D3E"/>
    <w:rsid w:val="007F4F6A"/>
    <w:rsid w:val="007F733C"/>
    <w:rsid w:val="007F746B"/>
    <w:rsid w:val="00801FCB"/>
    <w:rsid w:val="00802444"/>
    <w:rsid w:val="00802A84"/>
    <w:rsid w:val="008071AC"/>
    <w:rsid w:val="00807DDD"/>
    <w:rsid w:val="00815E8A"/>
    <w:rsid w:val="00816F1B"/>
    <w:rsid w:val="00822988"/>
    <w:rsid w:val="00822DB4"/>
    <w:rsid w:val="00822FBD"/>
    <w:rsid w:val="008261EA"/>
    <w:rsid w:val="008268E2"/>
    <w:rsid w:val="00826B6A"/>
    <w:rsid w:val="008308A5"/>
    <w:rsid w:val="00831583"/>
    <w:rsid w:val="008346C2"/>
    <w:rsid w:val="00835AE7"/>
    <w:rsid w:val="00837862"/>
    <w:rsid w:val="0084122E"/>
    <w:rsid w:val="00841A52"/>
    <w:rsid w:val="00844028"/>
    <w:rsid w:val="00844E90"/>
    <w:rsid w:val="00846F67"/>
    <w:rsid w:val="0084713A"/>
    <w:rsid w:val="00857776"/>
    <w:rsid w:val="0086205E"/>
    <w:rsid w:val="00863212"/>
    <w:rsid w:val="00863244"/>
    <w:rsid w:val="00863B04"/>
    <w:rsid w:val="008640C4"/>
    <w:rsid w:val="00864F93"/>
    <w:rsid w:val="00871EF7"/>
    <w:rsid w:val="0087423A"/>
    <w:rsid w:val="00875A77"/>
    <w:rsid w:val="00877356"/>
    <w:rsid w:val="008776D7"/>
    <w:rsid w:val="0088112B"/>
    <w:rsid w:val="008833B2"/>
    <w:rsid w:val="008850D0"/>
    <w:rsid w:val="0088601A"/>
    <w:rsid w:val="00886773"/>
    <w:rsid w:val="00886FF2"/>
    <w:rsid w:val="008873DE"/>
    <w:rsid w:val="0089117A"/>
    <w:rsid w:val="008936C0"/>
    <w:rsid w:val="008974EE"/>
    <w:rsid w:val="008A4883"/>
    <w:rsid w:val="008A5D25"/>
    <w:rsid w:val="008A6150"/>
    <w:rsid w:val="008A6A0C"/>
    <w:rsid w:val="008B2FF6"/>
    <w:rsid w:val="008B31E3"/>
    <w:rsid w:val="008B556B"/>
    <w:rsid w:val="008C0110"/>
    <w:rsid w:val="008C0A17"/>
    <w:rsid w:val="008C3833"/>
    <w:rsid w:val="008C4011"/>
    <w:rsid w:val="008C43EE"/>
    <w:rsid w:val="008D0096"/>
    <w:rsid w:val="008D141F"/>
    <w:rsid w:val="008D2547"/>
    <w:rsid w:val="008D53C1"/>
    <w:rsid w:val="008D574C"/>
    <w:rsid w:val="008D5E06"/>
    <w:rsid w:val="008D6138"/>
    <w:rsid w:val="008E0AB6"/>
    <w:rsid w:val="008E15C3"/>
    <w:rsid w:val="008E17D2"/>
    <w:rsid w:val="008E240D"/>
    <w:rsid w:val="008E4A16"/>
    <w:rsid w:val="008E4AEE"/>
    <w:rsid w:val="008E7289"/>
    <w:rsid w:val="008F1113"/>
    <w:rsid w:val="008F20C3"/>
    <w:rsid w:val="008F3CAF"/>
    <w:rsid w:val="0090212C"/>
    <w:rsid w:val="00904D38"/>
    <w:rsid w:val="00905F1F"/>
    <w:rsid w:val="009103BC"/>
    <w:rsid w:val="00915103"/>
    <w:rsid w:val="00916F31"/>
    <w:rsid w:val="009171E9"/>
    <w:rsid w:val="009176CD"/>
    <w:rsid w:val="009178DD"/>
    <w:rsid w:val="00920D05"/>
    <w:rsid w:val="0092294A"/>
    <w:rsid w:val="00925615"/>
    <w:rsid w:val="0092670B"/>
    <w:rsid w:val="009274AB"/>
    <w:rsid w:val="00930353"/>
    <w:rsid w:val="009331B7"/>
    <w:rsid w:val="00935C77"/>
    <w:rsid w:val="00940CD0"/>
    <w:rsid w:val="00941357"/>
    <w:rsid w:val="00941C94"/>
    <w:rsid w:val="009423DC"/>
    <w:rsid w:val="00945B94"/>
    <w:rsid w:val="00947353"/>
    <w:rsid w:val="00947736"/>
    <w:rsid w:val="0095117F"/>
    <w:rsid w:val="00956AC6"/>
    <w:rsid w:val="0096161D"/>
    <w:rsid w:val="0096249F"/>
    <w:rsid w:val="009626CD"/>
    <w:rsid w:val="00962708"/>
    <w:rsid w:val="0096320A"/>
    <w:rsid w:val="0096385B"/>
    <w:rsid w:val="009662A8"/>
    <w:rsid w:val="00967D26"/>
    <w:rsid w:val="00970B6C"/>
    <w:rsid w:val="00970B6E"/>
    <w:rsid w:val="00970BA9"/>
    <w:rsid w:val="00972D3F"/>
    <w:rsid w:val="009733AF"/>
    <w:rsid w:val="0097350A"/>
    <w:rsid w:val="00973AC6"/>
    <w:rsid w:val="009742E5"/>
    <w:rsid w:val="00976337"/>
    <w:rsid w:val="009770ED"/>
    <w:rsid w:val="00980CA0"/>
    <w:rsid w:val="0098388E"/>
    <w:rsid w:val="009841A0"/>
    <w:rsid w:val="00991011"/>
    <w:rsid w:val="0099248E"/>
    <w:rsid w:val="009935A7"/>
    <w:rsid w:val="00993CAD"/>
    <w:rsid w:val="0099437B"/>
    <w:rsid w:val="00995125"/>
    <w:rsid w:val="00996827"/>
    <w:rsid w:val="009A1462"/>
    <w:rsid w:val="009A3DB2"/>
    <w:rsid w:val="009A5905"/>
    <w:rsid w:val="009A6AAB"/>
    <w:rsid w:val="009A7C5D"/>
    <w:rsid w:val="009A7F95"/>
    <w:rsid w:val="009B048B"/>
    <w:rsid w:val="009B074E"/>
    <w:rsid w:val="009B0865"/>
    <w:rsid w:val="009B0C93"/>
    <w:rsid w:val="009B1D0C"/>
    <w:rsid w:val="009B37C7"/>
    <w:rsid w:val="009B4261"/>
    <w:rsid w:val="009B709E"/>
    <w:rsid w:val="009C1CE3"/>
    <w:rsid w:val="009C52D7"/>
    <w:rsid w:val="009C60C9"/>
    <w:rsid w:val="009C7965"/>
    <w:rsid w:val="009D040E"/>
    <w:rsid w:val="009D0681"/>
    <w:rsid w:val="009D0F21"/>
    <w:rsid w:val="009D154D"/>
    <w:rsid w:val="009D2E86"/>
    <w:rsid w:val="009D54D7"/>
    <w:rsid w:val="009D6DCE"/>
    <w:rsid w:val="009E2C50"/>
    <w:rsid w:val="009E313B"/>
    <w:rsid w:val="009E35C2"/>
    <w:rsid w:val="009E5BC6"/>
    <w:rsid w:val="009E656E"/>
    <w:rsid w:val="009E6701"/>
    <w:rsid w:val="009E79FB"/>
    <w:rsid w:val="009E7C55"/>
    <w:rsid w:val="009F0B06"/>
    <w:rsid w:val="009F2AF7"/>
    <w:rsid w:val="009F2AFD"/>
    <w:rsid w:val="009F2BB7"/>
    <w:rsid w:val="009F5B72"/>
    <w:rsid w:val="009F711A"/>
    <w:rsid w:val="00A001F4"/>
    <w:rsid w:val="00A00326"/>
    <w:rsid w:val="00A00376"/>
    <w:rsid w:val="00A03E0C"/>
    <w:rsid w:val="00A03EF7"/>
    <w:rsid w:val="00A0432F"/>
    <w:rsid w:val="00A04C6B"/>
    <w:rsid w:val="00A073DB"/>
    <w:rsid w:val="00A169BA"/>
    <w:rsid w:val="00A2505C"/>
    <w:rsid w:val="00A2689E"/>
    <w:rsid w:val="00A268B4"/>
    <w:rsid w:val="00A26CDE"/>
    <w:rsid w:val="00A3054D"/>
    <w:rsid w:val="00A324EF"/>
    <w:rsid w:val="00A34419"/>
    <w:rsid w:val="00A41E42"/>
    <w:rsid w:val="00A43017"/>
    <w:rsid w:val="00A431F2"/>
    <w:rsid w:val="00A4348C"/>
    <w:rsid w:val="00A438C5"/>
    <w:rsid w:val="00A56E0A"/>
    <w:rsid w:val="00A5759D"/>
    <w:rsid w:val="00A6221C"/>
    <w:rsid w:val="00A62E3B"/>
    <w:rsid w:val="00A62F8E"/>
    <w:rsid w:val="00A6400F"/>
    <w:rsid w:val="00A6492A"/>
    <w:rsid w:val="00A653E2"/>
    <w:rsid w:val="00A73C9B"/>
    <w:rsid w:val="00A743C2"/>
    <w:rsid w:val="00A74D7E"/>
    <w:rsid w:val="00A75419"/>
    <w:rsid w:val="00A761EB"/>
    <w:rsid w:val="00A83EB9"/>
    <w:rsid w:val="00A845D5"/>
    <w:rsid w:val="00A855BE"/>
    <w:rsid w:val="00A85A67"/>
    <w:rsid w:val="00A87422"/>
    <w:rsid w:val="00A906BB"/>
    <w:rsid w:val="00A9099C"/>
    <w:rsid w:val="00A90D19"/>
    <w:rsid w:val="00A94F94"/>
    <w:rsid w:val="00A96912"/>
    <w:rsid w:val="00AA4BED"/>
    <w:rsid w:val="00AA66DD"/>
    <w:rsid w:val="00AA7335"/>
    <w:rsid w:val="00AB0BCF"/>
    <w:rsid w:val="00AB2886"/>
    <w:rsid w:val="00AB302D"/>
    <w:rsid w:val="00AB3A28"/>
    <w:rsid w:val="00AB484D"/>
    <w:rsid w:val="00AB722E"/>
    <w:rsid w:val="00AC02EB"/>
    <w:rsid w:val="00AC1A90"/>
    <w:rsid w:val="00AC490A"/>
    <w:rsid w:val="00AC65D4"/>
    <w:rsid w:val="00AD0D6A"/>
    <w:rsid w:val="00AE0296"/>
    <w:rsid w:val="00AE1431"/>
    <w:rsid w:val="00AE22EF"/>
    <w:rsid w:val="00AE33A1"/>
    <w:rsid w:val="00AE3499"/>
    <w:rsid w:val="00AE4134"/>
    <w:rsid w:val="00AE7A67"/>
    <w:rsid w:val="00AF16BA"/>
    <w:rsid w:val="00AF1B79"/>
    <w:rsid w:val="00AF409C"/>
    <w:rsid w:val="00AF60E9"/>
    <w:rsid w:val="00AF64DC"/>
    <w:rsid w:val="00AF6A41"/>
    <w:rsid w:val="00AF6A9F"/>
    <w:rsid w:val="00AF6F5C"/>
    <w:rsid w:val="00B00F12"/>
    <w:rsid w:val="00B020FB"/>
    <w:rsid w:val="00B02CE3"/>
    <w:rsid w:val="00B035EC"/>
    <w:rsid w:val="00B06B5E"/>
    <w:rsid w:val="00B104EB"/>
    <w:rsid w:val="00B11AC1"/>
    <w:rsid w:val="00B1236A"/>
    <w:rsid w:val="00B2140E"/>
    <w:rsid w:val="00B2736A"/>
    <w:rsid w:val="00B3044F"/>
    <w:rsid w:val="00B30A4D"/>
    <w:rsid w:val="00B31131"/>
    <w:rsid w:val="00B33E4E"/>
    <w:rsid w:val="00B36316"/>
    <w:rsid w:val="00B3785A"/>
    <w:rsid w:val="00B40E7C"/>
    <w:rsid w:val="00B41139"/>
    <w:rsid w:val="00B42792"/>
    <w:rsid w:val="00B5013F"/>
    <w:rsid w:val="00B512A8"/>
    <w:rsid w:val="00B52B60"/>
    <w:rsid w:val="00B54FD5"/>
    <w:rsid w:val="00B56F6F"/>
    <w:rsid w:val="00B602D8"/>
    <w:rsid w:val="00B6242D"/>
    <w:rsid w:val="00B640B6"/>
    <w:rsid w:val="00B646AE"/>
    <w:rsid w:val="00B66E37"/>
    <w:rsid w:val="00B670E1"/>
    <w:rsid w:val="00B75A7E"/>
    <w:rsid w:val="00B76FDA"/>
    <w:rsid w:val="00B800EF"/>
    <w:rsid w:val="00B82031"/>
    <w:rsid w:val="00B852FA"/>
    <w:rsid w:val="00B86287"/>
    <w:rsid w:val="00B87C4B"/>
    <w:rsid w:val="00B952BC"/>
    <w:rsid w:val="00B967C8"/>
    <w:rsid w:val="00B96A9A"/>
    <w:rsid w:val="00B972B5"/>
    <w:rsid w:val="00BA0DD4"/>
    <w:rsid w:val="00BA68C5"/>
    <w:rsid w:val="00BB135A"/>
    <w:rsid w:val="00BB2510"/>
    <w:rsid w:val="00BB4E48"/>
    <w:rsid w:val="00BB6A5C"/>
    <w:rsid w:val="00BB76A1"/>
    <w:rsid w:val="00BB7AD1"/>
    <w:rsid w:val="00BC0EE4"/>
    <w:rsid w:val="00BC15AE"/>
    <w:rsid w:val="00BC251E"/>
    <w:rsid w:val="00BC29DF"/>
    <w:rsid w:val="00BC3482"/>
    <w:rsid w:val="00BC391A"/>
    <w:rsid w:val="00BC5C57"/>
    <w:rsid w:val="00BC770E"/>
    <w:rsid w:val="00BC7BD3"/>
    <w:rsid w:val="00BD4CC8"/>
    <w:rsid w:val="00BD79D5"/>
    <w:rsid w:val="00BE0BAD"/>
    <w:rsid w:val="00BE4C35"/>
    <w:rsid w:val="00BE5B08"/>
    <w:rsid w:val="00BF29FB"/>
    <w:rsid w:val="00BF6283"/>
    <w:rsid w:val="00BF76E4"/>
    <w:rsid w:val="00C009C0"/>
    <w:rsid w:val="00C021FA"/>
    <w:rsid w:val="00C024B8"/>
    <w:rsid w:val="00C05240"/>
    <w:rsid w:val="00C059EA"/>
    <w:rsid w:val="00C11744"/>
    <w:rsid w:val="00C12C9A"/>
    <w:rsid w:val="00C12D0A"/>
    <w:rsid w:val="00C14472"/>
    <w:rsid w:val="00C16206"/>
    <w:rsid w:val="00C16226"/>
    <w:rsid w:val="00C17494"/>
    <w:rsid w:val="00C17C11"/>
    <w:rsid w:val="00C2008E"/>
    <w:rsid w:val="00C223FE"/>
    <w:rsid w:val="00C22E5D"/>
    <w:rsid w:val="00C233F2"/>
    <w:rsid w:val="00C242F6"/>
    <w:rsid w:val="00C24AAC"/>
    <w:rsid w:val="00C25C20"/>
    <w:rsid w:val="00C26926"/>
    <w:rsid w:val="00C30210"/>
    <w:rsid w:val="00C33348"/>
    <w:rsid w:val="00C376C9"/>
    <w:rsid w:val="00C41670"/>
    <w:rsid w:val="00C44B3B"/>
    <w:rsid w:val="00C46F71"/>
    <w:rsid w:val="00C535DB"/>
    <w:rsid w:val="00C56497"/>
    <w:rsid w:val="00C56BE6"/>
    <w:rsid w:val="00C56F2B"/>
    <w:rsid w:val="00C573A9"/>
    <w:rsid w:val="00C57786"/>
    <w:rsid w:val="00C57A35"/>
    <w:rsid w:val="00C61827"/>
    <w:rsid w:val="00C6216E"/>
    <w:rsid w:val="00C62474"/>
    <w:rsid w:val="00C662FF"/>
    <w:rsid w:val="00C67CA9"/>
    <w:rsid w:val="00C704A2"/>
    <w:rsid w:val="00C729C5"/>
    <w:rsid w:val="00C7314A"/>
    <w:rsid w:val="00C76578"/>
    <w:rsid w:val="00C773EF"/>
    <w:rsid w:val="00C8226D"/>
    <w:rsid w:val="00C83852"/>
    <w:rsid w:val="00C8574F"/>
    <w:rsid w:val="00C85D54"/>
    <w:rsid w:val="00C86368"/>
    <w:rsid w:val="00C8644C"/>
    <w:rsid w:val="00C87353"/>
    <w:rsid w:val="00C87F99"/>
    <w:rsid w:val="00C94DC7"/>
    <w:rsid w:val="00C9528F"/>
    <w:rsid w:val="00C971B9"/>
    <w:rsid w:val="00CA58C5"/>
    <w:rsid w:val="00CA78CE"/>
    <w:rsid w:val="00CB03EA"/>
    <w:rsid w:val="00CB1BDE"/>
    <w:rsid w:val="00CB2EFE"/>
    <w:rsid w:val="00CB2F2D"/>
    <w:rsid w:val="00CB6688"/>
    <w:rsid w:val="00CB7DAB"/>
    <w:rsid w:val="00CC0843"/>
    <w:rsid w:val="00CC4010"/>
    <w:rsid w:val="00CC4051"/>
    <w:rsid w:val="00CC519E"/>
    <w:rsid w:val="00CC5666"/>
    <w:rsid w:val="00CC5B4B"/>
    <w:rsid w:val="00CC621B"/>
    <w:rsid w:val="00CC6747"/>
    <w:rsid w:val="00CD4506"/>
    <w:rsid w:val="00CD4C1A"/>
    <w:rsid w:val="00CD76FA"/>
    <w:rsid w:val="00CE09D2"/>
    <w:rsid w:val="00CE1C14"/>
    <w:rsid w:val="00CE42AA"/>
    <w:rsid w:val="00CE535D"/>
    <w:rsid w:val="00CE683A"/>
    <w:rsid w:val="00CF0EAE"/>
    <w:rsid w:val="00CF17CE"/>
    <w:rsid w:val="00CF387B"/>
    <w:rsid w:val="00CF58D2"/>
    <w:rsid w:val="00D058C4"/>
    <w:rsid w:val="00D07EFC"/>
    <w:rsid w:val="00D10414"/>
    <w:rsid w:val="00D118FE"/>
    <w:rsid w:val="00D12EFF"/>
    <w:rsid w:val="00D148F6"/>
    <w:rsid w:val="00D1716B"/>
    <w:rsid w:val="00D17DB9"/>
    <w:rsid w:val="00D201EF"/>
    <w:rsid w:val="00D2058F"/>
    <w:rsid w:val="00D21D5F"/>
    <w:rsid w:val="00D21E6B"/>
    <w:rsid w:val="00D23BC8"/>
    <w:rsid w:val="00D25370"/>
    <w:rsid w:val="00D2649B"/>
    <w:rsid w:val="00D32CE8"/>
    <w:rsid w:val="00D33817"/>
    <w:rsid w:val="00D34C64"/>
    <w:rsid w:val="00D34E5E"/>
    <w:rsid w:val="00D36AE8"/>
    <w:rsid w:val="00D37228"/>
    <w:rsid w:val="00D41D2D"/>
    <w:rsid w:val="00D43AC6"/>
    <w:rsid w:val="00D43C23"/>
    <w:rsid w:val="00D44745"/>
    <w:rsid w:val="00D46851"/>
    <w:rsid w:val="00D47249"/>
    <w:rsid w:val="00D47675"/>
    <w:rsid w:val="00D47D63"/>
    <w:rsid w:val="00D50835"/>
    <w:rsid w:val="00D528FC"/>
    <w:rsid w:val="00D53675"/>
    <w:rsid w:val="00D55086"/>
    <w:rsid w:val="00D57406"/>
    <w:rsid w:val="00D67664"/>
    <w:rsid w:val="00D70A1C"/>
    <w:rsid w:val="00D71262"/>
    <w:rsid w:val="00D72F06"/>
    <w:rsid w:val="00D745E0"/>
    <w:rsid w:val="00D804B5"/>
    <w:rsid w:val="00D81D9D"/>
    <w:rsid w:val="00D82F19"/>
    <w:rsid w:val="00D84237"/>
    <w:rsid w:val="00D8428B"/>
    <w:rsid w:val="00D84580"/>
    <w:rsid w:val="00D84AC9"/>
    <w:rsid w:val="00D86C3C"/>
    <w:rsid w:val="00D879BB"/>
    <w:rsid w:val="00D90348"/>
    <w:rsid w:val="00D91C3B"/>
    <w:rsid w:val="00D9249C"/>
    <w:rsid w:val="00D9479B"/>
    <w:rsid w:val="00D959DF"/>
    <w:rsid w:val="00D95DF5"/>
    <w:rsid w:val="00DA242E"/>
    <w:rsid w:val="00DB0ACB"/>
    <w:rsid w:val="00DB0D3C"/>
    <w:rsid w:val="00DB3FE5"/>
    <w:rsid w:val="00DB75FC"/>
    <w:rsid w:val="00DB7A57"/>
    <w:rsid w:val="00DB7DA8"/>
    <w:rsid w:val="00DC48B8"/>
    <w:rsid w:val="00DC76E9"/>
    <w:rsid w:val="00DD01C9"/>
    <w:rsid w:val="00DD1545"/>
    <w:rsid w:val="00DD1707"/>
    <w:rsid w:val="00DD23FE"/>
    <w:rsid w:val="00DD2BC7"/>
    <w:rsid w:val="00DD52C9"/>
    <w:rsid w:val="00DE04EC"/>
    <w:rsid w:val="00DE0970"/>
    <w:rsid w:val="00DE1124"/>
    <w:rsid w:val="00DE15A1"/>
    <w:rsid w:val="00DE2674"/>
    <w:rsid w:val="00DE278F"/>
    <w:rsid w:val="00DE2FD2"/>
    <w:rsid w:val="00DE3722"/>
    <w:rsid w:val="00DE4883"/>
    <w:rsid w:val="00DF02AF"/>
    <w:rsid w:val="00DF0ECA"/>
    <w:rsid w:val="00DF3732"/>
    <w:rsid w:val="00DF6D50"/>
    <w:rsid w:val="00DF711B"/>
    <w:rsid w:val="00E028D5"/>
    <w:rsid w:val="00E03CA6"/>
    <w:rsid w:val="00E04DBC"/>
    <w:rsid w:val="00E058C5"/>
    <w:rsid w:val="00E1195B"/>
    <w:rsid w:val="00E11EFC"/>
    <w:rsid w:val="00E174C2"/>
    <w:rsid w:val="00E207B0"/>
    <w:rsid w:val="00E21C39"/>
    <w:rsid w:val="00E239C9"/>
    <w:rsid w:val="00E2634F"/>
    <w:rsid w:val="00E272C6"/>
    <w:rsid w:val="00E27319"/>
    <w:rsid w:val="00E31C44"/>
    <w:rsid w:val="00E33269"/>
    <w:rsid w:val="00E34532"/>
    <w:rsid w:val="00E34564"/>
    <w:rsid w:val="00E353A3"/>
    <w:rsid w:val="00E36FD5"/>
    <w:rsid w:val="00E402E2"/>
    <w:rsid w:val="00E4040E"/>
    <w:rsid w:val="00E42091"/>
    <w:rsid w:val="00E42474"/>
    <w:rsid w:val="00E448C9"/>
    <w:rsid w:val="00E510C7"/>
    <w:rsid w:val="00E545F1"/>
    <w:rsid w:val="00E54DE3"/>
    <w:rsid w:val="00E5562A"/>
    <w:rsid w:val="00E556DF"/>
    <w:rsid w:val="00E616BB"/>
    <w:rsid w:val="00E61C47"/>
    <w:rsid w:val="00E639A4"/>
    <w:rsid w:val="00E63E84"/>
    <w:rsid w:val="00E6526A"/>
    <w:rsid w:val="00E66D7B"/>
    <w:rsid w:val="00E66F01"/>
    <w:rsid w:val="00E6763B"/>
    <w:rsid w:val="00E742F2"/>
    <w:rsid w:val="00E752F0"/>
    <w:rsid w:val="00E84B74"/>
    <w:rsid w:val="00E84F0D"/>
    <w:rsid w:val="00E8599E"/>
    <w:rsid w:val="00E85D4F"/>
    <w:rsid w:val="00E867B8"/>
    <w:rsid w:val="00E86BBE"/>
    <w:rsid w:val="00E86E14"/>
    <w:rsid w:val="00E87FB2"/>
    <w:rsid w:val="00E91EFD"/>
    <w:rsid w:val="00E95133"/>
    <w:rsid w:val="00E95E15"/>
    <w:rsid w:val="00E95EF5"/>
    <w:rsid w:val="00E97BB7"/>
    <w:rsid w:val="00E97EDC"/>
    <w:rsid w:val="00E97FED"/>
    <w:rsid w:val="00EA481F"/>
    <w:rsid w:val="00EA4B18"/>
    <w:rsid w:val="00EB036B"/>
    <w:rsid w:val="00EB128C"/>
    <w:rsid w:val="00EB1331"/>
    <w:rsid w:val="00EB2630"/>
    <w:rsid w:val="00EB26C4"/>
    <w:rsid w:val="00EB54AB"/>
    <w:rsid w:val="00EB67E2"/>
    <w:rsid w:val="00EC0CF7"/>
    <w:rsid w:val="00EC196A"/>
    <w:rsid w:val="00EC1C5D"/>
    <w:rsid w:val="00EC201F"/>
    <w:rsid w:val="00EC28E7"/>
    <w:rsid w:val="00EC41F1"/>
    <w:rsid w:val="00EC4D04"/>
    <w:rsid w:val="00EC4FA8"/>
    <w:rsid w:val="00ED5A3B"/>
    <w:rsid w:val="00ED686E"/>
    <w:rsid w:val="00EE210F"/>
    <w:rsid w:val="00EE2462"/>
    <w:rsid w:val="00EE35B8"/>
    <w:rsid w:val="00EE4167"/>
    <w:rsid w:val="00EE52E6"/>
    <w:rsid w:val="00EE68F3"/>
    <w:rsid w:val="00EF0116"/>
    <w:rsid w:val="00EF550A"/>
    <w:rsid w:val="00EF57B4"/>
    <w:rsid w:val="00EF5C48"/>
    <w:rsid w:val="00EF5C7A"/>
    <w:rsid w:val="00EF748D"/>
    <w:rsid w:val="00F01F42"/>
    <w:rsid w:val="00F027CB"/>
    <w:rsid w:val="00F041E5"/>
    <w:rsid w:val="00F070F0"/>
    <w:rsid w:val="00F073BF"/>
    <w:rsid w:val="00F11A45"/>
    <w:rsid w:val="00F12ECB"/>
    <w:rsid w:val="00F13E31"/>
    <w:rsid w:val="00F13F4F"/>
    <w:rsid w:val="00F145C9"/>
    <w:rsid w:val="00F158DD"/>
    <w:rsid w:val="00F1696D"/>
    <w:rsid w:val="00F20100"/>
    <w:rsid w:val="00F224AA"/>
    <w:rsid w:val="00F22BD4"/>
    <w:rsid w:val="00F24236"/>
    <w:rsid w:val="00F308AD"/>
    <w:rsid w:val="00F364B3"/>
    <w:rsid w:val="00F374E2"/>
    <w:rsid w:val="00F40BEF"/>
    <w:rsid w:val="00F40EE3"/>
    <w:rsid w:val="00F41CD6"/>
    <w:rsid w:val="00F42D8E"/>
    <w:rsid w:val="00F5015C"/>
    <w:rsid w:val="00F50B1B"/>
    <w:rsid w:val="00F51B74"/>
    <w:rsid w:val="00F5217D"/>
    <w:rsid w:val="00F5357A"/>
    <w:rsid w:val="00F53E5B"/>
    <w:rsid w:val="00F56C99"/>
    <w:rsid w:val="00F606BC"/>
    <w:rsid w:val="00F621C1"/>
    <w:rsid w:val="00F62853"/>
    <w:rsid w:val="00F65405"/>
    <w:rsid w:val="00F66995"/>
    <w:rsid w:val="00F72664"/>
    <w:rsid w:val="00F72CFA"/>
    <w:rsid w:val="00F7565C"/>
    <w:rsid w:val="00F77581"/>
    <w:rsid w:val="00F839CD"/>
    <w:rsid w:val="00F83A98"/>
    <w:rsid w:val="00F85971"/>
    <w:rsid w:val="00F916E9"/>
    <w:rsid w:val="00F93906"/>
    <w:rsid w:val="00F95B1A"/>
    <w:rsid w:val="00F95C85"/>
    <w:rsid w:val="00F979D7"/>
    <w:rsid w:val="00F97CE7"/>
    <w:rsid w:val="00FA07A1"/>
    <w:rsid w:val="00FA0C2F"/>
    <w:rsid w:val="00FA29A5"/>
    <w:rsid w:val="00FA5F79"/>
    <w:rsid w:val="00FA6589"/>
    <w:rsid w:val="00FA799A"/>
    <w:rsid w:val="00FB00E5"/>
    <w:rsid w:val="00FB1E1D"/>
    <w:rsid w:val="00FB360B"/>
    <w:rsid w:val="00FB5975"/>
    <w:rsid w:val="00FB6306"/>
    <w:rsid w:val="00FC6236"/>
    <w:rsid w:val="00FD34BD"/>
    <w:rsid w:val="00FD458C"/>
    <w:rsid w:val="00FD4674"/>
    <w:rsid w:val="00FD4F7A"/>
    <w:rsid w:val="00FD7008"/>
    <w:rsid w:val="00FE0E97"/>
    <w:rsid w:val="00FE3AF6"/>
    <w:rsid w:val="00FE4EDB"/>
    <w:rsid w:val="00FE55F3"/>
    <w:rsid w:val="00FE6863"/>
    <w:rsid w:val="00FE756A"/>
    <w:rsid w:val="00FE769D"/>
    <w:rsid w:val="00FE786D"/>
    <w:rsid w:val="00FF014F"/>
    <w:rsid w:val="00FF0446"/>
    <w:rsid w:val="00FF1185"/>
    <w:rsid w:val="00FF3B6C"/>
    <w:rsid w:val="00FF6F31"/>
    <w:rsid w:val="00FF7624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900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03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A431F2"/>
    <w:pPr>
      <w:keepNext/>
      <w:jc w:val="center"/>
      <w:outlineLvl w:val="5"/>
    </w:pPr>
    <w:rPr>
      <w:b/>
      <w:cap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C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4C1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unhideWhenUsed/>
    <w:rsid w:val="00CD4C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4C1A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A431F2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paragraph" w:customStyle="1" w:styleId="Standard">
    <w:name w:val="Standard"/>
    <w:rsid w:val="00C573A9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0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1884</Words>
  <Characters>11308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2024-02-16T09:46:00Z</dcterms:created>
  <dcterms:modified xsi:type="dcterms:W3CDTF">2024-02-21T13:11:00Z</dcterms:modified>
</cp:coreProperties>
</file>