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705E77" w:rsidRPr="007E7B11" w:rsidRDefault="00705E77">
      <w:pPr>
        <w:spacing w:after="0"/>
        <w:rPr>
          <w:rFonts w:asciiTheme="minorHAnsi" w:hAnsiTheme="minorHAnsi" w:cstheme="minorHAnsi"/>
          <w:b/>
          <w:sz w:val="40"/>
          <w:szCs w:val="40"/>
        </w:rPr>
      </w:pPr>
    </w:p>
    <w:p w14:paraId="69AFFF1D" w14:textId="4BEAFDAD" w:rsidR="00752197" w:rsidRPr="007E7B11" w:rsidRDefault="00752197" w:rsidP="00752197">
      <w:pPr>
        <w:spacing w:after="0"/>
        <w:jc w:val="right"/>
        <w:rPr>
          <w:rFonts w:asciiTheme="minorHAnsi" w:hAnsiTheme="minorHAnsi" w:cstheme="minorHAnsi"/>
          <w:sz w:val="28"/>
          <w:szCs w:val="28"/>
        </w:rPr>
      </w:pPr>
      <w:r w:rsidRPr="007E7B11">
        <w:rPr>
          <w:rFonts w:asciiTheme="minorHAnsi" w:hAnsiTheme="minorHAnsi" w:cstheme="minorHAnsi"/>
          <w:sz w:val="28"/>
          <w:szCs w:val="28"/>
        </w:rPr>
        <w:t>Załącznik nr I-02</w:t>
      </w:r>
    </w:p>
    <w:p w14:paraId="1FDAE1F7" w14:textId="77777777" w:rsidR="00752197" w:rsidRPr="007E7B11" w:rsidRDefault="00752197" w:rsidP="00752197">
      <w:pPr>
        <w:spacing w:after="0"/>
        <w:jc w:val="center"/>
        <w:rPr>
          <w:rFonts w:asciiTheme="minorHAnsi" w:hAnsiTheme="minorHAnsi" w:cstheme="minorHAnsi"/>
          <w:color w:val="000000"/>
        </w:rPr>
      </w:pPr>
      <w:r w:rsidRPr="007E7B11">
        <w:rPr>
          <w:rFonts w:asciiTheme="minorHAnsi" w:hAnsiTheme="minorHAnsi" w:cstheme="minorHAnsi"/>
          <w:sz w:val="30"/>
          <w:szCs w:val="30"/>
        </w:rPr>
        <w:t>Opis przedmiotu zamówienia</w:t>
      </w:r>
    </w:p>
    <w:p w14:paraId="00000003" w14:textId="77777777" w:rsidR="00705E77" w:rsidRPr="007E7B11" w:rsidRDefault="00705E77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00000004" w14:textId="77777777" w:rsidR="00705E77" w:rsidRPr="007E7B11" w:rsidRDefault="00AF4B66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E7B11">
        <w:rPr>
          <w:rFonts w:asciiTheme="minorHAnsi" w:hAnsiTheme="minorHAnsi" w:cstheme="minorHAnsi"/>
          <w:b/>
          <w:sz w:val="24"/>
          <w:szCs w:val="24"/>
        </w:rPr>
        <w:t>Dostawa i konfiguracja dwóch serwerów NAS wraz dyskami twardymi w celu umożliwienia przechowywania na potrzeby budowy podstawowego miejsca przechowywania backup oraz zapasowego</w:t>
      </w:r>
    </w:p>
    <w:p w14:paraId="00000005" w14:textId="77777777" w:rsidR="00705E77" w:rsidRPr="007E7B11" w:rsidRDefault="00705E77">
      <w:pPr>
        <w:spacing w:after="0"/>
        <w:rPr>
          <w:rFonts w:asciiTheme="minorHAnsi" w:hAnsiTheme="minorHAnsi" w:cstheme="minorHAnsi"/>
          <w:b/>
          <w:sz w:val="40"/>
          <w:szCs w:val="40"/>
        </w:rPr>
      </w:pPr>
    </w:p>
    <w:p w14:paraId="00000006" w14:textId="6430CE9D" w:rsidR="00705E77" w:rsidRPr="007E7B11" w:rsidRDefault="00AF4B6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7B11">
        <w:rPr>
          <w:rFonts w:asciiTheme="minorHAnsi" w:hAnsiTheme="minorHAnsi" w:cstheme="minorHAnsi"/>
          <w:sz w:val="24"/>
          <w:szCs w:val="24"/>
        </w:rPr>
        <w:t xml:space="preserve">Zamówienie dotyczy dostawy, montażu i uruchomienia dwóch serwerów NAS oraz skonfigurowanie systemu archiwizacji (wyspecyfikowanego w </w:t>
      </w:r>
      <w:r w:rsidR="00752197" w:rsidRPr="007E7B11">
        <w:rPr>
          <w:rFonts w:asciiTheme="minorHAnsi" w:hAnsiTheme="minorHAnsi" w:cstheme="minorHAnsi"/>
          <w:sz w:val="24"/>
          <w:szCs w:val="24"/>
        </w:rPr>
        <w:t xml:space="preserve">części I </w:t>
      </w:r>
      <w:r w:rsidRPr="007E7B11">
        <w:rPr>
          <w:rFonts w:asciiTheme="minorHAnsi" w:hAnsiTheme="minorHAnsi" w:cstheme="minorHAnsi"/>
          <w:sz w:val="24"/>
          <w:szCs w:val="24"/>
        </w:rPr>
        <w:t>punkcie</w:t>
      </w:r>
      <w:r w:rsidR="00752197" w:rsidRPr="007E7B11">
        <w:rPr>
          <w:rFonts w:asciiTheme="minorHAnsi" w:hAnsiTheme="minorHAnsi" w:cstheme="minorHAnsi"/>
          <w:sz w:val="24"/>
          <w:szCs w:val="24"/>
        </w:rPr>
        <w:t xml:space="preserve"> 7</w:t>
      </w:r>
      <w:r w:rsidRPr="007E7B11">
        <w:rPr>
          <w:rFonts w:asciiTheme="minorHAnsi" w:hAnsiTheme="minorHAnsi" w:cstheme="minorHAnsi"/>
          <w:sz w:val="24"/>
          <w:szCs w:val="24"/>
        </w:rPr>
        <w:t xml:space="preserve"> </w:t>
      </w:r>
      <w:r w:rsidR="00752197" w:rsidRPr="007E7B11">
        <w:rPr>
          <w:rFonts w:asciiTheme="minorHAnsi" w:hAnsiTheme="minorHAnsi" w:cstheme="minorHAnsi"/>
          <w:sz w:val="24"/>
          <w:szCs w:val="24"/>
        </w:rPr>
        <w:t>z</w:t>
      </w:r>
      <w:r w:rsidRPr="007E7B11">
        <w:rPr>
          <w:rFonts w:asciiTheme="minorHAnsi" w:hAnsiTheme="minorHAnsi" w:cstheme="minorHAnsi"/>
          <w:sz w:val="24"/>
          <w:szCs w:val="24"/>
        </w:rPr>
        <w:t>apytania) do odkładania archiwów (podstawowego oraz zapasowego) na serwerach NAS, których dotyczy zapytanie.</w:t>
      </w:r>
    </w:p>
    <w:p w14:paraId="00000007" w14:textId="77777777" w:rsidR="00705E77" w:rsidRPr="007E7B11" w:rsidRDefault="00705E77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00000008" w14:textId="77777777" w:rsidR="00705E77" w:rsidRPr="007E7B11" w:rsidRDefault="00AF4B6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E7B11">
        <w:rPr>
          <w:rFonts w:asciiTheme="minorHAnsi" w:hAnsiTheme="minorHAnsi" w:cstheme="minorHAnsi"/>
          <w:sz w:val="24"/>
          <w:szCs w:val="24"/>
        </w:rPr>
        <w:t>Wykonawca dostarczy dwa serwery plików NAS spełniające minimalne wymagania:</w:t>
      </w:r>
    </w:p>
    <w:tbl>
      <w:tblPr>
        <w:tblStyle w:val="a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60"/>
        <w:gridCol w:w="5691"/>
      </w:tblGrid>
      <w:tr w:rsidR="00825154" w:rsidRPr="007E7B11" w14:paraId="647C246D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14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5691" w:type="dxa"/>
            <w:vAlign w:val="center"/>
          </w:tcPr>
          <w:p w14:paraId="00000015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Serwer NAS</w:t>
            </w:r>
          </w:p>
        </w:tc>
      </w:tr>
      <w:tr w:rsidR="00825154" w:rsidRPr="007E7B11" w14:paraId="098E63F6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17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Obudowa</w:t>
            </w:r>
          </w:p>
        </w:tc>
        <w:tc>
          <w:tcPr>
            <w:tcW w:w="5691" w:type="dxa"/>
            <w:vAlign w:val="center"/>
          </w:tcPr>
          <w:p w14:paraId="00000018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proofErr w:type="spellStart"/>
            <w:r w:rsidRPr="007E7B11">
              <w:rPr>
                <w:rFonts w:asciiTheme="minorHAnsi" w:hAnsiTheme="minorHAnsi" w:cstheme="minorHAnsi"/>
              </w:rPr>
              <w:t>Rack</w:t>
            </w:r>
            <w:proofErr w:type="spellEnd"/>
            <w:r w:rsidRPr="007E7B11">
              <w:rPr>
                <w:rFonts w:asciiTheme="minorHAnsi" w:hAnsiTheme="minorHAnsi" w:cstheme="minorHAnsi"/>
              </w:rPr>
              <w:t xml:space="preserve"> nie więcej niż 2U</w:t>
            </w:r>
          </w:p>
        </w:tc>
      </w:tr>
      <w:tr w:rsidR="00825154" w:rsidRPr="007E7B11" w14:paraId="369D793C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1A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Procesor  </w:t>
            </w:r>
          </w:p>
        </w:tc>
        <w:tc>
          <w:tcPr>
            <w:tcW w:w="5691" w:type="dxa"/>
            <w:vAlign w:val="center"/>
          </w:tcPr>
          <w:p w14:paraId="0000001B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Czterordzeniowy procesor o taktowaniu 2,2 GHz osiągający w teście </w:t>
            </w:r>
            <w:proofErr w:type="spellStart"/>
            <w:r w:rsidRPr="007E7B11">
              <w:rPr>
                <w:rFonts w:asciiTheme="minorHAnsi" w:hAnsiTheme="minorHAnsi" w:cstheme="minorHAnsi"/>
              </w:rPr>
              <w:t>PassMark</w:t>
            </w:r>
            <w:proofErr w:type="spellEnd"/>
            <w:r w:rsidRPr="007E7B11">
              <w:rPr>
                <w:rFonts w:asciiTheme="minorHAnsi" w:hAnsiTheme="minorHAnsi" w:cstheme="minorHAnsi"/>
              </w:rPr>
              <w:t xml:space="preserve"> https://www.cpubenchmark.net/cpu_list.php co najmniej 5,417</w:t>
            </w:r>
          </w:p>
        </w:tc>
      </w:tr>
      <w:tr w:rsidR="00825154" w:rsidRPr="007E7B11" w14:paraId="5240B45C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1D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Sprzętowy mechanizm szyfrowania </w:t>
            </w:r>
          </w:p>
        </w:tc>
        <w:tc>
          <w:tcPr>
            <w:tcW w:w="5691" w:type="dxa"/>
            <w:vAlign w:val="center"/>
          </w:tcPr>
          <w:p w14:paraId="0000001E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Tak (AES-NI)</w:t>
            </w:r>
          </w:p>
        </w:tc>
      </w:tr>
      <w:tr w:rsidR="00825154" w:rsidRPr="007E7B11" w14:paraId="175404CB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20" w14:textId="45A1F7CB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Pamięć RAM</w:t>
            </w:r>
          </w:p>
        </w:tc>
        <w:tc>
          <w:tcPr>
            <w:tcW w:w="5691" w:type="dxa"/>
            <w:vAlign w:val="center"/>
          </w:tcPr>
          <w:p w14:paraId="00000021" w14:textId="6D043EA8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min. 4 GB pamięci ECC SODIMM z możliwością rozszerzenia do min. 32 GB</w:t>
            </w:r>
          </w:p>
        </w:tc>
      </w:tr>
      <w:tr w:rsidR="00825154" w:rsidRPr="007E7B11" w14:paraId="0D488B48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23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Możliwości rozbudowy</w:t>
            </w:r>
          </w:p>
        </w:tc>
        <w:tc>
          <w:tcPr>
            <w:tcW w:w="5691" w:type="dxa"/>
            <w:vAlign w:val="center"/>
          </w:tcPr>
          <w:p w14:paraId="00000024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Sprzęt powinien być wyposażony w min. 8 kieszeni na dyski twarde typu hot-</w:t>
            </w:r>
            <w:proofErr w:type="spellStart"/>
            <w:r w:rsidRPr="007E7B11">
              <w:rPr>
                <w:rFonts w:asciiTheme="minorHAnsi" w:hAnsiTheme="minorHAnsi" w:cstheme="minorHAnsi"/>
              </w:rPr>
              <w:t>swap</w:t>
            </w:r>
            <w:proofErr w:type="spellEnd"/>
            <w:r w:rsidRPr="007E7B11">
              <w:rPr>
                <w:rFonts w:asciiTheme="minorHAnsi" w:hAnsiTheme="minorHAnsi" w:cstheme="minorHAnsi"/>
              </w:rPr>
              <w:t xml:space="preserve"> z możliwością rozszerzenia do 12 dysków łącznie np. przy użyciu dodatkowej jednostki rozszerzającej podłączanej do jednostki głównej za pomocą portu </w:t>
            </w:r>
            <w:proofErr w:type="spellStart"/>
            <w:r w:rsidRPr="007E7B11">
              <w:rPr>
                <w:rFonts w:asciiTheme="minorHAnsi" w:hAnsiTheme="minorHAnsi" w:cstheme="minorHAnsi"/>
              </w:rPr>
              <w:t>eSATA</w:t>
            </w:r>
            <w:proofErr w:type="spellEnd"/>
          </w:p>
        </w:tc>
      </w:tr>
      <w:tr w:rsidR="00825154" w:rsidRPr="007E7B11" w14:paraId="33141117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26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Porty zewnętrzne </w:t>
            </w:r>
          </w:p>
        </w:tc>
        <w:tc>
          <w:tcPr>
            <w:tcW w:w="5691" w:type="dxa"/>
            <w:vAlign w:val="center"/>
          </w:tcPr>
          <w:p w14:paraId="00000027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Minimum:</w:t>
            </w:r>
          </w:p>
          <w:p w14:paraId="00000028" w14:textId="77777777" w:rsidR="00825154" w:rsidRPr="007E7B11" w:rsidRDefault="0082515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 xml:space="preserve">2 porty USB 3.2.1 </w:t>
            </w:r>
          </w:p>
          <w:p w14:paraId="00000029" w14:textId="77777777" w:rsidR="00825154" w:rsidRPr="007E7B11" w:rsidRDefault="0082515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 xml:space="preserve">1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eSATA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</w:rPr>
              <w:t xml:space="preserve"> (jako gniazdo rozszerzenia)</w:t>
            </w:r>
          </w:p>
        </w:tc>
      </w:tr>
      <w:tr w:rsidR="00825154" w:rsidRPr="007E7B11" w14:paraId="23E06138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2B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Porty sieciowe</w:t>
            </w:r>
          </w:p>
        </w:tc>
        <w:tc>
          <w:tcPr>
            <w:tcW w:w="5691" w:type="dxa"/>
            <w:vAlign w:val="center"/>
          </w:tcPr>
          <w:p w14:paraId="0000002C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Minimum:</w:t>
            </w:r>
          </w:p>
          <w:p w14:paraId="0000002D" w14:textId="77777777" w:rsidR="00825154" w:rsidRPr="007E7B11" w:rsidRDefault="008251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 xml:space="preserve">4 porty 1GbE RJ45 (z obsługą funkcji Link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Aggregation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</w:rPr>
              <w:t xml:space="preserve"> / przełączania awaryjnego)</w:t>
            </w:r>
          </w:p>
          <w:p w14:paraId="0000002E" w14:textId="77777777" w:rsidR="00825154" w:rsidRPr="007E7B11" w:rsidRDefault="008251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 xml:space="preserve">Możliwość podłączenia dodatkowych kart sieciowych 10G poprzez gniazdo rozszerzeń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PCIe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</w:rPr>
              <w:t xml:space="preserve"> x8</w:t>
            </w:r>
          </w:p>
        </w:tc>
      </w:tr>
      <w:tr w:rsidR="00825154" w:rsidRPr="007E7B11" w14:paraId="71FE6E38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30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Funkcja Wake on LAN/WAN</w:t>
            </w:r>
          </w:p>
        </w:tc>
        <w:tc>
          <w:tcPr>
            <w:tcW w:w="5691" w:type="dxa"/>
            <w:vAlign w:val="center"/>
          </w:tcPr>
          <w:p w14:paraId="00000031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Tak</w:t>
            </w:r>
          </w:p>
        </w:tc>
      </w:tr>
      <w:tr w:rsidR="00825154" w:rsidRPr="007E7B11" w14:paraId="48D7421F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33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Gniazdo rozszerzeń </w:t>
            </w:r>
            <w:proofErr w:type="spellStart"/>
            <w:r w:rsidRPr="007E7B11">
              <w:rPr>
                <w:rFonts w:asciiTheme="minorHAnsi" w:hAnsiTheme="minorHAnsi" w:cstheme="minorHAnsi"/>
              </w:rPr>
              <w:t>PCIe</w:t>
            </w:r>
            <w:proofErr w:type="spellEnd"/>
            <w:r w:rsidRPr="007E7B11">
              <w:rPr>
                <w:rFonts w:asciiTheme="minorHAnsi" w:hAnsiTheme="minorHAnsi" w:cstheme="minorHAnsi"/>
              </w:rPr>
              <w:t xml:space="preserve"> 3.0</w:t>
            </w:r>
          </w:p>
        </w:tc>
        <w:tc>
          <w:tcPr>
            <w:tcW w:w="5691" w:type="dxa"/>
            <w:vAlign w:val="center"/>
          </w:tcPr>
          <w:p w14:paraId="00000034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Min. 1x 4-liniowe gniazdo x8 </w:t>
            </w:r>
          </w:p>
          <w:p w14:paraId="00000035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</w:p>
        </w:tc>
      </w:tr>
      <w:tr w:rsidR="00825154" w:rsidRPr="007E7B11" w14:paraId="051068C5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37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Wentylator obudowy</w:t>
            </w:r>
          </w:p>
        </w:tc>
        <w:tc>
          <w:tcPr>
            <w:tcW w:w="5691" w:type="dxa"/>
            <w:vAlign w:val="center"/>
          </w:tcPr>
          <w:p w14:paraId="00000038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Min. 2 wentylatory 80 mm x 80 mm</w:t>
            </w:r>
          </w:p>
        </w:tc>
      </w:tr>
      <w:tr w:rsidR="00825154" w:rsidRPr="007E7B11" w14:paraId="6190084F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3A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lastRenderedPageBreak/>
              <w:t>Obsługiwane protokoły sieciowe</w:t>
            </w:r>
          </w:p>
        </w:tc>
        <w:tc>
          <w:tcPr>
            <w:tcW w:w="5691" w:type="dxa"/>
            <w:vAlign w:val="center"/>
          </w:tcPr>
          <w:p w14:paraId="0000003B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Min. SMB1 (CIFS), SMB2, SMB3, NFSv3, NFSv4, NFSv4.1, NFS </w:t>
            </w:r>
            <w:proofErr w:type="spellStart"/>
            <w:r w:rsidRPr="007E7B11">
              <w:rPr>
                <w:rFonts w:asciiTheme="minorHAnsi" w:hAnsiTheme="minorHAnsi" w:cstheme="minorHAnsi"/>
              </w:rPr>
              <w:t>Kerberized</w:t>
            </w:r>
            <w:proofErr w:type="spellEnd"/>
            <w:r w:rsidRPr="007E7B1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E7B11">
              <w:rPr>
                <w:rFonts w:asciiTheme="minorHAnsi" w:hAnsiTheme="minorHAnsi" w:cstheme="minorHAnsi"/>
              </w:rPr>
              <w:t>sessions</w:t>
            </w:r>
            <w:proofErr w:type="spellEnd"/>
            <w:r w:rsidRPr="007E7B11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E7B11">
              <w:rPr>
                <w:rFonts w:asciiTheme="minorHAnsi" w:hAnsiTheme="minorHAnsi" w:cstheme="minorHAnsi"/>
              </w:rPr>
              <w:t>iSCSI</w:t>
            </w:r>
            <w:proofErr w:type="spellEnd"/>
            <w:r w:rsidRPr="007E7B11">
              <w:rPr>
                <w:rFonts w:asciiTheme="minorHAnsi" w:hAnsiTheme="minorHAnsi" w:cstheme="minorHAnsi"/>
              </w:rPr>
              <w:t xml:space="preserve">, HTTP, </w:t>
            </w:r>
            <w:proofErr w:type="spellStart"/>
            <w:r w:rsidRPr="007E7B11">
              <w:rPr>
                <w:rFonts w:asciiTheme="minorHAnsi" w:hAnsiTheme="minorHAnsi" w:cstheme="minorHAnsi"/>
              </w:rPr>
              <w:t>HTTPs</w:t>
            </w:r>
            <w:proofErr w:type="spellEnd"/>
            <w:r w:rsidRPr="007E7B11">
              <w:rPr>
                <w:rFonts w:asciiTheme="minorHAnsi" w:hAnsiTheme="minorHAnsi" w:cstheme="minorHAnsi"/>
              </w:rPr>
              <w:t xml:space="preserve">, FTP, SNMP, LDAP, </w:t>
            </w:r>
            <w:proofErr w:type="spellStart"/>
            <w:r w:rsidRPr="007E7B11">
              <w:rPr>
                <w:rFonts w:asciiTheme="minorHAnsi" w:hAnsiTheme="minorHAnsi" w:cstheme="minorHAnsi"/>
              </w:rPr>
              <w:t>CalDAV</w:t>
            </w:r>
            <w:proofErr w:type="spellEnd"/>
          </w:p>
        </w:tc>
      </w:tr>
      <w:tr w:rsidR="00825154" w:rsidRPr="007E7B11" w14:paraId="6D9BA81F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3D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Obsługiwane systemy plików</w:t>
            </w:r>
          </w:p>
        </w:tc>
        <w:tc>
          <w:tcPr>
            <w:tcW w:w="5691" w:type="dxa"/>
            <w:vAlign w:val="center"/>
          </w:tcPr>
          <w:p w14:paraId="0000003E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Min.:</w:t>
            </w:r>
          </w:p>
          <w:p w14:paraId="0000003F" w14:textId="77777777" w:rsidR="00825154" w:rsidRPr="007E7B11" w:rsidRDefault="0082515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 xml:space="preserve">Wewnętrzny: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Btrfs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</w:rPr>
              <w:t>, ext4</w:t>
            </w:r>
          </w:p>
          <w:p w14:paraId="00000040" w14:textId="77777777" w:rsidR="00825154" w:rsidRPr="007E7B11" w:rsidRDefault="0082515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7E7B11">
              <w:rPr>
                <w:rFonts w:asciiTheme="minorHAnsi" w:hAnsiTheme="minorHAnsi" w:cstheme="minorHAnsi"/>
                <w:color w:val="000000"/>
                <w:lang w:val="en-US"/>
              </w:rPr>
              <w:t>Zewnętrzny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  <w:lang w:val="en-US"/>
              </w:rPr>
              <w:t xml:space="preserve">: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  <w:lang w:val="en-US"/>
              </w:rPr>
              <w:t>Btrfs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  <w:lang w:val="en-US"/>
              </w:rPr>
              <w:t xml:space="preserve">, ext4, ext3, FAT, NTFS, HFS+,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  <w:lang w:val="en-US"/>
              </w:rPr>
              <w:t>exFAT</w:t>
            </w:r>
            <w:proofErr w:type="spellEnd"/>
          </w:p>
        </w:tc>
      </w:tr>
      <w:tr w:rsidR="00825154" w:rsidRPr="007E7B11" w14:paraId="078D9CE9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42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Zarządzanie pamięcią masową</w:t>
            </w:r>
          </w:p>
        </w:tc>
        <w:tc>
          <w:tcPr>
            <w:tcW w:w="5691" w:type="dxa"/>
            <w:vAlign w:val="center"/>
          </w:tcPr>
          <w:p w14:paraId="00000043" w14:textId="77777777" w:rsidR="00825154" w:rsidRPr="007E7B11" w:rsidRDefault="0082515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>Maksymalny rozmiar pojedynczego wolumenu: 108 TB</w:t>
            </w:r>
          </w:p>
          <w:p w14:paraId="00000044" w14:textId="77777777" w:rsidR="00825154" w:rsidRPr="007E7B11" w:rsidRDefault="0082515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>Minimalny liczba wewnętrznych wolumenów: 64</w:t>
            </w:r>
          </w:p>
          <w:p w14:paraId="00000045" w14:textId="77777777" w:rsidR="00825154" w:rsidRPr="007E7B11" w:rsidRDefault="0082515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 xml:space="preserve">Minimalny liczba obiektów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iSCSI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</w:rPr>
              <w:t xml:space="preserve"> Target: 128</w:t>
            </w:r>
          </w:p>
          <w:p w14:paraId="00000046" w14:textId="77777777" w:rsidR="00825154" w:rsidRPr="007E7B11" w:rsidRDefault="0082515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 xml:space="preserve">Minimalny liczba jednostek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iSCSI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</w:rPr>
              <w:t xml:space="preserve"> LUN: 256</w:t>
            </w:r>
          </w:p>
          <w:p w14:paraId="00000047" w14:textId="77777777" w:rsidR="00825154" w:rsidRPr="007E7B11" w:rsidRDefault="0082515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 xml:space="preserve">Obsługa klonowania/migawek jednostek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iSCSI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</w:rPr>
              <w:t xml:space="preserve"> LUN</w:t>
            </w:r>
          </w:p>
        </w:tc>
      </w:tr>
      <w:tr w:rsidR="00825154" w:rsidRPr="007E7B11" w14:paraId="5EC93CA2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49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Obsługiwane typy macierzy RAID</w:t>
            </w:r>
          </w:p>
        </w:tc>
        <w:tc>
          <w:tcPr>
            <w:tcW w:w="5691" w:type="dxa"/>
            <w:vAlign w:val="center"/>
          </w:tcPr>
          <w:p w14:paraId="0000004A" w14:textId="77777777" w:rsidR="00825154" w:rsidRPr="007E7B11" w:rsidRDefault="00825154">
            <w:pPr>
              <w:rPr>
                <w:rFonts w:asciiTheme="minorHAnsi" w:hAnsiTheme="minorHAnsi" w:cstheme="minorHAnsi"/>
                <w:lang w:val="en-US"/>
              </w:rPr>
            </w:pPr>
            <w:r w:rsidRPr="007E7B11">
              <w:rPr>
                <w:rFonts w:asciiTheme="minorHAnsi" w:hAnsiTheme="minorHAnsi" w:cstheme="minorHAnsi"/>
                <w:lang w:val="en-US"/>
              </w:rPr>
              <w:t>Min. JBOD, RAID 0, RAID 1, RAID 5, RAID 6, RAID 10</w:t>
            </w:r>
          </w:p>
        </w:tc>
      </w:tr>
      <w:tr w:rsidR="00825154" w:rsidRPr="007E7B11" w14:paraId="6927F036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4C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Zainstalowane dyski</w:t>
            </w:r>
          </w:p>
        </w:tc>
        <w:tc>
          <w:tcPr>
            <w:tcW w:w="5691" w:type="dxa"/>
            <w:vAlign w:val="center"/>
          </w:tcPr>
          <w:p w14:paraId="0000004D" w14:textId="77777777" w:rsidR="00825154" w:rsidRPr="007E7B11" w:rsidRDefault="0082515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>Minimum 8 dysków SATA 6T</w:t>
            </w:r>
            <w:r w:rsidRPr="007E7B11">
              <w:rPr>
                <w:rFonts w:asciiTheme="minorHAnsi" w:hAnsiTheme="minorHAnsi" w:cstheme="minorHAnsi"/>
              </w:rPr>
              <w:t>B rekomendowane przez producenta serwera NAS</w:t>
            </w:r>
          </w:p>
        </w:tc>
      </w:tr>
      <w:tr w:rsidR="00825154" w:rsidRPr="007E7B11" w14:paraId="3C372DE5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4F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Funkcja udostępniania plików</w:t>
            </w:r>
          </w:p>
        </w:tc>
        <w:tc>
          <w:tcPr>
            <w:tcW w:w="5691" w:type="dxa"/>
            <w:vAlign w:val="center"/>
          </w:tcPr>
          <w:p w14:paraId="00000050" w14:textId="77777777" w:rsidR="00825154" w:rsidRPr="007E7B11" w:rsidRDefault="0082515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>Minimalna liczba kont użytkowników: 2048</w:t>
            </w:r>
          </w:p>
          <w:p w14:paraId="00000051" w14:textId="77777777" w:rsidR="00825154" w:rsidRPr="007E7B11" w:rsidRDefault="0082515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>Minimalna liczba grup użytkowników: 256</w:t>
            </w:r>
          </w:p>
          <w:p w14:paraId="00000052" w14:textId="77777777" w:rsidR="00825154" w:rsidRPr="007E7B11" w:rsidRDefault="0082515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>Minimalna liczba folderów współdzielonych: 512</w:t>
            </w:r>
          </w:p>
          <w:p w14:paraId="00000053" w14:textId="77777777" w:rsidR="00825154" w:rsidRPr="007E7B11" w:rsidRDefault="0082515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>Minimalna liczba jednoczesnych połączeń SMB/NFS/AFP/FTP: 1000</w:t>
            </w:r>
          </w:p>
        </w:tc>
      </w:tr>
      <w:tr w:rsidR="00825154" w:rsidRPr="007E7B11" w14:paraId="2BE881B6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55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Uprawnienia</w:t>
            </w:r>
          </w:p>
        </w:tc>
        <w:tc>
          <w:tcPr>
            <w:tcW w:w="5691" w:type="dxa"/>
            <w:vAlign w:val="center"/>
          </w:tcPr>
          <w:p w14:paraId="00000056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Uprawnienia aplikacji listy kontroli dostępu systemu Windows (ACL)</w:t>
            </w:r>
          </w:p>
        </w:tc>
      </w:tr>
      <w:tr w:rsidR="00825154" w:rsidRPr="007E7B11" w14:paraId="11C4DC97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58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Wirtualizacja</w:t>
            </w:r>
          </w:p>
        </w:tc>
        <w:tc>
          <w:tcPr>
            <w:tcW w:w="5691" w:type="dxa"/>
            <w:vAlign w:val="center"/>
          </w:tcPr>
          <w:p w14:paraId="00000059" w14:textId="77777777" w:rsidR="00825154" w:rsidRPr="007E7B11" w:rsidRDefault="00825154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7E7B11">
              <w:rPr>
                <w:rFonts w:asciiTheme="minorHAnsi" w:hAnsiTheme="minorHAnsi" w:cstheme="minorHAnsi"/>
                <w:lang w:val="en-US"/>
              </w:rPr>
              <w:t>Obsługa</w:t>
            </w:r>
            <w:proofErr w:type="spellEnd"/>
            <w:r w:rsidRPr="007E7B11">
              <w:rPr>
                <w:rFonts w:asciiTheme="minorHAnsi" w:hAnsiTheme="minorHAnsi" w:cstheme="minorHAnsi"/>
                <w:lang w:val="en-US"/>
              </w:rPr>
              <w:t xml:space="preserve"> VMware vSphere®, Microsoft Hyper-V®, Citrix®, OpenStack®</w:t>
            </w:r>
          </w:p>
        </w:tc>
      </w:tr>
      <w:tr w:rsidR="00825154" w:rsidRPr="007E7B11" w14:paraId="484F4C8B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5B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Usługa katalogowa</w:t>
            </w:r>
          </w:p>
        </w:tc>
        <w:tc>
          <w:tcPr>
            <w:tcW w:w="5691" w:type="dxa"/>
            <w:vAlign w:val="center"/>
          </w:tcPr>
          <w:p w14:paraId="0000005C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Łączy się z serwerami Windows® AD/LDAP, umożliwiając użytkownikom domeny logowanie za pośrednictwem protokołów SMB/NFS/AFP/FTP/File Station przy użyciu istniejących poświadczeń.</w:t>
            </w:r>
          </w:p>
        </w:tc>
      </w:tr>
      <w:tr w:rsidR="00825154" w:rsidRPr="007E7B11" w14:paraId="25385979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5E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Bezpieczeństwo</w:t>
            </w:r>
          </w:p>
        </w:tc>
        <w:tc>
          <w:tcPr>
            <w:tcW w:w="5691" w:type="dxa"/>
            <w:vAlign w:val="center"/>
          </w:tcPr>
          <w:p w14:paraId="0000005F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Zapora, szyfrowanie folderu współdzielonego, szyfrowanie SMB, FTP przez SSL/TLS, SFTP, </w:t>
            </w:r>
            <w:proofErr w:type="spellStart"/>
            <w:r w:rsidRPr="007E7B11">
              <w:rPr>
                <w:rFonts w:asciiTheme="minorHAnsi" w:hAnsiTheme="minorHAnsi" w:cstheme="minorHAnsi"/>
              </w:rPr>
              <w:t>rsync</w:t>
            </w:r>
            <w:proofErr w:type="spellEnd"/>
            <w:r w:rsidRPr="007E7B11">
              <w:rPr>
                <w:rFonts w:asciiTheme="minorHAnsi" w:hAnsiTheme="minorHAnsi" w:cstheme="minorHAnsi"/>
              </w:rPr>
              <w:t xml:space="preserve"> przez SSH, automatyczne</w:t>
            </w:r>
          </w:p>
          <w:p w14:paraId="00000060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blokowanie logowania, obsługa </w:t>
            </w:r>
            <w:proofErr w:type="spellStart"/>
            <w:r w:rsidRPr="007E7B11">
              <w:rPr>
                <w:rFonts w:asciiTheme="minorHAnsi" w:hAnsiTheme="minorHAnsi" w:cstheme="minorHAnsi"/>
              </w:rPr>
              <w:t>Let's</w:t>
            </w:r>
            <w:proofErr w:type="spellEnd"/>
            <w:r w:rsidRPr="007E7B1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E7B11">
              <w:rPr>
                <w:rFonts w:asciiTheme="minorHAnsi" w:hAnsiTheme="minorHAnsi" w:cstheme="minorHAnsi"/>
              </w:rPr>
              <w:t>Encrypt</w:t>
            </w:r>
            <w:proofErr w:type="spellEnd"/>
            <w:r w:rsidRPr="007E7B11">
              <w:rPr>
                <w:rFonts w:asciiTheme="minorHAnsi" w:hAnsiTheme="minorHAnsi" w:cstheme="minorHAnsi"/>
              </w:rPr>
              <w:t>, HTTPS (dostosowywane mechanizmy szyfrowania)</w:t>
            </w:r>
          </w:p>
        </w:tc>
      </w:tr>
      <w:tr w:rsidR="00825154" w:rsidRPr="007E7B11" w14:paraId="7DCD3CC9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62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Obsługiwane systemy klienckie</w:t>
            </w:r>
          </w:p>
        </w:tc>
        <w:tc>
          <w:tcPr>
            <w:tcW w:w="5691" w:type="dxa"/>
            <w:vAlign w:val="center"/>
          </w:tcPr>
          <w:p w14:paraId="00000063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Windows® 7 i nowsze, </w:t>
            </w:r>
            <w:proofErr w:type="spellStart"/>
            <w:r w:rsidRPr="007E7B11">
              <w:rPr>
                <w:rFonts w:asciiTheme="minorHAnsi" w:hAnsiTheme="minorHAnsi" w:cstheme="minorHAnsi"/>
              </w:rPr>
              <w:t>macOS</w:t>
            </w:r>
            <w:proofErr w:type="spellEnd"/>
            <w:r w:rsidRPr="007E7B11">
              <w:rPr>
                <w:rFonts w:asciiTheme="minorHAnsi" w:hAnsiTheme="minorHAnsi" w:cstheme="minorHAnsi"/>
              </w:rPr>
              <w:t>® 10.12 i nowsze</w:t>
            </w:r>
          </w:p>
        </w:tc>
      </w:tr>
      <w:tr w:rsidR="00825154" w:rsidRPr="007E7B11" w14:paraId="45A1F650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65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Obsługiwane przeglądarki</w:t>
            </w:r>
          </w:p>
        </w:tc>
        <w:tc>
          <w:tcPr>
            <w:tcW w:w="5691" w:type="dxa"/>
            <w:vAlign w:val="center"/>
          </w:tcPr>
          <w:p w14:paraId="00000066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Chrome®, </w:t>
            </w:r>
            <w:proofErr w:type="spellStart"/>
            <w:r w:rsidRPr="007E7B11">
              <w:rPr>
                <w:rFonts w:asciiTheme="minorHAnsi" w:hAnsiTheme="minorHAnsi" w:cstheme="minorHAnsi"/>
              </w:rPr>
              <w:t>Firefox</w:t>
            </w:r>
            <w:proofErr w:type="spellEnd"/>
            <w:r w:rsidRPr="007E7B11">
              <w:rPr>
                <w:rFonts w:asciiTheme="minorHAnsi" w:hAnsiTheme="minorHAnsi" w:cstheme="minorHAnsi"/>
              </w:rPr>
              <w:t>®, Edge®, Internet Explorer® 10 i nowsze, Safari® 10 i nowsze, Safari (iOS 10 i nowsze), Chrome (Android™ 6.0 i nowsze) na tabletach</w:t>
            </w:r>
          </w:p>
        </w:tc>
      </w:tr>
      <w:tr w:rsidR="00825154" w:rsidRPr="007E7B11" w14:paraId="71732850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68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Oprogramowanie</w:t>
            </w:r>
          </w:p>
        </w:tc>
        <w:tc>
          <w:tcPr>
            <w:tcW w:w="5691" w:type="dxa"/>
            <w:vAlign w:val="center"/>
          </w:tcPr>
          <w:p w14:paraId="00000069" w14:textId="25BF2739" w:rsidR="00825154" w:rsidRPr="007E7B11" w:rsidRDefault="0082515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 xml:space="preserve">Urządzenie musi umożliwiać utworzenie przestrzeni dyskowej w oparciu o nowoczesny system plików, który będzie zapewniał obsługę migawek, generowania sum kontrolnych CRC, a także lustrzanych kopii metadanych, aby zapewnić całkowitą integralność danych biznesowych. Dodatkowo wspomniany system musi wspierać ustawienie limitu dla folderów współdzielonych </w:t>
            </w:r>
            <w:r w:rsidRPr="007E7B11">
              <w:rPr>
                <w:rFonts w:asciiTheme="minorHAnsi" w:hAnsiTheme="minorHAnsi" w:cstheme="minorHAnsi"/>
                <w:color w:val="000000"/>
              </w:rPr>
              <w:lastRenderedPageBreak/>
              <w:t>oraz szybkie klonowanie całych folderów udostępnionych</w:t>
            </w:r>
          </w:p>
          <w:p w14:paraId="0000006A" w14:textId="77777777" w:rsidR="00825154" w:rsidRPr="007E7B11" w:rsidRDefault="0082515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>Oprogramowanie zarządzające serwerem NAS musi zapewnić darmowe, kompleksowe rozwiązanie do tworzenia kopii zapasowych przeznaczone dla heterogenicznych środowisk IT, umożliwiające zdalne zarządzanie i monitorowanie ochrony komputerów, serwerów i maszyn wirtualnych na jednym, centralnym, przyjaznym dla administratora interfejsie. Ponadto gromadzone dane na urządzeniu mają mieć możliwość replikacji jako lokalne kopie zapasowe, sieciowe kopie zapasowe i kopie zapasowe danych w chmurach publicznych przy użyciu darmowego narzędzia instalowanego z Centrum Pakietów</w:t>
            </w:r>
          </w:p>
          <w:p w14:paraId="0000006B" w14:textId="77777777" w:rsidR="00825154" w:rsidRPr="007E7B11" w:rsidRDefault="0082515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 xml:space="preserve">Wymaga się zapewnienia darmowej aplikacji do realizacji chmury prywatnej bez opłat cyklicznych, która będzie posiadała wygodną konsolę administratora zarządzaną z GUI a także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agenty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</w:rPr>
              <w:t xml:space="preserve"> na urządzenia PC/MAC oraz aplikację mobilną na Android/iOS. Usługa powinna umożliwiać udostępnianie zasobów serwera NAS, synchronizację i tworzenie kopii zapasowych podłączonych urządzeń a także wspierać algorytm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Intelliversioning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</w:rPr>
              <w:t xml:space="preserve">. Ponadto omawiana usługa powinna umożliwiać pracę z dokumentami biurowymi (edytor tekstowy, arkusz kalkulacyjny, pokaz slajdów) i wspierać wersjonowanie oraz edycję tworzonych plików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office</w:t>
            </w:r>
            <w:proofErr w:type="spellEnd"/>
            <w:r w:rsidRPr="007E7B11">
              <w:rPr>
                <w:rFonts w:asciiTheme="minorHAnsi" w:hAnsiTheme="minorHAnsi" w:cstheme="minorHAnsi"/>
                <w:color w:val="000000"/>
              </w:rPr>
              <w:t xml:space="preserve"> w czasie rzeczywistym.</w:t>
            </w:r>
          </w:p>
        </w:tc>
      </w:tr>
      <w:tr w:rsidR="00825154" w:rsidRPr="007E7B11" w14:paraId="69DE6950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6D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lastRenderedPageBreak/>
              <w:t xml:space="preserve">Instalacja </w:t>
            </w:r>
          </w:p>
        </w:tc>
        <w:tc>
          <w:tcPr>
            <w:tcW w:w="5691" w:type="dxa"/>
            <w:vAlign w:val="center"/>
          </w:tcPr>
          <w:p w14:paraId="0000006E" w14:textId="77777777" w:rsidR="00825154" w:rsidRPr="007E7B11" w:rsidRDefault="0082515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Instalację</w:t>
            </w:r>
            <w:r w:rsidRPr="007E7B11">
              <w:rPr>
                <w:rFonts w:asciiTheme="minorHAnsi" w:hAnsiTheme="minorHAnsi" w:cstheme="minorHAnsi"/>
                <w:color w:val="000000"/>
              </w:rPr>
              <w:t xml:space="preserve"> urządzenia w sza</w:t>
            </w:r>
            <w:r w:rsidRPr="007E7B11">
              <w:rPr>
                <w:rFonts w:asciiTheme="minorHAnsi" w:hAnsiTheme="minorHAnsi" w:cstheme="minorHAnsi"/>
              </w:rPr>
              <w:t xml:space="preserve">fie </w:t>
            </w:r>
            <w:proofErr w:type="spellStart"/>
            <w:r w:rsidRPr="007E7B11">
              <w:rPr>
                <w:rFonts w:asciiTheme="minorHAnsi" w:hAnsiTheme="minorHAnsi" w:cstheme="minorHAnsi"/>
              </w:rPr>
              <w:t>rack</w:t>
            </w:r>
            <w:proofErr w:type="spellEnd"/>
            <w:r w:rsidRPr="007E7B11">
              <w:rPr>
                <w:rFonts w:asciiTheme="minorHAnsi" w:hAnsiTheme="minorHAnsi" w:cstheme="minorHAnsi"/>
              </w:rPr>
              <w:t xml:space="preserve"> </w:t>
            </w:r>
            <w:r w:rsidRPr="007E7B11">
              <w:rPr>
                <w:rFonts w:asciiTheme="minorHAnsi" w:hAnsiTheme="minorHAnsi" w:cstheme="minorHAnsi"/>
                <w:color w:val="000000"/>
              </w:rPr>
              <w:t xml:space="preserve">należy przeprowadzać przy użyciu dodatkowych, wygodnych w użyciu przesuwnych szyn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rack</w:t>
            </w:r>
            <w:proofErr w:type="spellEnd"/>
          </w:p>
        </w:tc>
      </w:tr>
      <w:tr w:rsidR="00825154" w:rsidRPr="007E7B11" w14:paraId="147B23C4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70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Zasilanie</w:t>
            </w:r>
          </w:p>
        </w:tc>
        <w:tc>
          <w:tcPr>
            <w:tcW w:w="5691" w:type="dxa"/>
            <w:vAlign w:val="center"/>
          </w:tcPr>
          <w:p w14:paraId="00000071" w14:textId="77777777" w:rsidR="00825154" w:rsidRPr="007E7B11" w:rsidRDefault="0082515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>Wymogiem jest dostarczenie sprzętu wyposażonego w nadmiarowy zasilacz</w:t>
            </w:r>
          </w:p>
        </w:tc>
      </w:tr>
      <w:tr w:rsidR="00825154" w:rsidRPr="007E7B11" w14:paraId="5317D9CA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73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5691" w:type="dxa"/>
            <w:vAlign w:val="center"/>
          </w:tcPr>
          <w:p w14:paraId="00000074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>Wykonawca udzieli gwarancji:</w:t>
            </w:r>
          </w:p>
          <w:p w14:paraId="00000075" w14:textId="77777777" w:rsidR="00825154" w:rsidRPr="007E7B11" w:rsidRDefault="0082515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>3 lata na urządzenie główne</w:t>
            </w:r>
          </w:p>
          <w:p w14:paraId="00000076" w14:textId="77777777" w:rsidR="00825154" w:rsidRPr="007E7B11" w:rsidRDefault="0082515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  <w:color w:val="000000"/>
              </w:rPr>
              <w:t xml:space="preserve">1 rok na dodatkowe akcesoria montażowe w postaci przesuwnych szyn </w:t>
            </w:r>
            <w:proofErr w:type="spellStart"/>
            <w:r w:rsidRPr="007E7B11">
              <w:rPr>
                <w:rFonts w:asciiTheme="minorHAnsi" w:hAnsiTheme="minorHAnsi" w:cstheme="minorHAnsi"/>
                <w:color w:val="000000"/>
              </w:rPr>
              <w:t>rack</w:t>
            </w:r>
            <w:proofErr w:type="spellEnd"/>
          </w:p>
        </w:tc>
      </w:tr>
      <w:tr w:rsidR="00825154" w:rsidRPr="007E7B11" w14:paraId="76B9D815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78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Konfiguracja urządzenia </w:t>
            </w:r>
          </w:p>
        </w:tc>
        <w:tc>
          <w:tcPr>
            <w:tcW w:w="5691" w:type="dxa"/>
            <w:vAlign w:val="center"/>
          </w:tcPr>
          <w:p w14:paraId="00000079" w14:textId="076B9622" w:rsidR="00825154" w:rsidRPr="007E7B11" w:rsidRDefault="00825154">
            <w:pPr>
              <w:spacing w:line="259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E7B11">
              <w:rPr>
                <w:rFonts w:asciiTheme="minorHAnsi" w:hAnsiTheme="minorHAnsi" w:cstheme="minorHAnsi"/>
              </w:rPr>
              <w:t>Skonfigurowanie systemu archiwizacji (wyspecyfikowanego w punkcie</w:t>
            </w:r>
            <w:sdt>
              <w:sdtPr>
                <w:rPr>
                  <w:rFonts w:asciiTheme="minorHAnsi" w:hAnsiTheme="minorHAnsi" w:cstheme="minorHAnsi"/>
                </w:rPr>
                <w:tag w:val="goog_rdk_2"/>
                <w:id w:val="-1441448264"/>
              </w:sdtPr>
              <w:sdtEndPr/>
              <w:sdtContent/>
            </w:sdt>
            <w:r w:rsidRPr="007E7B11">
              <w:rPr>
                <w:rFonts w:asciiTheme="minorHAnsi" w:hAnsiTheme="minorHAnsi" w:cstheme="minorHAnsi"/>
              </w:rPr>
              <w:t xml:space="preserve"> </w:t>
            </w:r>
            <w:r w:rsidRPr="007E7B11">
              <w:rPr>
                <w:rFonts w:asciiTheme="minorHAnsi" w:hAnsiTheme="minorHAnsi" w:cstheme="minorHAnsi"/>
                <w:sz w:val="24"/>
                <w:szCs w:val="24"/>
              </w:rPr>
              <w:t xml:space="preserve">w części I </w:t>
            </w:r>
            <w:r w:rsidRPr="007E7B11">
              <w:rPr>
                <w:rFonts w:asciiTheme="minorHAnsi" w:hAnsiTheme="minorHAnsi" w:cstheme="minorHAnsi"/>
              </w:rPr>
              <w:t>punkcie 7 zapytania) do odkładania archiwów (podstawowego oraz zapasowego) na serwerach NAS, których dotyczy zapytanie.</w:t>
            </w:r>
          </w:p>
        </w:tc>
      </w:tr>
      <w:tr w:rsidR="00825154" w:rsidRPr="007E7B11" w14:paraId="52A3A3F9" w14:textId="77777777" w:rsidTr="00825154">
        <w:trPr>
          <w:trHeight w:val="302"/>
        </w:trPr>
        <w:tc>
          <w:tcPr>
            <w:tcW w:w="3660" w:type="dxa"/>
            <w:vAlign w:val="center"/>
          </w:tcPr>
          <w:p w14:paraId="0000007B" w14:textId="77777777" w:rsidR="00825154" w:rsidRPr="007E7B11" w:rsidRDefault="00825154">
            <w:pPr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Instruktaż </w:t>
            </w:r>
          </w:p>
        </w:tc>
        <w:tc>
          <w:tcPr>
            <w:tcW w:w="5691" w:type="dxa"/>
            <w:vAlign w:val="center"/>
          </w:tcPr>
          <w:p w14:paraId="0000007C" w14:textId="77777777" w:rsidR="00825154" w:rsidRPr="007E7B11" w:rsidRDefault="0082515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E7B11">
              <w:rPr>
                <w:rFonts w:asciiTheme="minorHAnsi" w:hAnsiTheme="minorHAnsi" w:cstheme="minorHAnsi"/>
              </w:rPr>
              <w:t xml:space="preserve">Wykonawca przeprowadzi instruktaż dla nie więcej niż 1 pracownika Zamawiającego, który przygotuje wskazanego </w:t>
            </w:r>
            <w:r w:rsidRPr="007E7B11">
              <w:rPr>
                <w:rFonts w:asciiTheme="minorHAnsi" w:hAnsiTheme="minorHAnsi" w:cstheme="minorHAnsi"/>
              </w:rPr>
              <w:lastRenderedPageBreak/>
              <w:t>pracownika do samodzielnego konfigurowania i zarządzania serwerami NAS.</w:t>
            </w:r>
          </w:p>
        </w:tc>
      </w:tr>
    </w:tbl>
    <w:p w14:paraId="0000007E" w14:textId="77777777" w:rsidR="00705E77" w:rsidRPr="007E7B11" w:rsidRDefault="00705E77">
      <w:pPr>
        <w:spacing w:after="0"/>
        <w:rPr>
          <w:rFonts w:asciiTheme="minorHAnsi" w:hAnsiTheme="minorHAnsi" w:cstheme="minorHAnsi"/>
        </w:rPr>
      </w:pPr>
    </w:p>
    <w:p w14:paraId="727D908E" w14:textId="77777777" w:rsidR="00AF4B66" w:rsidRDefault="00AF4B66" w:rsidP="00AF4B66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50EF222" w14:textId="77777777" w:rsidR="00AF4B66" w:rsidRDefault="00AF4B66" w:rsidP="00AF4B66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333798C" w14:textId="561F97CA" w:rsidR="00AF4B66" w:rsidRDefault="00AF4B66" w:rsidP="00AF4B66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Oferowane rozwiązania (nazwa/model): ………………………………………………………………</w:t>
      </w:r>
    </w:p>
    <w:p w14:paraId="5F605061" w14:textId="77777777" w:rsidR="00380799" w:rsidRDefault="00380799" w:rsidP="00AF4B66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3498D98" w14:textId="77777777" w:rsidR="00380799" w:rsidRPr="007E7B11" w:rsidRDefault="00380799" w:rsidP="00AF4B6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8CAC6C6" w14:textId="77777777" w:rsidR="00AF4B66" w:rsidRPr="007E7B11" w:rsidRDefault="00AF4B66" w:rsidP="00AF4B66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1BDDD24B" w14:textId="77777777" w:rsidR="00380799" w:rsidRDefault="00380799" w:rsidP="00380799">
      <w:pPr>
        <w:tabs>
          <w:tab w:val="left" w:pos="3917"/>
        </w:tabs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</w:t>
      </w:r>
    </w:p>
    <w:p w14:paraId="27D93567" w14:textId="77777777" w:rsidR="00380799" w:rsidRPr="001E337C" w:rsidRDefault="00380799" w:rsidP="00380799">
      <w:pPr>
        <w:tabs>
          <w:tab w:val="left" w:pos="3917"/>
        </w:tabs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WYKONAWCY (elektroniczny: kwalifikowany, zaufany lub osobisty)</w:t>
      </w:r>
    </w:p>
    <w:p w14:paraId="0000007F" w14:textId="77777777" w:rsidR="00705E77" w:rsidRPr="007E7B11" w:rsidRDefault="00705E77">
      <w:pPr>
        <w:rPr>
          <w:rFonts w:asciiTheme="minorHAnsi" w:hAnsiTheme="minorHAnsi" w:cstheme="minorHAnsi"/>
        </w:rPr>
      </w:pPr>
    </w:p>
    <w:sectPr w:rsidR="00705E77" w:rsidRPr="007E7B11" w:rsidSect="007521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AC1C0" w14:textId="77777777" w:rsidR="00F11A43" w:rsidRDefault="00F11A43">
      <w:pPr>
        <w:spacing w:after="0" w:line="240" w:lineRule="auto"/>
      </w:pPr>
      <w:r>
        <w:separator/>
      </w:r>
    </w:p>
  </w:endnote>
  <w:endnote w:type="continuationSeparator" w:id="0">
    <w:p w14:paraId="3E2A992B" w14:textId="77777777" w:rsidR="00F11A43" w:rsidRDefault="00F1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83" w14:textId="77777777" w:rsidR="00705E77" w:rsidRDefault="00705E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84" w14:textId="77777777" w:rsidR="00705E77" w:rsidRDefault="00705E77">
    <w:pPr>
      <w:rPr>
        <w:rFonts w:ascii="Open Sans" w:eastAsia="Open Sans" w:hAnsi="Open Sans" w:cs="Open Sans"/>
        <w:color w:val="2E3742"/>
        <w:sz w:val="20"/>
        <w:szCs w:val="20"/>
      </w:rPr>
    </w:pPr>
  </w:p>
  <w:p w14:paraId="00000085" w14:textId="77777777" w:rsidR="00705E77" w:rsidRDefault="00705E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0EA4B71" w14:textId="77777777" w:rsidR="004B1F4B" w:rsidRDefault="004B1F4B" w:rsidP="004B1F4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646464"/>
        <w:sz w:val="10"/>
        <w:szCs w:val="10"/>
      </w:rPr>
      <w:t xml:space="preserve">CENTRUM PROJEKTÓW POLSKA CYFROWA </w:t>
    </w:r>
    <w:r>
      <w:rPr>
        <w:color w:val="646464"/>
        <w:sz w:val="10"/>
        <w:szCs w:val="10"/>
      </w:rPr>
      <w:br/>
      <w:t>ul. Spokojna 13A, 01-044 Warszawa | infolinia: +48 223152340 | e-mail: cppc@cppc.gov.pl</w:t>
    </w:r>
    <w:r>
      <w:rPr>
        <w:color w:val="474747"/>
        <w:sz w:val="10"/>
        <w:szCs w:val="10"/>
      </w:rPr>
      <w:t xml:space="preserve"> </w:t>
    </w:r>
    <w:r w:rsidR="00380799">
      <w:pict w14:anchorId="688FD4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75.4pt;margin-top:486.9pt;width:599.6pt;height:262.45pt;z-index:-251657728;mso-wrap-edited:f;mso-width-percent:0;mso-height-percent:0;mso-position-horizontal:absolute;mso-position-horizontal-relative:margin;mso-position-vertical:absolute;mso-position-vertical-relative:text;mso-width-percent:0;mso-height-percent:0" o:allowincell="f">
          <v:imagedata r:id="rId1" o:title="cppc_elementy_tla"/>
          <w10:wrap anchorx="margin"/>
        </v:shape>
      </w:pict>
    </w:r>
    <w:r>
      <w:rPr>
        <w:noProof/>
      </w:rPr>
      <w:drawing>
        <wp:anchor distT="0" distB="0" distL="114300" distR="114300" simplePos="0" relativeHeight="251657728" behindDoc="0" locked="0" layoutInCell="1" hidden="0" allowOverlap="1" wp14:anchorId="675D18F9" wp14:editId="7993EA16">
          <wp:simplePos x="0" y="0"/>
          <wp:positionH relativeFrom="column">
            <wp:posOffset>2467544</wp:posOffset>
          </wp:positionH>
          <wp:positionV relativeFrom="paragraph">
            <wp:posOffset>588</wp:posOffset>
          </wp:positionV>
          <wp:extent cx="3705225" cy="323215"/>
          <wp:effectExtent l="0" t="0" r="0" b="0"/>
          <wp:wrapSquare wrapText="bothSides" distT="0" distB="0" distL="114300" distR="114300"/>
          <wp:docPr id="171522057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86" w14:textId="77777777" w:rsidR="00705E77" w:rsidRDefault="00705E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87" w14:textId="77777777" w:rsidR="00705E77" w:rsidRDefault="00705E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EFE00" w14:textId="77777777" w:rsidR="00F11A43" w:rsidRDefault="00F11A43">
      <w:pPr>
        <w:spacing w:after="0" w:line="240" w:lineRule="auto"/>
      </w:pPr>
      <w:r>
        <w:separator/>
      </w:r>
    </w:p>
  </w:footnote>
  <w:footnote w:type="continuationSeparator" w:id="0">
    <w:p w14:paraId="1994C1DC" w14:textId="77777777" w:rsidR="00F11A43" w:rsidRDefault="00F1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80" w14:textId="77777777" w:rsidR="00705E77" w:rsidRDefault="00705E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81" w14:textId="244BB6A9" w:rsidR="00705E77" w:rsidRDefault="007521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6704" behindDoc="0" locked="0" layoutInCell="1" hidden="0" allowOverlap="1" wp14:anchorId="07AB2B51" wp14:editId="3515D5B3">
          <wp:simplePos x="0" y="0"/>
          <wp:positionH relativeFrom="page">
            <wp:posOffset>9249</wp:posOffset>
          </wp:positionH>
          <wp:positionV relativeFrom="paragraph">
            <wp:posOffset>-469735</wp:posOffset>
          </wp:positionV>
          <wp:extent cx="2314575" cy="961390"/>
          <wp:effectExtent l="0" t="0" r="9525" b="0"/>
          <wp:wrapSquare wrapText="bothSides" distT="0" distB="0" distL="114300" distR="114300"/>
          <wp:docPr id="462783198" name="image3.png" descr="Obraz zawierający tekst, zrzut ekranu, Czcionka, Grafi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220578" name="image3.png" descr="Obraz zawierający tekst, zrzut ekranu, Czcionka, Grafika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82" w14:textId="77777777" w:rsidR="00705E77" w:rsidRDefault="00705E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2C9B"/>
    <w:multiLevelType w:val="multilevel"/>
    <w:tmpl w:val="F8FEEF5E"/>
    <w:lvl w:ilvl="0">
      <w:numFmt w:val="bullet"/>
      <w:lvlText w:val="•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140072"/>
    <w:multiLevelType w:val="multilevel"/>
    <w:tmpl w:val="94805C8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DC0817"/>
    <w:multiLevelType w:val="multilevel"/>
    <w:tmpl w:val="2CF86F92"/>
    <w:lvl w:ilvl="0">
      <w:numFmt w:val="bullet"/>
      <w:lvlText w:val="•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A420D58"/>
    <w:multiLevelType w:val="multilevel"/>
    <w:tmpl w:val="3F96CCFC"/>
    <w:lvl w:ilvl="0">
      <w:numFmt w:val="bullet"/>
      <w:lvlText w:val="•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41C4D1C"/>
    <w:multiLevelType w:val="multilevel"/>
    <w:tmpl w:val="F0BE638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A202403"/>
    <w:multiLevelType w:val="multilevel"/>
    <w:tmpl w:val="88362A2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9EB0503"/>
    <w:multiLevelType w:val="multilevel"/>
    <w:tmpl w:val="E7740CD4"/>
    <w:lvl w:ilvl="0">
      <w:numFmt w:val="bullet"/>
      <w:lvlText w:val="•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FE843F2"/>
    <w:multiLevelType w:val="multilevel"/>
    <w:tmpl w:val="C12EA35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2143840538">
    <w:abstractNumId w:val="4"/>
  </w:num>
  <w:num w:numId="2" w16cid:durableId="38165479">
    <w:abstractNumId w:val="5"/>
  </w:num>
  <w:num w:numId="3" w16cid:durableId="1880362348">
    <w:abstractNumId w:val="6"/>
  </w:num>
  <w:num w:numId="4" w16cid:durableId="1155141563">
    <w:abstractNumId w:val="2"/>
  </w:num>
  <w:num w:numId="5" w16cid:durableId="1604336197">
    <w:abstractNumId w:val="3"/>
  </w:num>
  <w:num w:numId="6" w16cid:durableId="635531295">
    <w:abstractNumId w:val="0"/>
  </w:num>
  <w:num w:numId="7" w16cid:durableId="1023828511">
    <w:abstractNumId w:val="7"/>
  </w:num>
  <w:num w:numId="8" w16cid:durableId="235290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E77"/>
    <w:rsid w:val="00177498"/>
    <w:rsid w:val="001E1443"/>
    <w:rsid w:val="00374190"/>
    <w:rsid w:val="00380799"/>
    <w:rsid w:val="004B1F4B"/>
    <w:rsid w:val="006D1A99"/>
    <w:rsid w:val="007001E4"/>
    <w:rsid w:val="00705E77"/>
    <w:rsid w:val="00715FE8"/>
    <w:rsid w:val="00752197"/>
    <w:rsid w:val="007541AC"/>
    <w:rsid w:val="007732C2"/>
    <w:rsid w:val="007E7B11"/>
    <w:rsid w:val="00825154"/>
    <w:rsid w:val="00851D39"/>
    <w:rsid w:val="008B0E1A"/>
    <w:rsid w:val="00A265B8"/>
    <w:rsid w:val="00AF4B66"/>
    <w:rsid w:val="00C66B60"/>
    <w:rsid w:val="00C86115"/>
    <w:rsid w:val="00D41A79"/>
    <w:rsid w:val="00F1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B0928"/>
  <w15:docId w15:val="{93755C3E-B875-48A9-9E87-11254C2D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7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ED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0C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466"/>
  </w:style>
  <w:style w:type="paragraph" w:styleId="Stopka">
    <w:name w:val="footer"/>
    <w:basedOn w:val="Normalny"/>
    <w:link w:val="Stopka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466"/>
  </w:style>
  <w:style w:type="character" w:styleId="Odwoaniedokomentarza">
    <w:name w:val="annotation reference"/>
    <w:basedOn w:val="Domylnaczcionkaakapitu"/>
    <w:uiPriority w:val="99"/>
    <w:semiHidden/>
    <w:unhideWhenUsed/>
    <w:rsid w:val="00C63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3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36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6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67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18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18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18D6"/>
    <w:rPr>
      <w:vertAlign w:val="superscript"/>
    </w:rPr>
  </w:style>
  <w:style w:type="paragraph" w:styleId="Poprawka">
    <w:name w:val="Revision"/>
    <w:hidden/>
    <w:uiPriority w:val="99"/>
    <w:semiHidden/>
    <w:rsid w:val="006D4562"/>
    <w:pPr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/Tkti8xuxOzvaEovFLG9uCx/wg==">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840</Words>
  <Characters>5041</Characters>
  <Application>Microsoft Office Word</Application>
  <DocSecurity>0</DocSecurity>
  <Lines>42</Lines>
  <Paragraphs>11</Paragraphs>
  <ScaleCrop>false</ScaleCrop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Beata Abramska</cp:lastModifiedBy>
  <cp:revision>5</cp:revision>
  <dcterms:created xsi:type="dcterms:W3CDTF">2024-10-09T08:21:00Z</dcterms:created>
  <dcterms:modified xsi:type="dcterms:W3CDTF">2024-12-10T12:29:00Z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0x0101005B1F965C7442204ABF721B60D926D67A</vt:lpwstr>
  </property>
  <property fmtid="{D5CDD505-2E9C-101B-9397-08002B2CF9AE}" pid="3" name="Order">
    <vt:lpwstr>531500</vt:lpwstr>
  </property>
  <property fmtid="{D5CDD505-2E9C-101B-9397-08002B2CF9AE}" pid="4" name="xd_Signature">
    <vt:lpwstr>false</vt:lpwstr>
  </property>
  <property fmtid="{D5CDD505-2E9C-101B-9397-08002B2CF9AE}" pid="5" name="xd_ProgID">
    <vt:lpwstr>xd_ProgID</vt:lpwstr>
  </property>
  <property fmtid="{D5CDD505-2E9C-101B-9397-08002B2CF9AE}" pid="6" name="_ExtendedDescription">
    <vt:lpwstr>_ExtendedDescription</vt:lpwstr>
  </property>
  <property fmtid="{D5CDD505-2E9C-101B-9397-08002B2CF9AE}" pid="7" name="TriggerFlowInfo">
    <vt:lpwstr>TriggerFlowInfo</vt:lpwstr>
  </property>
  <property fmtid="{D5CDD505-2E9C-101B-9397-08002B2CF9AE}" pid="8" name="TemplateUrl">
    <vt:lpwstr>TemplateUrl</vt:lpwstr>
  </property>
  <property fmtid="{D5CDD505-2E9C-101B-9397-08002B2CF9AE}" pid="9" name="ComplianceAssetId">
    <vt:lpwstr>ComplianceAssetId</vt:lpwstr>
  </property>
</Properties>
</file>