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A7D0B8" w14:textId="0FF8711E" w:rsidR="00B9457D" w:rsidRPr="005D3E45" w:rsidRDefault="00B9457D" w:rsidP="00B9457D">
      <w:pPr>
        <w:spacing w:after="0"/>
        <w:jc w:val="right"/>
        <w:rPr>
          <w:rFonts w:asciiTheme="minorHAnsi" w:hAnsiTheme="minorHAnsi" w:cstheme="minorHAnsi"/>
          <w:sz w:val="28"/>
          <w:szCs w:val="28"/>
        </w:rPr>
      </w:pPr>
      <w:bookmarkStart w:id="0" w:name="_heading=h.rhy9i43fpujh" w:colFirst="0" w:colLast="0"/>
      <w:bookmarkEnd w:id="0"/>
      <w:r w:rsidRPr="005D3E45">
        <w:rPr>
          <w:rFonts w:asciiTheme="minorHAnsi" w:hAnsiTheme="minorHAnsi" w:cstheme="minorHAnsi"/>
          <w:sz w:val="28"/>
          <w:szCs w:val="28"/>
        </w:rPr>
        <w:t>Załącznik nr I-0</w:t>
      </w:r>
      <w:r>
        <w:rPr>
          <w:rFonts w:asciiTheme="minorHAnsi" w:hAnsiTheme="minorHAnsi" w:cstheme="minorHAnsi"/>
          <w:sz w:val="28"/>
          <w:szCs w:val="28"/>
        </w:rPr>
        <w:t>4</w:t>
      </w:r>
    </w:p>
    <w:p w14:paraId="11FED6D9" w14:textId="77777777" w:rsidR="00B9457D" w:rsidRPr="005D3E45" w:rsidRDefault="00B9457D" w:rsidP="00B9457D">
      <w:pPr>
        <w:spacing w:after="0"/>
        <w:jc w:val="center"/>
        <w:rPr>
          <w:rFonts w:asciiTheme="minorHAnsi" w:hAnsiTheme="minorHAnsi" w:cstheme="minorHAnsi"/>
          <w:color w:val="000000"/>
        </w:rPr>
      </w:pPr>
      <w:r w:rsidRPr="005D3E45">
        <w:rPr>
          <w:rFonts w:asciiTheme="minorHAnsi" w:hAnsiTheme="minorHAnsi" w:cstheme="minorHAnsi"/>
          <w:sz w:val="30"/>
          <w:szCs w:val="30"/>
        </w:rPr>
        <w:t>Opis przedmiotu zamówienia</w:t>
      </w:r>
    </w:p>
    <w:p w14:paraId="13149B89" w14:textId="77777777" w:rsidR="007B290E" w:rsidRPr="00B9457D" w:rsidRDefault="007B290E" w:rsidP="00B9457D">
      <w:pPr>
        <w:spacing w:after="0" w:line="240" w:lineRule="auto"/>
        <w:jc w:val="center"/>
        <w:rPr>
          <w:b/>
          <w:bCs/>
          <w:sz w:val="24"/>
          <w:szCs w:val="24"/>
        </w:rPr>
      </w:pPr>
    </w:p>
    <w:p w14:paraId="4393830F" w14:textId="6D755EFB" w:rsidR="00B9457D" w:rsidRPr="00B9457D" w:rsidRDefault="00B9457D" w:rsidP="00B9457D">
      <w:pPr>
        <w:spacing w:after="240" w:line="276" w:lineRule="auto"/>
        <w:jc w:val="center"/>
        <w:rPr>
          <w:b/>
          <w:bCs/>
        </w:rPr>
      </w:pPr>
      <w:bookmarkStart w:id="1" w:name="_heading=h.gbsksl4icl22" w:colFirst="0" w:colLast="0"/>
      <w:bookmarkEnd w:id="1"/>
      <w:r w:rsidRPr="00B9457D">
        <w:rPr>
          <w:b/>
          <w:bCs/>
        </w:rPr>
        <w:t xml:space="preserve">Dostarczenie 12 sztuk licencji oprogramowania ESET PROTECT Entry ON-PREM na okres do </w:t>
      </w:r>
      <w:r w:rsidR="00E06AD2" w:rsidRPr="00E06AD2">
        <w:rPr>
          <w:b/>
          <w:bCs/>
        </w:rPr>
        <w:t>24.04.2026</w:t>
      </w:r>
    </w:p>
    <w:p w14:paraId="3F9AD59D" w14:textId="77777777" w:rsidR="007B290E" w:rsidRDefault="007B290E">
      <w:pPr>
        <w:spacing w:after="0" w:line="240" w:lineRule="auto"/>
        <w:jc w:val="center"/>
        <w:rPr>
          <w:b/>
          <w:sz w:val="20"/>
          <w:szCs w:val="20"/>
          <w:shd w:val="clear" w:color="auto" w:fill="F6B26B"/>
        </w:rPr>
      </w:pPr>
      <w:bookmarkStart w:id="2" w:name="_heading=h.e7gkd8wq5fmp" w:colFirst="0" w:colLast="0"/>
      <w:bookmarkEnd w:id="2"/>
    </w:p>
    <w:p w14:paraId="6167621C" w14:textId="096BBB50" w:rsidR="00E141C8" w:rsidRPr="00806556" w:rsidRDefault="00E141C8" w:rsidP="00806556">
      <w:pPr>
        <w:spacing w:after="240" w:line="276" w:lineRule="auto"/>
        <w:jc w:val="both"/>
        <w:rPr>
          <w:highlight w:val="yellow"/>
        </w:rPr>
      </w:pPr>
      <w:bookmarkStart w:id="3" w:name="_heading=h.dzego6d3o9xb" w:colFirst="0" w:colLast="0"/>
      <w:bookmarkEnd w:id="3"/>
      <w:r>
        <w:t xml:space="preserve">Przedmiot zamówienia obejmuje zakup 12 szt. nowych licencji oprogramowania antywirusowego na okres do </w:t>
      </w:r>
      <w:r w:rsidR="00C014E3">
        <w:t>24</w:t>
      </w:r>
      <w:r w:rsidRPr="00953EB4">
        <w:t>.0</w:t>
      </w:r>
      <w:r w:rsidR="00C014E3">
        <w:t>4</w:t>
      </w:r>
      <w:r w:rsidRPr="00953EB4">
        <w:t>.2026</w:t>
      </w:r>
      <w:bookmarkStart w:id="4" w:name="_heading=h.gqutx9xdy6jw" w:colFirst="0" w:colLast="0"/>
      <w:bookmarkEnd w:id="4"/>
    </w:p>
    <w:p w14:paraId="562BB05A" w14:textId="513898F7" w:rsidR="00E141C8" w:rsidRPr="00B9457D" w:rsidRDefault="00E141C8" w:rsidP="00E141C8">
      <w:pPr>
        <w:numPr>
          <w:ilvl w:val="0"/>
          <w:numId w:val="1"/>
        </w:numPr>
        <w:spacing w:after="0" w:line="276" w:lineRule="auto"/>
        <w:jc w:val="both"/>
      </w:pPr>
      <w:bookmarkStart w:id="5" w:name="_heading=h.g010dcpkaenv" w:colFirst="0" w:colLast="0"/>
      <w:bookmarkEnd w:id="5"/>
      <w:r>
        <w:t xml:space="preserve">Przedmiot zamówienia obejmuje zakup 12 szt. nowych licencji antywirusowego </w:t>
      </w:r>
      <w:r w:rsidRPr="00B9457D">
        <w:t xml:space="preserve">ESET PROTECT Entry ON-PREM </w:t>
      </w:r>
      <w:r>
        <w:t>na okres do</w:t>
      </w:r>
      <w:r w:rsidRPr="00B9457D">
        <w:t xml:space="preserve"> </w:t>
      </w:r>
      <w:r w:rsidR="00E06AD2" w:rsidRPr="00E06AD2">
        <w:t>24.04.2026</w:t>
      </w:r>
    </w:p>
    <w:p w14:paraId="651940EA" w14:textId="77777777" w:rsidR="00E141C8" w:rsidRDefault="00E141C8" w:rsidP="00E141C8">
      <w:pPr>
        <w:numPr>
          <w:ilvl w:val="0"/>
          <w:numId w:val="1"/>
        </w:numPr>
        <w:spacing w:after="0" w:line="276" w:lineRule="auto"/>
        <w:jc w:val="both"/>
      </w:pPr>
      <w:r>
        <w:t>Zamawiający dopuszcza dostawę oprogramowania równoważnego. Przez równoważność oprogramowania należy rozumieć spełnienie następujących wymagań:</w:t>
      </w:r>
    </w:p>
    <w:p w14:paraId="14DC3125" w14:textId="2E9BFBE2" w:rsidR="00E141C8" w:rsidRDefault="00E141C8" w:rsidP="00E141C8">
      <w:pPr>
        <w:numPr>
          <w:ilvl w:val="1"/>
          <w:numId w:val="1"/>
        </w:numPr>
        <w:spacing w:after="0" w:line="256" w:lineRule="auto"/>
        <w:jc w:val="both"/>
      </w:pPr>
      <w:r>
        <w:t xml:space="preserve">oferowane oprogramowanie musi spełniać wymagania określone w </w:t>
      </w:r>
      <w:r w:rsidRPr="00953EB4">
        <w:t xml:space="preserve">punkcie </w:t>
      </w:r>
      <w:r w:rsidR="0056669D">
        <w:t>3</w:t>
      </w:r>
      <w:r>
        <w:t xml:space="preserve"> zawierającym specyfikację wymagań funkcjonalnych oraz zapewniać osiągnięcie poziomu zabezpieczeń nie mniejszego niż oferowane przez mechanizmy wdrożonego u zamawiającego oprogramowania </w:t>
      </w:r>
      <w:r w:rsidRPr="00B9457D">
        <w:rPr>
          <w:b/>
          <w:bCs/>
        </w:rPr>
        <w:t>ESET PROTECT Entry ON-PREM</w:t>
      </w:r>
      <w:r>
        <w:rPr>
          <w:b/>
          <w:bCs/>
        </w:rPr>
        <w:t>,</w:t>
      </w:r>
    </w:p>
    <w:p w14:paraId="5E560DA4" w14:textId="77777777" w:rsidR="00E141C8" w:rsidRDefault="00E141C8" w:rsidP="00E141C8">
      <w:pPr>
        <w:numPr>
          <w:ilvl w:val="1"/>
          <w:numId w:val="1"/>
        </w:numPr>
        <w:spacing w:after="0" w:line="256" w:lineRule="auto"/>
        <w:jc w:val="both"/>
      </w:pPr>
      <w:r>
        <w:t>wykonawca wdroży oprogramowanie równoważne w terminie wskazanym w ofercie, przy czym okres od deinstalacji dotychczas funkcjonującego oprogramowania do wdrożenia zaproponowanego oprogramowania równoważnego nie może być dłuższy niż 3 dni robocze. Czynności wykonywane będą w godzinach pracy zamawiającego tj. od godz. 7:30 do godz. 15:30, od poniedziałku do piątku z wyjątkiem dni ustawowo wolnych od pracy,</w:t>
      </w:r>
    </w:p>
    <w:p w14:paraId="26562512" w14:textId="77777777" w:rsidR="00E141C8" w:rsidRDefault="00E141C8" w:rsidP="00E141C8">
      <w:pPr>
        <w:numPr>
          <w:ilvl w:val="1"/>
          <w:numId w:val="1"/>
        </w:numPr>
        <w:spacing w:after="0" w:line="256" w:lineRule="auto"/>
        <w:jc w:val="both"/>
      </w:pPr>
      <w:r>
        <w:t>wykonawca przeszkoli personel techniczny w zakresie używania, zarządzania oraz administrowania programem,</w:t>
      </w:r>
    </w:p>
    <w:p w14:paraId="51D8EADF" w14:textId="77777777" w:rsidR="00E141C8" w:rsidRDefault="00E141C8" w:rsidP="00E141C8">
      <w:pPr>
        <w:numPr>
          <w:ilvl w:val="1"/>
          <w:numId w:val="1"/>
        </w:numPr>
        <w:spacing w:after="0" w:line="256" w:lineRule="auto"/>
        <w:jc w:val="both"/>
      </w:pPr>
      <w:r>
        <w:rPr>
          <w:rFonts w:ascii="Times New Roman" w:eastAsia="Times New Roman" w:hAnsi="Times New Roman" w:cs="Times New Roman"/>
          <w:sz w:val="14"/>
          <w:szCs w:val="14"/>
        </w:rPr>
        <w:t xml:space="preserve"> </w:t>
      </w:r>
      <w:r>
        <w:t>wykonawca przygotuje i przekaże zamawiającemu wersję elektroniczną instrukcji obsługi interfejsu użytkownika oprogramowania zainstalowanego na komputerze,</w:t>
      </w:r>
    </w:p>
    <w:p w14:paraId="09B743DB" w14:textId="77777777" w:rsidR="00E141C8" w:rsidRDefault="00E141C8" w:rsidP="00E141C8">
      <w:pPr>
        <w:numPr>
          <w:ilvl w:val="1"/>
          <w:numId w:val="1"/>
        </w:numPr>
        <w:spacing w:after="0" w:line="256" w:lineRule="auto"/>
        <w:jc w:val="both"/>
      </w:pPr>
      <w:r>
        <w:t xml:space="preserve">wykonawca dokona pełnej deinstalacji istniejącego oprogramowania w liczbie 52 </w:t>
      </w:r>
      <w:r w:rsidRPr="00953EB4">
        <w:t>li</w:t>
      </w:r>
      <w:r>
        <w:t>cencji,</w:t>
      </w:r>
    </w:p>
    <w:p w14:paraId="56B2F00A" w14:textId="77777777" w:rsidR="00E141C8" w:rsidRDefault="00E141C8" w:rsidP="00E141C8">
      <w:pPr>
        <w:numPr>
          <w:ilvl w:val="1"/>
          <w:numId w:val="1"/>
        </w:numPr>
        <w:spacing w:after="0" w:line="256" w:lineRule="auto"/>
        <w:jc w:val="both"/>
      </w:pPr>
      <w:bookmarkStart w:id="6" w:name="_heading=h.tcv7vvradj4n" w:colFirst="0" w:colLast="0"/>
      <w:bookmarkEnd w:id="6"/>
      <w:r>
        <w:t>wykonawca dokona zainstalowania oprogramowania na komputerach w liczbie zgodnej z liczbą wymaganych licencji.</w:t>
      </w:r>
    </w:p>
    <w:p w14:paraId="51C964B1" w14:textId="77777777" w:rsidR="007B290E" w:rsidRDefault="00806556">
      <w:pPr>
        <w:numPr>
          <w:ilvl w:val="0"/>
          <w:numId w:val="1"/>
        </w:numPr>
        <w:rPr>
          <w:sz w:val="20"/>
          <w:szCs w:val="20"/>
        </w:rPr>
      </w:pPr>
      <w:r>
        <w:t>Wymagane minimalne parametry techniczne</w:t>
      </w:r>
    </w:p>
    <w:p w14:paraId="3628C4C6" w14:textId="77777777" w:rsidR="007B290E" w:rsidRDefault="007B290E">
      <w:pPr>
        <w:rPr>
          <w:sz w:val="20"/>
          <w:szCs w:val="20"/>
        </w:rPr>
      </w:pPr>
    </w:p>
    <w:tbl>
      <w:tblPr>
        <w:tblStyle w:val="a"/>
        <w:tblW w:w="958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4"/>
        <w:gridCol w:w="7257"/>
      </w:tblGrid>
      <w:tr w:rsidR="00B9457D" w:rsidRPr="003F3353" w14:paraId="72B5B62E" w14:textId="77777777" w:rsidTr="00B9457D">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1BE0A" w14:textId="77777777" w:rsidR="00B9457D" w:rsidRPr="003F3353" w:rsidRDefault="00B9457D">
            <w:pPr>
              <w:jc w:val="center"/>
              <w:rPr>
                <w:rFonts w:asciiTheme="minorHAnsi" w:hAnsiTheme="minorHAnsi" w:cstheme="minorHAnsi"/>
                <w:b/>
              </w:rPr>
            </w:pPr>
            <w:bookmarkStart w:id="7" w:name="_heading=h.1fob9te" w:colFirst="0" w:colLast="0"/>
            <w:bookmarkEnd w:id="7"/>
            <w:r w:rsidRPr="003F3353">
              <w:rPr>
                <w:rFonts w:asciiTheme="minorHAnsi" w:hAnsiTheme="minorHAnsi" w:cstheme="minorHAnsi"/>
                <w:b/>
              </w:rPr>
              <w:t>Komponent</w:t>
            </w:r>
          </w:p>
        </w:tc>
        <w:tc>
          <w:tcPr>
            <w:tcW w:w="7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464DE" w14:textId="77777777" w:rsidR="00B9457D" w:rsidRPr="003F3353" w:rsidRDefault="00B9457D">
            <w:pPr>
              <w:jc w:val="center"/>
              <w:rPr>
                <w:rFonts w:asciiTheme="minorHAnsi" w:hAnsiTheme="minorHAnsi" w:cstheme="minorHAnsi"/>
                <w:b/>
                <w:i/>
              </w:rPr>
            </w:pPr>
            <w:r w:rsidRPr="003F3353">
              <w:rPr>
                <w:rFonts w:asciiTheme="minorHAnsi" w:hAnsiTheme="minorHAnsi" w:cstheme="minorHAnsi"/>
                <w:b/>
              </w:rPr>
              <w:t>Wymagane minimalne parametry techniczne</w:t>
            </w:r>
          </w:p>
        </w:tc>
      </w:tr>
      <w:tr w:rsidR="00B9457D" w:rsidRPr="003F3353" w14:paraId="0D5EBB21" w14:textId="77777777" w:rsidTr="00B9457D">
        <w:tc>
          <w:tcPr>
            <w:tcW w:w="2324" w:type="dxa"/>
            <w:tcBorders>
              <w:top w:val="single" w:sz="4" w:space="0" w:color="000000"/>
              <w:left w:val="single" w:sz="4" w:space="0" w:color="000000"/>
              <w:bottom w:val="single" w:sz="4" w:space="0" w:color="000000"/>
              <w:right w:val="single" w:sz="4" w:space="0" w:color="000000"/>
            </w:tcBorders>
            <w:vAlign w:val="center"/>
          </w:tcPr>
          <w:p w14:paraId="401AFBCC" w14:textId="77777777" w:rsidR="00B9457D" w:rsidRPr="003F3353" w:rsidRDefault="00B9457D">
            <w:pPr>
              <w:spacing w:after="0" w:line="240" w:lineRule="auto"/>
              <w:rPr>
                <w:rFonts w:asciiTheme="minorHAnsi" w:hAnsiTheme="minorHAnsi" w:cstheme="minorHAnsi"/>
                <w:b/>
                <w:color w:val="000000"/>
              </w:rPr>
            </w:pPr>
          </w:p>
          <w:p w14:paraId="663A88F7" w14:textId="77777777" w:rsidR="00B9457D" w:rsidRPr="003F3353" w:rsidRDefault="00B9457D">
            <w:pPr>
              <w:rPr>
                <w:rFonts w:asciiTheme="minorHAnsi" w:hAnsiTheme="minorHAnsi" w:cstheme="minorHAnsi"/>
                <w:b/>
              </w:rPr>
            </w:pPr>
            <w:r w:rsidRPr="003F3353">
              <w:rPr>
                <w:rFonts w:asciiTheme="minorHAnsi" w:hAnsiTheme="minorHAnsi" w:cstheme="minorHAnsi"/>
                <w:b/>
                <w:color w:val="000000"/>
              </w:rPr>
              <w:t>Ochrona stacji roboczych</w:t>
            </w:r>
          </w:p>
        </w:tc>
        <w:tc>
          <w:tcPr>
            <w:tcW w:w="7257" w:type="dxa"/>
            <w:tcBorders>
              <w:top w:val="single" w:sz="4" w:space="0" w:color="000000"/>
              <w:left w:val="single" w:sz="4" w:space="0" w:color="000000"/>
              <w:bottom w:val="single" w:sz="4" w:space="0" w:color="000000"/>
              <w:right w:val="single" w:sz="4" w:space="0" w:color="000000"/>
            </w:tcBorders>
            <w:vAlign w:val="center"/>
          </w:tcPr>
          <w:p w14:paraId="6EA54CFC" w14:textId="77777777" w:rsidR="00B9457D" w:rsidRPr="003F3353" w:rsidRDefault="00B9457D">
            <w:pP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 </w:t>
            </w:r>
          </w:p>
          <w:p w14:paraId="568756E8" w14:textId="77777777" w:rsidR="00B9457D" w:rsidRPr="003F3353" w:rsidRDefault="00B9457D">
            <w:pPr>
              <w:numPr>
                <w:ilvl w:val="0"/>
                <w:numId w:val="5"/>
              </w:numPr>
              <w:spacing w:after="37" w:line="240" w:lineRule="auto"/>
              <w:ind w:left="360" w:hanging="360"/>
              <w:rPr>
                <w:rFonts w:asciiTheme="minorHAnsi" w:hAnsiTheme="minorHAnsi" w:cstheme="minorHAnsi"/>
                <w:color w:val="000000"/>
              </w:rPr>
            </w:pPr>
            <w:r w:rsidRPr="003F3353">
              <w:rPr>
                <w:rFonts w:asciiTheme="minorHAnsi" w:hAnsiTheme="minorHAnsi" w:cstheme="minorHAnsi"/>
                <w:color w:val="000000"/>
              </w:rPr>
              <w:t xml:space="preserve">Rozwiązanie musi wspierać systemy Windows 10/Windows 11. </w:t>
            </w:r>
          </w:p>
          <w:p w14:paraId="211DE9C2" w14:textId="77777777" w:rsidR="00B9457D" w:rsidRPr="003F3353" w:rsidRDefault="00B9457D">
            <w:pPr>
              <w:numPr>
                <w:ilvl w:val="0"/>
                <w:numId w:val="5"/>
              </w:numPr>
              <w:spacing w:after="37" w:line="240" w:lineRule="auto"/>
              <w:ind w:left="360" w:hanging="360"/>
              <w:rPr>
                <w:rFonts w:asciiTheme="minorHAnsi" w:hAnsiTheme="minorHAnsi" w:cstheme="minorHAnsi"/>
                <w:color w:val="000000"/>
              </w:rPr>
            </w:pPr>
            <w:r w:rsidRPr="003F3353">
              <w:rPr>
                <w:rFonts w:asciiTheme="minorHAnsi" w:hAnsiTheme="minorHAnsi" w:cstheme="minorHAnsi"/>
                <w:color w:val="000000"/>
              </w:rPr>
              <w:t xml:space="preserve">Rozwiązanie musi wspierać architekturę 32 i 64-bitową systemu Windows. </w:t>
            </w:r>
          </w:p>
          <w:p w14:paraId="139D8B66" w14:textId="77777777" w:rsidR="00B9457D" w:rsidRPr="003F3353" w:rsidRDefault="00B9457D">
            <w:pPr>
              <w:numPr>
                <w:ilvl w:val="0"/>
                <w:numId w:val="5"/>
              </w:numPr>
              <w:spacing w:after="37" w:line="240" w:lineRule="auto"/>
              <w:ind w:left="360" w:hanging="360"/>
              <w:rPr>
                <w:rFonts w:asciiTheme="minorHAnsi" w:hAnsiTheme="minorHAnsi" w:cstheme="minorHAnsi"/>
                <w:color w:val="000000"/>
              </w:rPr>
            </w:pPr>
            <w:r w:rsidRPr="003F3353">
              <w:rPr>
                <w:rFonts w:asciiTheme="minorHAnsi" w:hAnsiTheme="minorHAnsi" w:cstheme="minorHAnsi"/>
                <w:color w:val="000000"/>
              </w:rPr>
              <w:t xml:space="preserve">Rozwiązanie musi wspierać architekturę ARM64. </w:t>
            </w:r>
          </w:p>
          <w:p w14:paraId="1DF98C51" w14:textId="77777777" w:rsidR="00B9457D" w:rsidRPr="003F3353" w:rsidRDefault="00B9457D">
            <w:pPr>
              <w:numPr>
                <w:ilvl w:val="0"/>
                <w:numId w:val="5"/>
              </w:numPr>
              <w:spacing w:after="37" w:line="240" w:lineRule="auto"/>
              <w:ind w:left="360" w:hanging="360"/>
              <w:rPr>
                <w:rFonts w:asciiTheme="minorHAnsi" w:hAnsiTheme="minorHAnsi" w:cstheme="minorHAnsi"/>
                <w:color w:val="000000"/>
              </w:rPr>
            </w:pPr>
            <w:r w:rsidRPr="003F3353">
              <w:rPr>
                <w:rFonts w:asciiTheme="minorHAnsi" w:hAnsiTheme="minorHAnsi" w:cstheme="minorHAnsi"/>
                <w:color w:val="000000"/>
              </w:rPr>
              <w:t xml:space="preserve">Rozwiązanie musi być dostępne co najmniej w języku polskim oraz angielskim. </w:t>
            </w:r>
          </w:p>
          <w:p w14:paraId="0988C51D" w14:textId="77777777" w:rsidR="00B9457D" w:rsidRPr="003F3353" w:rsidRDefault="00B9457D">
            <w:pPr>
              <w:numPr>
                <w:ilvl w:val="0"/>
                <w:numId w:val="5"/>
              </w:numPr>
              <w:spacing w:after="37" w:line="240" w:lineRule="auto"/>
              <w:ind w:left="360" w:hanging="360"/>
              <w:rPr>
                <w:rFonts w:asciiTheme="minorHAnsi" w:hAnsiTheme="minorHAnsi" w:cstheme="minorHAnsi"/>
                <w:color w:val="000000"/>
              </w:rPr>
            </w:pPr>
            <w:r w:rsidRPr="003F3353">
              <w:rPr>
                <w:rFonts w:asciiTheme="minorHAnsi" w:hAnsiTheme="minorHAnsi" w:cstheme="minorHAnsi"/>
                <w:color w:val="000000"/>
              </w:rPr>
              <w:t xml:space="preserve">Instalator rozwiązania musi umożliwiać wybór wersji językowej programu, przed rozpoczęciem procesu instalacji. </w:t>
            </w:r>
          </w:p>
          <w:p w14:paraId="5EFE9A29" w14:textId="77777777" w:rsidR="00B9457D" w:rsidRPr="003F3353" w:rsidRDefault="00B9457D">
            <w:pPr>
              <w:numPr>
                <w:ilvl w:val="0"/>
                <w:numId w:val="5"/>
              </w:numPr>
              <w:spacing w:after="37" w:line="240" w:lineRule="auto"/>
              <w:ind w:left="360" w:hanging="360"/>
              <w:rPr>
                <w:rFonts w:asciiTheme="minorHAnsi" w:hAnsiTheme="minorHAnsi" w:cstheme="minorHAnsi"/>
                <w:color w:val="000000"/>
              </w:rPr>
            </w:pPr>
            <w:r w:rsidRPr="003F3353">
              <w:rPr>
                <w:rFonts w:asciiTheme="minorHAnsi" w:hAnsiTheme="minorHAnsi" w:cstheme="minorHAnsi"/>
                <w:color w:val="000000"/>
              </w:rPr>
              <w:lastRenderedPageBreak/>
              <w:t xml:space="preserve">Pomoc w rozwiązaniu (help) i dokumentacja rozwiązania dostępna co najmniej w języku polskim oraz angielskim. </w:t>
            </w:r>
          </w:p>
          <w:p w14:paraId="686D12AD" w14:textId="77777777" w:rsidR="00B9457D" w:rsidRPr="003F3353" w:rsidRDefault="00B9457D">
            <w:pPr>
              <w:numPr>
                <w:ilvl w:val="0"/>
                <w:numId w:val="5"/>
              </w:numPr>
              <w:spacing w:after="0" w:line="240" w:lineRule="auto"/>
              <w:ind w:left="360" w:hanging="360"/>
              <w:rPr>
                <w:rFonts w:asciiTheme="minorHAnsi" w:hAnsiTheme="minorHAnsi" w:cstheme="minorHAnsi"/>
                <w:color w:val="000000"/>
              </w:rPr>
            </w:pPr>
            <w:r w:rsidRPr="003F3353">
              <w:rPr>
                <w:rFonts w:asciiTheme="minorHAnsi" w:hAnsiTheme="minorHAnsi" w:cstheme="minorHAnsi"/>
                <w:color w:val="000000"/>
              </w:rPr>
              <w:t xml:space="preserve">Skuteczność rozwiązania potwierdzona nagrodami VB100 i AV-comparatives. </w:t>
            </w:r>
          </w:p>
          <w:p w14:paraId="3B725362" w14:textId="77777777" w:rsidR="00B9457D" w:rsidRPr="003F3353" w:rsidRDefault="00B9457D">
            <w:pPr>
              <w:pBdr>
                <w:top w:val="nil"/>
                <w:left w:val="nil"/>
                <w:bottom w:val="nil"/>
                <w:right w:val="nil"/>
                <w:between w:val="nil"/>
              </w:pBdr>
              <w:ind w:left="720"/>
              <w:rPr>
                <w:rFonts w:asciiTheme="minorHAnsi" w:hAnsiTheme="minorHAnsi" w:cstheme="minorHAnsi"/>
                <w:color w:val="000000"/>
              </w:rPr>
            </w:pPr>
          </w:p>
        </w:tc>
      </w:tr>
      <w:tr w:rsidR="00B9457D" w:rsidRPr="003F3353" w14:paraId="31E35DAE" w14:textId="77777777" w:rsidTr="00B9457D">
        <w:tc>
          <w:tcPr>
            <w:tcW w:w="2324" w:type="dxa"/>
            <w:tcBorders>
              <w:top w:val="single" w:sz="4" w:space="0" w:color="000000"/>
              <w:left w:val="single" w:sz="4" w:space="0" w:color="000000"/>
              <w:bottom w:val="single" w:sz="4" w:space="0" w:color="000000"/>
              <w:right w:val="single" w:sz="4" w:space="0" w:color="000000"/>
            </w:tcBorders>
            <w:vAlign w:val="center"/>
          </w:tcPr>
          <w:p w14:paraId="063D9657" w14:textId="77777777" w:rsidR="00B9457D" w:rsidRPr="003F3353" w:rsidRDefault="00B9457D">
            <w:pPr>
              <w:spacing w:after="0" w:line="240" w:lineRule="auto"/>
              <w:rPr>
                <w:rFonts w:asciiTheme="minorHAnsi" w:hAnsiTheme="minorHAnsi" w:cstheme="minorHAnsi"/>
                <w:b/>
                <w:color w:val="000000"/>
              </w:rPr>
            </w:pPr>
          </w:p>
          <w:p w14:paraId="03BD47AC" w14:textId="77777777" w:rsidR="00B9457D" w:rsidRPr="003F3353" w:rsidRDefault="00B9457D">
            <w:pPr>
              <w:rPr>
                <w:rFonts w:asciiTheme="minorHAnsi" w:hAnsiTheme="minorHAnsi" w:cstheme="minorHAnsi"/>
                <w:b/>
              </w:rPr>
            </w:pPr>
            <w:r w:rsidRPr="003F3353">
              <w:rPr>
                <w:rFonts w:asciiTheme="minorHAnsi" w:hAnsiTheme="minorHAnsi" w:cstheme="minorHAnsi"/>
                <w:b/>
                <w:color w:val="000000"/>
              </w:rPr>
              <w:t>Ochrona antywirusowa i antyspyware</w:t>
            </w:r>
          </w:p>
        </w:tc>
        <w:tc>
          <w:tcPr>
            <w:tcW w:w="7257" w:type="dxa"/>
            <w:tcBorders>
              <w:top w:val="single" w:sz="4" w:space="0" w:color="000000"/>
              <w:left w:val="single" w:sz="4" w:space="0" w:color="000000"/>
              <w:bottom w:val="single" w:sz="4" w:space="0" w:color="000000"/>
              <w:right w:val="single" w:sz="4" w:space="0" w:color="000000"/>
            </w:tcBorders>
            <w:vAlign w:val="center"/>
          </w:tcPr>
          <w:p w14:paraId="0F735094" w14:textId="77777777" w:rsidR="00B9457D" w:rsidRPr="003F3353" w:rsidRDefault="00B9457D">
            <w:pPr>
              <w:spacing w:after="0" w:line="240" w:lineRule="auto"/>
              <w:rPr>
                <w:rFonts w:asciiTheme="minorHAnsi" w:hAnsiTheme="minorHAnsi" w:cstheme="minorHAnsi"/>
                <w:color w:val="000000"/>
              </w:rPr>
            </w:pPr>
          </w:p>
          <w:p w14:paraId="55E6EEFE"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Rozwiązanie musi zapewniać pełną ochronę przed wirusami, trojanami, robakami i innymi zagrożeniami.</w:t>
            </w:r>
          </w:p>
          <w:p w14:paraId="176B6D14"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zapewniać wykrywanie i usuwanie niebezpiecznych aplikacji typu adware, spyware, dialer, phishing, narzędzi hakerskich, backdoor. </w:t>
            </w:r>
          </w:p>
          <w:p w14:paraId="0F4453D6"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wbudowaną technologię do ochrony przed rootkitami. </w:t>
            </w:r>
          </w:p>
          <w:p w14:paraId="4B50FBBA"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integrować się z Intel Threat Detection Technology. </w:t>
            </w:r>
          </w:p>
          <w:p w14:paraId="7CD5F73E"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wykrywać potencjalnie niepożądane, niebezpieczne oraz podejrzane aplikacje. </w:t>
            </w:r>
          </w:p>
          <w:p w14:paraId="377AFC36"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skanowania w czasie rzeczywistym otwieranych, tworzonych i wykonywanych plików. </w:t>
            </w:r>
          </w:p>
          <w:p w14:paraId="042A72AC"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Rozwiązanie musi posiadać możliwość skanowania całego dysku, wybranych katalogów, pojedynczych plików „na żądanie” lub według harmonogramu.</w:t>
            </w:r>
          </w:p>
          <w:p w14:paraId="6B7DD5CC" w14:textId="11140EF6"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definiowania zadań w harmonogramie, w taki sposób, aby zadanie przed wykonaniem </w:t>
            </w:r>
            <w:r w:rsidR="003F3353" w:rsidRPr="003F3353">
              <w:rPr>
                <w:rFonts w:asciiTheme="minorHAnsi" w:hAnsiTheme="minorHAnsi" w:cstheme="minorHAnsi"/>
                <w:color w:val="000000"/>
              </w:rPr>
              <w:t>sprawdzało,</w:t>
            </w:r>
            <w:r w:rsidRPr="003F3353">
              <w:rPr>
                <w:rFonts w:asciiTheme="minorHAnsi" w:hAnsiTheme="minorHAnsi" w:cstheme="minorHAnsi"/>
                <w:color w:val="000000"/>
              </w:rPr>
              <w:t xml:space="preserve"> czy komputer pracuje na zasilaniu bateryjnym, jeśli tak – nie wykonywało danego zadania. </w:t>
            </w:r>
          </w:p>
          <w:p w14:paraId="557FDE7B"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utworzenia wielu różnych zadań skanowania według harmonogramu (w tym: co godzinę, po zalogowaniu i po uruchomieniu komputera). Każde zadanie ma mieć możliwość uruchomienia z innymi ustawieniami (czyli metody skanowania, obiekty skanowania, czynności, rozszerzenia przeznaczone do skanowania, priorytet skanowania). </w:t>
            </w:r>
          </w:p>
          <w:p w14:paraId="2586F9C4"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opcję skanowania „na żądanie” pojedynczych plików lub katalogów przy pomocy skrótu w menu kontekstowym. </w:t>
            </w:r>
          </w:p>
          <w:p w14:paraId="462888F4"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Rozwiązanie musi posiadać możliwość określania priorytetu wykorzystania procesora (CPU) podczas skanowania „na żądanie” i według harmonogramu.</w:t>
            </w:r>
          </w:p>
          <w:p w14:paraId="1C1ACDB0"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skanowania dysków sieciowych i dysków przenośnych. </w:t>
            </w:r>
          </w:p>
          <w:p w14:paraId="4B5192A2"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skanowania plików spakowanych i skompresowanych. </w:t>
            </w:r>
          </w:p>
          <w:p w14:paraId="13732573"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umieszczenia na liście wykluczeń ze skanowania wybranych plików, katalogów lub plików o określonych rozszerzeniach. </w:t>
            </w:r>
          </w:p>
          <w:p w14:paraId="43706307"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Administrator musi mieć możliwość dodania wykluczenia dla zagrożenia po nazwie, sumie kontrolnej (SHA1) oraz lokalizacji pliku. </w:t>
            </w:r>
          </w:p>
          <w:p w14:paraId="4993CA80"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lastRenderedPageBreak/>
              <w:t xml:space="preserve">Rozwiązanie musi posiadać możliwość automatycznego wyłączenia komputera po zakończonym skanowaniu. </w:t>
            </w:r>
          </w:p>
          <w:p w14:paraId="45CC6ADD"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nie może wymagać ponownego uruchomienia (restartu) komputera po instalacji. </w:t>
            </w:r>
          </w:p>
          <w:p w14:paraId="4E2C7C5F"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Użytkownik musi posiadać możliwość tymczasowego wyłączenia ochrony na czas co najmniej 10 minut lub do ponownego uruchomienia komputera. </w:t>
            </w:r>
          </w:p>
          <w:p w14:paraId="1BAC2B6B"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W momencie tymczasowego wyłączenia ochrony antywirusowej użytkownik musi być poinformowany o takim fakcie odpowiednim powiadomieniem i informacją w interfejsie aplikacji. </w:t>
            </w:r>
          </w:p>
          <w:p w14:paraId="370A78B8"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Ponowne włączenie ochrony antywirusowej nie może wymagać od użytkownika ponownego uruchomienia komputera. </w:t>
            </w:r>
          </w:p>
          <w:p w14:paraId="27C6044F"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przeniesienia zainfekowanych plików i załączników poczty w bezpieczny obszar dysku (do katalogu kwarantanny) w celu dalszej kontroli. Pliki muszą być przechowywane w katalogu kwarantanny w postaci zaszyfrowanej. </w:t>
            </w:r>
          </w:p>
          <w:p w14:paraId="72A01FE4"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wbudowany konektor dla programu Microsoft Outlook. </w:t>
            </w:r>
          </w:p>
          <w:p w14:paraId="03F45BD4"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umożliwiać skanowanie i oczyszczanie w czasie rzeczywistym poczty przychodzącej i wychodzącej obsługiwanej przy pomocy programu Microsoft Outlook. </w:t>
            </w:r>
          </w:p>
          <w:p w14:paraId="50737A01"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umożliwiać skanowanie i oczyszczanie poczty przychodzącej POP3 i IMAP „w locie” (w czasie rzeczywistym), zanim zostanie dostarczona do klienta pocztowego, zainstalowanego na stacji roboczej (niezależnie od konkretnego klienta pocztowego). </w:t>
            </w:r>
          </w:p>
          <w:p w14:paraId="791C55B9"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automatycznie integrować skaner POP3 i IMAP z dowolnym klientem pocztowym bez konieczności zmian w konfiguracji. </w:t>
            </w:r>
          </w:p>
          <w:p w14:paraId="4F11807C"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opcjonalnego dołączenia informacji o przeskanowaniu do każdej odbieranej wiadomości e-mail lub tylko do zainfekowanych wiadomości e-mail. </w:t>
            </w:r>
          </w:p>
          <w:p w14:paraId="6D7AECA3"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umożliwiać skanowanie ruchu HTTP na poziomie stacji roboczych. Zainfekowany ruch jest automatycznie blokowany, a użytkownikowi wyświetlane jest stosowne powiadomienie. </w:t>
            </w:r>
          </w:p>
          <w:p w14:paraId="1FD51005"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blokowania możliwości przeglądania wybranych stron internetowych. Rozwiązanie musi umożliwić blokowanie danej strony internetowej po podaniu przynajmniej całego adresu URL strony lub części adresu URL. </w:t>
            </w:r>
          </w:p>
          <w:p w14:paraId="4BD44B62"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zdefiniowania blokady wszystkich stron internetowych z wyjątkiem listy stron, ustalonej przez administratora. </w:t>
            </w:r>
          </w:p>
          <w:p w14:paraId="2A5CD7F4"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automatycznie integrować się z dowolną przeglądarką internetową bez konieczności zmian w konfiguracji. </w:t>
            </w:r>
          </w:p>
          <w:p w14:paraId="46D56DF4"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umożliwiać skanowanie ruchu sieciowego wewnątrz szyfrowanych protokołów HTTPS, POP3S, IMAPS. </w:t>
            </w:r>
          </w:p>
          <w:p w14:paraId="04E7F9F8"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lastRenderedPageBreak/>
              <w:t xml:space="preserve">Rozwiązanie musi zapewniać skanowanie ruchu szyfrowanego transparentnie bez potrzeby konfiguracji zewnętrznych aplikacji, takich jak: przeglądarki internetowe oraz programy pocztowe. </w:t>
            </w:r>
          </w:p>
          <w:p w14:paraId="526D47C7"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zgłoszenia witryny z podejrzeniem phishingu z poziomu graficznego interfejsu użytkownika, w celu analizy przez laboratorium producenta. </w:t>
            </w:r>
          </w:p>
          <w:p w14:paraId="45678F55"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Administrator ma mieć możliwość zdefiniowania portów TCP, na których rozwiązanie będzie realizowało proces skanowania ruchu szyfrowanego. </w:t>
            </w:r>
          </w:p>
          <w:p w14:paraId="30F29B41"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funkcjonalność, która na bieżąco będzie odpytywać serwery producenta o znane i bezpieczne procesy uruchomione na komputerze użytkownika. </w:t>
            </w:r>
          </w:p>
          <w:p w14:paraId="663ACB40"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Procesy zweryfikowane jako bezpieczne mają być pomijane podczas procesu skanowania oraz przez moduły ochrony w czasie rzeczywistym. </w:t>
            </w:r>
          </w:p>
          <w:p w14:paraId="789450C1"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Użytkownik musi posiadać możliwość przesłania pliku celem zweryfikowania jego reputacji bezpośrednio z poziomu menu kontekstowego. </w:t>
            </w:r>
          </w:p>
          <w:p w14:paraId="6CEAFBA4" w14:textId="77777777" w:rsidR="00B9457D" w:rsidRPr="003F3353" w:rsidRDefault="00B9457D">
            <w:pPr>
              <w:numPr>
                <w:ilvl w:val="0"/>
                <w:numId w:val="11"/>
              </w:numP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W przypadku, gdy stacja robocza nie będzie posiadała dostępu do sieci Internet, ma odbywać się skanowanie wszystkich procesów, również tych, które wcześniej zostały uznane za bezpieczne. </w:t>
            </w:r>
          </w:p>
          <w:p w14:paraId="0DC4A26A" w14:textId="77777777" w:rsidR="00B9457D" w:rsidRPr="003F3353" w:rsidRDefault="00B9457D">
            <w:pPr>
              <w:numPr>
                <w:ilvl w:val="0"/>
                <w:numId w:val="11"/>
              </w:numPr>
              <w:spacing w:after="37"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dwa wbudowane niezależne moduły heurystyczne –jeden wykorzystujący pasywne metody heurystyczne i drugi wykorzystujący aktywne metody heurystyczne oraz elementy sztucznej inteligencji. Musi istnieć możliwość wyboru z jaką heurystyką ma odbywać się skanowanie – z użyciem jednej lub obu metod jednocześnie. </w:t>
            </w:r>
          </w:p>
          <w:p w14:paraId="4B977C45" w14:textId="77777777" w:rsidR="00B9457D" w:rsidRPr="003F3353" w:rsidRDefault="00B9457D">
            <w:pPr>
              <w:numPr>
                <w:ilvl w:val="0"/>
                <w:numId w:val="11"/>
              </w:numPr>
              <w:spacing w:after="37"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automatycznego wysyłania nowych zagrożeń do laboratoriów producenta bezpośrednio z programu (nie wymaga ingerencji użytkownika). Użytkownik musi mieć możliwość określenia rozszerzeń dla plików, które nie będą wysyłane automatycznie. </w:t>
            </w:r>
          </w:p>
          <w:p w14:paraId="0D875303" w14:textId="77777777" w:rsidR="00B9457D" w:rsidRPr="003F3353" w:rsidRDefault="00B9457D">
            <w:pPr>
              <w:numPr>
                <w:ilvl w:val="0"/>
                <w:numId w:val="11"/>
              </w:numPr>
              <w:spacing w:after="37"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ręcznego wysłania próbki nowego zagrożenia z katalogu kwarantanny do laboratorium producenta. </w:t>
            </w:r>
          </w:p>
          <w:p w14:paraId="1B885BCE" w14:textId="77777777" w:rsidR="00B9457D" w:rsidRPr="003F3353" w:rsidRDefault="00B9457D">
            <w:pPr>
              <w:numPr>
                <w:ilvl w:val="0"/>
                <w:numId w:val="11"/>
              </w:numPr>
              <w:spacing w:after="37" w:line="240" w:lineRule="auto"/>
              <w:rPr>
                <w:rFonts w:asciiTheme="minorHAnsi" w:hAnsiTheme="minorHAnsi" w:cstheme="minorHAnsi"/>
                <w:color w:val="000000"/>
              </w:rPr>
            </w:pPr>
            <w:r w:rsidRPr="003F3353">
              <w:rPr>
                <w:rFonts w:asciiTheme="minorHAnsi" w:hAnsiTheme="minorHAnsi" w:cstheme="minorHAnsi"/>
                <w:color w:val="000000"/>
              </w:rPr>
              <w:t xml:space="preserve">Do wysłania próbki zagrożenia do laboratorium producenta, rozwiązanie nie może wykorzystywać klienta pocztowego zainstalowanego na komputerze użytkownika. </w:t>
            </w:r>
          </w:p>
          <w:p w14:paraId="5936ACC6" w14:textId="77777777" w:rsidR="00B9457D" w:rsidRPr="003F3353" w:rsidRDefault="00B9457D">
            <w:pPr>
              <w:numPr>
                <w:ilvl w:val="0"/>
                <w:numId w:val="11"/>
              </w:numPr>
              <w:spacing w:after="37" w:line="240" w:lineRule="auto"/>
              <w:rPr>
                <w:rFonts w:asciiTheme="minorHAnsi" w:hAnsiTheme="minorHAnsi" w:cstheme="minorHAnsi"/>
                <w:color w:val="000000"/>
              </w:rPr>
            </w:pPr>
            <w:r w:rsidRPr="003F3353">
              <w:rPr>
                <w:rFonts w:asciiTheme="minorHAnsi" w:hAnsiTheme="minorHAnsi" w:cstheme="minorHAnsi"/>
                <w:color w:val="000000"/>
              </w:rPr>
              <w:t xml:space="preserve">Dane statystyczne zbierane przez producenta na podstawie otrzymanych próbek nowych zagrożeń mają być w pełni anonimowe. </w:t>
            </w:r>
          </w:p>
          <w:p w14:paraId="218F17F3" w14:textId="77777777" w:rsidR="00B9457D" w:rsidRPr="003F3353" w:rsidRDefault="00B9457D">
            <w:pPr>
              <w:numPr>
                <w:ilvl w:val="0"/>
                <w:numId w:val="11"/>
              </w:numPr>
              <w:spacing w:after="37"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zabezpieczenia konfiguracji hasłem, aby każdy użytkownik przy próbie dostępu do konfiguracji, był proszony o jego podanie. </w:t>
            </w:r>
          </w:p>
          <w:p w14:paraId="09968DF6" w14:textId="77777777" w:rsidR="00B9457D" w:rsidRPr="003F3353" w:rsidRDefault="00B9457D">
            <w:pPr>
              <w:numPr>
                <w:ilvl w:val="0"/>
                <w:numId w:val="11"/>
              </w:numPr>
              <w:spacing w:after="37"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zabezpieczenia przed deinstalacją przez niepowołaną osobę, nawet, gdy posiada ona prawa </w:t>
            </w:r>
            <w:r w:rsidRPr="003F3353">
              <w:rPr>
                <w:rFonts w:asciiTheme="minorHAnsi" w:hAnsiTheme="minorHAnsi" w:cstheme="minorHAnsi"/>
                <w:color w:val="000000"/>
              </w:rPr>
              <w:lastRenderedPageBreak/>
              <w:t xml:space="preserve">lokalnego lub domenowego administratora. Przy próbie deinstalacji rozwiązanie musi pytać o hasło. </w:t>
            </w:r>
          </w:p>
          <w:p w14:paraId="6FD0D12F" w14:textId="77777777" w:rsidR="00B9457D" w:rsidRPr="003F3353" w:rsidRDefault="00B9457D">
            <w:pPr>
              <w:numPr>
                <w:ilvl w:val="0"/>
                <w:numId w:val="11"/>
              </w:numPr>
              <w:spacing w:after="37" w:line="240" w:lineRule="auto"/>
              <w:rPr>
                <w:rFonts w:asciiTheme="minorHAnsi" w:hAnsiTheme="minorHAnsi" w:cstheme="minorHAnsi"/>
                <w:color w:val="000000"/>
              </w:rPr>
            </w:pPr>
            <w:r w:rsidRPr="003F3353">
              <w:rPr>
                <w:rFonts w:asciiTheme="minorHAnsi" w:hAnsiTheme="minorHAnsi" w:cstheme="minorHAnsi"/>
                <w:color w:val="000000"/>
              </w:rPr>
              <w:t xml:space="preserve">Hasło do zabezpieczenia konfiguracji rozwiązania oraz deinstalacji musi być takie samo. </w:t>
            </w:r>
          </w:p>
          <w:p w14:paraId="38F5E878" w14:textId="77777777" w:rsidR="00B9457D" w:rsidRPr="003F3353" w:rsidRDefault="00B9457D">
            <w:pPr>
              <w:numPr>
                <w:ilvl w:val="0"/>
                <w:numId w:val="11"/>
              </w:numPr>
              <w:spacing w:after="37"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mieć możliwość kontroli zainstalowanych aktualizacji systemu operacyjnego i w przypadku braku aktualizacji – poinformować o tym użytkownika i wyświetlenia listy niezainstalowanych aktualizacji. </w:t>
            </w:r>
          </w:p>
          <w:p w14:paraId="4CE408C1" w14:textId="77777777" w:rsidR="00B9457D" w:rsidRPr="003F3353" w:rsidRDefault="00B9457D">
            <w:pPr>
              <w:numPr>
                <w:ilvl w:val="0"/>
                <w:numId w:val="11"/>
              </w:numPr>
              <w:spacing w:after="37"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mieć możliwość definiowania typu aktualizacji systemowych o braku, których będzie informował użytkownika w tym przynajmniej: aktualizacje krytyczne, aktualizacje ważne, aktualizacje zalecane oraz aktualizacje o niskim priorytecie. Ma być możliwość dezaktywacji tego mechanizmu. </w:t>
            </w:r>
          </w:p>
          <w:p w14:paraId="6330A0B0" w14:textId="77777777" w:rsidR="00B9457D" w:rsidRPr="003F3353" w:rsidRDefault="00B9457D">
            <w:pPr>
              <w:numPr>
                <w:ilvl w:val="0"/>
                <w:numId w:val="11"/>
              </w:numPr>
              <w:spacing w:after="37" w:line="240" w:lineRule="auto"/>
              <w:rPr>
                <w:rFonts w:asciiTheme="minorHAnsi" w:hAnsiTheme="minorHAnsi" w:cstheme="minorHAnsi"/>
                <w:color w:val="000000"/>
              </w:rPr>
            </w:pPr>
            <w:r w:rsidRPr="003F3353">
              <w:rPr>
                <w:rFonts w:asciiTheme="minorHAnsi" w:hAnsiTheme="minorHAnsi" w:cstheme="minorHAnsi"/>
                <w:color w:val="000000"/>
              </w:rPr>
              <w:t xml:space="preserve">Po instalacji rozwiązania, użytkownik ma mieć możliwość przygotowania płyty CD, DVD lub pamięci USB, z której będzie w stanie uruchomić komputer w przypadku infekcji i przeskanować dysk w poszukiwaniu zagrożeń. </w:t>
            </w:r>
          </w:p>
          <w:p w14:paraId="5B917234" w14:textId="77777777" w:rsidR="00B9457D" w:rsidRPr="003F3353" w:rsidRDefault="00B9457D">
            <w:pPr>
              <w:numPr>
                <w:ilvl w:val="0"/>
                <w:numId w:val="11"/>
              </w:numPr>
              <w:spacing w:after="37" w:line="240" w:lineRule="auto"/>
              <w:rPr>
                <w:rFonts w:asciiTheme="minorHAnsi" w:hAnsiTheme="minorHAnsi" w:cstheme="minorHAnsi"/>
                <w:color w:val="000000"/>
              </w:rPr>
            </w:pPr>
            <w:r w:rsidRPr="003F3353">
              <w:rPr>
                <w:rFonts w:asciiTheme="minorHAnsi" w:hAnsiTheme="minorHAnsi" w:cstheme="minorHAnsi"/>
                <w:color w:val="000000"/>
              </w:rPr>
              <w:t xml:space="preserve">System antywirusowy, uruchomiony z płyty bootowalnej lub pamięci USB, ma umożliwiać pełną aktualizację silnika detekcji z Internetu lub z bazy zapisanej na dysku. </w:t>
            </w:r>
          </w:p>
          <w:p w14:paraId="75D70ECD" w14:textId="77777777" w:rsidR="00B9457D" w:rsidRPr="003F3353" w:rsidRDefault="00B9457D">
            <w:pPr>
              <w:numPr>
                <w:ilvl w:val="0"/>
                <w:numId w:val="11"/>
              </w:numPr>
              <w:spacing w:after="37" w:line="240" w:lineRule="auto"/>
              <w:rPr>
                <w:rFonts w:asciiTheme="minorHAnsi" w:hAnsiTheme="minorHAnsi" w:cstheme="minorHAnsi"/>
                <w:color w:val="000000"/>
              </w:rPr>
            </w:pPr>
            <w:r w:rsidRPr="003F3353">
              <w:rPr>
                <w:rFonts w:asciiTheme="minorHAnsi" w:hAnsiTheme="minorHAnsi" w:cstheme="minorHAnsi"/>
                <w:color w:val="000000"/>
              </w:rPr>
              <w:t xml:space="preserve">System antywirusowy, uruchomiony z płyty bootowalnej lub pamięci USB, ma pracować w trybie graficznym. </w:t>
            </w:r>
          </w:p>
          <w:p w14:paraId="565FCD7A" w14:textId="77777777" w:rsidR="00B9457D" w:rsidRPr="003F3353" w:rsidRDefault="00B9457D">
            <w:pPr>
              <w:numPr>
                <w:ilvl w:val="0"/>
                <w:numId w:val="11"/>
              </w:numPr>
              <w:spacing w:after="37"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umożliwiać administratorowi blokowanie zewnętrznych nośników danych na stacji w tym przynajmniej: Pamięci masowych, optycznych pamięci masowych, pamięci masowych Firewire, urządzeń do tworzenia obrazów, drukarek USB, urządzeń Bluetooth, czytników kart inteligentnych, modemów, portów LPT/COM oraz urządzeń przenośnych. </w:t>
            </w:r>
          </w:p>
          <w:p w14:paraId="345A96AA" w14:textId="7FEB866A" w:rsidR="00B9457D" w:rsidRPr="003F3353" w:rsidRDefault="00B9457D">
            <w:pPr>
              <w:numPr>
                <w:ilvl w:val="0"/>
                <w:numId w:val="11"/>
              </w:numPr>
              <w:spacing w:after="37" w:line="240" w:lineRule="auto"/>
              <w:rPr>
                <w:rFonts w:asciiTheme="minorHAnsi" w:hAnsiTheme="minorHAnsi" w:cstheme="minorHAnsi"/>
                <w:color w:val="000000"/>
              </w:rPr>
            </w:pPr>
            <w:r w:rsidRPr="003F3353">
              <w:rPr>
                <w:rFonts w:asciiTheme="minorHAnsi" w:hAnsiTheme="minorHAnsi" w:cstheme="minorHAnsi"/>
                <w:color w:val="000000"/>
              </w:rPr>
              <w:t xml:space="preserve">Funkcja blokowania nośników </w:t>
            </w:r>
            <w:r w:rsidR="003F3353" w:rsidRPr="003F3353">
              <w:rPr>
                <w:rFonts w:asciiTheme="minorHAnsi" w:hAnsiTheme="minorHAnsi" w:cstheme="minorHAnsi"/>
                <w:color w:val="000000"/>
              </w:rPr>
              <w:t>wymiennych</w:t>
            </w:r>
            <w:r w:rsidRPr="003F3353">
              <w:rPr>
                <w:rFonts w:asciiTheme="minorHAnsi" w:hAnsiTheme="minorHAnsi" w:cstheme="minorHAnsi"/>
                <w:color w:val="000000"/>
              </w:rPr>
              <w:t xml:space="preserve"> bądź grup urządzeń, ma umożliwiać użytkownikowi tworzenie reguł dla podłączanych urządzeń, minimum w oparciu o typ, numer seryjny, dostawcę oraz model urządzenia. </w:t>
            </w:r>
          </w:p>
          <w:p w14:paraId="1252CD54" w14:textId="77777777" w:rsidR="00B9457D" w:rsidRPr="003F3353" w:rsidRDefault="00B9457D">
            <w:pPr>
              <w:numPr>
                <w:ilvl w:val="0"/>
                <w:numId w:val="11"/>
              </w:numPr>
              <w:spacing w:after="37"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mieć możliwość utworzenia reguły na podstawie podłączonego urządzenia. Dana funkcjonalność musi pozwalać na automatyczne wypełnienie typu, numeru seryjnego, dostawcy oraz modelu urządzenia. </w:t>
            </w:r>
          </w:p>
          <w:p w14:paraId="0D9BD3A1" w14:textId="77777777" w:rsidR="00B9457D" w:rsidRPr="003F3353" w:rsidRDefault="00B9457D">
            <w:pPr>
              <w:numPr>
                <w:ilvl w:val="0"/>
                <w:numId w:val="11"/>
              </w:numPr>
              <w:spacing w:after="0" w:line="240" w:lineRule="auto"/>
              <w:rPr>
                <w:rFonts w:asciiTheme="minorHAnsi" w:hAnsiTheme="minorHAnsi" w:cstheme="minorHAnsi"/>
                <w:color w:val="000000"/>
              </w:rPr>
            </w:pPr>
            <w:r w:rsidRPr="003F3353">
              <w:rPr>
                <w:rFonts w:asciiTheme="minorHAnsi" w:hAnsiTheme="minorHAnsi" w:cstheme="minorHAnsi"/>
                <w:color w:val="000000"/>
              </w:rPr>
              <w:t>Rozwiązanie musi umożliwiać użytkownikowi nadanie uprawnień dla podłączanych urządzeń, w tym co najmniej: dostęp w trybie do odczytu, pełen dostęp, ostrzeżenie, brak dostępu do podłączanego urządzenia.</w:t>
            </w:r>
          </w:p>
          <w:p w14:paraId="2E127F3D"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funkcjonalność, umożliwiającą zastosowanie reguł dla podłączanych urządzeń w zależności od zalogowanego użytkownika. </w:t>
            </w:r>
          </w:p>
          <w:p w14:paraId="16A80009"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W momencie podłączenia zewnętrznego nośnika, rozwiązanie musi wyświetlić użytkownikowi odpowiedni komunikat i umożliwić </w:t>
            </w:r>
            <w:r w:rsidRPr="003F3353">
              <w:rPr>
                <w:rFonts w:asciiTheme="minorHAnsi" w:hAnsiTheme="minorHAnsi" w:cstheme="minorHAnsi"/>
                <w:color w:val="000000"/>
              </w:rPr>
              <w:lastRenderedPageBreak/>
              <w:t xml:space="preserve">natychmiastowe przeskanowanie całej zawartości podłączanego nośnika. </w:t>
            </w:r>
          </w:p>
          <w:p w14:paraId="46160793"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Administrator ma posiadać możliwość takiej konfiguracji rozwiązania, aby skanowanie całego nośnika odbywało się automatycznie lub za potwierdzeniem przez użytkownika. </w:t>
            </w:r>
          </w:p>
          <w:p w14:paraId="562D75FB"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być wyposażone w system zapobiegania włamaniom działający na hoście (HIPS). </w:t>
            </w:r>
          </w:p>
          <w:p w14:paraId="29140762"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Moduł HIPS musi posiadać możliwość pracy w jednym z pięciu trybów: </w:t>
            </w:r>
          </w:p>
          <w:p w14:paraId="006C1558" w14:textId="77777777" w:rsidR="00B9457D" w:rsidRPr="003F3353" w:rsidRDefault="00B9457D">
            <w:pPr>
              <w:spacing w:after="39" w:line="240" w:lineRule="auto"/>
              <w:ind w:left="720"/>
              <w:rPr>
                <w:rFonts w:asciiTheme="minorHAnsi" w:hAnsiTheme="minorHAnsi" w:cstheme="minorHAnsi"/>
                <w:color w:val="000000"/>
              </w:rPr>
            </w:pPr>
            <w:r w:rsidRPr="003F3353">
              <w:rPr>
                <w:rFonts w:asciiTheme="minorHAnsi" w:hAnsiTheme="minorHAnsi" w:cstheme="minorHAnsi"/>
                <w:color w:val="000000"/>
              </w:rPr>
              <w:t xml:space="preserve">- tryb automatyczny z regułami, gdzie program automatycznie tworzy i wykorzystuje reguły wraz z możliwością wykorzystania reguł utworzonych przez użytkownika, </w:t>
            </w:r>
          </w:p>
          <w:p w14:paraId="4D7B832C" w14:textId="77777777" w:rsidR="00B9457D" w:rsidRPr="003F3353" w:rsidRDefault="00B9457D">
            <w:pPr>
              <w:spacing w:after="39" w:line="240" w:lineRule="auto"/>
              <w:ind w:left="720"/>
              <w:rPr>
                <w:rFonts w:asciiTheme="minorHAnsi" w:hAnsiTheme="minorHAnsi" w:cstheme="minorHAnsi"/>
                <w:color w:val="000000"/>
              </w:rPr>
            </w:pPr>
            <w:r w:rsidRPr="003F3353">
              <w:rPr>
                <w:rFonts w:asciiTheme="minorHAnsi" w:hAnsiTheme="minorHAnsi" w:cstheme="minorHAnsi"/>
                <w:color w:val="000000"/>
              </w:rPr>
              <w:t xml:space="preserve">- tryb interaktywny, w którym to rozwiązanie pyta użytkownika o akcję w przypadku wykrycia aktywności w systemie, </w:t>
            </w:r>
          </w:p>
          <w:p w14:paraId="1663FD4A" w14:textId="77777777" w:rsidR="00B9457D" w:rsidRPr="003F3353" w:rsidRDefault="00B9457D">
            <w:pPr>
              <w:spacing w:after="39" w:line="240" w:lineRule="auto"/>
              <w:ind w:left="720"/>
              <w:rPr>
                <w:rFonts w:asciiTheme="minorHAnsi" w:hAnsiTheme="minorHAnsi" w:cstheme="minorHAnsi"/>
                <w:color w:val="000000"/>
              </w:rPr>
            </w:pPr>
            <w:r w:rsidRPr="003F3353">
              <w:rPr>
                <w:rFonts w:asciiTheme="minorHAnsi" w:hAnsiTheme="minorHAnsi" w:cstheme="minorHAnsi"/>
                <w:color w:val="000000"/>
              </w:rPr>
              <w:t xml:space="preserve">- tryb oparty na regułach, gdzie zastosowanie mają jedynie reguły utworzone przez użytkownika, </w:t>
            </w:r>
          </w:p>
          <w:p w14:paraId="14F8B7B5" w14:textId="77777777" w:rsidR="00B9457D" w:rsidRPr="003F3353" w:rsidRDefault="00B9457D">
            <w:pPr>
              <w:spacing w:after="39" w:line="240" w:lineRule="auto"/>
              <w:ind w:left="720"/>
              <w:rPr>
                <w:rFonts w:asciiTheme="minorHAnsi" w:hAnsiTheme="minorHAnsi" w:cstheme="minorHAnsi"/>
                <w:color w:val="000000"/>
              </w:rPr>
            </w:pPr>
            <w:r w:rsidRPr="003F3353">
              <w:rPr>
                <w:rFonts w:asciiTheme="minorHAnsi" w:hAnsiTheme="minorHAnsi" w:cstheme="minorHAnsi"/>
                <w:color w:val="000000"/>
              </w:rPr>
              <w:t xml:space="preserve">- tryb uczenia się, w którym rozwiązanie uczy się aktywności systemu i użytkownika oraz tworzy odpowiednie reguły w czasie określonym przez użytkownika. Po wygaśnięciu tego czasu program musi samoczynnie przełączyć się w tryb pracy oparty na regułach, </w:t>
            </w:r>
          </w:p>
          <w:p w14:paraId="24AC5A98" w14:textId="77777777" w:rsidR="00B9457D" w:rsidRPr="003F3353" w:rsidRDefault="00B9457D">
            <w:pPr>
              <w:spacing w:after="39" w:line="240" w:lineRule="auto"/>
              <w:ind w:left="720"/>
              <w:rPr>
                <w:rFonts w:asciiTheme="minorHAnsi" w:hAnsiTheme="minorHAnsi" w:cstheme="minorHAnsi"/>
                <w:color w:val="000000"/>
              </w:rPr>
            </w:pPr>
            <w:r w:rsidRPr="003F3353">
              <w:rPr>
                <w:rFonts w:asciiTheme="minorHAnsi" w:hAnsiTheme="minorHAnsi" w:cstheme="minorHAnsi"/>
                <w:color w:val="000000"/>
              </w:rPr>
              <w:t xml:space="preserve">- tryb inteligentny, w którym rozwiązanie będzie powiadamiało wyłącznie o szczególnie podejrzanych zdarzeniach. </w:t>
            </w:r>
          </w:p>
          <w:p w14:paraId="031C49C5"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Tworzenie reguł dla modułu HIPS musi odbywać się co najmniej w oparciu o: aplikacje źródłowe, pliki docelowe, aplikacje docelowe, elementy docelowe rejestru systemowego. </w:t>
            </w:r>
          </w:p>
          <w:p w14:paraId="6F46C828"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Użytkownik na etapie tworzenia reguł dla modułu HIPS musi posiadać możliwość wybrania jednej z trzech akcji: pytaj, blokuj, zezwól. </w:t>
            </w:r>
          </w:p>
          <w:p w14:paraId="09798C37"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zaawansowany skaner pamięci. </w:t>
            </w:r>
          </w:p>
          <w:p w14:paraId="1704D0C2"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być wyposażone w mechanizm ochrony przed exploitami w popularnych aplikacjach, przynajmniej czytnikach PDF, aplikacjach JAVA, przeglądarkach internetowych. </w:t>
            </w:r>
          </w:p>
          <w:p w14:paraId="2EC94D7D"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hosts, sterowników. </w:t>
            </w:r>
          </w:p>
          <w:p w14:paraId="7BAE71EC"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Funkcja, generująca taki log, ma posiadać przynajmniej 9 poziomów filtrowania wyników pod kątem tego, które z nich są podejrzane dla rozwiązania i mogą stanowić zagrożenie bezpieczeństwa. </w:t>
            </w:r>
          </w:p>
          <w:p w14:paraId="6E556FCE"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funkcję, która aktywnie monitoruje wszystkie pliki programu, jego procesy, usługi i wpisy w rejestrze i skutecznie blokuje ich modyfikacje przez aplikacje trzecie. </w:t>
            </w:r>
          </w:p>
          <w:p w14:paraId="5EAF2274"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Rozwiązanie musi posiadać automatyczną, inkrementacyjną aktualizację silnika detekcji.</w:t>
            </w:r>
          </w:p>
          <w:p w14:paraId="7FC99647"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lastRenderedPageBreak/>
              <w:t>Rozwiązanie musi posiadać możliwość utworzenia kilku zadań aktualizacji. Każde zadanie musi być uruchamiane przynajmniej z jedną z opcji: co godzinę, po zalogowaniu, po uruchomieniu komputera.</w:t>
            </w:r>
          </w:p>
          <w:p w14:paraId="73970F56"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określenia maksymalnego wieku dla silnika detekcji, po upływie którego rozwiązanie zgłosi posiadanie nieaktualnego silnika detekcji. </w:t>
            </w:r>
          </w:p>
          <w:p w14:paraId="053445AA" w14:textId="77777777" w:rsidR="00B9457D" w:rsidRPr="003F3353" w:rsidRDefault="00B9457D">
            <w:pPr>
              <w:numPr>
                <w:ilvl w:val="0"/>
                <w:numId w:val="11"/>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Rozwiązanie musi posiadać funkcjonalność tworzenia lokalnego repozytorium aktualizacji modułów.</w:t>
            </w:r>
          </w:p>
          <w:p w14:paraId="41614221" w14:textId="77777777" w:rsidR="00B9457D" w:rsidRPr="003F3353" w:rsidRDefault="00B9457D">
            <w:pPr>
              <w:numPr>
                <w:ilvl w:val="0"/>
                <w:numId w:val="11"/>
              </w:numPr>
              <w:pBdr>
                <w:top w:val="nil"/>
                <w:left w:val="nil"/>
                <w:bottom w:val="nil"/>
                <w:right w:val="nil"/>
                <w:between w:val="nil"/>
              </w:pBd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funkcjonalność udostępniania tworzonego repozytorium aktualizacji modułów za pomocą wbudowanego w program serwera HTTP. </w:t>
            </w:r>
          </w:p>
          <w:p w14:paraId="4B32CEBE"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być wyposażone w funkcjonalność, umożliwiającą tworzenie kopii wcześniejszych aktualizacji modułów w celu ich późniejszego przywrócenia (rollback). </w:t>
            </w:r>
          </w:p>
          <w:p w14:paraId="7732384B"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być wyposażone tylko w jeden proces uruchamiany w pamięci, z którego korzystają wszystkie funkcje systemu (antywirus, antyspyware, metody heurystyczne). </w:t>
            </w:r>
          </w:p>
          <w:p w14:paraId="5CA69D50"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funkcjonalność, która automatycznie wykrywa aplikacje pracujące w trybie pełnoekranowym. </w:t>
            </w:r>
          </w:p>
          <w:p w14:paraId="7EEE00DE"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W momencie wykrycia trybu pełnoekranowego, rozwiązanie ma wstrzymać wyświetlanie wszystkich powiadomień związanych ze swoją pracą oraz wstrzymać zadania znajdujące się w harmonogramie zadań rozwiązania. </w:t>
            </w:r>
          </w:p>
          <w:p w14:paraId="0BA439B1"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Użytkownik ma mieć możliwość skonfigurowania po jakim czasie włączone mają zostać powiadomienia oraz zadania, pomimo pracy w trybie pełnoekranowym. </w:t>
            </w:r>
          </w:p>
          <w:p w14:paraId="3645E44A"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być wyposażone w dziennik zdarzeń, rejestrujący informacje na temat znalezionych zagrożeń, kontroli dostępu do urządzeń, skanowania oraz zdarzeń. </w:t>
            </w:r>
          </w:p>
          <w:p w14:paraId="3253AC12"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utworzenia dziennika diagnostycznego z poziomu interfejsu aplikacji. </w:t>
            </w:r>
          </w:p>
          <w:p w14:paraId="4EFD096D"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aktywacji przy użyciu co najmniej jednej z trzech metod: poprzez podanie poświadczeń administratora licencji, klucza licencyjnego lub aktywacji programu w trybie offline. </w:t>
            </w:r>
          </w:p>
          <w:p w14:paraId="5C5F8119"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mieć możliwość podejrzenia informacji o licencji, która znajduje się w programie. </w:t>
            </w:r>
          </w:p>
          <w:p w14:paraId="56E88881"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W trakcie instalacji rozwiązanie ma umożliwiać wybór komponentów, które mają być instalowane. Instalator ma zezwalać na wybór co najmniej następujących modułów do instalacji: kontrola dostępu do urządzeń, zapora osobista, ochrona poczty, ochrona protokołów, kontrola dostępu do stron internetowych, RMM.</w:t>
            </w:r>
          </w:p>
          <w:p w14:paraId="31C99056"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W rozwiązaniu musi istnieć możliwość tymczasowego wstrzymania działania polityk, wysłanych z poziomu serwera zdalnej administracji. </w:t>
            </w:r>
          </w:p>
          <w:p w14:paraId="1CB2F40F"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lastRenderedPageBreak/>
              <w:t xml:space="preserve">Wstrzymanie polityk ma umożliwić lokalną zmianę ustawień rozwiązania na stacji końcowej. </w:t>
            </w:r>
          </w:p>
          <w:p w14:paraId="18499B80"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Funkcja wstrzymania polityki musi być realizowana tylko przez określony czas, po którym automatycznie zostaną przywrócone dotychczasowe ustawienia. </w:t>
            </w:r>
          </w:p>
          <w:p w14:paraId="5ADF2BE1"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Administrator ma możliwość wstrzymania polityk na 10 minut, 30 minut, 1 godzinę lub 4 godziny. </w:t>
            </w:r>
          </w:p>
          <w:p w14:paraId="3EA34149"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Aktywacja funkcji wstrzymania polityki musi obsługiwać uwierzytelnienie za pomocą hasła lub konta użytkownika. </w:t>
            </w:r>
          </w:p>
          <w:p w14:paraId="180C729A"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opcję automatycznego skanowania komputera po wyłączeniu wstrzymania polityki. </w:t>
            </w:r>
          </w:p>
          <w:p w14:paraId="309532B2"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zmiany konfiguracji programu z poziomu dedykowanego modułu wiersza poleceń. Zmiana konfiguracji jest w takim przypadku autoryzowana bez hasła lub za pomocą hasła do ustawień zaawansowanych. </w:t>
            </w:r>
          </w:p>
          <w:p w14:paraId="66C6ABB5"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definiowana stanów rozwiązania, jakie będą wyświetlane użytkownikowi, co najmniej: ostrzeżeń o wyłączonych mechanizmach ochrony czy stanie licencji. </w:t>
            </w:r>
          </w:p>
          <w:p w14:paraId="6EB61ECF"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Administrator musi mieć możliwość dodania własnego komunikatu do stopki powiadomień, jakie będą wyświetlane użytkownikowi na pulpicie. </w:t>
            </w:r>
          </w:p>
          <w:p w14:paraId="5BC8E628"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funkcjonalność skanera UEFI, który chroni użytkownika poprzez wykrywanie i blokowanie zagrożeń, atakujących jeszcze przed uruchomieniem systemu operacyjnego. </w:t>
            </w:r>
          </w:p>
          <w:p w14:paraId="45326938"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Wbudowany skaner UEFI nie może posiadać dodatkowego interfejsu graficznego i musi być transparentny dla użytkownika, aż do momentu wykrycia zagrożenia. </w:t>
            </w:r>
          </w:p>
          <w:p w14:paraId="39FB5745"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dedykowany moduł, zapewniający ochronę przed oprogramowaniem wymuszającym okup. </w:t>
            </w:r>
          </w:p>
          <w:p w14:paraId="7A4FC84E" w14:textId="77777777" w:rsidR="00B9457D" w:rsidRPr="003F3353" w:rsidRDefault="00B9457D">
            <w:pPr>
              <w:numPr>
                <w:ilvl w:val="0"/>
                <w:numId w:val="11"/>
              </w:numP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Administrator ma możliwość dodania wykluczenia dla procesu, wskazując plik wykonywalny. </w:t>
            </w:r>
          </w:p>
          <w:p w14:paraId="61C45B29"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przeskanowania pojedynczego pliku, poprzez opcję „przeciągnij i upuść” </w:t>
            </w:r>
          </w:p>
          <w:p w14:paraId="44EA136E"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Administrator musi posiadać możliwość określenia typu podejrzanych plików, jakie będą przesyłane do producenta, w tym co najmniej pliki wykonywalne, archiwa, skrypty, dokumenty. </w:t>
            </w:r>
          </w:p>
          <w:p w14:paraId="62F82D23"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Administrator musi posiadać możliwość wyłączenia z przesyłania do analizy producenta określonych plików i folderów. </w:t>
            </w:r>
          </w:p>
          <w:p w14:paraId="65E8912C"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funkcjonalność umożliwiającą zastosowanie reguł dla podłączanych urządzeń w zależności od zdefiniowanego przedziału czasowego. </w:t>
            </w:r>
          </w:p>
          <w:p w14:paraId="26162FAF"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wbudowany system IDS z detekcją prób ataków, anomalii w pracy sieci oraz wykrywaniem aktywności wirusów sieciowych. </w:t>
            </w:r>
          </w:p>
          <w:p w14:paraId="3C30193A"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lastRenderedPageBreak/>
              <w:t xml:space="preserve">Rozwiązanie musi posiadać ochronę przed dołączeniem komputera do sieci botnet. </w:t>
            </w:r>
          </w:p>
          <w:p w14:paraId="1C4498F2"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ochronę przed atakami Brute-Force, która zablokuje próbę siłowego dostania się do stacji roboczej za pomocą protokołu RDP i SMB. </w:t>
            </w:r>
          </w:p>
          <w:p w14:paraId="0EAC2B59" w14:textId="77777777" w:rsidR="00B9457D" w:rsidRPr="003F3353" w:rsidRDefault="00B9457D">
            <w:pPr>
              <w:numPr>
                <w:ilvl w:val="0"/>
                <w:numId w:val="11"/>
              </w:numP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pełne wsparcie zarówno dla protokołu IPv4 jak i dla standardu IPv6. </w:t>
            </w:r>
          </w:p>
          <w:p w14:paraId="7E07A7FB" w14:textId="77777777" w:rsidR="00B9457D" w:rsidRPr="003F3353" w:rsidRDefault="00B9457D">
            <w:pPr>
              <w:numPr>
                <w:ilvl w:val="0"/>
                <w:numId w:val="11"/>
              </w:numP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Wsparcie techniczne do programu świadczone w języku polskim przez polskiego dystrybutora, autoryzowanego przez producenta programu. </w:t>
            </w:r>
          </w:p>
        </w:tc>
      </w:tr>
      <w:tr w:rsidR="00B9457D" w:rsidRPr="003F3353" w14:paraId="3FDC13DB" w14:textId="77777777" w:rsidTr="00B9457D">
        <w:trPr>
          <w:trHeight w:val="260"/>
        </w:trPr>
        <w:tc>
          <w:tcPr>
            <w:tcW w:w="2324" w:type="dxa"/>
            <w:tcBorders>
              <w:top w:val="single" w:sz="4" w:space="0" w:color="000000"/>
              <w:left w:val="single" w:sz="4" w:space="0" w:color="000000"/>
              <w:bottom w:val="single" w:sz="4" w:space="0" w:color="000000"/>
              <w:right w:val="single" w:sz="4" w:space="0" w:color="000000"/>
            </w:tcBorders>
            <w:vAlign w:val="center"/>
          </w:tcPr>
          <w:p w14:paraId="7A8DAD48" w14:textId="77777777" w:rsidR="00B9457D" w:rsidRPr="003F3353" w:rsidRDefault="00B9457D">
            <w:pPr>
              <w:rPr>
                <w:rFonts w:asciiTheme="minorHAnsi" w:hAnsiTheme="minorHAnsi" w:cstheme="minorHAnsi"/>
                <w:b/>
              </w:rPr>
            </w:pPr>
            <w:r w:rsidRPr="003F3353">
              <w:rPr>
                <w:rFonts w:asciiTheme="minorHAnsi" w:hAnsiTheme="minorHAnsi" w:cstheme="minorHAnsi"/>
                <w:b/>
              </w:rPr>
              <w:lastRenderedPageBreak/>
              <w:t>Ochrona przed spamem</w:t>
            </w:r>
          </w:p>
        </w:tc>
        <w:tc>
          <w:tcPr>
            <w:tcW w:w="7257" w:type="dxa"/>
            <w:tcBorders>
              <w:top w:val="single" w:sz="4" w:space="0" w:color="000000"/>
              <w:left w:val="single" w:sz="4" w:space="0" w:color="000000"/>
              <w:bottom w:val="single" w:sz="4" w:space="0" w:color="000000"/>
              <w:right w:val="single" w:sz="4" w:space="0" w:color="000000"/>
            </w:tcBorders>
            <w:vAlign w:val="center"/>
          </w:tcPr>
          <w:p w14:paraId="283D9187" w14:textId="77777777" w:rsidR="00B9457D" w:rsidRPr="003F3353" w:rsidRDefault="00B9457D">
            <w:pPr>
              <w:spacing w:after="0" w:line="240" w:lineRule="auto"/>
              <w:rPr>
                <w:rFonts w:asciiTheme="minorHAnsi" w:hAnsiTheme="minorHAnsi" w:cstheme="minorHAnsi"/>
                <w:color w:val="000000"/>
              </w:rPr>
            </w:pPr>
          </w:p>
          <w:p w14:paraId="5D04B0F2" w14:textId="77777777" w:rsidR="00B9457D" w:rsidRPr="003F3353" w:rsidRDefault="00B9457D">
            <w:pPr>
              <w:numPr>
                <w:ilvl w:val="0"/>
                <w:numId w:val="2"/>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ochronę antyspamową dla programu pocztowego Microsoft Outlook. </w:t>
            </w:r>
          </w:p>
          <w:p w14:paraId="18052A01" w14:textId="77777777" w:rsidR="00B9457D" w:rsidRPr="003F3353" w:rsidRDefault="00B9457D">
            <w:pPr>
              <w:numPr>
                <w:ilvl w:val="0"/>
                <w:numId w:val="2"/>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umożliwiać wyłączenie skanowania baz programu pocztowego po zmianie zawartości skrzynki odbiorczej. </w:t>
            </w:r>
          </w:p>
          <w:p w14:paraId="19292608" w14:textId="77777777" w:rsidR="00B9457D" w:rsidRPr="003F3353" w:rsidRDefault="00B9457D">
            <w:pPr>
              <w:numPr>
                <w:ilvl w:val="0"/>
                <w:numId w:val="2"/>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umożliwiać automatyczne wpisanie do białej listy wszystkich kontaktów z książki adresowej programu pocztowego. </w:t>
            </w:r>
          </w:p>
          <w:p w14:paraId="5AA4C730" w14:textId="77777777" w:rsidR="00B9457D" w:rsidRPr="003F3353" w:rsidRDefault="00B9457D">
            <w:pPr>
              <w:numPr>
                <w:ilvl w:val="0"/>
                <w:numId w:val="2"/>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Rozwiązanie musi posiadać możliwość ręcznej zmiany klasyfikacji wiadomości spamu na pożądaną lub niepożądaną bezpośrednio z klienta pocztowego.</w:t>
            </w:r>
          </w:p>
          <w:p w14:paraId="7E7A64CF" w14:textId="77777777" w:rsidR="00B9457D" w:rsidRPr="003F3353" w:rsidRDefault="00B9457D">
            <w:pPr>
              <w:numPr>
                <w:ilvl w:val="0"/>
                <w:numId w:val="2"/>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ręcznego dodania nadawcy wiadomości do białej lub czarnej listy bezpośrednio z klienta pocztowego. </w:t>
            </w:r>
          </w:p>
          <w:p w14:paraId="387A5A60" w14:textId="77777777" w:rsidR="00B9457D" w:rsidRPr="003F3353" w:rsidRDefault="00B9457D">
            <w:pPr>
              <w:numPr>
                <w:ilvl w:val="0"/>
                <w:numId w:val="2"/>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definiowania folderu, gdzie program pocztowy będzie umieszczać spam. </w:t>
            </w:r>
          </w:p>
          <w:p w14:paraId="48E9F469" w14:textId="77777777" w:rsidR="00B9457D" w:rsidRPr="003F3353" w:rsidRDefault="00B9457D">
            <w:pPr>
              <w:numPr>
                <w:ilvl w:val="0"/>
                <w:numId w:val="2"/>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możliwość zdefiniowania dowolnego tekstu, dodawanego do tematu wiadomości zakwalifikowanej jako spam. </w:t>
            </w:r>
          </w:p>
          <w:p w14:paraId="52522A53" w14:textId="77777777" w:rsidR="00B9457D" w:rsidRPr="003F3353" w:rsidRDefault="00B9457D">
            <w:pPr>
              <w:numPr>
                <w:ilvl w:val="0"/>
                <w:numId w:val="2"/>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domyślnie współpracować z folderem „Wiadomości-śmieci”, dostępnym w programie Microsoft Outlook. </w:t>
            </w:r>
          </w:p>
          <w:p w14:paraId="352E8540" w14:textId="77777777" w:rsidR="00B9457D" w:rsidRPr="003F3353" w:rsidRDefault="00B9457D">
            <w:pPr>
              <w:numPr>
                <w:ilvl w:val="0"/>
                <w:numId w:val="2"/>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Rozwiązanie ma umożliwiać funkcjonalność, która po zmianie klasyfikacji wiadomości typu spam na pożądaną, oznaczy ją jako „nieprzeczytana”</w:t>
            </w:r>
          </w:p>
          <w:p w14:paraId="54BAAC95" w14:textId="77777777" w:rsidR="00B9457D" w:rsidRPr="003F3353" w:rsidRDefault="00B9457D">
            <w:pPr>
              <w:numPr>
                <w:ilvl w:val="0"/>
                <w:numId w:val="2"/>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ma umożliwiać funkcjonalność, która po zmianie klasyfikacji wiadomości pożądanej na spam oznaczy ją jako „przeczytana”. </w:t>
            </w:r>
          </w:p>
          <w:p w14:paraId="187BC326" w14:textId="77777777" w:rsidR="00B9457D" w:rsidRPr="003F3353" w:rsidRDefault="00B9457D">
            <w:pPr>
              <w:numPr>
                <w:ilvl w:val="0"/>
                <w:numId w:val="2"/>
              </w:numPr>
              <w:pBdr>
                <w:top w:val="nil"/>
                <w:left w:val="nil"/>
                <w:bottom w:val="nil"/>
                <w:right w:val="nil"/>
                <w:between w:val="nil"/>
              </w:pBd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funkcjonalność wyłączenia modułu antyspamowego na określony czas lub do czasu ponownego uruchomienia komputera. </w:t>
            </w:r>
          </w:p>
        </w:tc>
      </w:tr>
      <w:tr w:rsidR="00B9457D" w:rsidRPr="003F3353" w14:paraId="2D78B0C5" w14:textId="77777777" w:rsidTr="00B9457D">
        <w:trPr>
          <w:trHeight w:val="710"/>
        </w:trPr>
        <w:tc>
          <w:tcPr>
            <w:tcW w:w="2324" w:type="dxa"/>
            <w:tcBorders>
              <w:top w:val="single" w:sz="4" w:space="0" w:color="000000"/>
              <w:left w:val="single" w:sz="4" w:space="0" w:color="000000"/>
              <w:bottom w:val="single" w:sz="4" w:space="0" w:color="000000"/>
              <w:right w:val="single" w:sz="4" w:space="0" w:color="000000"/>
            </w:tcBorders>
            <w:vAlign w:val="center"/>
          </w:tcPr>
          <w:p w14:paraId="78F29192" w14:textId="77777777" w:rsidR="00B9457D" w:rsidRPr="003F3353" w:rsidRDefault="00B9457D">
            <w:pPr>
              <w:rPr>
                <w:rFonts w:asciiTheme="minorHAnsi" w:hAnsiTheme="minorHAnsi" w:cstheme="minorHAnsi"/>
                <w:b/>
              </w:rPr>
            </w:pPr>
            <w:r w:rsidRPr="003F3353">
              <w:rPr>
                <w:rFonts w:asciiTheme="minorHAnsi" w:hAnsiTheme="minorHAnsi" w:cstheme="minorHAnsi"/>
                <w:b/>
              </w:rPr>
              <w:t>Zapora osobista (personal firewall)</w:t>
            </w:r>
          </w:p>
        </w:tc>
        <w:tc>
          <w:tcPr>
            <w:tcW w:w="7257" w:type="dxa"/>
            <w:tcBorders>
              <w:top w:val="single" w:sz="4" w:space="0" w:color="000000"/>
              <w:left w:val="single" w:sz="4" w:space="0" w:color="000000"/>
              <w:bottom w:val="single" w:sz="4" w:space="0" w:color="000000"/>
              <w:right w:val="single" w:sz="4" w:space="0" w:color="000000"/>
            </w:tcBorders>
            <w:vAlign w:val="center"/>
          </w:tcPr>
          <w:p w14:paraId="0CC78627" w14:textId="77777777" w:rsidR="00B9457D" w:rsidRPr="003F3353" w:rsidRDefault="00B9457D">
            <w:pPr>
              <w:spacing w:after="0" w:line="240" w:lineRule="auto"/>
              <w:rPr>
                <w:rFonts w:asciiTheme="minorHAnsi" w:hAnsiTheme="minorHAnsi" w:cstheme="minorHAnsi"/>
                <w:color w:val="000000"/>
              </w:rPr>
            </w:pPr>
          </w:p>
          <w:p w14:paraId="5D72403C" w14:textId="77777777" w:rsidR="00B9457D" w:rsidRPr="003F3353" w:rsidRDefault="00B9457D">
            <w:pPr>
              <w:numPr>
                <w:ilvl w:val="0"/>
                <w:numId w:val="7"/>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Zapora osobista rozwiązania musi pracować w jednym z czterech trybów: </w:t>
            </w:r>
          </w:p>
          <w:p w14:paraId="0317353D" w14:textId="77777777" w:rsidR="00B9457D" w:rsidRPr="003F3353" w:rsidRDefault="00B9457D">
            <w:pPr>
              <w:pBdr>
                <w:top w:val="nil"/>
                <w:left w:val="nil"/>
                <w:bottom w:val="nil"/>
                <w:right w:val="nil"/>
                <w:between w:val="nil"/>
              </w:pBdr>
              <w:spacing w:after="0" w:line="240" w:lineRule="auto"/>
              <w:ind w:left="720"/>
              <w:rPr>
                <w:rFonts w:asciiTheme="minorHAnsi" w:hAnsiTheme="minorHAnsi" w:cstheme="minorHAnsi"/>
                <w:color w:val="000000"/>
              </w:rPr>
            </w:pPr>
            <w:r w:rsidRPr="003F3353">
              <w:rPr>
                <w:rFonts w:asciiTheme="minorHAnsi" w:hAnsiTheme="minorHAnsi" w:cstheme="minorHAnsi"/>
                <w:color w:val="000000"/>
              </w:rPr>
              <w:t xml:space="preserve">- tryb automatyczny – rozwiązanie blokuje cały ruch przychodzący i zezwala tylko na połączenia wychodzące, </w:t>
            </w:r>
          </w:p>
          <w:p w14:paraId="2C6206CE" w14:textId="77777777" w:rsidR="00B9457D" w:rsidRPr="003F3353" w:rsidRDefault="00B9457D">
            <w:pPr>
              <w:pBdr>
                <w:top w:val="nil"/>
                <w:left w:val="nil"/>
                <w:bottom w:val="nil"/>
                <w:right w:val="nil"/>
                <w:between w:val="nil"/>
              </w:pBdr>
              <w:spacing w:after="0" w:line="240" w:lineRule="auto"/>
              <w:ind w:left="720"/>
              <w:rPr>
                <w:rFonts w:asciiTheme="minorHAnsi" w:hAnsiTheme="minorHAnsi" w:cstheme="minorHAnsi"/>
                <w:color w:val="000000"/>
              </w:rPr>
            </w:pPr>
            <w:r w:rsidRPr="003F3353">
              <w:rPr>
                <w:rFonts w:asciiTheme="minorHAnsi" w:hAnsiTheme="minorHAnsi" w:cstheme="minorHAnsi"/>
                <w:color w:val="000000"/>
              </w:rPr>
              <w:t xml:space="preserve">- tryb interaktywny – rozwiązanie pyta się o każde nowo nawiązywane połączenie, </w:t>
            </w:r>
          </w:p>
          <w:p w14:paraId="47ABD5AB" w14:textId="77777777" w:rsidR="00B9457D" w:rsidRPr="003F3353" w:rsidRDefault="00B9457D">
            <w:pPr>
              <w:pBdr>
                <w:top w:val="nil"/>
                <w:left w:val="nil"/>
                <w:bottom w:val="nil"/>
                <w:right w:val="nil"/>
                <w:between w:val="nil"/>
              </w:pBdr>
              <w:spacing w:after="0" w:line="240" w:lineRule="auto"/>
              <w:ind w:left="720"/>
              <w:rPr>
                <w:rFonts w:asciiTheme="minorHAnsi" w:hAnsiTheme="minorHAnsi" w:cstheme="minorHAnsi"/>
                <w:color w:val="000000"/>
              </w:rPr>
            </w:pPr>
            <w:r w:rsidRPr="003F3353">
              <w:rPr>
                <w:rFonts w:asciiTheme="minorHAnsi" w:hAnsiTheme="minorHAnsi" w:cstheme="minorHAnsi"/>
                <w:color w:val="000000"/>
              </w:rPr>
              <w:lastRenderedPageBreak/>
              <w:t xml:space="preserve">- tryb oparty na regułach – rozwiązanie blokuje cały ruch przychodzący i wychodzący, zezwalając tylko na połączenia skonfigurowane przez administratora, </w:t>
            </w:r>
          </w:p>
          <w:p w14:paraId="2630E0E2" w14:textId="77777777" w:rsidR="00B9457D" w:rsidRPr="003F3353" w:rsidRDefault="00B9457D">
            <w:pPr>
              <w:pBdr>
                <w:top w:val="nil"/>
                <w:left w:val="nil"/>
                <w:bottom w:val="nil"/>
                <w:right w:val="nil"/>
                <w:between w:val="nil"/>
              </w:pBdr>
              <w:spacing w:after="0" w:line="240" w:lineRule="auto"/>
              <w:ind w:left="720"/>
              <w:rPr>
                <w:rFonts w:asciiTheme="minorHAnsi" w:hAnsiTheme="minorHAnsi" w:cstheme="minorHAnsi"/>
                <w:color w:val="000000"/>
              </w:rPr>
            </w:pPr>
            <w:r w:rsidRPr="003F3353">
              <w:rPr>
                <w:rFonts w:asciiTheme="minorHAnsi" w:hAnsiTheme="minorHAnsi" w:cstheme="minorHAnsi"/>
                <w:color w:val="000000"/>
              </w:rPr>
              <w:t xml:space="preserve">- tryb uczenia się – rozwiązanie automatycznie tworzy nowe reguły zezwalające na połączenia przychodzące i wychodzące. Administrator musi posiadać możliwość konfigurowania czasu działania trybu. </w:t>
            </w:r>
          </w:p>
          <w:p w14:paraId="3C2FF6D3" w14:textId="77777777" w:rsidR="00B9457D" w:rsidRPr="003F3353" w:rsidRDefault="00B9457D">
            <w:pPr>
              <w:numPr>
                <w:ilvl w:val="0"/>
                <w:numId w:val="7"/>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oceniać reguły zapory systemu Windows. </w:t>
            </w:r>
          </w:p>
          <w:p w14:paraId="171CC363" w14:textId="77777777" w:rsidR="00B9457D" w:rsidRPr="003F3353" w:rsidRDefault="00B9457D">
            <w:pPr>
              <w:numPr>
                <w:ilvl w:val="0"/>
                <w:numId w:val="7"/>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tworzenia list sieci zaufanych. </w:t>
            </w:r>
          </w:p>
          <w:p w14:paraId="4580726C" w14:textId="77777777" w:rsidR="00B9457D" w:rsidRPr="003F3353" w:rsidRDefault="00B9457D">
            <w:pPr>
              <w:numPr>
                <w:ilvl w:val="0"/>
                <w:numId w:val="7"/>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Rozwiązanie musi posiadać możliwość dezaktywacji funkcji zapory sieciowej poprzez trwałe wyłączenie.</w:t>
            </w:r>
          </w:p>
          <w:p w14:paraId="6BB281AF" w14:textId="77777777" w:rsidR="00B9457D" w:rsidRPr="003F3353" w:rsidRDefault="00B9457D">
            <w:pPr>
              <w:numPr>
                <w:ilvl w:val="0"/>
                <w:numId w:val="7"/>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Rozwiązanie musi posiadać możliwość określenia w regułach zapory osobistej kierunku ruchu, portu lub zakresu portów, protokołu, aplikacji, usługi i adresu lub zakresu adresów komputera lokalnego lub/i zdalnego.</w:t>
            </w:r>
          </w:p>
          <w:p w14:paraId="3A25F85B" w14:textId="77777777" w:rsidR="00B9457D" w:rsidRPr="003F3353" w:rsidRDefault="00B9457D">
            <w:pPr>
              <w:numPr>
                <w:ilvl w:val="0"/>
                <w:numId w:val="7"/>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wyboru jednej z trzech akcji w trakcie tworzenia reguł w trybie interaktywnym: zezwól, zablokuj i pytaj. </w:t>
            </w:r>
          </w:p>
          <w:p w14:paraId="5DB5968B" w14:textId="77777777" w:rsidR="00B9457D" w:rsidRPr="003F3353" w:rsidRDefault="00B9457D">
            <w:pPr>
              <w:numPr>
                <w:ilvl w:val="0"/>
                <w:numId w:val="7"/>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powiadomienia użytkownika o nawiązaniu określonych połączeń oraz odnotowanie faktu nawiązania danego połączenia w dzienniku zdarzeń aplikacji. </w:t>
            </w:r>
          </w:p>
          <w:p w14:paraId="1A5D4A62" w14:textId="77777777" w:rsidR="00B9457D" w:rsidRPr="003F3353" w:rsidRDefault="00B9457D">
            <w:pPr>
              <w:numPr>
                <w:ilvl w:val="0"/>
                <w:numId w:val="7"/>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zdefiniowania wielu niezależnych zestawów reguł dla każdej sieci, w której pracuje komputer, w tym minimum dla strefy zaufanej i sieci Internet. </w:t>
            </w:r>
          </w:p>
          <w:p w14:paraId="07FB5D0F" w14:textId="77777777" w:rsidR="00B9457D" w:rsidRPr="003F3353" w:rsidRDefault="00B9457D">
            <w:pPr>
              <w:numPr>
                <w:ilvl w:val="0"/>
                <w:numId w:val="7"/>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wykrywać modyfikację w aplikacjach, korzystających z sieci i powiadamianie o tym zdarzeniu. </w:t>
            </w:r>
          </w:p>
          <w:p w14:paraId="512DB88D" w14:textId="77777777" w:rsidR="00B9457D" w:rsidRPr="003F3353" w:rsidRDefault="00B9457D">
            <w:pPr>
              <w:numPr>
                <w:ilvl w:val="0"/>
                <w:numId w:val="7"/>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Rozwiązanie musi posiadać możliwość tworzenia profili pracy zapory osobistej w zależności od wykrytej sieci.</w:t>
            </w:r>
          </w:p>
          <w:p w14:paraId="620DEA96" w14:textId="77777777" w:rsidR="00B9457D" w:rsidRPr="003F3353" w:rsidRDefault="00B9457D">
            <w:pPr>
              <w:numPr>
                <w:ilvl w:val="0"/>
                <w:numId w:val="7"/>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Administrator ma możliwość sprecyzowania, który profil zapory ma zostać zaaplikowany po wykryciu danej sieci.</w:t>
            </w:r>
          </w:p>
          <w:p w14:paraId="4AED75E0" w14:textId="77777777" w:rsidR="00B9457D" w:rsidRPr="003F3353" w:rsidRDefault="00B9457D">
            <w:pPr>
              <w:numPr>
                <w:ilvl w:val="0"/>
                <w:numId w:val="7"/>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Profile mają możliwość automatycznego przełączania, bez ingerencji użytkownika lub administratora.</w:t>
            </w:r>
          </w:p>
          <w:p w14:paraId="12CFF61C" w14:textId="77777777" w:rsidR="00B9457D" w:rsidRPr="003F3353" w:rsidRDefault="00B9457D">
            <w:pPr>
              <w:numPr>
                <w:ilvl w:val="0"/>
                <w:numId w:val="7"/>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Autoryzacja stref ma się odbywać min. w oparciu o: zaaplikowany profil połączenia, adres serwera DNS, sufiks domeny, adres domyślnej bramy, adres serwera WINS, adres serwera DHCP, lokalny adres IP, identyfikator SSID, szyfrowania sieci bezprzewodowej lub jego brak, konkretny interfejs sieciowy w systemie.</w:t>
            </w:r>
          </w:p>
          <w:p w14:paraId="4F213A95" w14:textId="77777777" w:rsidR="00B9457D" w:rsidRPr="003F3353" w:rsidRDefault="00B9457D">
            <w:pPr>
              <w:numPr>
                <w:ilvl w:val="0"/>
                <w:numId w:val="7"/>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Podczas konfiguracji autoryzacji sieci, administrator ma mieć możliwość definiowania adresów IP dla lokalnego połączenia, adresu IP serwera DHCP, adresu serwera DNS oraz adresu IP serwera WINS, zarówno z wykorzystaniem adresów IPv4 jak i IPv6. </w:t>
            </w:r>
          </w:p>
          <w:p w14:paraId="48D138A0" w14:textId="77777777" w:rsidR="00B9457D" w:rsidRPr="003F3353" w:rsidRDefault="00B9457D">
            <w:pPr>
              <w:numPr>
                <w:ilvl w:val="0"/>
                <w:numId w:val="7"/>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Opcje związane z autoryzacją stref mają posiadać możliwość łączenia (np. lokalnego adresu IP z adresem serwera DNS) w dowolnej kombinacji, celem zwiększenia dokładności identyfikacji danej sieci.</w:t>
            </w:r>
          </w:p>
          <w:p w14:paraId="1D762B71" w14:textId="77777777" w:rsidR="00B9457D" w:rsidRPr="003F3353" w:rsidRDefault="00B9457D">
            <w:pPr>
              <w:numPr>
                <w:ilvl w:val="0"/>
                <w:numId w:val="7"/>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kreator, który umożliwia rozwiązywanie problemów z połączeniem. Musi pozwalać na rozwiązanie problemów: </w:t>
            </w:r>
          </w:p>
          <w:p w14:paraId="596D554E" w14:textId="77777777" w:rsidR="00B9457D" w:rsidRPr="003F3353" w:rsidRDefault="00B9457D">
            <w:pPr>
              <w:pBdr>
                <w:top w:val="nil"/>
                <w:left w:val="nil"/>
                <w:bottom w:val="nil"/>
                <w:right w:val="nil"/>
                <w:between w:val="nil"/>
              </w:pBdr>
              <w:spacing w:after="0" w:line="240" w:lineRule="auto"/>
              <w:ind w:left="720"/>
              <w:rPr>
                <w:rFonts w:asciiTheme="minorHAnsi" w:hAnsiTheme="minorHAnsi" w:cstheme="minorHAnsi"/>
                <w:color w:val="000000"/>
              </w:rPr>
            </w:pPr>
            <w:r w:rsidRPr="003F3353">
              <w:rPr>
                <w:rFonts w:asciiTheme="minorHAnsi" w:hAnsiTheme="minorHAnsi" w:cstheme="minorHAnsi"/>
                <w:color w:val="000000"/>
              </w:rPr>
              <w:t xml:space="preserve">- z aplikacją lokalną, którą administrator wskazuje z listy, </w:t>
            </w:r>
          </w:p>
          <w:p w14:paraId="526E8792" w14:textId="77777777" w:rsidR="00B9457D" w:rsidRPr="003F3353" w:rsidRDefault="00B9457D">
            <w:pPr>
              <w:pBdr>
                <w:top w:val="nil"/>
                <w:left w:val="nil"/>
                <w:bottom w:val="nil"/>
                <w:right w:val="nil"/>
                <w:between w:val="nil"/>
              </w:pBdr>
              <w:spacing w:after="37" w:line="240" w:lineRule="auto"/>
              <w:ind w:left="720"/>
              <w:rPr>
                <w:rFonts w:asciiTheme="minorHAnsi" w:hAnsiTheme="minorHAnsi" w:cstheme="minorHAnsi"/>
                <w:color w:val="000000"/>
              </w:rPr>
            </w:pPr>
            <w:r w:rsidRPr="003F3353">
              <w:rPr>
                <w:rFonts w:asciiTheme="minorHAnsi" w:hAnsiTheme="minorHAnsi" w:cstheme="minorHAnsi"/>
                <w:color w:val="000000"/>
              </w:rPr>
              <w:lastRenderedPageBreak/>
              <w:t xml:space="preserve">- z połączeniem z urządzeniem zdalnym, na podstawie jego adresu IP. </w:t>
            </w:r>
          </w:p>
        </w:tc>
      </w:tr>
      <w:tr w:rsidR="00B9457D" w:rsidRPr="003F3353" w14:paraId="4631BEAD" w14:textId="77777777" w:rsidTr="00B9457D">
        <w:tc>
          <w:tcPr>
            <w:tcW w:w="2324" w:type="dxa"/>
            <w:tcBorders>
              <w:top w:val="single" w:sz="4" w:space="0" w:color="000000"/>
              <w:left w:val="single" w:sz="4" w:space="0" w:color="000000"/>
              <w:bottom w:val="single" w:sz="4" w:space="0" w:color="000000"/>
              <w:right w:val="single" w:sz="4" w:space="0" w:color="000000"/>
            </w:tcBorders>
            <w:vAlign w:val="center"/>
          </w:tcPr>
          <w:p w14:paraId="0A223855" w14:textId="77777777" w:rsidR="00B9457D" w:rsidRPr="003F3353" w:rsidRDefault="00B9457D">
            <w:pPr>
              <w:rPr>
                <w:rFonts w:asciiTheme="minorHAnsi" w:hAnsiTheme="minorHAnsi" w:cstheme="minorHAnsi"/>
                <w:b/>
              </w:rPr>
            </w:pPr>
            <w:r w:rsidRPr="003F3353">
              <w:rPr>
                <w:rFonts w:asciiTheme="minorHAnsi" w:hAnsiTheme="minorHAnsi" w:cstheme="minorHAnsi"/>
                <w:b/>
              </w:rPr>
              <w:lastRenderedPageBreak/>
              <w:t>Kontrola dostępu do stron internetowych</w:t>
            </w:r>
          </w:p>
        </w:tc>
        <w:tc>
          <w:tcPr>
            <w:tcW w:w="7257" w:type="dxa"/>
            <w:tcBorders>
              <w:top w:val="single" w:sz="4" w:space="0" w:color="000000"/>
              <w:left w:val="single" w:sz="4" w:space="0" w:color="000000"/>
              <w:bottom w:val="single" w:sz="4" w:space="0" w:color="000000"/>
              <w:right w:val="single" w:sz="4" w:space="0" w:color="000000"/>
            </w:tcBorders>
            <w:vAlign w:val="center"/>
          </w:tcPr>
          <w:p w14:paraId="5DD7C249" w14:textId="77777777" w:rsidR="00B9457D" w:rsidRPr="003F3353" w:rsidRDefault="00B9457D">
            <w:pPr>
              <w:spacing w:after="0" w:line="240" w:lineRule="auto"/>
              <w:rPr>
                <w:rFonts w:asciiTheme="minorHAnsi" w:hAnsiTheme="minorHAnsi" w:cstheme="minorHAnsi"/>
                <w:color w:val="000000"/>
              </w:rPr>
            </w:pPr>
          </w:p>
          <w:p w14:paraId="39454735" w14:textId="77777777" w:rsidR="00B9457D" w:rsidRPr="003F3353" w:rsidRDefault="00B9457D">
            <w:pPr>
              <w:numPr>
                <w:ilvl w:val="0"/>
                <w:numId w:val="8"/>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być wyposażone w zintegrowany moduł kontroli dostępu do stron internetowych. </w:t>
            </w:r>
          </w:p>
          <w:p w14:paraId="31C98A2E" w14:textId="77777777" w:rsidR="00B9457D" w:rsidRPr="003F3353" w:rsidRDefault="00B9457D">
            <w:pPr>
              <w:numPr>
                <w:ilvl w:val="0"/>
                <w:numId w:val="8"/>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Moduł kontroli dostępu do stron internetowych musi posiadać możliwość utworzenia reguł w oparciu o użytkownika lub grupę użytkowników systemu Windows lub Active Directory. </w:t>
            </w:r>
          </w:p>
          <w:p w14:paraId="1BC6DCF5" w14:textId="77777777" w:rsidR="00B9457D" w:rsidRPr="003F3353" w:rsidRDefault="00B9457D">
            <w:pPr>
              <w:numPr>
                <w:ilvl w:val="0"/>
                <w:numId w:val="8"/>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filtrowania adresów URL w oparciu o co najmniej 140 kategorii i podkategorii. </w:t>
            </w:r>
          </w:p>
          <w:p w14:paraId="3717591A" w14:textId="77777777" w:rsidR="00B9457D" w:rsidRPr="003F3353" w:rsidRDefault="00B9457D">
            <w:pPr>
              <w:numPr>
                <w:ilvl w:val="0"/>
                <w:numId w:val="8"/>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Podstawowe kategorie, w jakie rozwiązanie musi być wyposażone to: materiały dla dorosłych, usługi biznesowe, komunikacja i sieci społecznościowe, działalność przestępcza, oświata, rozrywka, gry, zdrowie, informatyka, styl życia, aktualności, polityka, religia i prawo, wyszukiwarki, bezpieczeństwo i szkodliwe oprogramowanie, zakupy, hazard, udostępnianie plików, zainteresowania dzieci, serwery proxy, alkohol i tytoń, szukanie pracy, nieruchomości, finanse i pieniądze, niebezpieczne sporty, nierozpoznane kategorie oraz elementy niezaliczone do żadnej kategorii. </w:t>
            </w:r>
          </w:p>
          <w:p w14:paraId="15C219D5" w14:textId="77777777" w:rsidR="00B9457D" w:rsidRPr="003F3353" w:rsidRDefault="00B9457D">
            <w:pPr>
              <w:numPr>
                <w:ilvl w:val="0"/>
                <w:numId w:val="8"/>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Moduł musi posiadać możliwość grupowania kategorii oraz adresów stron internetowych. </w:t>
            </w:r>
          </w:p>
          <w:p w14:paraId="5265BC9F" w14:textId="77777777" w:rsidR="00B9457D" w:rsidRPr="003F3353" w:rsidRDefault="00B9457D">
            <w:pPr>
              <w:numPr>
                <w:ilvl w:val="0"/>
                <w:numId w:val="8"/>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Lista adresów URL znajdujących się w poszczególnych kategoriach, musi być automatycznie aktualizowana przez producenta. </w:t>
            </w:r>
          </w:p>
          <w:p w14:paraId="2401FB1A" w14:textId="77777777" w:rsidR="00B9457D" w:rsidRPr="003F3353" w:rsidRDefault="00B9457D">
            <w:pPr>
              <w:numPr>
                <w:ilvl w:val="0"/>
                <w:numId w:val="8"/>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Administrator musi posiadać możliwość wyłączenia integracji modułu kontroli dostępu do stron internetowych. </w:t>
            </w:r>
          </w:p>
          <w:p w14:paraId="7B0AD807" w14:textId="77777777" w:rsidR="00B9457D" w:rsidRPr="003F3353" w:rsidRDefault="00B9457D">
            <w:pPr>
              <w:numPr>
                <w:ilvl w:val="0"/>
                <w:numId w:val="8"/>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Rozwiązanie musi posiadać możliwość określenia przynajmniej jednej z akcji dla reguły kontroli dostępu do stron internetowych: zezwól, ostrzeż, blokuj.</w:t>
            </w:r>
          </w:p>
          <w:p w14:paraId="6A0E7E99" w14:textId="77777777" w:rsidR="00B9457D" w:rsidRPr="003F3353" w:rsidRDefault="00B9457D">
            <w:pPr>
              <w:numPr>
                <w:ilvl w:val="0"/>
                <w:numId w:val="8"/>
              </w:numPr>
              <w:pBdr>
                <w:top w:val="nil"/>
                <w:left w:val="nil"/>
                <w:bottom w:val="nil"/>
                <w:right w:val="nil"/>
                <w:between w:val="nil"/>
              </w:pBdr>
              <w:spacing w:after="39"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także możliwość dodania komunikatu i grafiki w przypadku zablokowania, określonej w regułach, strony internetowej. </w:t>
            </w:r>
          </w:p>
        </w:tc>
      </w:tr>
      <w:tr w:rsidR="00B9457D" w:rsidRPr="003F3353" w14:paraId="7ABBDD1D" w14:textId="77777777" w:rsidTr="00B9457D">
        <w:tc>
          <w:tcPr>
            <w:tcW w:w="2324" w:type="dxa"/>
            <w:tcBorders>
              <w:top w:val="single" w:sz="4" w:space="0" w:color="000000"/>
              <w:left w:val="single" w:sz="4" w:space="0" w:color="000000"/>
              <w:bottom w:val="single" w:sz="4" w:space="0" w:color="000000"/>
              <w:right w:val="single" w:sz="4" w:space="0" w:color="000000"/>
            </w:tcBorders>
            <w:vAlign w:val="center"/>
          </w:tcPr>
          <w:p w14:paraId="7D6CC497" w14:textId="77777777" w:rsidR="00B9457D" w:rsidRPr="003F3353" w:rsidRDefault="00B9457D">
            <w:pPr>
              <w:rPr>
                <w:rFonts w:asciiTheme="minorHAnsi" w:hAnsiTheme="minorHAnsi" w:cstheme="minorHAnsi"/>
                <w:b/>
              </w:rPr>
            </w:pPr>
            <w:r w:rsidRPr="003F3353">
              <w:rPr>
                <w:rFonts w:asciiTheme="minorHAnsi" w:hAnsiTheme="minorHAnsi" w:cstheme="minorHAnsi"/>
                <w:b/>
              </w:rPr>
              <w:t>Bezpieczna przeglądarka</w:t>
            </w:r>
          </w:p>
        </w:tc>
        <w:tc>
          <w:tcPr>
            <w:tcW w:w="7257" w:type="dxa"/>
            <w:tcBorders>
              <w:top w:val="single" w:sz="4" w:space="0" w:color="000000"/>
              <w:left w:val="single" w:sz="4" w:space="0" w:color="000000"/>
              <w:bottom w:val="single" w:sz="4" w:space="0" w:color="000000"/>
              <w:right w:val="single" w:sz="4" w:space="0" w:color="000000"/>
            </w:tcBorders>
            <w:vAlign w:val="center"/>
          </w:tcPr>
          <w:p w14:paraId="50BEDB93" w14:textId="77777777" w:rsidR="00B9457D" w:rsidRPr="003F3353" w:rsidRDefault="00B9457D">
            <w:pPr>
              <w:spacing w:after="0" w:line="240" w:lineRule="auto"/>
              <w:rPr>
                <w:rFonts w:asciiTheme="minorHAnsi" w:hAnsiTheme="minorHAnsi" w:cstheme="minorHAnsi"/>
                <w:color w:val="000000"/>
              </w:rPr>
            </w:pPr>
          </w:p>
          <w:p w14:paraId="44FA8705" w14:textId="77777777" w:rsidR="00B9457D" w:rsidRPr="003F3353" w:rsidRDefault="00B9457D" w:rsidP="00DE0FC2">
            <w:pPr>
              <w:numPr>
                <w:ilvl w:val="0"/>
                <w:numId w:val="3"/>
              </w:numPr>
              <w:pBdr>
                <w:top w:val="nil"/>
                <w:left w:val="nil"/>
                <w:bottom w:val="nil"/>
                <w:right w:val="nil"/>
                <w:between w:val="nil"/>
              </w:pBdr>
              <w:spacing w:after="0" w:line="240" w:lineRule="auto"/>
              <w:ind w:left="719" w:hanging="284"/>
              <w:rPr>
                <w:rFonts w:asciiTheme="minorHAnsi" w:hAnsiTheme="minorHAnsi" w:cstheme="minorHAnsi"/>
                <w:color w:val="000000"/>
              </w:rPr>
            </w:pPr>
            <w:r w:rsidRPr="003F3353">
              <w:rPr>
                <w:rFonts w:asciiTheme="minorHAnsi" w:hAnsiTheme="minorHAnsi" w:cstheme="minorHAnsi"/>
                <w:color w:val="000000"/>
              </w:rPr>
              <w:t xml:space="preserve">Rozwiązanie musi być wyposażona w moduł bezpiecznej przeglądarki. </w:t>
            </w:r>
          </w:p>
          <w:p w14:paraId="5A1AA4E1" w14:textId="77777777" w:rsidR="00B9457D" w:rsidRPr="003F3353" w:rsidRDefault="00B9457D" w:rsidP="00DE0FC2">
            <w:pPr>
              <w:numPr>
                <w:ilvl w:val="0"/>
                <w:numId w:val="3"/>
              </w:numPr>
              <w:pBdr>
                <w:top w:val="nil"/>
                <w:left w:val="nil"/>
                <w:bottom w:val="nil"/>
                <w:right w:val="nil"/>
                <w:between w:val="nil"/>
              </w:pBdr>
              <w:spacing w:after="0" w:line="240" w:lineRule="auto"/>
              <w:ind w:left="719" w:hanging="284"/>
              <w:rPr>
                <w:rFonts w:asciiTheme="minorHAnsi" w:hAnsiTheme="minorHAnsi" w:cstheme="minorHAnsi"/>
                <w:color w:val="000000"/>
              </w:rPr>
            </w:pPr>
            <w:r w:rsidRPr="003F3353">
              <w:rPr>
                <w:rFonts w:asciiTheme="minorHAnsi" w:hAnsiTheme="minorHAnsi" w:cstheme="minorHAnsi"/>
                <w:color w:val="000000"/>
              </w:rPr>
              <w:t xml:space="preserve">Przeglądarka musi automatycznie szyfrować wszelkie dane wprowadzane przez Użytkownika. </w:t>
            </w:r>
          </w:p>
          <w:p w14:paraId="4B343251" w14:textId="77777777" w:rsidR="00B9457D" w:rsidRPr="003F3353" w:rsidRDefault="00B9457D" w:rsidP="00DE0FC2">
            <w:pPr>
              <w:numPr>
                <w:ilvl w:val="0"/>
                <w:numId w:val="3"/>
              </w:numPr>
              <w:pBdr>
                <w:top w:val="nil"/>
                <w:left w:val="nil"/>
                <w:bottom w:val="nil"/>
                <w:right w:val="nil"/>
                <w:between w:val="nil"/>
              </w:pBdr>
              <w:spacing w:after="0" w:line="240" w:lineRule="auto"/>
              <w:ind w:left="719" w:hanging="284"/>
              <w:rPr>
                <w:rFonts w:asciiTheme="minorHAnsi" w:hAnsiTheme="minorHAnsi" w:cstheme="minorHAnsi"/>
                <w:color w:val="000000"/>
              </w:rPr>
            </w:pPr>
            <w:r w:rsidRPr="003F3353">
              <w:rPr>
                <w:rFonts w:asciiTheme="minorHAnsi" w:hAnsiTheme="minorHAnsi" w:cstheme="minorHAnsi"/>
                <w:color w:val="000000"/>
              </w:rPr>
              <w:t xml:space="preserve">Użytkownik w momencie wejścia na stronę, która znajduje się na liście chronionych witryn, musi automatycznie zostać przekierowany do okna bezpiecznej przeglądarki. </w:t>
            </w:r>
          </w:p>
          <w:p w14:paraId="2C7B1A74" w14:textId="77777777" w:rsidR="00B9457D" w:rsidRPr="003F3353" w:rsidRDefault="00B9457D" w:rsidP="00DE0FC2">
            <w:pPr>
              <w:numPr>
                <w:ilvl w:val="0"/>
                <w:numId w:val="3"/>
              </w:numPr>
              <w:pBdr>
                <w:top w:val="nil"/>
                <w:left w:val="nil"/>
                <w:bottom w:val="nil"/>
                <w:right w:val="nil"/>
                <w:between w:val="nil"/>
              </w:pBdr>
              <w:spacing w:after="0" w:line="240" w:lineRule="auto"/>
              <w:ind w:left="719" w:hanging="284"/>
              <w:rPr>
                <w:rFonts w:asciiTheme="minorHAnsi" w:hAnsiTheme="minorHAnsi" w:cstheme="minorHAnsi"/>
                <w:color w:val="000000"/>
              </w:rPr>
            </w:pPr>
            <w:r w:rsidRPr="003F3353">
              <w:rPr>
                <w:rFonts w:asciiTheme="minorHAnsi" w:hAnsiTheme="minorHAnsi" w:cstheme="minorHAnsi"/>
                <w:color w:val="000000"/>
              </w:rPr>
              <w:t xml:space="preserve">Administrator musi mieć możliwość konfiguracji listy chronionych witryn, przez bezpieczną przeglądarkę. </w:t>
            </w:r>
          </w:p>
          <w:p w14:paraId="09B2A37E" w14:textId="77777777" w:rsidR="00B9457D" w:rsidRPr="003F3353" w:rsidRDefault="00B9457D" w:rsidP="00DE0FC2">
            <w:pPr>
              <w:numPr>
                <w:ilvl w:val="0"/>
                <w:numId w:val="3"/>
              </w:numPr>
              <w:pBdr>
                <w:top w:val="nil"/>
                <w:left w:val="nil"/>
                <w:bottom w:val="nil"/>
                <w:right w:val="nil"/>
                <w:between w:val="nil"/>
              </w:pBdr>
              <w:spacing w:after="0" w:line="240" w:lineRule="auto"/>
              <w:ind w:left="719" w:hanging="284"/>
              <w:rPr>
                <w:rFonts w:asciiTheme="minorHAnsi" w:hAnsiTheme="minorHAnsi" w:cstheme="minorHAnsi"/>
                <w:color w:val="000000"/>
              </w:rPr>
            </w:pPr>
            <w:r w:rsidRPr="003F3353">
              <w:rPr>
                <w:rFonts w:asciiTheme="minorHAnsi" w:hAnsiTheme="minorHAnsi" w:cstheme="minorHAnsi"/>
                <w:color w:val="000000"/>
              </w:rPr>
              <w:t xml:space="preserve">Administrator musi mieć możliwość konfiguracji, aby użytkownik przy próbie dostępu do strony bankowości elektronicznej, automatycznie został przekierowany do okna bezpiecznej przeglądarki. </w:t>
            </w:r>
          </w:p>
          <w:p w14:paraId="2536D9F7" w14:textId="77777777" w:rsidR="00B9457D" w:rsidRPr="003F3353" w:rsidRDefault="00B9457D" w:rsidP="00DE0FC2">
            <w:pPr>
              <w:numPr>
                <w:ilvl w:val="0"/>
                <w:numId w:val="3"/>
              </w:numPr>
              <w:pBdr>
                <w:top w:val="nil"/>
                <w:left w:val="nil"/>
                <w:bottom w:val="nil"/>
                <w:right w:val="nil"/>
                <w:between w:val="nil"/>
              </w:pBdr>
              <w:spacing w:after="39" w:line="240" w:lineRule="auto"/>
              <w:ind w:left="719" w:hanging="284"/>
              <w:rPr>
                <w:rFonts w:asciiTheme="minorHAnsi" w:hAnsiTheme="minorHAnsi" w:cstheme="minorHAnsi"/>
                <w:color w:val="000000"/>
              </w:rPr>
            </w:pPr>
            <w:r w:rsidRPr="003F3353">
              <w:rPr>
                <w:rFonts w:asciiTheme="minorHAnsi" w:hAnsiTheme="minorHAnsi" w:cstheme="minorHAnsi"/>
                <w:color w:val="000000"/>
              </w:rPr>
              <w:lastRenderedPageBreak/>
              <w:t xml:space="preserve">Praca w bezpiecznej przeglądarce musi być wyróżniona poprzez odpowiedni kolor ramki przeglądarki oraz informację na ramce przeglądarki. </w:t>
            </w:r>
          </w:p>
        </w:tc>
      </w:tr>
      <w:tr w:rsidR="00B9457D" w:rsidRPr="003F3353" w14:paraId="2F0069BF" w14:textId="77777777" w:rsidTr="00B9457D">
        <w:tc>
          <w:tcPr>
            <w:tcW w:w="2324" w:type="dxa"/>
            <w:tcBorders>
              <w:top w:val="single" w:sz="4" w:space="0" w:color="000000"/>
              <w:left w:val="single" w:sz="4" w:space="0" w:color="000000"/>
              <w:bottom w:val="single" w:sz="4" w:space="0" w:color="000000"/>
              <w:right w:val="single" w:sz="4" w:space="0" w:color="000000"/>
            </w:tcBorders>
            <w:vAlign w:val="center"/>
          </w:tcPr>
          <w:p w14:paraId="141E8DF6" w14:textId="77777777" w:rsidR="00B9457D" w:rsidRPr="003F3353" w:rsidRDefault="00B9457D">
            <w:pPr>
              <w:rPr>
                <w:rFonts w:asciiTheme="minorHAnsi" w:hAnsiTheme="minorHAnsi" w:cstheme="minorHAnsi"/>
                <w:b/>
              </w:rPr>
            </w:pPr>
          </w:p>
          <w:p w14:paraId="7338C38C" w14:textId="77777777" w:rsidR="00B9457D" w:rsidRPr="003F3353" w:rsidRDefault="00B9457D">
            <w:pPr>
              <w:rPr>
                <w:rFonts w:asciiTheme="minorHAnsi" w:hAnsiTheme="minorHAnsi" w:cstheme="minorHAnsi"/>
                <w:b/>
              </w:rPr>
            </w:pPr>
            <w:r w:rsidRPr="003F3353">
              <w:rPr>
                <w:rFonts w:asciiTheme="minorHAnsi" w:hAnsiTheme="minorHAnsi" w:cstheme="minorHAnsi"/>
                <w:b/>
              </w:rPr>
              <w:t xml:space="preserve"> Szyfrowanie</w:t>
            </w:r>
          </w:p>
        </w:tc>
        <w:tc>
          <w:tcPr>
            <w:tcW w:w="7257" w:type="dxa"/>
            <w:tcBorders>
              <w:top w:val="single" w:sz="4" w:space="0" w:color="000000"/>
              <w:left w:val="single" w:sz="4" w:space="0" w:color="000000"/>
              <w:bottom w:val="single" w:sz="4" w:space="0" w:color="000000"/>
              <w:right w:val="single" w:sz="4" w:space="0" w:color="000000"/>
            </w:tcBorders>
            <w:vAlign w:val="center"/>
          </w:tcPr>
          <w:p w14:paraId="63B2C001" w14:textId="77777777" w:rsidR="00B9457D" w:rsidRPr="003F3353" w:rsidRDefault="00B9457D">
            <w:pPr>
              <w:numPr>
                <w:ilvl w:val="0"/>
                <w:numId w:val="6"/>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System szyfrowania danych musi wspierać instalację aplikacji klienckiej w środowisku Microsoft Windows 10 32-bit i 64-bit i Windows 11-64bit. </w:t>
            </w:r>
          </w:p>
          <w:p w14:paraId="5B7CC0CD" w14:textId="77777777" w:rsidR="00B9457D" w:rsidRPr="003F3353" w:rsidRDefault="00B9457D">
            <w:pPr>
              <w:numPr>
                <w:ilvl w:val="0"/>
                <w:numId w:val="6"/>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System szyfrowania danych musi wspierać instalację aplikacji klienckiej w środowisku macOS 10.14 lub nowszej. </w:t>
            </w:r>
          </w:p>
          <w:p w14:paraId="5BFD5B87" w14:textId="77777777" w:rsidR="00B9457D" w:rsidRPr="003F3353" w:rsidRDefault="00B9457D">
            <w:pPr>
              <w:numPr>
                <w:ilvl w:val="0"/>
                <w:numId w:val="6"/>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System szyfrowania musi wspierać zarządzanie natywnym szyfrowaniem w systemach macOS (FileVault). </w:t>
            </w:r>
          </w:p>
          <w:p w14:paraId="21AD28D4" w14:textId="77777777" w:rsidR="00B9457D" w:rsidRPr="003F3353" w:rsidRDefault="00B9457D">
            <w:pPr>
              <w:numPr>
                <w:ilvl w:val="0"/>
                <w:numId w:val="6"/>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Aplikacja musi posiadać autentykacje typu Pre-boot, czyli uwierzytelnienie użytkownika zanim zostanie uruchomiony system operacyjny. Musi istnieć także możliwość całkowitego lub czasowego wyłączenia tego uwierzytelnienia.</w:t>
            </w:r>
          </w:p>
          <w:p w14:paraId="0B041E3E" w14:textId="77777777" w:rsidR="00B9457D" w:rsidRPr="003F3353" w:rsidRDefault="00B9457D">
            <w:pPr>
              <w:numPr>
                <w:ilvl w:val="0"/>
                <w:numId w:val="6"/>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Aplikacja musi być dostępna, przynajmniej w języku polskim i angielskim. </w:t>
            </w:r>
          </w:p>
          <w:p w14:paraId="3808E01B" w14:textId="77777777" w:rsidR="00B9457D" w:rsidRPr="003F3353" w:rsidRDefault="00B9457D">
            <w:pPr>
              <w:numPr>
                <w:ilvl w:val="0"/>
                <w:numId w:val="6"/>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Szyfrowanie pełnej powierzchni dysku musi umożliwiać wykorzystanie modułu TPM. </w:t>
            </w:r>
          </w:p>
          <w:p w14:paraId="478A2C66" w14:textId="77777777" w:rsidR="00B9457D" w:rsidRPr="003F3353" w:rsidRDefault="00B9457D">
            <w:pPr>
              <w:numPr>
                <w:ilvl w:val="0"/>
                <w:numId w:val="6"/>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Aplikacja musi mieć możliwość korzystania z technologii TCG OPAL - dyski sprzętowo szyfrowane. </w:t>
            </w:r>
          </w:p>
          <w:p w14:paraId="1AD60E90" w14:textId="77777777" w:rsidR="00B9457D" w:rsidRPr="003F3353" w:rsidRDefault="00B9457D">
            <w:pPr>
              <w:numPr>
                <w:ilvl w:val="0"/>
                <w:numId w:val="6"/>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Aplikacja musi umożliwiać szyfrowanie danych tylko na komputerach z UEFI. </w:t>
            </w:r>
          </w:p>
          <w:p w14:paraId="20F9650F" w14:textId="77777777" w:rsidR="00B9457D" w:rsidRPr="003F3353" w:rsidRDefault="00B9457D">
            <w:pPr>
              <w:numPr>
                <w:ilvl w:val="0"/>
                <w:numId w:val="6"/>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W przypadku utraty hasła, aplikacja musi umożliwiać użytkownikowi odzyskanie dostępu do zaszyfrowanego dysku, poprzez użycie otrzymanego od administratora jednorazowego hasła, wygenerowanego z poziomu konsoli centralnego zarządzania. </w:t>
            </w:r>
          </w:p>
          <w:p w14:paraId="1AA6B383" w14:textId="77777777" w:rsidR="00B9457D" w:rsidRPr="003F3353" w:rsidRDefault="00B9457D">
            <w:pPr>
              <w:numPr>
                <w:ilvl w:val="0"/>
                <w:numId w:val="6"/>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Aplikacja do szyfrowania musi być zarządzana z poziomu konsoli webowej, wykorzystywanej do zarządzania produktem do ochrony antywirusowej. </w:t>
            </w:r>
          </w:p>
          <w:p w14:paraId="084171E0" w14:textId="77777777" w:rsidR="00B9457D" w:rsidRPr="003F3353" w:rsidRDefault="00B9457D">
            <w:pPr>
              <w:numPr>
                <w:ilvl w:val="0"/>
                <w:numId w:val="6"/>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 Konsola centralnego zarządzania musi pozwalać na wygenerowanie, dla każdej zaszyfrowanej stacji, dysku ratunkowego. </w:t>
            </w:r>
          </w:p>
          <w:p w14:paraId="51BA4437" w14:textId="77777777" w:rsidR="00B9457D" w:rsidRPr="003F3353" w:rsidRDefault="00B9457D">
            <w:pPr>
              <w:numPr>
                <w:ilvl w:val="0"/>
                <w:numId w:val="6"/>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Musi istnieć możliwość konfiguracji złożoności hasła dla użytkowników na stacjach roboczych, w oparciu o przynajmniej: </w:t>
            </w:r>
          </w:p>
          <w:p w14:paraId="71D7C167" w14:textId="77777777" w:rsidR="00B9457D" w:rsidRPr="003F3353" w:rsidRDefault="00B9457D">
            <w:pP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a) ilość znaków, </w:t>
            </w:r>
          </w:p>
          <w:p w14:paraId="7D237AEF" w14:textId="77777777" w:rsidR="00B9457D" w:rsidRPr="003F3353" w:rsidRDefault="00B9457D">
            <w:pP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b) czy hasło ma zawierać wielkie litery, </w:t>
            </w:r>
          </w:p>
          <w:p w14:paraId="55302007" w14:textId="77777777" w:rsidR="00B9457D" w:rsidRPr="003F3353" w:rsidRDefault="00B9457D">
            <w:pP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c) czy hasło ma zawierać małe litery, </w:t>
            </w:r>
          </w:p>
          <w:p w14:paraId="32499A77" w14:textId="77777777" w:rsidR="00B9457D" w:rsidRPr="003F3353" w:rsidRDefault="00B9457D">
            <w:pP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d) czy hasło ma zawierać cyfry, </w:t>
            </w:r>
          </w:p>
          <w:p w14:paraId="4CB78C9D" w14:textId="77777777" w:rsidR="00B9457D" w:rsidRPr="003F3353" w:rsidRDefault="00B9457D">
            <w:pP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e) czy hasło ma zawierać znaki specjalne, </w:t>
            </w:r>
          </w:p>
          <w:p w14:paraId="389A4485" w14:textId="094330EC" w:rsidR="00B9457D" w:rsidRPr="003F3353" w:rsidRDefault="003F3353">
            <w:pPr>
              <w:spacing w:after="0" w:line="240" w:lineRule="auto"/>
              <w:rPr>
                <w:rFonts w:asciiTheme="minorHAnsi" w:hAnsiTheme="minorHAnsi" w:cstheme="minorHAnsi"/>
                <w:color w:val="000000"/>
              </w:rPr>
            </w:pPr>
            <w:r w:rsidRPr="003F3353">
              <w:rPr>
                <w:rFonts w:asciiTheme="minorHAnsi" w:hAnsiTheme="minorHAnsi" w:cstheme="minorHAnsi"/>
                <w:color w:val="000000"/>
              </w:rPr>
              <w:t>f)</w:t>
            </w:r>
            <w:r w:rsidR="00B9457D" w:rsidRPr="003F3353">
              <w:rPr>
                <w:rFonts w:asciiTheme="minorHAnsi" w:hAnsiTheme="minorHAnsi" w:cstheme="minorHAnsi"/>
                <w:color w:val="000000"/>
              </w:rPr>
              <w:t xml:space="preserve"> okres ważności, </w:t>
            </w:r>
          </w:p>
          <w:p w14:paraId="114361DC" w14:textId="77777777" w:rsidR="00B9457D" w:rsidRPr="003F3353" w:rsidRDefault="00B9457D">
            <w:pP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g) ilość nieudanych logowań, </w:t>
            </w:r>
          </w:p>
          <w:p w14:paraId="610DE998" w14:textId="77777777" w:rsidR="00B9457D" w:rsidRPr="003F3353" w:rsidRDefault="00B9457D">
            <w:pP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h) możliwość zmiany hasła. </w:t>
            </w:r>
          </w:p>
          <w:p w14:paraId="6DC760A8" w14:textId="77777777" w:rsidR="00B9457D" w:rsidRPr="003F3353" w:rsidRDefault="00B9457D">
            <w:pPr>
              <w:numPr>
                <w:ilvl w:val="0"/>
                <w:numId w:val="6"/>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Aplikacja musi posiadać możliwość ograniczenia wyświetlania interfejsu graficznego użytkownikom.</w:t>
            </w:r>
          </w:p>
          <w:p w14:paraId="14D3F137" w14:textId="77777777" w:rsidR="00B9457D" w:rsidRPr="003F3353" w:rsidRDefault="00B9457D">
            <w:pPr>
              <w:numPr>
                <w:ilvl w:val="0"/>
                <w:numId w:val="6"/>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Administrator musi posiadać możliwość zablokowania dostępu do zaszyfrowanego dysku. </w:t>
            </w:r>
          </w:p>
        </w:tc>
      </w:tr>
      <w:tr w:rsidR="00B9457D" w:rsidRPr="003F3353" w14:paraId="448DC1A5" w14:textId="77777777" w:rsidTr="00B9457D">
        <w:tc>
          <w:tcPr>
            <w:tcW w:w="2324" w:type="dxa"/>
            <w:tcBorders>
              <w:top w:val="single" w:sz="4" w:space="0" w:color="000000"/>
              <w:left w:val="single" w:sz="4" w:space="0" w:color="000000"/>
              <w:bottom w:val="single" w:sz="4" w:space="0" w:color="000000"/>
              <w:right w:val="single" w:sz="4" w:space="0" w:color="000000"/>
            </w:tcBorders>
            <w:vAlign w:val="center"/>
          </w:tcPr>
          <w:p w14:paraId="3DE59BD4" w14:textId="77777777" w:rsidR="00B9457D" w:rsidRPr="003F3353" w:rsidRDefault="00B9457D">
            <w:pPr>
              <w:rPr>
                <w:rFonts w:asciiTheme="minorHAnsi" w:hAnsiTheme="minorHAnsi" w:cstheme="minorHAnsi"/>
                <w:b/>
              </w:rPr>
            </w:pPr>
          </w:p>
          <w:p w14:paraId="2C97ECE2" w14:textId="77777777" w:rsidR="00B9457D" w:rsidRPr="003F3353" w:rsidRDefault="00B9457D">
            <w:pPr>
              <w:rPr>
                <w:rFonts w:asciiTheme="minorHAnsi" w:hAnsiTheme="minorHAnsi" w:cstheme="minorHAnsi"/>
                <w:b/>
              </w:rPr>
            </w:pPr>
            <w:r w:rsidRPr="003F3353">
              <w:rPr>
                <w:rFonts w:asciiTheme="minorHAnsi" w:hAnsiTheme="minorHAnsi" w:cstheme="minorHAnsi"/>
                <w:b/>
              </w:rPr>
              <w:lastRenderedPageBreak/>
              <w:t>Sandbox w chmurze</w:t>
            </w:r>
          </w:p>
        </w:tc>
        <w:tc>
          <w:tcPr>
            <w:tcW w:w="7257" w:type="dxa"/>
            <w:tcBorders>
              <w:top w:val="single" w:sz="4" w:space="0" w:color="000000"/>
              <w:left w:val="single" w:sz="4" w:space="0" w:color="000000"/>
              <w:bottom w:val="single" w:sz="4" w:space="0" w:color="000000"/>
              <w:right w:val="single" w:sz="4" w:space="0" w:color="000000"/>
            </w:tcBorders>
            <w:vAlign w:val="center"/>
          </w:tcPr>
          <w:p w14:paraId="5B675DE9" w14:textId="77777777" w:rsidR="00B9457D" w:rsidRPr="003F3353" w:rsidRDefault="00B9457D">
            <w:pPr>
              <w:numPr>
                <w:ilvl w:val="0"/>
                <w:numId w:val="10"/>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lastRenderedPageBreak/>
              <w:t xml:space="preserve">Rozwiązanie musi zapewniać ochronę przed zagrożeniami 0-day. </w:t>
            </w:r>
          </w:p>
          <w:p w14:paraId="278A9C3F" w14:textId="77777777" w:rsidR="00B9457D" w:rsidRPr="003F3353" w:rsidRDefault="00B9457D">
            <w:pPr>
              <w:numPr>
                <w:ilvl w:val="0"/>
                <w:numId w:val="10"/>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lastRenderedPageBreak/>
              <w:t xml:space="preserve">2. Rozwiązanie musi wykorzystywać do działania chmurę producenta. </w:t>
            </w:r>
          </w:p>
          <w:p w14:paraId="0B98E63F" w14:textId="77777777" w:rsidR="00B9457D" w:rsidRPr="003F3353" w:rsidRDefault="00B9457D">
            <w:pPr>
              <w:numPr>
                <w:ilvl w:val="0"/>
                <w:numId w:val="10"/>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określenia jakie pliki mają zostać przesłane do chmury automatycznie, w tym archiwa, skrypty, pliki wykonywalne, możliwy spam, dokumenty oraz inne pliki typu .jar, .reg, .msi. </w:t>
            </w:r>
          </w:p>
          <w:p w14:paraId="03C5ABB3" w14:textId="77777777" w:rsidR="00B9457D" w:rsidRPr="003F3353" w:rsidRDefault="00B9457D">
            <w:pPr>
              <w:numPr>
                <w:ilvl w:val="0"/>
                <w:numId w:val="10"/>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 Administrator musi mieć możliwość zdefiniowania po jakim czasie przesłane pliki muszą zostać usunięte z serwerów producenta. </w:t>
            </w:r>
          </w:p>
          <w:p w14:paraId="515896F7" w14:textId="77777777" w:rsidR="00B9457D" w:rsidRPr="003F3353" w:rsidRDefault="00B9457D">
            <w:pPr>
              <w:numPr>
                <w:ilvl w:val="0"/>
                <w:numId w:val="10"/>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Administrator musi mieć możliwość zdefiniowania maksymalnego rozmiaru przesyłanych próbek. </w:t>
            </w:r>
          </w:p>
          <w:p w14:paraId="4EA470A0" w14:textId="77777777" w:rsidR="00B9457D" w:rsidRPr="003F3353" w:rsidRDefault="00B9457D">
            <w:pPr>
              <w:numPr>
                <w:ilvl w:val="0"/>
                <w:numId w:val="10"/>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pozwalać na utworzenie listy wykluczeń określonych plików lub folderów z przesyłania. </w:t>
            </w:r>
          </w:p>
          <w:p w14:paraId="15817D60" w14:textId="77777777" w:rsidR="00B9457D" w:rsidRPr="003F3353" w:rsidRDefault="00B9457D">
            <w:pPr>
              <w:numPr>
                <w:ilvl w:val="0"/>
                <w:numId w:val="10"/>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Po zakończonej analizie pliku, rozwiązanie musi przesyłać wynik analizy do wszystkich wspieranych produktów. </w:t>
            </w:r>
          </w:p>
          <w:p w14:paraId="23B377C9" w14:textId="77777777" w:rsidR="00B9457D" w:rsidRPr="003F3353" w:rsidRDefault="00B9457D">
            <w:pPr>
              <w:numPr>
                <w:ilvl w:val="0"/>
                <w:numId w:val="10"/>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Administrator musi mieć możliwość podejrzenia listy plików, które zostały przesłane do analizy. </w:t>
            </w:r>
          </w:p>
          <w:p w14:paraId="37071E6E" w14:textId="77777777" w:rsidR="00B9457D" w:rsidRPr="003F3353" w:rsidRDefault="00B9457D">
            <w:pPr>
              <w:numPr>
                <w:ilvl w:val="0"/>
                <w:numId w:val="10"/>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musi pozwalać na analizowanie plików, bez względu na lokalizacje stacji roboczej. W przypadku wykrycia zagrożenia, całe środowisko jest bezzwłocznie chronione. </w:t>
            </w:r>
          </w:p>
          <w:p w14:paraId="27273595" w14:textId="77777777" w:rsidR="00B9457D" w:rsidRPr="003F3353" w:rsidRDefault="00B9457D">
            <w:pPr>
              <w:numPr>
                <w:ilvl w:val="0"/>
                <w:numId w:val="10"/>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Rozwiązanie nie może wymagać instalacji dodatkowego agenta na stacjach roboczych.</w:t>
            </w:r>
          </w:p>
          <w:p w14:paraId="263F63E1" w14:textId="77777777" w:rsidR="00B9457D" w:rsidRPr="003F3353" w:rsidRDefault="00B9457D">
            <w:pPr>
              <w:numPr>
                <w:ilvl w:val="0"/>
                <w:numId w:val="10"/>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Rozwiązanie pozwala na wysłanie dowolnej próbki do analizy przez użytkownika lub administratora, za pomocą wspieranego produktu. Administrator musi móc podejrzeć jakie pliki zostały wysłane do analizy oraz przez kogo. </w:t>
            </w:r>
          </w:p>
          <w:p w14:paraId="68E784E7" w14:textId="77777777" w:rsidR="00B9457D" w:rsidRPr="003F3353" w:rsidRDefault="00B9457D">
            <w:pPr>
              <w:numPr>
                <w:ilvl w:val="0"/>
                <w:numId w:val="10"/>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Przeanalizowane pliki muszą zostać odpowiednio oznaczone. Analiza pliku może zakończyć się z wynikiem: </w:t>
            </w:r>
          </w:p>
          <w:p w14:paraId="14E28DC7" w14:textId="77777777" w:rsidR="00B9457D" w:rsidRPr="003F3353" w:rsidRDefault="00B9457D">
            <w:pPr>
              <w:pBdr>
                <w:top w:val="nil"/>
                <w:left w:val="nil"/>
                <w:bottom w:val="nil"/>
                <w:right w:val="nil"/>
                <w:between w:val="nil"/>
              </w:pBdr>
              <w:spacing w:after="0" w:line="240" w:lineRule="auto"/>
              <w:ind w:left="720"/>
              <w:rPr>
                <w:rFonts w:asciiTheme="minorHAnsi" w:hAnsiTheme="minorHAnsi" w:cstheme="minorHAnsi"/>
                <w:color w:val="000000"/>
              </w:rPr>
            </w:pPr>
            <w:r w:rsidRPr="003F3353">
              <w:rPr>
                <w:rFonts w:asciiTheme="minorHAnsi" w:hAnsiTheme="minorHAnsi" w:cstheme="minorHAnsi"/>
                <w:color w:val="000000"/>
              </w:rPr>
              <w:t xml:space="preserve">- Czysty, </w:t>
            </w:r>
          </w:p>
          <w:p w14:paraId="5265C86F" w14:textId="77777777" w:rsidR="00B9457D" w:rsidRPr="003F3353" w:rsidRDefault="00B9457D">
            <w:pPr>
              <w:pBdr>
                <w:top w:val="nil"/>
                <w:left w:val="nil"/>
                <w:bottom w:val="nil"/>
                <w:right w:val="nil"/>
                <w:between w:val="nil"/>
              </w:pBdr>
              <w:spacing w:after="0" w:line="240" w:lineRule="auto"/>
              <w:ind w:left="720"/>
              <w:rPr>
                <w:rFonts w:asciiTheme="minorHAnsi" w:hAnsiTheme="minorHAnsi" w:cstheme="minorHAnsi"/>
                <w:color w:val="000000"/>
              </w:rPr>
            </w:pPr>
            <w:r w:rsidRPr="003F3353">
              <w:rPr>
                <w:rFonts w:asciiTheme="minorHAnsi" w:hAnsiTheme="minorHAnsi" w:cstheme="minorHAnsi"/>
                <w:color w:val="000000"/>
              </w:rPr>
              <w:t xml:space="preserve">- Podejrzany, </w:t>
            </w:r>
          </w:p>
          <w:p w14:paraId="25C72C8F" w14:textId="77777777" w:rsidR="00B9457D" w:rsidRPr="003F3353" w:rsidRDefault="00B9457D">
            <w:pPr>
              <w:pBdr>
                <w:top w:val="nil"/>
                <w:left w:val="nil"/>
                <w:bottom w:val="nil"/>
                <w:right w:val="nil"/>
                <w:between w:val="nil"/>
              </w:pBdr>
              <w:spacing w:after="0" w:line="240" w:lineRule="auto"/>
              <w:ind w:left="720"/>
              <w:rPr>
                <w:rFonts w:asciiTheme="minorHAnsi" w:hAnsiTheme="minorHAnsi" w:cstheme="minorHAnsi"/>
                <w:color w:val="000000"/>
              </w:rPr>
            </w:pPr>
            <w:r w:rsidRPr="003F3353">
              <w:rPr>
                <w:rFonts w:asciiTheme="minorHAnsi" w:hAnsiTheme="minorHAnsi" w:cstheme="minorHAnsi"/>
                <w:color w:val="000000"/>
              </w:rPr>
              <w:t xml:space="preserve">- Bardzo podejrzany, </w:t>
            </w:r>
          </w:p>
          <w:p w14:paraId="65052271" w14:textId="77777777" w:rsidR="00B9457D" w:rsidRPr="003F3353" w:rsidRDefault="00B9457D">
            <w:pPr>
              <w:pBdr>
                <w:top w:val="nil"/>
                <w:left w:val="nil"/>
                <w:bottom w:val="nil"/>
                <w:right w:val="nil"/>
                <w:between w:val="nil"/>
              </w:pBdr>
              <w:spacing w:after="0" w:line="240" w:lineRule="auto"/>
              <w:ind w:left="720"/>
              <w:rPr>
                <w:rFonts w:asciiTheme="minorHAnsi" w:hAnsiTheme="minorHAnsi" w:cstheme="minorHAnsi"/>
                <w:color w:val="000000"/>
              </w:rPr>
            </w:pPr>
            <w:r w:rsidRPr="003F3353">
              <w:rPr>
                <w:rFonts w:asciiTheme="minorHAnsi" w:hAnsiTheme="minorHAnsi" w:cstheme="minorHAnsi"/>
                <w:color w:val="000000"/>
              </w:rPr>
              <w:t xml:space="preserve">- Szkodliwy. </w:t>
            </w:r>
          </w:p>
          <w:p w14:paraId="1107479C" w14:textId="77777777" w:rsidR="00B9457D" w:rsidRPr="003F3353" w:rsidRDefault="00B9457D">
            <w:pPr>
              <w:numPr>
                <w:ilvl w:val="0"/>
                <w:numId w:val="10"/>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W przypadku stacji roboczych rozwiązanie musi posiadać możliwość wstrzymania uruchamiania pobieranych plików za pośrednictwem przeglądarek internetowych, klientów poczty e-mail, z nośników wymiennych oraz wyodrębnionych z archiwum. </w:t>
            </w:r>
          </w:p>
          <w:p w14:paraId="5F52D721" w14:textId="77777777" w:rsidR="00B9457D" w:rsidRPr="003F3353" w:rsidRDefault="00B9457D">
            <w:pPr>
              <w:numPr>
                <w:ilvl w:val="0"/>
                <w:numId w:val="10"/>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W przypadku serwerów pocztowych rozwiązanie musi posiadać możliwość wstrzymania dostarczania wiadomości do momentu zakończenia analizy próbki. </w:t>
            </w:r>
          </w:p>
          <w:p w14:paraId="0813F451" w14:textId="77777777" w:rsidR="00B9457D" w:rsidRPr="003F3353" w:rsidRDefault="00B9457D">
            <w:pPr>
              <w:numPr>
                <w:ilvl w:val="0"/>
                <w:numId w:val="10"/>
              </w:numPr>
              <w:pBdr>
                <w:top w:val="nil"/>
                <w:left w:val="nil"/>
                <w:bottom w:val="nil"/>
                <w:right w:val="nil"/>
                <w:between w:val="nil"/>
              </w:pBdr>
              <w:spacing w:after="0" w:line="240" w:lineRule="auto"/>
              <w:rPr>
                <w:rFonts w:asciiTheme="minorHAnsi" w:hAnsiTheme="minorHAnsi" w:cstheme="minorHAnsi"/>
                <w:color w:val="000000"/>
              </w:rPr>
            </w:pPr>
            <w:r w:rsidRPr="003F3353">
              <w:rPr>
                <w:rFonts w:asciiTheme="minorHAnsi" w:hAnsiTheme="minorHAnsi" w:cstheme="minorHAnsi"/>
                <w:color w:val="000000"/>
              </w:rPr>
              <w:t xml:space="preserve">Wykryte zagrożenia muszą być przeniesione w bezpieczny obszar kwarantanny, z której administrator może przywrócić dowolne pliki oraz utworzyć dla niej wyłączenia. </w:t>
            </w:r>
          </w:p>
        </w:tc>
      </w:tr>
      <w:tr w:rsidR="00B9457D" w:rsidRPr="003F3353" w14:paraId="330EC979" w14:textId="77777777" w:rsidTr="00B9457D">
        <w:tc>
          <w:tcPr>
            <w:tcW w:w="2324" w:type="dxa"/>
            <w:tcBorders>
              <w:top w:val="single" w:sz="4" w:space="0" w:color="000000"/>
              <w:left w:val="single" w:sz="4" w:space="0" w:color="000000"/>
              <w:bottom w:val="single" w:sz="4" w:space="0" w:color="000000"/>
              <w:right w:val="single" w:sz="4" w:space="0" w:color="000000"/>
            </w:tcBorders>
            <w:vAlign w:val="center"/>
          </w:tcPr>
          <w:p w14:paraId="0D4AC23E" w14:textId="77777777" w:rsidR="00B9457D" w:rsidRPr="003F3353" w:rsidRDefault="00B9457D">
            <w:pPr>
              <w:rPr>
                <w:rFonts w:asciiTheme="minorHAnsi" w:hAnsiTheme="minorHAnsi" w:cstheme="minorHAnsi"/>
                <w:b/>
              </w:rPr>
            </w:pPr>
            <w:r w:rsidRPr="003F3353">
              <w:rPr>
                <w:rFonts w:asciiTheme="minorHAnsi" w:hAnsiTheme="minorHAnsi" w:cstheme="minorHAnsi"/>
                <w:b/>
              </w:rPr>
              <w:lastRenderedPageBreak/>
              <w:t>Administracja zdalna w chmurze</w:t>
            </w:r>
          </w:p>
        </w:tc>
        <w:tc>
          <w:tcPr>
            <w:tcW w:w="7257" w:type="dxa"/>
            <w:tcBorders>
              <w:top w:val="single" w:sz="4" w:space="0" w:color="000000"/>
              <w:left w:val="single" w:sz="4" w:space="0" w:color="000000"/>
              <w:bottom w:val="single" w:sz="4" w:space="0" w:color="000000"/>
              <w:right w:val="single" w:sz="4" w:space="0" w:color="000000"/>
            </w:tcBorders>
            <w:vAlign w:val="center"/>
          </w:tcPr>
          <w:p w14:paraId="080A87AA"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być dostępny w chmurze producenta oprogramowania antywirusowego. </w:t>
            </w:r>
          </w:p>
          <w:p w14:paraId="17032EA5"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posiadać możliwość konfiguracji zadania cyklicznego czyszczenia przechowywanych danych. </w:t>
            </w:r>
          </w:p>
          <w:p w14:paraId="70213805"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Dostęp do konsoli centralnego zarządzania musi odbywać się z poziomu interfejsu WWW. </w:t>
            </w:r>
          </w:p>
          <w:p w14:paraId="456F0DFA"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lastRenderedPageBreak/>
              <w:t xml:space="preserve">Interfejs musi być zabezpieczony za pośrednictwem protokołu SSL. </w:t>
            </w:r>
          </w:p>
          <w:p w14:paraId="50781AE4"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obsługiwać przynajmniej 50 000 stacji roboczych/serwerów. </w:t>
            </w:r>
          </w:p>
          <w:p w14:paraId="2AAC8C53"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posiadać mechanizm wykrywający sklonowane maszyny na podstawie unikatowego identyfikatora sprzętowego stacji. </w:t>
            </w:r>
          </w:p>
          <w:p w14:paraId="38900A6B"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posiadać wsparcie dla „VDI” oraz „Golden Master Image”. </w:t>
            </w:r>
          </w:p>
          <w:p w14:paraId="08EC828A"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ma posiadać możliwość komunikacji agenta przy wykorzystaniu HTTP Proxy. </w:t>
            </w:r>
          </w:p>
          <w:p w14:paraId="7458AF89"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Administrator musi posiadać możliwość zarządzania urządzeniami mobilnymi – MDM. </w:t>
            </w:r>
          </w:p>
          <w:p w14:paraId="09531EF2"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Administrator musi posiadać możliwość lokalizacji urządzeń mobilnych przy wykorzystaniu Google maps, Bing maps, OpenStreetMap. </w:t>
            </w:r>
          </w:p>
          <w:p w14:paraId="54D6ED46"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pozwalać na zarządzanie programami zabezpieczającymi na maszynach z systemami Windows, MacOS, Linux, Android. </w:t>
            </w:r>
          </w:p>
          <w:p w14:paraId="54597B95"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pozwalać na centralną konfigurację i zarządzanie przynajmniej takimi modułami jak: ochrona antywirusowa, zapora osobista, kontrola dostępu do stron internetowych, które działają na stacjach roboczych w sieci. </w:t>
            </w:r>
          </w:p>
          <w:p w14:paraId="07E6E537"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Zarządzanie oprogramowaniem zabezpieczającym na stacjach roboczych musi odbywać się za pośrednictwem dedykowanego agenta. </w:t>
            </w:r>
          </w:p>
          <w:p w14:paraId="3FF4198A"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Administrator musi posiadać możliwość zarządzania stacjami roboczymi za pomocą dedykowanego agenta, na których nie jest zainstalowane oprogramowanie zabezpieczające. </w:t>
            </w:r>
          </w:p>
          <w:p w14:paraId="1284A392"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Z poziomu konsoli zarządzania administrator ma mieć możliwość weryfikacji podzespołów zarządzanego komputera (w tym przynajmniej: producent, model, numer seryjny, typ i wersja oprogramowania układowego, informacje o systemie, procesor, pamięć RAM, wykorzystanie dysku twardego, informacje o wyświetlaczu, urządzenia peryferyjne, urządzenia audio, drukarki, karty sieciowe, urządzenia masowe) oraz wylistowanie zainstalowanego oprogramowania firm trzecich dla systemów Windows oraz MacOS z możliwością jego odinstalowania. </w:t>
            </w:r>
          </w:p>
          <w:p w14:paraId="0583C2C1"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posiadać możliwość wymuszenia połączenia agenta do serwera administracyjnego z pominięciem domyślnego czasu oczekiwania na połączenie. </w:t>
            </w:r>
          </w:p>
          <w:p w14:paraId="2AD307C2"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W przypadku braku zainstalowanego produktu zabezpieczającego na urządzeniu mobilnym z systemem Android, musi istnieć możliwość jego pobrania ze sklepu Google Play. </w:t>
            </w:r>
          </w:p>
          <w:p w14:paraId="7CDD664E" w14:textId="4EA519BB"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Administrator musi posiadać możliwość utworzenia listy autoryzowanych urządzeń mobilnych, które mogą zostać podłączone do serwera centralnej </w:t>
            </w:r>
            <w:r w:rsidR="003F3353" w:rsidRPr="003F3353">
              <w:rPr>
                <w:rFonts w:asciiTheme="minorHAnsi" w:hAnsiTheme="minorHAnsi" w:cstheme="minorHAnsi"/>
                <w:color w:val="000000"/>
              </w:rPr>
              <w:t>administracji. Serwer</w:t>
            </w:r>
            <w:r w:rsidRPr="003F3353">
              <w:rPr>
                <w:rFonts w:asciiTheme="minorHAnsi" w:hAnsiTheme="minorHAnsi" w:cstheme="minorHAnsi"/>
                <w:color w:val="000000"/>
              </w:rPr>
              <w:t xml:space="preserve"> administracyjny musi </w:t>
            </w:r>
            <w:r w:rsidRPr="003F3353">
              <w:rPr>
                <w:rFonts w:asciiTheme="minorHAnsi" w:hAnsiTheme="minorHAnsi" w:cstheme="minorHAnsi"/>
                <w:color w:val="000000"/>
              </w:rPr>
              <w:lastRenderedPageBreak/>
              <w:t xml:space="preserve">posiadać możliwość zablokowania, odblokowania, wyczyszczenia zawartości, zlokalizowania oraz uruchomienia syreny na zarządzanym urządzaniu mobilnym. Funkcjonalność musi wykorzystywać połączenie internetowe, a nie komunikację za pośrednictwem wiadomości SMS. </w:t>
            </w:r>
          </w:p>
          <w:p w14:paraId="54AAAD74"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Administrator musi posiadać możliwość utworzenia użytkownika serwera administracyjnego. </w:t>
            </w:r>
          </w:p>
          <w:p w14:paraId="32CD235E"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Administrator musi posiadać możliwość wymuszenia dwufazowej autoryzacji podczas logowania do konsoli administracyjnej. </w:t>
            </w:r>
          </w:p>
          <w:p w14:paraId="02D29A07"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 </w:t>
            </w:r>
          </w:p>
          <w:p w14:paraId="646BBFF4"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Administrator musi posiadać możliwość przypisania kilku zestawów uprawnień do jednego użytkownika.</w:t>
            </w:r>
          </w:p>
          <w:p w14:paraId="14AFE370"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posiadać zadania klienta oraz zadania serwera. Zadania serwera muszą zawierać przynajmniej zadanie generowania raportów i usuwania stacji roboczych. Zadania klienta muszą być wykonywane za pośrednictwem agenta na stacji roboczej. </w:t>
            </w:r>
          </w:p>
          <w:p w14:paraId="3AB50A77"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Agent musi posiadać mechanizm pozwalający na zapis zadania w swojej pamięci wewnętrznej w celu ich późniejszego wykonania bez względu na stan połączenia z serwerem centralnej administracji. </w:t>
            </w:r>
          </w:p>
          <w:p w14:paraId="4E5F5BB5"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Serwer administracyjny musi posiadać możliwość instalacji oprogramowania z użyciem parametrów instalacyjnych.</w:t>
            </w:r>
          </w:p>
          <w:p w14:paraId="3B4E1ED9"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Serwer administracyjny musi posiadać możliwość deinstalacji programu zabezpieczającego firm trzecich, zgodnych z technologią OPSWAT.</w:t>
            </w:r>
          </w:p>
          <w:p w14:paraId="3F023A7B"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Serwer administracyjny musi posiadać możliwość wysłania polecenia: wyświetlenia komunikatu, aktualizacji systemu operacyjnego, zamknięcia komputera, uruchomienia ponownego komputera oraz uruchomienia komendy na stacji klienckiej.</w:t>
            </w:r>
          </w:p>
          <w:p w14:paraId="538A5DBE"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Serwer administracyjny musi posiadać możliwość uruchomienia zadania automatycznie, przynajmniej z wyzwalaczem: wyrażenie CRON, codziennie, cotygodniowo, comiesięcznie, corocznie, po wystąpieniu nowego zdarzenia oraz umieszczeniu agenta w grupie dynamicznej.</w:t>
            </w:r>
          </w:p>
          <w:p w14:paraId="7E3B32C9"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posiadać możliwość tworzenia grup statycznych i dynamicznych komputerów. </w:t>
            </w:r>
          </w:p>
          <w:p w14:paraId="40185762"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 </w:t>
            </w:r>
          </w:p>
          <w:p w14:paraId="00DD28F1" w14:textId="388BFE14"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Szablon grupy dynamicznej musi umożliwiać zdefiniowane przedziału </w:t>
            </w:r>
            <w:r w:rsidR="003F3353" w:rsidRPr="003F3353">
              <w:rPr>
                <w:rFonts w:asciiTheme="minorHAnsi" w:hAnsiTheme="minorHAnsi" w:cstheme="minorHAnsi"/>
                <w:color w:val="000000"/>
              </w:rPr>
              <w:t>czasowego,</w:t>
            </w:r>
            <w:r w:rsidRPr="003F3353">
              <w:rPr>
                <w:rFonts w:asciiTheme="minorHAnsi" w:hAnsiTheme="minorHAnsi" w:cstheme="minorHAnsi"/>
                <w:color w:val="000000"/>
              </w:rPr>
              <w:t xml:space="preserve"> kiedy grupa dynamiczna ma działać.</w:t>
            </w:r>
          </w:p>
          <w:p w14:paraId="3F784CF7"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lastRenderedPageBreak/>
              <w:t xml:space="preserve">Serwer administracyjny musi posiadać możliwość utworzenia polityk dla programów zabezpieczających i komponentów środowiska serwera centralnego zarządzania. </w:t>
            </w:r>
          </w:p>
          <w:p w14:paraId="052D680B"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Serwer administracyjny musi posiadać możliwość przypisania polityki dla pojedynczego klienta lub dla grupy komputerów.</w:t>
            </w:r>
          </w:p>
          <w:p w14:paraId="39FD1170"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Serwer administracyjny musi posiadać możliwość przypisania kilku polityk z innymi priorytetami dla pojedynczego klienta.</w:t>
            </w:r>
          </w:p>
          <w:p w14:paraId="3C92CC4E"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Edytor konfiguracji polityki musi być identyczny jak edytor konfiguracji ustawień w programie zabezpieczającym na stacji roboczej. </w:t>
            </w:r>
          </w:p>
          <w:p w14:paraId="66B4A546"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umożliwiać wyświetlenie polityk, które są przypisane do stacji. </w:t>
            </w:r>
          </w:p>
          <w:p w14:paraId="3B355F92"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Z poziomu konsoli musi istnieć możliwość scalania reguł zapory osobistej, harmonogramu, modułu HIPS z już istniejącymi regułami na stacji roboczej lub innej polityce.</w:t>
            </w:r>
          </w:p>
          <w:p w14:paraId="09A04886"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Serwer administracyjny musi posiadać minimum 80 szablonów raportów, przygotowanych przez producenta.</w:t>
            </w:r>
          </w:p>
          <w:p w14:paraId="650AE00B"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posiadać możliwość utworzenia własnych raportów. </w:t>
            </w:r>
          </w:p>
          <w:p w14:paraId="6D41FC01"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posiadać możliwość wyboru formy przedstawienia danych w raporcie w tym przynajmniej: w postaci tabeli, wykresu lub obu elementów jednocześnie. </w:t>
            </w:r>
          </w:p>
          <w:p w14:paraId="176DB5CA"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posiadać możliwość wyboru jednego z kilku typów wykresów: kołowy, pierścieniowy, liniowy, słupkowy, punktowy. </w:t>
            </w:r>
          </w:p>
          <w:p w14:paraId="66E3D0EF"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posiadać możliwość określenia danych, jakie powinny znajdować się w poszczególnych kolumnach tabeli lub na osiach wykresu oraz ich odfiltrowania i posortowania. </w:t>
            </w:r>
          </w:p>
          <w:p w14:paraId="4CD356C3"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być wyposażony w mechanizm importu oraz eksportu szablonów raportów. </w:t>
            </w:r>
          </w:p>
          <w:p w14:paraId="62B44CEE"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Serwer administracyjny powinien posiadać panel kontrolny z raportami, pozwalający na szybki dostępu do najbardziej interesujących danych. Panel ten musi być edytowalny.</w:t>
            </w:r>
          </w:p>
          <w:p w14:paraId="39F83B5A"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Serwer administracyjny musi posiadać możliwość wygenerowania raportu na żądanie, zgodnie z harmonogramem lub umieszczenia raportu na panelu kontrolnym. Raport może zostać wysłany za pośrednictwem wiadomości email, zapisany do pliku w formacie PDF i CSV.</w:t>
            </w:r>
          </w:p>
          <w:p w14:paraId="0309ACF6"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Raport na panelu kontrolnym musi być w pełni interaktywny, pozwalając przejść do zarządzania stacją/stacjami, której raport dotyczy. </w:t>
            </w:r>
          </w:p>
          <w:p w14:paraId="253D14DD"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posiadać możliwość utworzenia własnych powiadomień lub skorzystania z predefiniowanych wzorów. </w:t>
            </w:r>
          </w:p>
          <w:p w14:paraId="33561E4E"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Powiadomienia mailowe mają być wysyłane w formacie HTML. </w:t>
            </w:r>
          </w:p>
          <w:p w14:paraId="09D573C6"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lastRenderedPageBreak/>
              <w:t xml:space="preserve">Powiadomienia muszą być wywoływane po zmianie ilości członków danej grupy dynamicznej, wzroście liczby klientów grupy w stosunku do innej grupy, pojawienia się dziennika zagrożeń. </w:t>
            </w:r>
          </w:p>
          <w:p w14:paraId="5CC739CF"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Administrator musi posiadać możliwość wysłania powiadomienia za pośrednictwem wiadomości email. </w:t>
            </w:r>
          </w:p>
          <w:p w14:paraId="6201B3F5"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posiadać możliwość agregacji identycznych powiadomień występujących w zadanym przez administratora okresie czasu. </w:t>
            </w:r>
          </w:p>
          <w:p w14:paraId="76619E35"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posiadać możliwość synchronizacji danych dotyczących licencji. </w:t>
            </w:r>
          </w:p>
          <w:p w14:paraId="19FF6027"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posiadać możliwość dodania dowolnej ilości licencji produktów zarządzanych. </w:t>
            </w:r>
          </w:p>
          <w:p w14:paraId="7518663F"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W przypadku posiadania tylko jednej dodanej licencji w konsoli zarządzania ma być ona wybierana automatycznie podczas konfiguracji zadania aktywacji lub instalacji produktu. </w:t>
            </w:r>
          </w:p>
          <w:p w14:paraId="441773ED"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posiadać możliwość weryfikacji identyfikatora publicznego licencji, ilości wykorzystanych stanowisk, czasu wygaśnięcia, wersji produktu, na który jest licencja oraz jej właściciela. </w:t>
            </w:r>
          </w:p>
          <w:p w14:paraId="52C71A72"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musi umożliwić podział uprawnień administratorów w taki sposób, aby każdy z nich miał możliwość zarządzania konkretnymi grupami komputerów, politykami oraz zadaniami. </w:t>
            </w:r>
          </w:p>
          <w:p w14:paraId="3B4E6EF7"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ma posiadać możliwość wygenerowania dziennika diagnostycznego na stacji roboczej, który może zostać pobrany bezpośrednio z konsoli. </w:t>
            </w:r>
          </w:p>
          <w:p w14:paraId="4B03D49E"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W szczegółach stacji roboczej, z poziomu konsoli, muszą być dostępne zaawansowane logi diagnostyczne, przynajmniej z modułów produktu zabezpieczającego, takich jak: antyspam, firewall, HIPS, kontrola dostępu do urządzeń, kontrola dostępu do stron internetowych. </w:t>
            </w:r>
          </w:p>
          <w:p w14:paraId="6D0097E6"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Konsola webowa musi zawierać informacje, dotyczące wysłanych plików do analizy producenta. </w:t>
            </w:r>
          </w:p>
          <w:p w14:paraId="4AD03EFA"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Administrator musi mieć możliwość pobrania pliku z parametrami połączenia RDP do stacji roboczej bezpośrednio z poziomu konsoli. </w:t>
            </w:r>
          </w:p>
          <w:p w14:paraId="320CD05E"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Na panelu kontrolnym musi być dostępny dziennik zmian, dotyczący produktów zabezpieczających i komponentów środowiska centralnego zarządzania. </w:t>
            </w:r>
          </w:p>
          <w:p w14:paraId="30A26DEE"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Serwer musi wspierać wysyłanie logów do systemu SYSLOG.</w:t>
            </w:r>
          </w:p>
          <w:p w14:paraId="62601DBF"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Konsola administracyjna musi mieć możliwość tagowania obiektów, w tym przynajmniej: polityki, zadania, komputery oraz szablony grupy dynamicznych. </w:t>
            </w:r>
          </w:p>
          <w:p w14:paraId="1C6223DF"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Konsola administracyjna musi pozwalać na utworzenie wykluczeń globalnych, bez konieczności przypisywania ich do konkretnych polityk. </w:t>
            </w:r>
          </w:p>
          <w:p w14:paraId="7C06E2AC"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Serwer administracyjny musi oferować możliwość bezpośredniego sprawdzenia SHA-1 pliku, wykrytego przez produkt antywirusowy, na </w:t>
            </w:r>
            <w:r w:rsidRPr="003F3353">
              <w:rPr>
                <w:rFonts w:asciiTheme="minorHAnsi" w:hAnsiTheme="minorHAnsi" w:cstheme="minorHAnsi"/>
                <w:color w:val="000000"/>
              </w:rPr>
              <w:lastRenderedPageBreak/>
              <w:t xml:space="preserve">portalach służących do weryfikacji bezpieczeństwa (co najmniej VirusTotal). </w:t>
            </w:r>
          </w:p>
          <w:p w14:paraId="2F32D752" w14:textId="77777777" w:rsidR="00B9457D" w:rsidRPr="003F3353" w:rsidRDefault="00B9457D">
            <w:pPr>
              <w:numPr>
                <w:ilvl w:val="0"/>
                <w:numId w:val="4"/>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Konsola administracyjna musi posiadać możliwość wyświetlania dziennika audytu czynności wykonanych przez administratorów serwera. Dziennik musi pozwalać na wyświetlanie informacji co najmniej ze zmian dotyczących: zadań, wyzwalaczy, konfiguracji, grup, uprawnień administratorów, wykluczeń, powiadomień, raportów. </w:t>
            </w:r>
          </w:p>
          <w:p w14:paraId="4C7B41ED" w14:textId="77777777" w:rsidR="00B9457D" w:rsidRPr="003F3353" w:rsidRDefault="00B9457D">
            <w:pPr>
              <w:spacing w:after="0" w:line="252" w:lineRule="auto"/>
              <w:rPr>
                <w:rFonts w:asciiTheme="minorHAnsi" w:hAnsiTheme="minorHAnsi" w:cstheme="minorHAnsi"/>
              </w:rPr>
            </w:pPr>
          </w:p>
        </w:tc>
      </w:tr>
      <w:tr w:rsidR="00B9457D" w:rsidRPr="003F3353" w14:paraId="5879BA97" w14:textId="77777777" w:rsidTr="00B9457D">
        <w:trPr>
          <w:trHeight w:val="512"/>
        </w:trPr>
        <w:tc>
          <w:tcPr>
            <w:tcW w:w="2324" w:type="dxa"/>
            <w:tcBorders>
              <w:top w:val="single" w:sz="4" w:space="0" w:color="000000"/>
              <w:left w:val="single" w:sz="4" w:space="0" w:color="000000"/>
              <w:bottom w:val="single" w:sz="4" w:space="0" w:color="000000"/>
              <w:right w:val="single" w:sz="4" w:space="0" w:color="000000"/>
            </w:tcBorders>
            <w:vAlign w:val="center"/>
          </w:tcPr>
          <w:p w14:paraId="595405AA" w14:textId="77777777" w:rsidR="00B9457D" w:rsidRPr="003F3353" w:rsidRDefault="00B9457D">
            <w:pPr>
              <w:rPr>
                <w:rFonts w:asciiTheme="minorHAnsi" w:hAnsiTheme="minorHAnsi" w:cstheme="minorHAnsi"/>
                <w:b/>
              </w:rPr>
            </w:pPr>
          </w:p>
          <w:p w14:paraId="076A3B61" w14:textId="77777777" w:rsidR="00B9457D" w:rsidRPr="003F3353" w:rsidRDefault="00B9457D">
            <w:pPr>
              <w:rPr>
                <w:rFonts w:asciiTheme="minorHAnsi" w:hAnsiTheme="minorHAnsi" w:cstheme="minorHAnsi"/>
                <w:b/>
              </w:rPr>
            </w:pPr>
            <w:r w:rsidRPr="003F3353">
              <w:rPr>
                <w:rFonts w:asciiTheme="minorHAnsi" w:hAnsiTheme="minorHAnsi" w:cstheme="minorHAnsi"/>
                <w:b/>
              </w:rPr>
              <w:t xml:space="preserve"> Ochrona serwera Windows</w:t>
            </w:r>
          </w:p>
        </w:tc>
        <w:tc>
          <w:tcPr>
            <w:tcW w:w="7257" w:type="dxa"/>
            <w:tcBorders>
              <w:top w:val="single" w:sz="4" w:space="0" w:color="000000"/>
              <w:left w:val="single" w:sz="4" w:space="0" w:color="000000"/>
              <w:bottom w:val="single" w:sz="4" w:space="0" w:color="000000"/>
              <w:right w:val="single" w:sz="4" w:space="0" w:color="000000"/>
            </w:tcBorders>
            <w:vAlign w:val="center"/>
          </w:tcPr>
          <w:p w14:paraId="1174ABF1"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wsparcie dla systemów Microsoft Windows Server 2012 i nowszych. </w:t>
            </w:r>
          </w:p>
          <w:p w14:paraId="43F4FCC4"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Instalator rozwiązania musi umożliwiać wybór wersji językowej programu, przed rozpoczęciem procesu instalacji.</w:t>
            </w:r>
          </w:p>
          <w:p w14:paraId="2891B83B"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zapewniać pełną ochronę przed wirusami, trojanami, robakami i innymi zagrożeniami. </w:t>
            </w:r>
          </w:p>
          <w:p w14:paraId="79557EC8"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zapewniać wykrywanie i usuwanie niebezpiecznych aplikacji typu adware, spyware, dialer, phishing, narzędzi hakerskich, backdoor. </w:t>
            </w:r>
          </w:p>
          <w:p w14:paraId="5FEDA635"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wbudowaną technologię do ochrony przed rootkitami. </w:t>
            </w:r>
          </w:p>
          <w:p w14:paraId="3B0E1A4B"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Rozwiązanie musi wykrywać potencjalnie niepożądane, niebezpieczne oraz podejrzane aplikacje.</w:t>
            </w:r>
          </w:p>
          <w:p w14:paraId="27137D53"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skanowania w czasie rzeczywistym otwieranych, tworzonych i wykonywanych plików. </w:t>
            </w:r>
          </w:p>
          <w:p w14:paraId="31BB96F8"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skanowania całego dysku, wybranych katalogów, pojedynczych plików „na żądanie” lub według harmonogramu. </w:t>
            </w:r>
          </w:p>
          <w:p w14:paraId="049B7C51"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utworzenia wielu różnych zadań skanowania według harmonogramu. Każde zadanie może być uruchomione z innymi ustawieniami (metody skanowania, obiekty skanowania, czynności, rozszerzenia przeznaczone do skanowania, priorytet skanowania). </w:t>
            </w:r>
          </w:p>
          <w:p w14:paraId="5BFCE932"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opcję skanowania „na żądanie” pojedynczych plików lub katalogów przy pomocy skrótu w menu kontekstowym. </w:t>
            </w:r>
          </w:p>
          <w:p w14:paraId="108AFEBB"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określania priorytetu wykorzystania procesora (CPU) podczas skanowania „na żądanie” i według harmonogramu. </w:t>
            </w:r>
          </w:p>
          <w:p w14:paraId="3F5AFE10"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ma mieć możliwość wykorzystania wielu wątków skanowania w przypadku maszyn wieloprocesorowych. </w:t>
            </w:r>
          </w:p>
          <w:p w14:paraId="20D17325"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skanowania dysków sieciowych i dysków przenośnych. </w:t>
            </w:r>
          </w:p>
          <w:p w14:paraId="1E3B2949"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skanowania plików spakowanych i skompresowanych. </w:t>
            </w:r>
          </w:p>
          <w:p w14:paraId="5EAB9D00"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lastRenderedPageBreak/>
              <w:t xml:space="preserve">Rozwiązanie musi posiadać możliwość umieszczenia na liście wykluczeń ze skanowania wybranych plików, katalogów lub plików o określonych rozszerzeniach. </w:t>
            </w:r>
          </w:p>
          <w:p w14:paraId="78B2EDC7"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Rozwiązanie musi wspierać mechanizm klastrowania.</w:t>
            </w:r>
          </w:p>
          <w:p w14:paraId="0358D0E6"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być wyposażone w system zapobiegania włamaniom działający na hoście (HIPS). </w:t>
            </w:r>
          </w:p>
          <w:p w14:paraId="0152C6B9"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Moduł HIPS musi posiadać możliwość pracy w jednym z pięciu trybów: </w:t>
            </w:r>
          </w:p>
          <w:p w14:paraId="5F9E5F67" w14:textId="77777777" w:rsidR="00B9457D" w:rsidRPr="003F3353" w:rsidRDefault="00B9457D">
            <w:pPr>
              <w:pBdr>
                <w:top w:val="nil"/>
                <w:left w:val="nil"/>
                <w:bottom w:val="nil"/>
                <w:right w:val="nil"/>
                <w:between w:val="nil"/>
              </w:pBdr>
              <w:spacing w:after="0" w:line="252" w:lineRule="auto"/>
              <w:ind w:left="720"/>
              <w:rPr>
                <w:rFonts w:asciiTheme="minorHAnsi" w:hAnsiTheme="minorHAnsi" w:cstheme="minorHAnsi"/>
                <w:color w:val="000000"/>
              </w:rPr>
            </w:pPr>
            <w:r w:rsidRPr="003F3353">
              <w:rPr>
                <w:rFonts w:asciiTheme="minorHAnsi" w:hAnsiTheme="minorHAnsi" w:cstheme="minorHAnsi"/>
                <w:color w:val="000000"/>
              </w:rPr>
              <w:t xml:space="preserve">- tryb automatyczny z regułami, gdzie program automatycznie tworzy i wykorzystuje reguły wraz z możliwością wykorzystania reguł utworzonych przez użytkownika, </w:t>
            </w:r>
          </w:p>
          <w:p w14:paraId="59BED519" w14:textId="77777777" w:rsidR="00B9457D" w:rsidRPr="003F3353" w:rsidRDefault="00B9457D">
            <w:pPr>
              <w:pBdr>
                <w:top w:val="nil"/>
                <w:left w:val="nil"/>
                <w:bottom w:val="nil"/>
                <w:right w:val="nil"/>
                <w:between w:val="nil"/>
              </w:pBdr>
              <w:spacing w:after="0" w:line="252" w:lineRule="auto"/>
              <w:ind w:left="720"/>
              <w:rPr>
                <w:rFonts w:asciiTheme="minorHAnsi" w:hAnsiTheme="minorHAnsi" w:cstheme="minorHAnsi"/>
                <w:color w:val="000000"/>
              </w:rPr>
            </w:pPr>
            <w:r w:rsidRPr="003F3353">
              <w:rPr>
                <w:rFonts w:asciiTheme="minorHAnsi" w:hAnsiTheme="minorHAnsi" w:cstheme="minorHAnsi"/>
                <w:color w:val="000000"/>
              </w:rPr>
              <w:t xml:space="preserve">- tryb interaktywny, w którym to rozwiązanie pyta użytkownika o akcję w przypadku wykrycia aktywności w systemie, </w:t>
            </w:r>
          </w:p>
          <w:p w14:paraId="09020DDB" w14:textId="77777777" w:rsidR="00B9457D" w:rsidRPr="003F3353" w:rsidRDefault="00B9457D">
            <w:pPr>
              <w:pBdr>
                <w:top w:val="nil"/>
                <w:left w:val="nil"/>
                <w:bottom w:val="nil"/>
                <w:right w:val="nil"/>
                <w:between w:val="nil"/>
              </w:pBdr>
              <w:spacing w:after="0" w:line="252" w:lineRule="auto"/>
              <w:ind w:left="720"/>
              <w:rPr>
                <w:rFonts w:asciiTheme="minorHAnsi" w:hAnsiTheme="minorHAnsi" w:cstheme="minorHAnsi"/>
                <w:color w:val="000000"/>
              </w:rPr>
            </w:pPr>
            <w:r w:rsidRPr="003F3353">
              <w:rPr>
                <w:rFonts w:asciiTheme="minorHAnsi" w:hAnsiTheme="minorHAnsi" w:cstheme="minorHAnsi"/>
                <w:color w:val="000000"/>
              </w:rPr>
              <w:t xml:space="preserve">- tryb oparty na regułach, gdzie zastosowanie mają jedynie reguły utworzone przez użytkownika, </w:t>
            </w:r>
          </w:p>
          <w:p w14:paraId="2EDA4202" w14:textId="77777777" w:rsidR="00B9457D" w:rsidRPr="003F3353" w:rsidRDefault="00B9457D">
            <w:pPr>
              <w:pBdr>
                <w:top w:val="nil"/>
                <w:left w:val="nil"/>
                <w:bottom w:val="nil"/>
                <w:right w:val="nil"/>
                <w:between w:val="nil"/>
              </w:pBdr>
              <w:spacing w:after="0" w:line="252" w:lineRule="auto"/>
              <w:ind w:left="720"/>
              <w:rPr>
                <w:rFonts w:asciiTheme="minorHAnsi" w:hAnsiTheme="minorHAnsi" w:cstheme="minorHAnsi"/>
                <w:color w:val="000000"/>
              </w:rPr>
            </w:pPr>
            <w:r w:rsidRPr="003F3353">
              <w:rPr>
                <w:rFonts w:asciiTheme="minorHAnsi" w:hAnsiTheme="minorHAnsi" w:cstheme="minorHAnsi"/>
                <w:color w:val="000000"/>
              </w:rPr>
              <w:t xml:space="preserve">- tryb uczenia się, w którym rozwiązanie uczy się aktywności systemu i użytkownika oraz tworzy odpowiednie reguły w czasie określonym przez użytkownika. Po wygaśnięciu tego czasu program musi samoczynnie przełączyć się w tryb pracy oparty na regułach, </w:t>
            </w:r>
          </w:p>
          <w:p w14:paraId="06230A17" w14:textId="77777777" w:rsidR="00B9457D" w:rsidRPr="003F3353" w:rsidRDefault="00B9457D">
            <w:pPr>
              <w:pBdr>
                <w:top w:val="nil"/>
                <w:left w:val="nil"/>
                <w:bottom w:val="nil"/>
                <w:right w:val="nil"/>
                <w:between w:val="nil"/>
              </w:pBdr>
              <w:spacing w:after="0" w:line="252" w:lineRule="auto"/>
              <w:ind w:left="720"/>
              <w:rPr>
                <w:rFonts w:asciiTheme="minorHAnsi" w:hAnsiTheme="minorHAnsi" w:cstheme="minorHAnsi"/>
                <w:color w:val="000000"/>
              </w:rPr>
            </w:pPr>
            <w:r w:rsidRPr="003F3353">
              <w:rPr>
                <w:rFonts w:asciiTheme="minorHAnsi" w:hAnsiTheme="minorHAnsi" w:cstheme="minorHAnsi"/>
                <w:color w:val="000000"/>
              </w:rPr>
              <w:t xml:space="preserve">- tryb inteligentny, w którym rozwiązanie będzie powiadamiało wyłącznie o szczególnie podejrzanych zdarzeniach. </w:t>
            </w:r>
          </w:p>
          <w:p w14:paraId="0946D326"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Tworzenie reguł dla modułu HIPS musi odbywać się co najmniej w oparciu o: aplikacje źródłowe, pliki docelowe, aplikacje docelowe, elementy docelowe rejestru systemowego. </w:t>
            </w:r>
          </w:p>
          <w:p w14:paraId="7D1F1485"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Użytkownik na etapie tworzenia reguł dla modułu HIPS musi posiadać możliwość wybrania jednej z trzech akcji: pytaj, blokuj, zezwól. </w:t>
            </w:r>
          </w:p>
          <w:p w14:paraId="2C63299B"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Rozwiązanie musi posiadać zaawansowany skaner pamięci.</w:t>
            </w:r>
          </w:p>
          <w:p w14:paraId="733FD960"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Rozwiązanie musi być wyposażone w mechanizm ochrony przed exploitami w popularnych aplikacjach, przynajmniej czytnikach PDF, aplikacjach JAVA, przeglądarkach internetowych.</w:t>
            </w:r>
          </w:p>
          <w:p w14:paraId="73832F4F"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oferować możliwość skanowania dysków sieciowych typu NAS. </w:t>
            </w:r>
          </w:p>
          <w:p w14:paraId="0ABAD839"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Rozwiązanie musi posiadać funkcjonalność, która na bieżąco będzie odpytywać serwery producenta o znane i bezpieczne procesy uruchomione na serwerze.</w:t>
            </w:r>
          </w:p>
          <w:p w14:paraId="3D05B330"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umożliwiać administratorowi blokowanie zewnętrznych nośników danych na stacji w tym przynajmniej: Pamięci masowych, optycznych pamięci masowych, pamięci masowych Firewire, urządzeń do tworzenia obrazów, drukarek USB, urządzeń Bluetooth, czytników kart inteligentnych, modemów, portów LPT/COM oraz urządzeń przenośnych. </w:t>
            </w:r>
          </w:p>
          <w:p w14:paraId="1EB7FFEC" w14:textId="0ACD088C"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Funkcja blokowania nośników wymiennych bądź grup urządzeń ma umożliwiać użytkownikowi tworzenie reguł dla podłączanych urządzeń minimum w oparciu o typ, numer seryjny, dostawcę lub model urządzenia. </w:t>
            </w:r>
          </w:p>
          <w:p w14:paraId="13E1BF27"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lastRenderedPageBreak/>
              <w:t xml:space="preserve">Rozwiązanie musi mieć możliwość utworzenia reguły na podstawie podłączonego urządzenia. Dana funkcjonalność musi pozwalać na automatyczne wypełnienie typu, numeru seryjnego, dostawcy oraz modelu urządzenia. </w:t>
            </w:r>
          </w:p>
          <w:p w14:paraId="566EFA68"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umożliwiać użytkownikowi nadanie uprawnień dla podłączanych urządzeń, w tym co najmniej: dostęp w trybie do odczytu, pełen dostęp, ostrzeżenie, brak dostępu do podłączanego urządzenia. </w:t>
            </w:r>
          </w:p>
          <w:p w14:paraId="7A894D4E"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funkcjonalność, umożliwiającą zastosowanie reguł dla podłączanych urządzeń w zależności od zalogowanego użytkownika. </w:t>
            </w:r>
          </w:p>
          <w:p w14:paraId="0067AE43"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funkcjonalność umożliwiającą zastosowanie reguł dla podłączanych urządzeń w zależności od zdefiniowanego przedziału czasowego. </w:t>
            </w:r>
          </w:p>
          <w:p w14:paraId="2494FCCF"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W momencie podłączenia zewnętrznego nośnika aplikacja musi wyświetlić użytkownikowi odpowiedni komunikat i umożliwić natychmiastowe przeskanowanie całej zawartości podłączanego nośnika. </w:t>
            </w:r>
          </w:p>
          <w:p w14:paraId="02B35B16"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automatyczne wykrywać usługi zainstalowane na serwerze i tworzyć dla nich odpowiednie wyjątki. </w:t>
            </w:r>
          </w:p>
          <w:p w14:paraId="35B9FA3D"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Zainstalowanie na serwerze nowych usług serwerowych ma skutkować automatycznym dodaniem kolejnych wyłączeń w systemie ochrony. </w:t>
            </w:r>
          </w:p>
          <w:p w14:paraId="3AC1C630"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Dodanie automatycznych wyłączeń nie wymaga restartu serwera. </w:t>
            </w:r>
          </w:p>
          <w:p w14:paraId="36DCE99E"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Automatyczne wyłączenia mają być aktywne od momentu wykrycia usług serwerowych. </w:t>
            </w:r>
          </w:p>
          <w:p w14:paraId="53FB257E"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Administrator ma mieć możliwość wglądu w elementy dodane do wyłączeń i ich edycji.</w:t>
            </w:r>
          </w:p>
          <w:p w14:paraId="64DA3D78"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Rozwiązanie nie może wymagać ponownego uruchomienia (restartu) komputera po instalacji.</w:t>
            </w:r>
          </w:p>
          <w:p w14:paraId="2375179C"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ma mieć możliwość zmiany konfiguracji oraz wymuszania zadań z poziomu dedykowanego modułu CLI (command line). </w:t>
            </w:r>
          </w:p>
          <w:p w14:paraId="5E178E8B"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Rozwiązanie musi posiadać możliwość przeniesienia zainfekowanych plików i załączników poczty w bezpieczny obszar dysku (do katalogu kwarantanny) w celu dalszej kontroli. Pliki muszą być przechowywane w katalogu kwarantanny w postaci zaszyfrowanej.</w:t>
            </w:r>
          </w:p>
          <w:p w14:paraId="48C4404A"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dwa wbudowane niezależne moduły heurystyczne –jeden wykorzystujący pasywne metody heurystyczne i drugi wykorzystujący aktywne metody heurystyczne oraz elementy sztucznej inteligencji. Musi istnieć możliwość wyboru z jaką heurystyką ma odbywać się skanowanie – z użyciem jednej lub obu metod jednocześnie. </w:t>
            </w:r>
          </w:p>
          <w:p w14:paraId="2BE32FE6"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automatycznego wysyłania nowych zagrożeń do laboratoriów producenta bezpośrednio z programu (nie wymaga ingerencji użytkownika). Użytkownik musi mieć </w:t>
            </w:r>
            <w:r w:rsidRPr="003F3353">
              <w:rPr>
                <w:rFonts w:asciiTheme="minorHAnsi" w:hAnsiTheme="minorHAnsi" w:cstheme="minorHAnsi"/>
                <w:color w:val="000000"/>
              </w:rPr>
              <w:lastRenderedPageBreak/>
              <w:t xml:space="preserve">możliwość określenia rozszerzeń dla plików, które nie będą wysyłane automatycznie. </w:t>
            </w:r>
          </w:p>
          <w:p w14:paraId="45B15C4D"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Rozwiązanie musi posiadać możliwość wysyłania wraz z próbką komentarza dotyczącego nowego zagrożenia i adresu e-mail użytkownika, na który producent może wysłać dodatkowe pytania dotyczące zgłaszanego zagrożenia.</w:t>
            </w:r>
          </w:p>
          <w:p w14:paraId="402ED655"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Dane statystyczne zbierane przez producenta na podstawie otrzymanych próbek nowych zagrożeń mają być w pełni anonimowe. </w:t>
            </w:r>
          </w:p>
          <w:p w14:paraId="5FE144FB"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Możliwość ręcznego wysłania próbki nowego zagrożenia z katalogu kwarantanny do laboratorium producenta. </w:t>
            </w:r>
          </w:p>
          <w:p w14:paraId="602043AC"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W przypadku wykrycia zagrożenia, ostrzeżenie może zostać wysłane do użytkownika i/lub administratora poprzez e-mail.</w:t>
            </w:r>
          </w:p>
          <w:p w14:paraId="50D10C4D"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Rozwiązanie musi posiadać możliwość zabezpieczenia konfiguracji hasłem, aby każdy użytkownik przy próbie dostępu do konfiguracji, był proszony o jego podanie.</w:t>
            </w:r>
          </w:p>
          <w:p w14:paraId="7ED1D89C"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zabezpieczenia programu przed deinstalacją przez niepowołaną osobę, nawet, gdy posiada ona prawa lokalnego lub domenowego administratora, przy próbie deinstalacji program ma pytać o hasło. </w:t>
            </w:r>
          </w:p>
          <w:p w14:paraId="536FD56D"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Hasło do zabezpieczenia konfiguracji rozwiązania oraz deinstalacji musi być takie samo. </w:t>
            </w:r>
          </w:p>
          <w:p w14:paraId="045BA113"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mieć możliwość kontroli zainstalowanych aktualizacji systemu operacyjnego i w przypadku braku jakiejś aktualizacji – poinformować o tym użytkownika i wyświetlić listę niezainstalowanych aktualizacji. </w:t>
            </w:r>
          </w:p>
          <w:p w14:paraId="4A3F0DA6"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mieć możliwość definiowania typu aktualizacji systemowych o braku, których będzie informował użytkownika w tym przynajmniej: aktualizacje krytyczne, aktualizacje ważne, aktualizacje zalecane oraz aktualizacje o niskim priorytecie. Ma być możliwość dezaktywacji tego mechanizmu. </w:t>
            </w:r>
          </w:p>
          <w:p w14:paraId="6FFB7889"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Po instalacji rozwiązania, użytkownik ma mieć możliwość przygotowania płyty CD, DVD lub pamięci USB, z której będzie w stanie uruchomić komputer w przypadku infekcji i przeskanować dysk w poszukiwaniu zagrożeń. </w:t>
            </w:r>
          </w:p>
          <w:p w14:paraId="1D4C1ACE"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System antywirusowy, uruchomiony z płyty bootowalnej lub pamięci USB, ma umożliwiać pełną aktualizację silnika detekcji z Internetu lub z bazy zapisanej na dysku. </w:t>
            </w:r>
          </w:p>
          <w:p w14:paraId="0BAD0E35"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System antywirusowy, uruchomiony z płyty bootowalnej lub pamięci USB, ma pracować w trybie graficznym. </w:t>
            </w:r>
          </w:p>
          <w:p w14:paraId="0906B1AB"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być wyposażone we wbudowaną funkcję, która wygeneruje pełny raport na temat stacji, na której został zainstalowany, w tym przynajmniej z: zainstalowanych aplikacji, usług systemowych, informacji o systemie operacyjnym i sprzęcie, aktywnych </w:t>
            </w:r>
            <w:r w:rsidRPr="003F3353">
              <w:rPr>
                <w:rFonts w:asciiTheme="minorHAnsi" w:hAnsiTheme="minorHAnsi" w:cstheme="minorHAnsi"/>
                <w:color w:val="000000"/>
              </w:rPr>
              <w:lastRenderedPageBreak/>
              <w:t xml:space="preserve">procesów i połączeń sieciowych, harmonogramu systemu operacyjnego, pliku hosts, sterowników. </w:t>
            </w:r>
          </w:p>
          <w:p w14:paraId="60DA9941"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Funkcja, generująca taki log, ma posiadać przynajmniej 9 poziomów filtrowania wyników pod kątem tego, które z nich są podejrzane dla rozwiązania i mogą stanowić zagrożenie bezpieczeństwa. </w:t>
            </w:r>
          </w:p>
          <w:p w14:paraId="3D362BEE"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oferować funkcję, która aktywnie monitoruje i skutecznie blokuje działania wszystkich plików programu, jego procesów, usług i wpisów w rejestrze przed próbą ich modyfikacji przez aplikacje trzecie. </w:t>
            </w:r>
          </w:p>
          <w:p w14:paraId="624010B7"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automatyczną, inkrementacyjną aktualizację silnika detekcji. </w:t>
            </w:r>
          </w:p>
          <w:p w14:paraId="4ECE32B7"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Rozwiązanie musi posiadać możliwość utworzenia kilku zadań aktualizacji. Każde zadanie musi być uruchamiane przynajmniej z jedną z opcji: co godzinę, po zalogowaniu, po uruchomieniu komputera.</w:t>
            </w:r>
          </w:p>
          <w:p w14:paraId="577C8872"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Rozwiązanie musi posiadać możliwość określenia maksymalnego wieku dla silnika detekcji, po upływie którego program zgłosi posiadanie nieaktualnego silnika detekcji.</w:t>
            </w:r>
          </w:p>
          <w:p w14:paraId="5F8B61D1"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funkcjonalność tworzenia lokalnego repozytorium aktualizacji modułów. </w:t>
            </w:r>
          </w:p>
          <w:p w14:paraId="0134780E"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funkcjonalność udostępniania tworzonego repozytorium aktualizacji modułów za pomocą wbudowanego w program serwera HTTP. </w:t>
            </w:r>
          </w:p>
          <w:p w14:paraId="54EE5E7E"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Rozwiązanie musi być wyposażone w funkcjonalność umożliwiającą tworzenie kopii wcześniejszych aktualizacji modułów w celu ich późniejszego przywrócenia (rollback).</w:t>
            </w:r>
          </w:p>
          <w:p w14:paraId="57ABE476"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być wyposażone tylko w jeden proces uruchamiany w pamięci, z którego korzystają wszystkie funkcje systemu (antywirus, antyspyware, metody heurystyczne). </w:t>
            </w:r>
          </w:p>
          <w:p w14:paraId="78685C41"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Rozwiązanie musi wspierać skanowanie magazynu Hyper-V.</w:t>
            </w:r>
          </w:p>
          <w:p w14:paraId="56A81E33"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możliwość wykluczania ze skanowania procesów. </w:t>
            </w:r>
          </w:p>
          <w:p w14:paraId="0A9B7CA6"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Rozwiązanie musi posiadać dziennik zdarzeń rejestrujący informacje na temat znalezionych zagrożeń, dokonanych aktualizacji modułów i samego oprogramowania.</w:t>
            </w:r>
          </w:p>
          <w:p w14:paraId="0A0991EC"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Rozwiązanie musi oferować możliwość przeskanowania pojedynczego pliku poprzez opcję „przeciągnij i upuść”.</w:t>
            </w:r>
          </w:p>
          <w:p w14:paraId="2C2FC541"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Rozwiązanie musi posiadać funkcjonalność skanera UEFI, który chroni użytkownika poprzez wykrywanie i blokowanie zagrożeń, atakujących jeszcze przed uruchomieniem systemu operacyjnego.</w:t>
            </w:r>
          </w:p>
          <w:p w14:paraId="3FAF2322"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Wbudowany skaner UEFI nie może posiadać dodatkowego interfejsu graficznego i musi być transparentny dla użytkownika aż do momentu wykrycia zagrożenia. </w:t>
            </w:r>
          </w:p>
          <w:p w14:paraId="3CE3A4FF"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lastRenderedPageBreak/>
              <w:t>Rozwiązanie musi posiadać wbudowany system IDS z detekcją prób ataków, anomalii w pracy sieci oraz wykrywaniem aktywności wirusów sieciowych.</w:t>
            </w:r>
          </w:p>
          <w:p w14:paraId="043D95B8"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Administrator musi posiadać możliwość dodawania wyjątków dla systemu IDS, co najmniej w oparciu o występujący alert, kierunek, aplikacje, czynność oraz adres IP.</w:t>
            </w:r>
          </w:p>
          <w:p w14:paraId="49A56778"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posiadać ochronę przed przyłączeniem komputera do sieci botnet. </w:t>
            </w:r>
          </w:p>
          <w:p w14:paraId="697F4633"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Rozwiązanie musi mieć możliwość umieszczenia na liście wykluczeń ze skanowania wybranych plików, katalogów lub plików o określonych rozszerzeniach. </w:t>
            </w:r>
          </w:p>
          <w:p w14:paraId="52B50A0A"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Rozwiązanie musi oferować mechanizm przesyłania zainfekowanych plików do laboratorium producenta, celem ich analizy, przy czym administrator musi mieć możliwość określenia, czy wysyłane mają być wszystkie zainfekowane próbki lub wszystkie z wyłączeniem dokumentów.</w:t>
            </w:r>
          </w:p>
          <w:p w14:paraId="064EF09C"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Administrator musi posiadać możliwość określenia typu podejrzanych plików, jakie będą przesyłane do producenta, w tym co najmniej pliki wykonywalne, archiwa, skrypty, dokumenty. </w:t>
            </w:r>
          </w:p>
          <w:p w14:paraId="1D715562"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Administrator musi posiadać możliwość wyłączenia z przesyłania do analizy producenta określonych plików i folderów.</w:t>
            </w:r>
          </w:p>
          <w:p w14:paraId="1FE559BC" w14:textId="7777777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Rozwiązanie musi posiadać możliwość skanowania plików i folderów, znajdujących się w usłudze chmurowej OneDrive.</w:t>
            </w:r>
          </w:p>
          <w:p w14:paraId="3CB03F90" w14:textId="57EB4787" w:rsidR="00B9457D" w:rsidRPr="003F3353" w:rsidRDefault="00B9457D">
            <w:pPr>
              <w:numPr>
                <w:ilvl w:val="0"/>
                <w:numId w:val="9"/>
              </w:numPr>
              <w:pBdr>
                <w:top w:val="nil"/>
                <w:left w:val="nil"/>
                <w:bottom w:val="nil"/>
                <w:right w:val="nil"/>
                <w:between w:val="nil"/>
              </w:pBdr>
              <w:spacing w:after="0" w:line="252" w:lineRule="auto"/>
              <w:rPr>
                <w:rFonts w:asciiTheme="minorHAnsi" w:hAnsiTheme="minorHAnsi" w:cstheme="minorHAnsi"/>
                <w:color w:val="000000"/>
              </w:rPr>
            </w:pPr>
            <w:r w:rsidRPr="003F3353">
              <w:rPr>
                <w:rFonts w:asciiTheme="minorHAnsi" w:hAnsiTheme="minorHAnsi" w:cstheme="minorHAnsi"/>
                <w:color w:val="000000"/>
              </w:rPr>
              <w:t xml:space="preserve">Wsparcie techniczne do programu świadczone w języku polskim przez dystrybutora autoryzowanego przez producenta programu </w:t>
            </w:r>
          </w:p>
        </w:tc>
      </w:tr>
    </w:tbl>
    <w:p w14:paraId="50F810AA" w14:textId="77777777" w:rsidR="007B290E" w:rsidRDefault="007B290E">
      <w:pPr>
        <w:rPr>
          <w:sz w:val="20"/>
          <w:szCs w:val="20"/>
        </w:rPr>
      </w:pPr>
    </w:p>
    <w:p w14:paraId="6153FDE4" w14:textId="77777777" w:rsidR="00806556" w:rsidRPr="007C4FE1" w:rsidRDefault="00806556" w:rsidP="00806556">
      <w:r w:rsidRPr="00711B86">
        <w:rPr>
          <w:b/>
        </w:rPr>
        <w:t>Oferowane rozwiązania (nazwa/model): ………………………………………………………………</w:t>
      </w:r>
    </w:p>
    <w:p w14:paraId="0F76F2F9" w14:textId="77777777" w:rsidR="00806556" w:rsidRDefault="00806556">
      <w:pPr>
        <w:rPr>
          <w:sz w:val="20"/>
          <w:szCs w:val="20"/>
        </w:rPr>
      </w:pPr>
    </w:p>
    <w:p w14:paraId="20C0642C" w14:textId="77777777" w:rsidR="009A0555" w:rsidRPr="009A0555" w:rsidRDefault="009A0555" w:rsidP="009A0555">
      <w:pPr>
        <w:rPr>
          <w:sz w:val="20"/>
          <w:szCs w:val="20"/>
        </w:rPr>
      </w:pPr>
    </w:p>
    <w:p w14:paraId="2CDD0FC1" w14:textId="77777777" w:rsidR="009A0555" w:rsidRDefault="009A0555" w:rsidP="009A0555">
      <w:pPr>
        <w:rPr>
          <w:sz w:val="20"/>
          <w:szCs w:val="20"/>
        </w:rPr>
      </w:pPr>
    </w:p>
    <w:p w14:paraId="16FF39EF" w14:textId="77777777" w:rsidR="009A0555" w:rsidRDefault="009A0555" w:rsidP="009A0555">
      <w:pPr>
        <w:tabs>
          <w:tab w:val="left" w:pos="3917"/>
        </w:tabs>
        <w:rPr>
          <w:rFonts w:asciiTheme="minorHAnsi" w:hAnsiTheme="minorHAnsi" w:cstheme="minorHAnsi"/>
        </w:rPr>
      </w:pPr>
      <w:r>
        <w:rPr>
          <w:sz w:val="20"/>
          <w:szCs w:val="20"/>
        </w:rPr>
        <w:tab/>
      </w:r>
      <w:r>
        <w:rPr>
          <w:rFonts w:asciiTheme="minorHAnsi" w:hAnsiTheme="minorHAnsi" w:cstheme="minorHAnsi"/>
        </w:rPr>
        <w:t>………………………………………………………………………………………</w:t>
      </w:r>
    </w:p>
    <w:p w14:paraId="585E5266" w14:textId="77777777" w:rsidR="009A0555" w:rsidRPr="001E337C" w:rsidRDefault="009A0555" w:rsidP="009A0555">
      <w:pPr>
        <w:tabs>
          <w:tab w:val="left" w:pos="3917"/>
        </w:tabs>
        <w:jc w:val="right"/>
        <w:rPr>
          <w:rFonts w:asciiTheme="minorHAnsi" w:hAnsiTheme="minorHAnsi" w:cstheme="minorHAnsi"/>
        </w:rPr>
      </w:pPr>
      <w:r>
        <w:rPr>
          <w:rFonts w:asciiTheme="minorHAnsi" w:hAnsiTheme="minorHAnsi" w:cstheme="minorHAnsi"/>
        </w:rPr>
        <w:t>PODPIS WYKONAWCY (elektroniczny: kwalifikowany, zaufany lub osobisty)</w:t>
      </w:r>
    </w:p>
    <w:p w14:paraId="48AD77EE" w14:textId="358C0552" w:rsidR="009A0555" w:rsidRPr="009A0555" w:rsidRDefault="009A0555" w:rsidP="009A0555">
      <w:pPr>
        <w:tabs>
          <w:tab w:val="left" w:pos="5211"/>
        </w:tabs>
        <w:rPr>
          <w:sz w:val="20"/>
          <w:szCs w:val="20"/>
        </w:rPr>
      </w:pPr>
    </w:p>
    <w:sectPr w:rsidR="009A0555" w:rsidRPr="009A0555" w:rsidSect="00B9457D">
      <w:headerReference w:type="default" r:id="rId8"/>
      <w:footerReference w:type="even" r:id="rId9"/>
      <w:footerReference w:type="default" r:id="rId10"/>
      <w:headerReference w:type="first" r:id="rId11"/>
      <w:footerReference w:type="first" r:id="rId12"/>
      <w:pgSz w:w="12240" w:h="15840"/>
      <w:pgMar w:top="1702"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6F645" w14:textId="77777777" w:rsidR="00A729DA" w:rsidRDefault="00A729DA">
      <w:pPr>
        <w:spacing w:after="0" w:line="240" w:lineRule="auto"/>
      </w:pPr>
      <w:r>
        <w:separator/>
      </w:r>
    </w:p>
  </w:endnote>
  <w:endnote w:type="continuationSeparator" w:id="0">
    <w:p w14:paraId="58F0DB15" w14:textId="77777777" w:rsidR="00A729DA" w:rsidRDefault="00A72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EE32B" w14:textId="77777777" w:rsidR="007B290E" w:rsidRDefault="007B290E">
    <w:pPr>
      <w:pBdr>
        <w:top w:val="nil"/>
        <w:left w:val="nil"/>
        <w:bottom w:val="nil"/>
        <w:right w:val="nil"/>
        <w:between w:val="nil"/>
      </w:pBdr>
      <w:tabs>
        <w:tab w:val="center" w:pos="4680"/>
        <w:tab w:val="right" w:pos="9360"/>
      </w:tabs>
      <w:spacing w:after="0" w:line="240" w:lineRule="auto"/>
      <w:rPr>
        <w:color w:val="000000"/>
      </w:rPr>
    </w:pPr>
    <w:bookmarkStart w:id="8" w:name="bookmark=id.3znysh7" w:colFirst="0" w:colLast="0"/>
    <w:bookmarkEnd w:id="8"/>
  </w:p>
  <w:p w14:paraId="151DD4E5" w14:textId="77777777" w:rsidR="007B290E" w:rsidRDefault="007B290E">
    <w:pPr>
      <w:pBdr>
        <w:top w:val="nil"/>
        <w:left w:val="nil"/>
        <w:bottom w:val="nil"/>
        <w:right w:val="nil"/>
        <w:between w:val="nil"/>
      </w:pBdr>
      <w:tabs>
        <w:tab w:val="center" w:pos="4680"/>
        <w:tab w:val="right" w:pos="9360"/>
      </w:tabs>
      <w:spacing w:after="0" w:line="240" w:lineRule="auto"/>
      <w:rPr>
        <w:color w:val="000000"/>
      </w:rPr>
    </w:pPr>
  </w:p>
  <w:p w14:paraId="347D1ACD" w14:textId="77777777" w:rsidR="007B290E" w:rsidRDefault="007B290E">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9CFE1" w14:textId="77777777" w:rsidR="00B9457D" w:rsidRDefault="00B9457D" w:rsidP="00B9457D">
    <w:pPr>
      <w:pBdr>
        <w:top w:val="nil"/>
        <w:left w:val="nil"/>
        <w:bottom w:val="nil"/>
        <w:right w:val="nil"/>
        <w:between w:val="nil"/>
      </w:pBdr>
      <w:tabs>
        <w:tab w:val="center" w:pos="4536"/>
        <w:tab w:val="right" w:pos="9072"/>
      </w:tabs>
      <w:spacing w:after="0" w:line="240" w:lineRule="auto"/>
      <w:rPr>
        <w:color w:val="000000"/>
      </w:rPr>
    </w:pPr>
    <w:r>
      <w:rPr>
        <w:color w:val="646464"/>
        <w:sz w:val="10"/>
        <w:szCs w:val="10"/>
      </w:rPr>
      <w:t xml:space="preserve">CENTRUM PROJEKTÓW POLSKA CYFROWA </w:t>
    </w:r>
    <w:r>
      <w:rPr>
        <w:color w:val="646464"/>
        <w:sz w:val="10"/>
        <w:szCs w:val="10"/>
      </w:rPr>
      <w:br/>
      <w:t>ul. Spokojna 13A, 01-044 Warszawa | infolinia: +48 223152340 | e-mail: cppc@cppc.gov.pl</w:t>
    </w:r>
    <w:r>
      <w:rPr>
        <w:color w:val="474747"/>
        <w:sz w:val="10"/>
        <w:szCs w:val="10"/>
      </w:rPr>
      <w:t xml:space="preserve"> </w:t>
    </w:r>
    <w:r w:rsidR="00DE0FC2">
      <w:pict w14:anchorId="059A86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5" type="#_x0000_t75" alt="" style="position:absolute;margin-left:-75.4pt;margin-top:486.9pt;width:599.6pt;height:262.45pt;z-index:-251657728;mso-wrap-edited:f;mso-width-percent:0;mso-height-percent:0;mso-position-horizontal:absolute;mso-position-horizontal-relative:margin;mso-position-vertical:absolute;mso-position-vertical-relative:text;mso-width-percent:0;mso-height-percent:0" o:allowincell="f">
          <v:imagedata r:id="rId1" o:title="cppc_elementy_tla"/>
          <w10:wrap anchorx="margin"/>
        </v:shape>
      </w:pict>
    </w:r>
    <w:r>
      <w:rPr>
        <w:noProof/>
      </w:rPr>
      <w:drawing>
        <wp:anchor distT="0" distB="0" distL="114300" distR="114300" simplePos="0" relativeHeight="251657728" behindDoc="0" locked="0" layoutInCell="1" hidden="0" allowOverlap="1" wp14:anchorId="25C7F735" wp14:editId="03636A60">
          <wp:simplePos x="0" y="0"/>
          <wp:positionH relativeFrom="column">
            <wp:posOffset>2467544</wp:posOffset>
          </wp:positionH>
          <wp:positionV relativeFrom="paragraph">
            <wp:posOffset>588</wp:posOffset>
          </wp:positionV>
          <wp:extent cx="3705225" cy="323215"/>
          <wp:effectExtent l="0" t="0" r="0" b="0"/>
          <wp:wrapSquare wrapText="bothSides" distT="0" distB="0" distL="114300" distR="114300"/>
          <wp:docPr id="171522057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3705225" cy="323215"/>
                  </a:xfrm>
                  <a:prstGeom prst="rect">
                    <a:avLst/>
                  </a:prstGeom>
                  <a:ln/>
                </pic:spPr>
              </pic:pic>
            </a:graphicData>
          </a:graphic>
        </wp:anchor>
      </w:drawing>
    </w:r>
  </w:p>
  <w:p w14:paraId="3D489D51" w14:textId="77777777" w:rsidR="00B9457D" w:rsidRPr="004E2F1B" w:rsidRDefault="00B9457D" w:rsidP="00B9457D">
    <w:pPr>
      <w:pStyle w:val="Stopka"/>
    </w:pPr>
  </w:p>
  <w:p w14:paraId="5278D002" w14:textId="77777777" w:rsidR="007B290E" w:rsidRDefault="007B290E">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1BB0B" w14:textId="77777777" w:rsidR="007B290E" w:rsidRDefault="00806556">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64B16ED5" w14:textId="77777777" w:rsidR="007B290E" w:rsidRDefault="007B290E">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1194D8" w14:textId="77777777" w:rsidR="00A729DA" w:rsidRDefault="00A729DA">
      <w:pPr>
        <w:spacing w:after="0" w:line="240" w:lineRule="auto"/>
      </w:pPr>
      <w:r>
        <w:separator/>
      </w:r>
    </w:p>
  </w:footnote>
  <w:footnote w:type="continuationSeparator" w:id="0">
    <w:p w14:paraId="764BFB5A" w14:textId="77777777" w:rsidR="00A729DA" w:rsidRDefault="00A729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C0902" w14:textId="1E3C9640" w:rsidR="00B9457D" w:rsidRDefault="00B9457D">
    <w:pPr>
      <w:pStyle w:val="Nagwek"/>
    </w:pPr>
    <w:r>
      <w:rPr>
        <w:noProof/>
      </w:rPr>
      <w:drawing>
        <wp:anchor distT="0" distB="0" distL="114300" distR="114300" simplePos="0" relativeHeight="251656704" behindDoc="0" locked="0" layoutInCell="1" hidden="0" allowOverlap="1" wp14:anchorId="155CE234" wp14:editId="31CFD807">
          <wp:simplePos x="0" y="0"/>
          <wp:positionH relativeFrom="page">
            <wp:posOffset>7952</wp:posOffset>
          </wp:positionH>
          <wp:positionV relativeFrom="paragraph">
            <wp:posOffset>-453197</wp:posOffset>
          </wp:positionV>
          <wp:extent cx="2314575" cy="961390"/>
          <wp:effectExtent l="0" t="0" r="9525" b="0"/>
          <wp:wrapSquare wrapText="bothSides" distT="0" distB="0" distL="114300" distR="114300"/>
          <wp:docPr id="33995928" name="image3.png" descr="Obraz zawierający tekst, zrzut ekranu, Czcionka, Grafika&#10;&#10;Opis wygenerowany automatycznie"/>
          <wp:cNvGraphicFramePr/>
          <a:graphic xmlns:a="http://schemas.openxmlformats.org/drawingml/2006/main">
            <a:graphicData uri="http://schemas.openxmlformats.org/drawingml/2006/picture">
              <pic:pic xmlns:pic="http://schemas.openxmlformats.org/drawingml/2006/picture">
                <pic:nvPicPr>
                  <pic:cNvPr id="1715220578" name="image3.png" descr="Obraz zawierający tekst, zrzut ekranu, Czcionka, Grafika&#10;&#10;Opis wygenerowany automatycznie"/>
                  <pic:cNvPicPr preferRelativeResize="0"/>
                </pic:nvPicPr>
                <pic:blipFill>
                  <a:blip r:embed="rId1"/>
                  <a:srcRect/>
                  <a:stretch>
                    <a:fillRect/>
                  </a:stretch>
                </pic:blipFill>
                <pic:spPr>
                  <a:xfrm>
                    <a:off x="0" y="0"/>
                    <a:ext cx="2314575" cy="96139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FCEAD" w14:textId="77777777" w:rsidR="007B290E" w:rsidRDefault="007B290E">
    <w:pPr>
      <w:pBdr>
        <w:top w:val="nil"/>
        <w:left w:val="nil"/>
        <w:bottom w:val="nil"/>
        <w:right w:val="nil"/>
        <w:between w:val="nil"/>
      </w:pBdr>
      <w:tabs>
        <w:tab w:val="center" w:pos="4680"/>
        <w:tab w:val="right" w:pos="9360"/>
      </w:tabs>
      <w:spacing w:after="0" w:line="240" w:lineRule="auto"/>
      <w:rPr>
        <w:color w:val="000000"/>
      </w:rPr>
    </w:pPr>
  </w:p>
  <w:p w14:paraId="01887654" w14:textId="77777777" w:rsidR="007B290E" w:rsidRDefault="007B290E">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A714A"/>
    <w:multiLevelType w:val="multilevel"/>
    <w:tmpl w:val="CF58EF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AAB1634"/>
    <w:multiLevelType w:val="multilevel"/>
    <w:tmpl w:val="FB848E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402789D"/>
    <w:multiLevelType w:val="multilevel"/>
    <w:tmpl w:val="D21897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A406AE7"/>
    <w:multiLevelType w:val="multilevel"/>
    <w:tmpl w:val="F4AC25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21307C8"/>
    <w:multiLevelType w:val="multilevel"/>
    <w:tmpl w:val="5B8C8E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E4575B2"/>
    <w:multiLevelType w:val="multilevel"/>
    <w:tmpl w:val="066005C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4F1A5243"/>
    <w:multiLevelType w:val="multilevel"/>
    <w:tmpl w:val="4DBEE5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1E973C6"/>
    <w:multiLevelType w:val="multilevel"/>
    <w:tmpl w:val="9AD468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49F638D"/>
    <w:multiLevelType w:val="multilevel"/>
    <w:tmpl w:val="A6466076"/>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6C2D4D7C"/>
    <w:multiLevelType w:val="multilevel"/>
    <w:tmpl w:val="B3322B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2F02A51"/>
    <w:multiLevelType w:val="multilevel"/>
    <w:tmpl w:val="420671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11394389">
    <w:abstractNumId w:val="1"/>
  </w:num>
  <w:num w:numId="2" w16cid:durableId="1932738339">
    <w:abstractNumId w:val="6"/>
  </w:num>
  <w:num w:numId="3" w16cid:durableId="953711834">
    <w:abstractNumId w:val="5"/>
  </w:num>
  <w:num w:numId="4" w16cid:durableId="1817720669">
    <w:abstractNumId w:val="4"/>
  </w:num>
  <w:num w:numId="5" w16cid:durableId="1619603140">
    <w:abstractNumId w:val="8"/>
  </w:num>
  <w:num w:numId="6" w16cid:durableId="879560211">
    <w:abstractNumId w:val="10"/>
  </w:num>
  <w:num w:numId="7" w16cid:durableId="277839169">
    <w:abstractNumId w:val="0"/>
  </w:num>
  <w:num w:numId="8" w16cid:durableId="1712532327">
    <w:abstractNumId w:val="3"/>
  </w:num>
  <w:num w:numId="9" w16cid:durableId="598415291">
    <w:abstractNumId w:val="9"/>
  </w:num>
  <w:num w:numId="10" w16cid:durableId="967203199">
    <w:abstractNumId w:val="2"/>
  </w:num>
  <w:num w:numId="11" w16cid:durableId="3720752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90E"/>
    <w:rsid w:val="000C5E35"/>
    <w:rsid w:val="00117DE9"/>
    <w:rsid w:val="001371FE"/>
    <w:rsid w:val="00201E06"/>
    <w:rsid w:val="00374190"/>
    <w:rsid w:val="003F3353"/>
    <w:rsid w:val="004431F4"/>
    <w:rsid w:val="00480ADC"/>
    <w:rsid w:val="0056669D"/>
    <w:rsid w:val="005A7D5D"/>
    <w:rsid w:val="007001E4"/>
    <w:rsid w:val="007732C2"/>
    <w:rsid w:val="007B290E"/>
    <w:rsid w:val="00806556"/>
    <w:rsid w:val="009A0555"/>
    <w:rsid w:val="00A0718B"/>
    <w:rsid w:val="00A729DA"/>
    <w:rsid w:val="00B77FD4"/>
    <w:rsid w:val="00B9457D"/>
    <w:rsid w:val="00C014E3"/>
    <w:rsid w:val="00CC5AC4"/>
    <w:rsid w:val="00D0745D"/>
    <w:rsid w:val="00DE0FC2"/>
    <w:rsid w:val="00E06AD2"/>
    <w:rsid w:val="00E141C8"/>
    <w:rsid w:val="00E53CB4"/>
    <w:rsid w:val="00EE3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7E569"/>
  <w15:docId w15:val="{93755C3E-B875-48A9-9E87-11254C2D0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C6B70"/>
    <w:pPr>
      <w:keepNext/>
      <w:spacing w:after="0" w:line="240" w:lineRule="auto"/>
      <w:outlineLvl w:val="0"/>
    </w:pPr>
    <w:rPr>
      <w:rFonts w:ascii="Times New Roman" w:eastAsia="Times New Roman" w:hAnsi="Times New Roman" w:cs="Times New Roman"/>
      <w:i/>
      <w:sz w:val="26"/>
      <w:szCs w:val="20"/>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Nagwek">
    <w:name w:val="header"/>
    <w:basedOn w:val="Normalny"/>
    <w:link w:val="NagwekZnak"/>
    <w:uiPriority w:val="99"/>
    <w:unhideWhenUsed/>
    <w:rsid w:val="00E72E2C"/>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E72E2C"/>
  </w:style>
  <w:style w:type="paragraph" w:styleId="Stopka">
    <w:name w:val="footer"/>
    <w:basedOn w:val="Normalny"/>
    <w:link w:val="StopkaZnak"/>
    <w:uiPriority w:val="99"/>
    <w:unhideWhenUsed/>
    <w:rsid w:val="00E72E2C"/>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E72E2C"/>
  </w:style>
  <w:style w:type="character" w:customStyle="1" w:styleId="Nagwek1Znak">
    <w:name w:val="Nagłówek 1 Znak"/>
    <w:basedOn w:val="Domylnaczcionkaakapitu"/>
    <w:link w:val="Nagwek1"/>
    <w:rsid w:val="008C6B70"/>
    <w:rPr>
      <w:rFonts w:ascii="Times New Roman" w:eastAsia="Times New Roman" w:hAnsi="Times New Roman" w:cs="Times New Roman"/>
      <w:i/>
      <w:sz w:val="26"/>
      <w:szCs w:val="20"/>
      <w:lang w:val="pl-PL"/>
    </w:rPr>
  </w:style>
  <w:style w:type="character" w:styleId="Hipercze">
    <w:name w:val="Hyperlink"/>
    <w:basedOn w:val="Domylnaczcionkaakapitu"/>
    <w:uiPriority w:val="99"/>
    <w:unhideWhenUsed/>
    <w:rsid w:val="008C6B70"/>
    <w:rPr>
      <w:color w:val="0563C1" w:themeColor="hyperlink"/>
      <w:u w:val="single"/>
    </w:rPr>
  </w:style>
  <w:style w:type="paragraph" w:customStyle="1" w:styleId="WW-Zawartotabeli">
    <w:name w:val="WW-Zawartość tabeli"/>
    <w:basedOn w:val="Normalny"/>
    <w:rsid w:val="008C6B70"/>
    <w:pPr>
      <w:widowControl w:val="0"/>
      <w:suppressLineNumbers/>
      <w:suppressAutoHyphens/>
      <w:spacing w:after="120" w:line="240" w:lineRule="auto"/>
    </w:pPr>
    <w:rPr>
      <w:rFonts w:ascii="Times New Roman" w:eastAsia="Lucida Sans Unicode" w:hAnsi="Times New Roman" w:cs="Times New Roman"/>
      <w:sz w:val="24"/>
      <w:szCs w:val="20"/>
    </w:rPr>
  </w:style>
  <w:style w:type="paragraph" w:customStyle="1" w:styleId="Default">
    <w:name w:val="Default"/>
    <w:rsid w:val="0076416A"/>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A343B4"/>
    <w:pPr>
      <w:ind w:left="720"/>
      <w:contextualSpacing/>
    </w:pPr>
  </w:style>
  <w:style w:type="paragraph" w:styleId="Tekstdymka">
    <w:name w:val="Balloon Text"/>
    <w:basedOn w:val="Normalny"/>
    <w:link w:val="TekstdymkaZnak"/>
    <w:uiPriority w:val="99"/>
    <w:semiHidden/>
    <w:unhideWhenUsed/>
    <w:rsid w:val="0078280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2802"/>
    <w:rPr>
      <w:rFonts w:ascii="Segoe UI" w:hAnsi="Segoe UI" w:cs="Segoe UI"/>
      <w:sz w:val="18"/>
      <w:szCs w:val="18"/>
    </w:rPr>
  </w:style>
  <w:style w:type="character" w:styleId="Odwoaniedokomentarza">
    <w:name w:val="annotation reference"/>
    <w:basedOn w:val="Domylnaczcionkaakapitu"/>
    <w:uiPriority w:val="99"/>
    <w:semiHidden/>
    <w:unhideWhenUsed/>
    <w:rsid w:val="00C460BC"/>
    <w:rPr>
      <w:sz w:val="16"/>
      <w:szCs w:val="16"/>
    </w:rPr>
  </w:style>
  <w:style w:type="paragraph" w:styleId="Tekstkomentarza">
    <w:name w:val="annotation text"/>
    <w:basedOn w:val="Normalny"/>
    <w:link w:val="TekstkomentarzaZnak"/>
    <w:uiPriority w:val="99"/>
    <w:semiHidden/>
    <w:unhideWhenUsed/>
    <w:rsid w:val="00C460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460BC"/>
    <w:rPr>
      <w:sz w:val="20"/>
      <w:szCs w:val="20"/>
    </w:rPr>
  </w:style>
  <w:style w:type="paragraph" w:styleId="Tematkomentarza">
    <w:name w:val="annotation subject"/>
    <w:basedOn w:val="Tekstkomentarza"/>
    <w:next w:val="Tekstkomentarza"/>
    <w:link w:val="TematkomentarzaZnak"/>
    <w:uiPriority w:val="99"/>
    <w:semiHidden/>
    <w:unhideWhenUsed/>
    <w:rsid w:val="00C460BC"/>
    <w:rPr>
      <w:b/>
      <w:bCs/>
    </w:rPr>
  </w:style>
  <w:style w:type="character" w:customStyle="1" w:styleId="TematkomentarzaZnak">
    <w:name w:val="Temat komentarza Znak"/>
    <w:basedOn w:val="TekstkomentarzaZnak"/>
    <w:link w:val="Tematkomentarza"/>
    <w:uiPriority w:val="99"/>
    <w:semiHidden/>
    <w:rsid w:val="00C460BC"/>
    <w:rPr>
      <w:b/>
      <w:bCs/>
      <w:sz w:val="20"/>
      <w:szCs w:val="20"/>
    </w:rPr>
  </w:style>
  <w:style w:type="character" w:styleId="Nierozpoznanawzmianka">
    <w:name w:val="Unresolved Mention"/>
    <w:basedOn w:val="Domylnaczcionkaakapitu"/>
    <w:uiPriority w:val="99"/>
    <w:semiHidden/>
    <w:unhideWhenUsed/>
    <w:rsid w:val="004C4856"/>
    <w:rPr>
      <w:color w:val="605E5C"/>
      <w:shd w:val="clear" w:color="auto" w:fill="E1DFDD"/>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SV5Sh4zOFjNXdsmaQ9An4EDx2w==">CgMxLjAyCGguZ2pkZ3hzMg5oLnJoeTlpNDNmcHVqaDIOaC5nYnNrc2w0aWNsMjIyDmguZTdna2Q4d3E1Zm1wMg5oLmR6ZWdvNmQzbzl4YjIOaC5ncXV0eDl4ZHk2ancyDmguZzAxMGRjcGthZW52Mg5oLnRjdjd2dnJhZGo0bjIOaC50Y3Y3dnZyYWRqNG4yDmgudGN2N3Z2cmFkajRuMg5oLnRjdjd2dnJhZGo0bjIOaC50Y3Y3dnZyYWRqNG4yDmgudGN2N3Z2cmFkajRuMg5oLnRjdjd2dnJhZGo0bjIJaC4xZm9iOXRlMgppZC4zem55c2g3OAByITFjWHE3dnNWWFIxY1RuVks5QzJMWDhmd1M2bXprZVBh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23</Pages>
  <Words>7604</Words>
  <Characters>45629</Characters>
  <Application>Microsoft Office Word</Application>
  <DocSecurity>0</DocSecurity>
  <Lines>380</Lines>
  <Paragraphs>106</Paragraphs>
  <ScaleCrop>false</ScaleCrop>
  <Company/>
  <LinksUpToDate>false</LinksUpToDate>
  <CharactersWithSpaces>53127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Beata Abramska</cp:lastModifiedBy>
  <cp:revision>9</cp:revision>
  <dcterms:created xsi:type="dcterms:W3CDTF">2024-10-09T08:31:00Z</dcterms:created>
  <dcterms:modified xsi:type="dcterms:W3CDTF">2024-12-12T06:41:00Z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2dc5557d-cf6a-4b70-bafa-5adb0c7d2f3e</vt:lpwstr>
  </property>
  <property fmtid="{D5CDD505-2E9C-101B-9397-08002B2CF9AE}" pid="3" name="Document Creator">
    <vt:lpwstr>Document Creator</vt:lpwstr>
  </property>
  <property fmtid="{D5CDD505-2E9C-101B-9397-08002B2CF9AE}" pid="4" name="Document Editor">
    <vt:lpwstr>Document Editor</vt:lpwstr>
  </property>
  <property fmtid="{D5CDD505-2E9C-101B-9397-08002B2CF9AE}" pid="5" name="Classification">
    <vt:lpwstr>No Restrictions</vt:lpwstr>
  </property>
  <property fmtid="{D5CDD505-2E9C-101B-9397-08002B2CF9AE}" pid="6" name="Sublabels">
    <vt:lpwstr>Sublabels</vt:lpwstr>
  </property>
  <property fmtid="{D5CDD505-2E9C-101B-9397-08002B2CF9AE}" pid="7" name="MSIP_Label_7de70ee2-0cb4-4d60-aee5-75ef2c4c8a90_Enabled">
    <vt:lpwstr>True</vt:lpwstr>
  </property>
  <property fmtid="{D5CDD505-2E9C-101B-9397-08002B2CF9AE}" pid="8" name="MSIP_Label_7de70ee2-0cb4-4d60-aee5-75ef2c4c8a90_SiteId">
    <vt:lpwstr>945c199a-83a2-4e80-9f8c-5a91be5752dd</vt:lpwstr>
  </property>
  <property fmtid="{D5CDD505-2E9C-101B-9397-08002B2CF9AE}" pid="9" name="MSIP_Label_7de70ee2-0cb4-4d60-aee5-75ef2c4c8a90_Ref">
    <vt:lpwstr>https://api.informationprotection.azure.com/api/945c199a-83a2-4e80-9f8c-5a91be5752dd</vt:lpwstr>
  </property>
  <property fmtid="{D5CDD505-2E9C-101B-9397-08002B2CF9AE}" pid="10" name="MSIP_Label_7de70ee2-0cb4-4d60-aee5-75ef2c4c8a90_Owner">
    <vt:lpwstr>Maciej_Warachowski@Dell.com</vt:lpwstr>
  </property>
  <property fmtid="{D5CDD505-2E9C-101B-9397-08002B2CF9AE}" pid="11" name="MSIP_Label_7de70ee2-0cb4-4d60-aee5-75ef2c4c8a90_SetDate">
    <vt:lpwstr>2017-11-20T11:38:33.7847873+01:00</vt:lpwstr>
  </property>
  <property fmtid="{D5CDD505-2E9C-101B-9397-08002B2CF9AE}" pid="12" name="MSIP_Label_7de70ee2-0cb4-4d60-aee5-75ef2c4c8a90_Name">
    <vt:lpwstr>Internal Use</vt:lpwstr>
  </property>
  <property fmtid="{D5CDD505-2E9C-101B-9397-08002B2CF9AE}" pid="13" name="MSIP_Label_7de70ee2-0cb4-4d60-aee5-75ef2c4c8a90_Application">
    <vt:lpwstr>Microsoft Azure Information Protection</vt:lpwstr>
  </property>
  <property fmtid="{D5CDD505-2E9C-101B-9397-08002B2CF9AE}" pid="14" name="MSIP_Label_7de70ee2-0cb4-4d60-aee5-75ef2c4c8a90_Extended_MSFT_Method">
    <vt:lpwstr>Manual</vt:lpwstr>
  </property>
  <property fmtid="{D5CDD505-2E9C-101B-9397-08002B2CF9AE}" pid="15" name="MSIP_Label_c6e0e3e8-8921-4906-b77b-3374d4e05132_Enabled">
    <vt:lpwstr>True</vt:lpwstr>
  </property>
  <property fmtid="{D5CDD505-2E9C-101B-9397-08002B2CF9AE}" pid="16" name="MSIP_Label_c6e0e3e8-8921-4906-b77b-3374d4e05132_SiteId">
    <vt:lpwstr>945c199a-83a2-4e80-9f8c-5a91be5752dd</vt:lpwstr>
  </property>
  <property fmtid="{D5CDD505-2E9C-101B-9397-08002B2CF9AE}" pid="17" name="MSIP_Label_c6e0e3e8-8921-4906-b77b-3374d4e05132_Ref">
    <vt:lpwstr>https://api.informationprotection.azure.com/api/945c199a-83a2-4e80-9f8c-5a91be5752dd</vt:lpwstr>
  </property>
  <property fmtid="{D5CDD505-2E9C-101B-9397-08002B2CF9AE}" pid="18" name="MSIP_Label_c6e0e3e8-8921-4906-b77b-3374d4e05132_Owner">
    <vt:lpwstr>Maciej_Warachowski@Dell.com</vt:lpwstr>
  </property>
  <property fmtid="{D5CDD505-2E9C-101B-9397-08002B2CF9AE}" pid="19" name="MSIP_Label_c6e0e3e8-8921-4906-b77b-3374d4e05132_SetDate">
    <vt:lpwstr>2017-11-20T11:38:33.7847873+01:00</vt:lpwstr>
  </property>
  <property fmtid="{D5CDD505-2E9C-101B-9397-08002B2CF9AE}" pid="20" name="MSIP_Label_c6e0e3e8-8921-4906-b77b-3374d4e05132_Name">
    <vt:lpwstr>No Visual Marking</vt:lpwstr>
  </property>
  <property fmtid="{D5CDD505-2E9C-101B-9397-08002B2CF9AE}" pid="21" name="MSIP_Label_c6e0e3e8-8921-4906-b77b-3374d4e05132_Application">
    <vt:lpwstr>Microsoft Azure Information Protection</vt:lpwstr>
  </property>
  <property fmtid="{D5CDD505-2E9C-101B-9397-08002B2CF9AE}" pid="22" name="MSIP_Label_c6e0e3e8-8921-4906-b77b-3374d4e05132_Extended_MSFT_Method">
    <vt:lpwstr>Manual</vt:lpwstr>
  </property>
  <property fmtid="{D5CDD505-2E9C-101B-9397-08002B2CF9AE}" pid="23" name="MSIP_Label_c6e0e3e8-8921-4906-b77b-3374d4e05132_Parent">
    <vt:lpwstr>7de70ee2-0cb4-4d60-aee5-75ef2c4c8a90</vt:lpwstr>
  </property>
  <property fmtid="{D5CDD505-2E9C-101B-9397-08002B2CF9AE}" pid="24" name="Sensitivity">
    <vt:lpwstr>Internal Use No Visual Marking</vt:lpwstr>
  </property>
</Properties>
</file>