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147B63C7" w14:textId="43B05BDF" w:rsidR="0009175F" w:rsidRPr="002F1F3D" w:rsidRDefault="006A180E">
      <w:pPr>
        <w:pStyle w:val="Tytu"/>
        <w:spacing w:line="300" w:lineRule="atLeast"/>
        <w:jc w:val="right"/>
        <w:rPr>
          <w:rFonts w:asciiTheme="minorHAnsi" w:hAnsiTheme="minorHAnsi" w:cstheme="minorHAnsi"/>
          <w:sz w:val="22"/>
          <w:szCs w:val="22"/>
        </w:rPr>
      </w:pPr>
      <w:bookmarkStart w:id="0" w:name="_GoBack"/>
      <w:bookmarkEnd w:id="0"/>
      <w:r w:rsidRPr="002F1F3D">
        <w:rPr>
          <w:rFonts w:asciiTheme="minorHAnsi" w:hAnsiTheme="minorHAnsi" w:cstheme="minorHAnsi"/>
          <w:sz w:val="22"/>
          <w:szCs w:val="22"/>
        </w:rPr>
        <w:t xml:space="preserve">Załącznik nr </w:t>
      </w:r>
      <w:r w:rsidR="00C936AF" w:rsidRPr="002F1F3D">
        <w:rPr>
          <w:rFonts w:asciiTheme="minorHAnsi" w:hAnsiTheme="minorHAnsi" w:cstheme="minorHAnsi"/>
          <w:sz w:val="22"/>
          <w:szCs w:val="22"/>
        </w:rPr>
        <w:t>7</w:t>
      </w:r>
    </w:p>
    <w:p w14:paraId="5CAF85AF" w14:textId="77777777" w:rsidR="0009175F" w:rsidRPr="002F1F3D" w:rsidRDefault="0009175F">
      <w:pPr>
        <w:pStyle w:val="Tytu"/>
        <w:spacing w:line="294" w:lineRule="atLeast"/>
        <w:rPr>
          <w:rFonts w:asciiTheme="minorHAnsi" w:hAnsiTheme="minorHAnsi" w:cstheme="minorHAnsi"/>
          <w:color w:val="000000"/>
        </w:rPr>
      </w:pPr>
      <w:r w:rsidRPr="002F1F3D">
        <w:rPr>
          <w:rFonts w:asciiTheme="minorHAnsi" w:hAnsiTheme="minorHAnsi" w:cstheme="minorHAnsi"/>
          <w:color w:val="000000"/>
        </w:rPr>
        <w:t xml:space="preserve">UMOWA </w:t>
      </w:r>
      <w:r w:rsidR="00E83DA7" w:rsidRPr="002F1F3D">
        <w:rPr>
          <w:rFonts w:asciiTheme="minorHAnsi" w:hAnsiTheme="minorHAnsi" w:cstheme="minorHAnsi"/>
          <w:color w:val="000000"/>
        </w:rPr>
        <w:t>…</w:t>
      </w:r>
      <w:r w:rsidR="00433710" w:rsidRPr="002F1F3D">
        <w:rPr>
          <w:rFonts w:asciiTheme="minorHAnsi" w:hAnsiTheme="minorHAnsi" w:cstheme="minorHAnsi"/>
          <w:color w:val="000000"/>
        </w:rPr>
        <w:t>………</w:t>
      </w:r>
      <w:r w:rsidR="006A180E" w:rsidRPr="002F1F3D">
        <w:rPr>
          <w:rFonts w:asciiTheme="minorHAnsi" w:hAnsiTheme="minorHAnsi" w:cstheme="minorHAnsi"/>
          <w:color w:val="000000"/>
        </w:rPr>
        <w:t xml:space="preserve">    </w:t>
      </w:r>
      <w:r w:rsidRPr="002F1F3D">
        <w:rPr>
          <w:rFonts w:asciiTheme="minorHAnsi" w:hAnsiTheme="minorHAnsi" w:cstheme="minorHAnsi"/>
          <w:color w:val="000000"/>
        </w:rPr>
        <w:t>(wzór)</w:t>
      </w:r>
    </w:p>
    <w:p w14:paraId="0362C2D1" w14:textId="77777777" w:rsidR="00382787" w:rsidRPr="002F1F3D" w:rsidRDefault="00382787" w:rsidP="00382787">
      <w:pPr>
        <w:pStyle w:val="Podtytu"/>
        <w:rPr>
          <w:rFonts w:asciiTheme="minorHAnsi" w:hAnsiTheme="minorHAnsi" w:cstheme="minorHAnsi"/>
          <w:sz w:val="22"/>
          <w:szCs w:val="22"/>
        </w:rPr>
      </w:pPr>
    </w:p>
    <w:p w14:paraId="54A873D9" w14:textId="77777777" w:rsidR="00503BEE" w:rsidRPr="002F1F3D" w:rsidRDefault="00503BEE" w:rsidP="00503BEE">
      <w:pPr>
        <w:pStyle w:val="Podtytu"/>
        <w:rPr>
          <w:rFonts w:asciiTheme="minorHAnsi" w:hAnsiTheme="minorHAnsi" w:cstheme="minorHAnsi"/>
          <w:sz w:val="22"/>
          <w:szCs w:val="22"/>
        </w:rPr>
      </w:pPr>
    </w:p>
    <w:p w14:paraId="5D712D89" w14:textId="5A4DA972" w:rsidR="0009175F" w:rsidRPr="002F1F3D" w:rsidRDefault="0009175F">
      <w:pPr>
        <w:pStyle w:val="Tekstpodstawowy32"/>
        <w:spacing w:after="0" w:line="294" w:lineRule="atLeast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>zawarta w dniu …………………. 20</w:t>
      </w:r>
      <w:r w:rsidR="00382787" w:rsidRPr="002F1F3D">
        <w:rPr>
          <w:rFonts w:asciiTheme="minorHAnsi" w:hAnsiTheme="minorHAnsi" w:cstheme="minorHAnsi"/>
          <w:color w:val="000000"/>
          <w:sz w:val="22"/>
          <w:szCs w:val="22"/>
        </w:rPr>
        <w:t>2</w:t>
      </w:r>
      <w:r w:rsidR="003A6E2A">
        <w:rPr>
          <w:rFonts w:asciiTheme="minorHAnsi" w:hAnsiTheme="minorHAnsi" w:cstheme="minorHAnsi"/>
          <w:color w:val="000000"/>
          <w:sz w:val="22"/>
          <w:szCs w:val="22"/>
        </w:rPr>
        <w:t xml:space="preserve">4 </w:t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>roku w Ostrowie Wielkopolskim pomiędzy:</w:t>
      </w:r>
    </w:p>
    <w:p w14:paraId="59ECDB93" w14:textId="77777777" w:rsidR="0009175F" w:rsidRPr="002F1F3D" w:rsidRDefault="0009175F">
      <w:pPr>
        <w:spacing w:line="294" w:lineRule="atLeast"/>
        <w:jc w:val="both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b/>
          <w:bCs/>
          <w:color w:val="000000"/>
          <w:sz w:val="22"/>
          <w:szCs w:val="22"/>
        </w:rPr>
        <w:t>Gminą Miasto Ostrów Wielkopolski</w:t>
      </w:r>
    </w:p>
    <w:p w14:paraId="6EB08B70" w14:textId="77777777" w:rsidR="0009175F" w:rsidRPr="002F1F3D" w:rsidRDefault="004F0219">
      <w:pPr>
        <w:spacing w:line="294" w:lineRule="atLeast"/>
        <w:jc w:val="both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b/>
          <w:bCs/>
          <w:color w:val="000000"/>
          <w:sz w:val="22"/>
          <w:szCs w:val="22"/>
        </w:rPr>
        <w:t>Miejski Zarząd Dróg</w:t>
      </w:r>
    </w:p>
    <w:p w14:paraId="05E23D41" w14:textId="77777777" w:rsidR="004F0219" w:rsidRPr="002F1F3D" w:rsidRDefault="00E83DA7">
      <w:pPr>
        <w:spacing w:line="294" w:lineRule="atLeast"/>
        <w:jc w:val="both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b/>
          <w:bCs/>
          <w:color w:val="000000"/>
          <w:sz w:val="22"/>
          <w:szCs w:val="22"/>
        </w:rPr>
        <w:t>u</w:t>
      </w:r>
      <w:r w:rsidR="004F0219" w:rsidRPr="002F1F3D">
        <w:rPr>
          <w:rFonts w:asciiTheme="minorHAnsi" w:hAnsiTheme="minorHAnsi" w:cstheme="minorHAnsi"/>
          <w:b/>
          <w:bCs/>
          <w:color w:val="000000"/>
          <w:sz w:val="22"/>
          <w:szCs w:val="22"/>
        </w:rPr>
        <w:t>l. Zamenhofa 2b</w:t>
      </w:r>
    </w:p>
    <w:p w14:paraId="535499F0" w14:textId="77777777" w:rsidR="0009175F" w:rsidRPr="002F1F3D" w:rsidRDefault="0009175F">
      <w:pPr>
        <w:spacing w:line="294" w:lineRule="atLeast"/>
        <w:jc w:val="both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b/>
          <w:bCs/>
          <w:color w:val="000000"/>
          <w:sz w:val="22"/>
          <w:szCs w:val="22"/>
        </w:rPr>
        <w:t>63-400 Ostrów Wielkopolski</w:t>
      </w:r>
    </w:p>
    <w:p w14:paraId="6FA27649" w14:textId="77777777" w:rsidR="0009175F" w:rsidRPr="002F1F3D" w:rsidRDefault="0009175F">
      <w:pPr>
        <w:spacing w:line="294" w:lineRule="atLeast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bCs/>
          <w:color w:val="000000"/>
          <w:sz w:val="22"/>
          <w:szCs w:val="22"/>
        </w:rPr>
        <w:t>reprezentow</w:t>
      </w:r>
      <w:r w:rsidR="006A180E" w:rsidRPr="002F1F3D">
        <w:rPr>
          <w:rFonts w:asciiTheme="minorHAnsi" w:hAnsiTheme="minorHAnsi" w:cstheme="minorHAnsi"/>
          <w:bCs/>
          <w:color w:val="000000"/>
          <w:sz w:val="22"/>
          <w:szCs w:val="22"/>
        </w:rPr>
        <w:t>any</w:t>
      </w:r>
      <w:r w:rsidRPr="002F1F3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przez:</w:t>
      </w:r>
    </w:p>
    <w:p w14:paraId="46A0B027" w14:textId="77777777" w:rsidR="0009175F" w:rsidRPr="002F1F3D" w:rsidRDefault="006A180E">
      <w:pPr>
        <w:pStyle w:val="Nagwek5"/>
        <w:spacing w:before="0" w:after="0" w:line="294" w:lineRule="atLeast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i w:val="0"/>
          <w:color w:val="000000"/>
          <w:sz w:val="22"/>
          <w:szCs w:val="22"/>
        </w:rPr>
        <w:t>Marcina Wieruchowskiego</w:t>
      </w:r>
      <w:r w:rsidR="0009175F" w:rsidRPr="002F1F3D">
        <w:rPr>
          <w:rFonts w:asciiTheme="minorHAnsi" w:hAnsiTheme="minorHAnsi" w:cstheme="minorHAnsi"/>
          <w:i w:val="0"/>
          <w:color w:val="000000"/>
          <w:sz w:val="22"/>
          <w:szCs w:val="22"/>
        </w:rPr>
        <w:t xml:space="preserve"> – </w:t>
      </w:r>
      <w:r w:rsidRPr="002F1F3D">
        <w:rPr>
          <w:rFonts w:asciiTheme="minorHAnsi" w:hAnsiTheme="minorHAnsi" w:cstheme="minorHAnsi"/>
          <w:i w:val="0"/>
          <w:color w:val="000000"/>
          <w:sz w:val="22"/>
          <w:szCs w:val="22"/>
        </w:rPr>
        <w:t>Dyrektora</w:t>
      </w:r>
    </w:p>
    <w:p w14:paraId="1D9295B9" w14:textId="77777777" w:rsidR="0009175F" w:rsidRPr="002F1F3D" w:rsidRDefault="0009175F">
      <w:pPr>
        <w:spacing w:line="294" w:lineRule="atLeast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>zwan</w:t>
      </w:r>
      <w:r w:rsidR="006A180E" w:rsidRPr="002F1F3D">
        <w:rPr>
          <w:rFonts w:asciiTheme="minorHAnsi" w:hAnsiTheme="minorHAnsi" w:cstheme="minorHAnsi"/>
          <w:color w:val="000000"/>
          <w:sz w:val="22"/>
          <w:szCs w:val="22"/>
        </w:rPr>
        <w:t>ą</w:t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 dalej w treści umowy „zamawiającym”,</w:t>
      </w:r>
    </w:p>
    <w:p w14:paraId="1B868D9C" w14:textId="77777777" w:rsidR="0009175F" w:rsidRPr="002F1F3D" w:rsidRDefault="0009175F">
      <w:pPr>
        <w:spacing w:line="294" w:lineRule="atLeast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>a podmiotem:</w:t>
      </w:r>
    </w:p>
    <w:p w14:paraId="13F36461" w14:textId="77777777" w:rsidR="0009175F" w:rsidRPr="002F1F3D" w:rsidRDefault="0009175F">
      <w:pPr>
        <w:pStyle w:val="Tekstpodstawowy21"/>
        <w:spacing w:line="294" w:lineRule="atLeast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>……………………………………</w:t>
      </w:r>
    </w:p>
    <w:p w14:paraId="766F67D0" w14:textId="77777777" w:rsidR="0009175F" w:rsidRPr="002F1F3D" w:rsidRDefault="0009175F">
      <w:pPr>
        <w:pStyle w:val="Tekstpodstawowy21"/>
        <w:spacing w:line="294" w:lineRule="atLeast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>reprezentowanym przez:</w:t>
      </w:r>
    </w:p>
    <w:p w14:paraId="2AEE8C47" w14:textId="77777777" w:rsidR="0009175F" w:rsidRPr="002F1F3D" w:rsidRDefault="0009175F">
      <w:pPr>
        <w:pStyle w:val="Tekstpodstawowy21"/>
        <w:spacing w:line="294" w:lineRule="atLeast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>………………………………..</w:t>
      </w:r>
    </w:p>
    <w:p w14:paraId="1C88410F" w14:textId="77777777" w:rsidR="0009175F" w:rsidRPr="002F1F3D" w:rsidRDefault="0009175F">
      <w:pPr>
        <w:pStyle w:val="Tekstpodstawowy21"/>
        <w:spacing w:line="294" w:lineRule="atLeast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>(wpisanym do ……………………………………………………………………………………)</w:t>
      </w:r>
    </w:p>
    <w:p w14:paraId="323497F2" w14:textId="77777777" w:rsidR="0009175F" w:rsidRPr="002F1F3D" w:rsidRDefault="0009175F">
      <w:pPr>
        <w:pStyle w:val="Tekstpodstawowy21"/>
        <w:spacing w:line="294" w:lineRule="atLeast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>zwanym dalej w treści umowy „wykonawcą”,</w:t>
      </w:r>
    </w:p>
    <w:p w14:paraId="5BB8B6A8" w14:textId="1AF7C075" w:rsidR="0009175F" w:rsidRPr="002F1F3D" w:rsidRDefault="00871C3A" w:rsidP="00016A96">
      <w:pPr>
        <w:spacing w:line="294" w:lineRule="atLeast"/>
        <w:jc w:val="both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na podstawie dokonanego przez zamawiającego wyboru oferty wykonawcy </w:t>
      </w:r>
      <w:r w:rsidR="00016A96" w:rsidRPr="002F1F3D">
        <w:rPr>
          <w:rFonts w:asciiTheme="minorHAnsi" w:hAnsiTheme="minorHAnsi" w:cstheme="minorHAnsi"/>
          <w:bCs/>
          <w:color w:val="000000"/>
          <w:sz w:val="22"/>
          <w:szCs w:val="22"/>
        </w:rPr>
        <w:t>w trybie podstawowym bez negocjacji na podstawie art. 275  pkt 1 ustawy  z dnia 11 września 2019 r. Prawo zamówień publicznych (</w:t>
      </w:r>
      <w:r w:rsidR="0084625B" w:rsidRPr="0084625B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Dz. U. z 2023 r. poz. 1605 </w:t>
      </w:r>
      <w:r w:rsidR="00016A96" w:rsidRPr="002F1F3D">
        <w:rPr>
          <w:rFonts w:asciiTheme="minorHAnsi" w:hAnsiTheme="minorHAnsi" w:cstheme="minorHAnsi"/>
          <w:bCs/>
          <w:color w:val="000000"/>
          <w:sz w:val="22"/>
          <w:szCs w:val="22"/>
        </w:rPr>
        <w:t>ze zmianami)</w:t>
      </w:r>
    </w:p>
    <w:p w14:paraId="19F9A35F" w14:textId="77777777" w:rsidR="00871C3A" w:rsidRPr="002F1F3D" w:rsidRDefault="00871C3A" w:rsidP="00282665">
      <w:pPr>
        <w:spacing w:line="294" w:lineRule="atLeast"/>
        <w:jc w:val="both"/>
        <w:rPr>
          <w:rFonts w:asciiTheme="minorHAnsi" w:hAnsiTheme="minorHAnsi" w:cstheme="minorHAnsi"/>
          <w:color w:val="CC0000"/>
          <w:sz w:val="22"/>
          <w:szCs w:val="22"/>
        </w:rPr>
      </w:pPr>
    </w:p>
    <w:p w14:paraId="58443966" w14:textId="77777777" w:rsidR="0009175F" w:rsidRPr="002F1F3D" w:rsidRDefault="00CA77E3" w:rsidP="00E45CEC">
      <w:pPr>
        <w:spacing w:line="260" w:lineRule="atLeast"/>
        <w:jc w:val="center"/>
        <w:rPr>
          <w:rFonts w:asciiTheme="minorHAnsi" w:hAnsiTheme="minorHAnsi" w:cstheme="minorHAnsi"/>
          <w:sz w:val="22"/>
          <w:szCs w:val="22"/>
        </w:rPr>
      </w:pPr>
      <w:r w:rsidRPr="002F1F3D">
        <w:rPr>
          <w:rFonts w:asciiTheme="minorHAnsi" w:hAnsiTheme="minorHAnsi" w:cstheme="minorHAnsi"/>
          <w:b/>
          <w:color w:val="000000"/>
          <w:sz w:val="22"/>
          <w:szCs w:val="22"/>
        </w:rPr>
        <w:t>§ 1</w:t>
      </w:r>
    </w:p>
    <w:p w14:paraId="75D7FE23" w14:textId="27CA58EE" w:rsidR="002220FA" w:rsidRPr="002F1F3D" w:rsidRDefault="006A180E" w:rsidP="004A32EF">
      <w:pPr>
        <w:numPr>
          <w:ilvl w:val="0"/>
          <w:numId w:val="8"/>
        </w:numPr>
        <w:tabs>
          <w:tab w:val="clear" w:pos="720"/>
        </w:tabs>
        <w:suppressAutoHyphens w:val="0"/>
        <w:ind w:left="284" w:hanging="284"/>
        <w:jc w:val="both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>Zamawiający zleca, a Wy</w:t>
      </w:r>
      <w:r w:rsidR="00D33F10">
        <w:rPr>
          <w:rFonts w:asciiTheme="minorHAnsi" w:hAnsiTheme="minorHAnsi" w:cstheme="minorHAnsi"/>
          <w:color w:val="000000"/>
          <w:sz w:val="22"/>
          <w:szCs w:val="22"/>
        </w:rPr>
        <w:t xml:space="preserve">konawca zobowiązuje się wykonać </w:t>
      </w:r>
      <w:r w:rsidR="00D33F10" w:rsidRPr="00D33F10">
        <w:rPr>
          <w:rFonts w:asciiTheme="minorHAnsi" w:hAnsiTheme="minorHAnsi" w:cstheme="minorHAnsi"/>
          <w:b/>
          <w:iCs/>
          <w:sz w:val="22"/>
          <w:szCs w:val="22"/>
        </w:rPr>
        <w:t>dokumentację</w:t>
      </w:r>
      <w:r w:rsidR="00D33F10">
        <w:rPr>
          <w:rFonts w:asciiTheme="minorHAnsi" w:hAnsiTheme="minorHAnsi" w:cstheme="minorHAnsi"/>
          <w:b/>
          <w:iCs/>
          <w:sz w:val="22"/>
          <w:szCs w:val="22"/>
        </w:rPr>
        <w:t xml:space="preserve"> projektowo - kosztorysową</w:t>
      </w:r>
      <w:r w:rsidR="00D33F10" w:rsidRPr="00D33F10">
        <w:rPr>
          <w:rFonts w:asciiTheme="minorHAnsi" w:hAnsiTheme="minorHAnsi" w:cstheme="minorHAnsi"/>
          <w:b/>
          <w:iCs/>
          <w:sz w:val="22"/>
          <w:szCs w:val="22"/>
        </w:rPr>
        <w:t xml:space="preserve"> budowy </w:t>
      </w:r>
      <w:r w:rsidR="008D3362">
        <w:rPr>
          <w:rFonts w:asciiTheme="minorHAnsi" w:hAnsiTheme="minorHAnsi" w:cstheme="minorHAnsi"/>
          <w:b/>
          <w:iCs/>
          <w:sz w:val="22"/>
          <w:szCs w:val="22"/>
        </w:rPr>
        <w:t>ulicy</w:t>
      </w:r>
      <w:r w:rsidR="00D33F10" w:rsidRPr="00D33F10">
        <w:rPr>
          <w:rFonts w:asciiTheme="minorHAnsi" w:hAnsiTheme="minorHAnsi" w:cstheme="minorHAnsi"/>
          <w:b/>
          <w:iCs/>
          <w:sz w:val="22"/>
          <w:szCs w:val="22"/>
        </w:rPr>
        <w:t xml:space="preserve"> </w:t>
      </w:r>
      <w:r w:rsidR="006223F4">
        <w:rPr>
          <w:rFonts w:asciiTheme="minorHAnsi" w:hAnsiTheme="minorHAnsi" w:cstheme="minorHAnsi"/>
          <w:b/>
          <w:iCs/>
          <w:sz w:val="22"/>
          <w:szCs w:val="22"/>
        </w:rPr>
        <w:t>Szymborskiej</w:t>
      </w:r>
      <w:r w:rsidR="008D3362">
        <w:rPr>
          <w:rFonts w:asciiTheme="minorHAnsi" w:hAnsiTheme="minorHAnsi" w:cstheme="minorHAnsi"/>
          <w:b/>
          <w:iCs/>
          <w:sz w:val="22"/>
          <w:szCs w:val="22"/>
        </w:rPr>
        <w:t xml:space="preserve"> w Ostrowie Wielkopolskim</w:t>
      </w:r>
    </w:p>
    <w:p w14:paraId="2639D20B" w14:textId="143395EA" w:rsidR="002220FA" w:rsidRPr="002F1F3D" w:rsidRDefault="00E83DA7" w:rsidP="002220FA">
      <w:pPr>
        <w:pStyle w:val="Akapitzlist"/>
        <w:numPr>
          <w:ilvl w:val="0"/>
          <w:numId w:val="8"/>
        </w:numPr>
        <w:tabs>
          <w:tab w:val="clear" w:pos="720"/>
        </w:tabs>
        <w:suppressAutoHyphens w:val="0"/>
        <w:ind w:left="284" w:hanging="284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Za wykonaną dokumentację zamawiający zobowiązuje się </w:t>
      </w:r>
      <w:r w:rsidR="00301684" w:rsidRPr="002F1F3D">
        <w:rPr>
          <w:rFonts w:asciiTheme="minorHAnsi" w:hAnsiTheme="minorHAnsi" w:cstheme="minorHAnsi"/>
          <w:color w:val="000000"/>
          <w:sz w:val="22"/>
          <w:szCs w:val="22"/>
        </w:rPr>
        <w:t>z</w:t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>apłacić cenę umowną</w:t>
      </w:r>
      <w:r w:rsidR="002220FA"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>w wysokości ………………………. zł (łącznie z pod</w:t>
      </w:r>
      <w:r w:rsidR="00A75708"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atkiem </w:t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VAT)  </w:t>
      </w:r>
      <w:r w:rsidR="002220FA"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</w:p>
    <w:p w14:paraId="4F78E31E" w14:textId="36C03270" w:rsidR="00016A96" w:rsidRPr="002F1F3D" w:rsidRDefault="002220FA" w:rsidP="00016A96">
      <w:pPr>
        <w:pStyle w:val="Akapitzlist"/>
        <w:suppressAutoHyphens w:val="0"/>
        <w:ind w:left="284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>sł</w:t>
      </w:r>
      <w:r w:rsidR="00E83DA7" w:rsidRPr="002F1F3D">
        <w:rPr>
          <w:rFonts w:asciiTheme="minorHAnsi" w:hAnsiTheme="minorHAnsi" w:cstheme="minorHAnsi"/>
          <w:color w:val="000000"/>
          <w:sz w:val="22"/>
          <w:szCs w:val="22"/>
        </w:rPr>
        <w:t>ownie:………………………</w:t>
      </w:r>
      <w:r w:rsidR="00871C3A" w:rsidRPr="002F1F3D">
        <w:rPr>
          <w:rFonts w:asciiTheme="minorHAnsi" w:hAnsiTheme="minorHAnsi" w:cstheme="minorHAnsi"/>
          <w:color w:val="000000"/>
          <w:sz w:val="22"/>
          <w:szCs w:val="22"/>
        </w:rPr>
        <w:t>……………………………………………</w:t>
      </w:r>
      <w:r w:rsidR="00016A96"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, </w:t>
      </w:r>
      <w:r w:rsidR="00016A96" w:rsidRPr="002F1F3D">
        <w:rPr>
          <w:rFonts w:asciiTheme="minorHAnsi" w:hAnsiTheme="minorHAnsi" w:cstheme="minorHAnsi"/>
          <w:sz w:val="22"/>
          <w:szCs w:val="22"/>
          <w:lang w:eastAsia="en-US"/>
        </w:rPr>
        <w:t>na którą składają się:</w:t>
      </w:r>
    </w:p>
    <w:p w14:paraId="065BBAFF" w14:textId="77777777" w:rsidR="00016A96" w:rsidRPr="002F1F3D" w:rsidRDefault="00016A96" w:rsidP="00016A96">
      <w:pPr>
        <w:pStyle w:val="Akapitzlist"/>
        <w:suppressAutoHyphens w:val="0"/>
        <w:ind w:left="284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4253"/>
        <w:gridCol w:w="1701"/>
        <w:gridCol w:w="1417"/>
        <w:gridCol w:w="1560"/>
      </w:tblGrid>
      <w:tr w:rsidR="00016A96" w:rsidRPr="002F1F3D" w14:paraId="1CA84A98" w14:textId="77777777" w:rsidTr="00A75708">
        <w:trPr>
          <w:trHeight w:val="38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ADD3A2" w14:textId="77777777" w:rsidR="00016A96" w:rsidRPr="002F1F3D" w:rsidRDefault="00016A96" w:rsidP="00A75708">
            <w:pPr>
              <w:suppressAutoHyphens w:val="0"/>
              <w:spacing w:after="12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2F1F3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L.p.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9CD09C" w14:textId="28A1F5C5" w:rsidR="00016A96" w:rsidRPr="002F1F3D" w:rsidRDefault="00016A96" w:rsidP="00A75708">
            <w:pPr>
              <w:suppressAutoHyphens w:val="0"/>
              <w:spacing w:after="12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2F1F3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Rodzaj robót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FBB3BC" w14:textId="77777777" w:rsidR="00016A96" w:rsidRPr="002F1F3D" w:rsidRDefault="00016A96" w:rsidP="00A75708">
            <w:pPr>
              <w:suppressAutoHyphens w:val="0"/>
              <w:spacing w:after="12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2F1F3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Cena netto (w zł)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2AFC93" w14:textId="77777777" w:rsidR="00016A96" w:rsidRPr="002F1F3D" w:rsidRDefault="00016A96" w:rsidP="00A75708">
            <w:pPr>
              <w:suppressAutoHyphens w:val="0"/>
              <w:spacing w:after="12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2F1F3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pod. VAT (w zł)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2885F8" w14:textId="77777777" w:rsidR="00016A96" w:rsidRPr="002F1F3D" w:rsidRDefault="00016A96" w:rsidP="00A75708">
            <w:pPr>
              <w:suppressAutoHyphens w:val="0"/>
              <w:spacing w:after="12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2F1F3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Cena brutto (w zł)</w:t>
            </w:r>
          </w:p>
        </w:tc>
      </w:tr>
      <w:tr w:rsidR="004A32EF" w:rsidRPr="002F1F3D" w14:paraId="1413B933" w14:textId="77777777" w:rsidTr="00016A96">
        <w:tc>
          <w:tcPr>
            <w:tcW w:w="567" w:type="dxa"/>
            <w:shd w:val="clear" w:color="auto" w:fill="auto"/>
          </w:tcPr>
          <w:p w14:paraId="74A285FD" w14:textId="1150140A" w:rsidR="004A32EF" w:rsidRPr="002F1F3D" w:rsidRDefault="0084625B" w:rsidP="004A32EF">
            <w:pPr>
              <w:suppressAutoHyphens w:val="0"/>
              <w:spacing w:after="12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1</w:t>
            </w:r>
            <w:r w:rsidR="004A32EF" w:rsidRPr="002F1F3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4253" w:type="dxa"/>
            <w:shd w:val="clear" w:color="auto" w:fill="auto"/>
          </w:tcPr>
          <w:p w14:paraId="19FB399E" w14:textId="0D8C529B" w:rsidR="004A32EF" w:rsidRPr="002F1F3D" w:rsidRDefault="004A32EF" w:rsidP="004A32EF">
            <w:pPr>
              <w:suppressAutoHyphens w:val="0"/>
              <w:spacing w:after="120" w:line="276" w:lineRule="auto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2F1F3D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- branża drogowa</w:t>
            </w:r>
          </w:p>
        </w:tc>
        <w:tc>
          <w:tcPr>
            <w:tcW w:w="1701" w:type="dxa"/>
            <w:shd w:val="clear" w:color="auto" w:fill="auto"/>
          </w:tcPr>
          <w:p w14:paraId="55DE1BDE" w14:textId="77777777" w:rsidR="004A32EF" w:rsidRPr="002F1F3D" w:rsidRDefault="004A32EF" w:rsidP="004A32EF">
            <w:pPr>
              <w:suppressAutoHyphens w:val="0"/>
              <w:spacing w:after="120"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  <w:shd w:val="clear" w:color="auto" w:fill="auto"/>
          </w:tcPr>
          <w:p w14:paraId="44DFF9B3" w14:textId="77777777" w:rsidR="004A32EF" w:rsidRPr="002F1F3D" w:rsidRDefault="004A32EF" w:rsidP="004A32EF">
            <w:pPr>
              <w:suppressAutoHyphens w:val="0"/>
              <w:spacing w:after="120"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560" w:type="dxa"/>
            <w:shd w:val="clear" w:color="auto" w:fill="auto"/>
          </w:tcPr>
          <w:p w14:paraId="5F7B3100" w14:textId="77777777" w:rsidR="004A32EF" w:rsidRPr="002F1F3D" w:rsidRDefault="004A32EF" w:rsidP="004A32EF">
            <w:pPr>
              <w:suppressAutoHyphens w:val="0"/>
              <w:spacing w:after="120"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AF3800" w:rsidRPr="002F1F3D" w14:paraId="53CE9ADB" w14:textId="77777777" w:rsidTr="00016A96">
        <w:tc>
          <w:tcPr>
            <w:tcW w:w="567" w:type="dxa"/>
            <w:shd w:val="clear" w:color="auto" w:fill="auto"/>
          </w:tcPr>
          <w:p w14:paraId="1DD470B0" w14:textId="3F0C363D" w:rsidR="00AF3800" w:rsidRDefault="00AF3800" w:rsidP="00AF3800">
            <w:pPr>
              <w:suppressAutoHyphens w:val="0"/>
              <w:spacing w:after="12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2</w:t>
            </w:r>
            <w:r w:rsidRPr="002F1F3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4253" w:type="dxa"/>
            <w:shd w:val="clear" w:color="auto" w:fill="auto"/>
          </w:tcPr>
          <w:p w14:paraId="79F3C223" w14:textId="6956AD0A" w:rsidR="00AF3800" w:rsidRPr="002F1F3D" w:rsidRDefault="00AF3800" w:rsidP="00AF3800">
            <w:pPr>
              <w:suppressAutoHyphens w:val="0"/>
              <w:spacing w:after="120" w:line="276" w:lineRule="auto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2F1F3D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 xml:space="preserve">- branża </w:t>
            </w:r>
            <w:r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sanitarna</w:t>
            </w:r>
          </w:p>
        </w:tc>
        <w:tc>
          <w:tcPr>
            <w:tcW w:w="1701" w:type="dxa"/>
            <w:shd w:val="clear" w:color="auto" w:fill="auto"/>
          </w:tcPr>
          <w:p w14:paraId="176BAD62" w14:textId="77777777" w:rsidR="00AF3800" w:rsidRPr="002F1F3D" w:rsidRDefault="00AF3800" w:rsidP="00AF3800">
            <w:pPr>
              <w:suppressAutoHyphens w:val="0"/>
              <w:spacing w:after="120"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  <w:shd w:val="clear" w:color="auto" w:fill="auto"/>
          </w:tcPr>
          <w:p w14:paraId="18E73509" w14:textId="77777777" w:rsidR="00AF3800" w:rsidRPr="002F1F3D" w:rsidRDefault="00AF3800" w:rsidP="00AF3800">
            <w:pPr>
              <w:suppressAutoHyphens w:val="0"/>
              <w:spacing w:after="120"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560" w:type="dxa"/>
            <w:shd w:val="clear" w:color="auto" w:fill="auto"/>
          </w:tcPr>
          <w:p w14:paraId="78EA6917" w14:textId="77777777" w:rsidR="00AF3800" w:rsidRPr="002F1F3D" w:rsidRDefault="00AF3800" w:rsidP="00AF3800">
            <w:pPr>
              <w:suppressAutoHyphens w:val="0"/>
              <w:spacing w:after="120"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D33F10" w:rsidRPr="002F1F3D" w14:paraId="4784CF75" w14:textId="77777777" w:rsidTr="00016A96">
        <w:tc>
          <w:tcPr>
            <w:tcW w:w="567" w:type="dxa"/>
            <w:shd w:val="clear" w:color="auto" w:fill="auto"/>
          </w:tcPr>
          <w:p w14:paraId="5947CAA4" w14:textId="4D179724" w:rsidR="00D33F10" w:rsidRDefault="00D33F10" w:rsidP="00AF3800">
            <w:pPr>
              <w:suppressAutoHyphens w:val="0"/>
              <w:spacing w:after="12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3.</w:t>
            </w:r>
          </w:p>
        </w:tc>
        <w:tc>
          <w:tcPr>
            <w:tcW w:w="4253" w:type="dxa"/>
            <w:shd w:val="clear" w:color="auto" w:fill="auto"/>
          </w:tcPr>
          <w:p w14:paraId="3235E1C7" w14:textId="1D0E1F8A" w:rsidR="00D33F10" w:rsidRPr="002F1F3D" w:rsidRDefault="00D33F10" w:rsidP="00AF3800">
            <w:pPr>
              <w:suppressAutoHyphens w:val="0"/>
              <w:spacing w:after="120" w:line="276" w:lineRule="auto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- branża energetyczna</w:t>
            </w:r>
          </w:p>
        </w:tc>
        <w:tc>
          <w:tcPr>
            <w:tcW w:w="1701" w:type="dxa"/>
            <w:shd w:val="clear" w:color="auto" w:fill="auto"/>
          </w:tcPr>
          <w:p w14:paraId="58234DDB" w14:textId="77777777" w:rsidR="00D33F10" w:rsidRPr="002F1F3D" w:rsidRDefault="00D33F10" w:rsidP="00AF3800">
            <w:pPr>
              <w:suppressAutoHyphens w:val="0"/>
              <w:spacing w:after="120"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  <w:shd w:val="clear" w:color="auto" w:fill="auto"/>
          </w:tcPr>
          <w:p w14:paraId="5D6EBE19" w14:textId="77777777" w:rsidR="00D33F10" w:rsidRPr="002F1F3D" w:rsidRDefault="00D33F10" w:rsidP="00AF3800">
            <w:pPr>
              <w:suppressAutoHyphens w:val="0"/>
              <w:spacing w:after="120"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560" w:type="dxa"/>
            <w:shd w:val="clear" w:color="auto" w:fill="auto"/>
          </w:tcPr>
          <w:p w14:paraId="7C7FA25D" w14:textId="77777777" w:rsidR="00D33F10" w:rsidRPr="002F1F3D" w:rsidRDefault="00D33F10" w:rsidP="00AF3800">
            <w:pPr>
              <w:suppressAutoHyphens w:val="0"/>
              <w:spacing w:after="120"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</w:tbl>
    <w:p w14:paraId="2909C5DE" w14:textId="77777777" w:rsidR="00301BC9" w:rsidRPr="002F1F3D" w:rsidRDefault="00301BC9" w:rsidP="00BE21DE">
      <w:pPr>
        <w:rPr>
          <w:rFonts w:asciiTheme="minorHAnsi" w:hAnsiTheme="minorHAnsi" w:cstheme="minorHAnsi"/>
          <w:sz w:val="22"/>
          <w:szCs w:val="22"/>
        </w:rPr>
      </w:pPr>
    </w:p>
    <w:p w14:paraId="22111A2C" w14:textId="77777777" w:rsidR="00301684" w:rsidRPr="002F1F3D" w:rsidRDefault="00301684" w:rsidP="00E45CEC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F1F3D">
        <w:rPr>
          <w:rFonts w:asciiTheme="minorHAnsi" w:hAnsiTheme="minorHAnsi" w:cstheme="minorHAnsi"/>
          <w:b/>
          <w:sz w:val="22"/>
          <w:szCs w:val="22"/>
        </w:rPr>
        <w:fldChar w:fldCharType="begin"/>
      </w:r>
      <w:r w:rsidRPr="002F1F3D">
        <w:rPr>
          <w:rFonts w:asciiTheme="minorHAnsi" w:hAnsiTheme="minorHAnsi" w:cstheme="minorHAnsi"/>
          <w:b/>
          <w:sz w:val="22"/>
          <w:szCs w:val="22"/>
        </w:rPr>
        <w:instrText>SYMBOL 167 \f "Times New Roman" \s 11</w:instrText>
      </w:r>
      <w:r w:rsidRPr="002F1F3D">
        <w:rPr>
          <w:rFonts w:asciiTheme="minorHAnsi" w:hAnsiTheme="minorHAnsi" w:cstheme="minorHAnsi"/>
          <w:b/>
          <w:sz w:val="22"/>
          <w:szCs w:val="22"/>
        </w:rPr>
        <w:fldChar w:fldCharType="separate"/>
      </w:r>
      <w:r w:rsidRPr="002F1F3D">
        <w:rPr>
          <w:rFonts w:asciiTheme="minorHAnsi" w:hAnsiTheme="minorHAnsi" w:cstheme="minorHAnsi"/>
          <w:b/>
          <w:sz w:val="22"/>
          <w:szCs w:val="22"/>
        </w:rPr>
        <w:t>§</w:t>
      </w:r>
      <w:r w:rsidRPr="002F1F3D">
        <w:rPr>
          <w:rFonts w:asciiTheme="minorHAnsi" w:hAnsiTheme="minorHAnsi" w:cstheme="minorHAnsi"/>
          <w:b/>
          <w:sz w:val="22"/>
          <w:szCs w:val="22"/>
        </w:rPr>
        <w:fldChar w:fldCharType="end"/>
      </w:r>
      <w:r w:rsidR="00105B4F" w:rsidRPr="002F1F3D">
        <w:rPr>
          <w:rFonts w:asciiTheme="minorHAnsi" w:hAnsiTheme="minorHAnsi" w:cstheme="minorHAnsi"/>
          <w:b/>
          <w:sz w:val="22"/>
          <w:szCs w:val="22"/>
        </w:rPr>
        <w:t xml:space="preserve"> 2</w:t>
      </w:r>
    </w:p>
    <w:p w14:paraId="249637E4" w14:textId="14C5DF6A" w:rsidR="00301BC9" w:rsidRPr="002F1F3D" w:rsidRDefault="00301684" w:rsidP="00871C3A">
      <w:pPr>
        <w:spacing w:line="280" w:lineRule="atLeast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2F1F3D">
        <w:rPr>
          <w:rFonts w:asciiTheme="minorHAnsi" w:hAnsiTheme="minorHAnsi" w:cstheme="minorHAnsi"/>
          <w:sz w:val="22"/>
          <w:szCs w:val="22"/>
        </w:rPr>
        <w:t xml:space="preserve">Wykonawca zobowiązuje się wykonać i dostarczyć dokumentację projektowo-kosztorysową  stanowiącą przedmiot umowy w terminie do dnia </w:t>
      </w:r>
      <w:r w:rsidR="002220FA" w:rsidRPr="002F1F3D">
        <w:rPr>
          <w:rFonts w:asciiTheme="minorHAnsi" w:hAnsiTheme="minorHAnsi" w:cstheme="minorHAnsi"/>
          <w:sz w:val="22"/>
          <w:szCs w:val="22"/>
        </w:rPr>
        <w:t>:</w:t>
      </w:r>
      <w:r w:rsidR="00871C3A" w:rsidRPr="002F1F3D">
        <w:rPr>
          <w:rFonts w:asciiTheme="minorHAnsi" w:hAnsiTheme="minorHAnsi" w:cstheme="minorHAnsi"/>
          <w:sz w:val="22"/>
          <w:szCs w:val="22"/>
        </w:rPr>
        <w:t xml:space="preserve"> </w:t>
      </w:r>
      <w:r w:rsidR="00F10084">
        <w:rPr>
          <w:rFonts w:asciiTheme="minorHAnsi" w:hAnsiTheme="minorHAnsi" w:cstheme="minorHAnsi"/>
          <w:b/>
          <w:iCs/>
          <w:color w:val="000000"/>
          <w:sz w:val="22"/>
          <w:szCs w:val="22"/>
          <w:lang w:eastAsia="x-none"/>
        </w:rPr>
        <w:t>6</w:t>
      </w:r>
      <w:r w:rsidR="00301BC9" w:rsidRPr="0084625B">
        <w:rPr>
          <w:rFonts w:asciiTheme="minorHAnsi" w:hAnsiTheme="minorHAnsi" w:cstheme="minorHAnsi"/>
          <w:b/>
          <w:iCs/>
          <w:color w:val="000000"/>
          <w:sz w:val="22"/>
          <w:szCs w:val="22"/>
          <w:lang w:eastAsia="x-none"/>
        </w:rPr>
        <w:t xml:space="preserve"> miesięcy od dnia podpisania umowy</w:t>
      </w:r>
    </w:p>
    <w:p w14:paraId="18575633" w14:textId="77777777" w:rsidR="00301684" w:rsidRPr="002F1F3D" w:rsidRDefault="00301684" w:rsidP="00E45CEC">
      <w:pPr>
        <w:rPr>
          <w:rFonts w:asciiTheme="minorHAnsi" w:hAnsiTheme="minorHAnsi" w:cstheme="minorHAnsi"/>
          <w:sz w:val="22"/>
          <w:szCs w:val="22"/>
        </w:rPr>
      </w:pPr>
    </w:p>
    <w:p w14:paraId="6992A31D" w14:textId="77777777" w:rsidR="008A0096" w:rsidRPr="002F1F3D" w:rsidRDefault="008A0096" w:rsidP="00A14F31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F1F3D">
        <w:rPr>
          <w:rFonts w:asciiTheme="minorHAnsi" w:hAnsiTheme="minorHAnsi" w:cstheme="minorHAnsi"/>
          <w:b/>
          <w:sz w:val="22"/>
          <w:szCs w:val="22"/>
        </w:rPr>
        <w:fldChar w:fldCharType="begin"/>
      </w:r>
      <w:r w:rsidRPr="002F1F3D">
        <w:rPr>
          <w:rFonts w:asciiTheme="minorHAnsi" w:hAnsiTheme="minorHAnsi" w:cstheme="minorHAnsi"/>
          <w:b/>
          <w:sz w:val="22"/>
          <w:szCs w:val="22"/>
        </w:rPr>
        <w:instrText>SYMBOL 167 \f "Times New Roman" \s 11</w:instrText>
      </w:r>
      <w:r w:rsidRPr="002F1F3D">
        <w:rPr>
          <w:rFonts w:asciiTheme="minorHAnsi" w:hAnsiTheme="minorHAnsi" w:cstheme="minorHAnsi"/>
          <w:b/>
          <w:sz w:val="22"/>
          <w:szCs w:val="22"/>
        </w:rPr>
        <w:fldChar w:fldCharType="separate"/>
      </w:r>
      <w:r w:rsidRPr="002F1F3D">
        <w:rPr>
          <w:rFonts w:asciiTheme="minorHAnsi" w:hAnsiTheme="minorHAnsi" w:cstheme="minorHAnsi"/>
          <w:b/>
          <w:sz w:val="22"/>
          <w:szCs w:val="22"/>
        </w:rPr>
        <w:t>§</w:t>
      </w:r>
      <w:r w:rsidRPr="002F1F3D">
        <w:rPr>
          <w:rFonts w:asciiTheme="minorHAnsi" w:hAnsiTheme="minorHAnsi" w:cstheme="minorHAnsi"/>
          <w:b/>
          <w:sz w:val="22"/>
          <w:szCs w:val="22"/>
        </w:rPr>
        <w:fldChar w:fldCharType="end"/>
      </w:r>
      <w:r w:rsidR="00105B4F" w:rsidRPr="002F1F3D">
        <w:rPr>
          <w:rFonts w:asciiTheme="minorHAnsi" w:hAnsiTheme="minorHAnsi" w:cstheme="minorHAnsi"/>
          <w:b/>
          <w:sz w:val="22"/>
          <w:szCs w:val="22"/>
        </w:rPr>
        <w:t xml:space="preserve"> 3</w:t>
      </w:r>
    </w:p>
    <w:p w14:paraId="33970EC3" w14:textId="05B2F573" w:rsidR="00D23B3C" w:rsidRPr="002F1F3D" w:rsidRDefault="008A0096" w:rsidP="00D23B3C">
      <w:pPr>
        <w:numPr>
          <w:ilvl w:val="0"/>
          <w:numId w:val="10"/>
        </w:numPr>
        <w:spacing w:line="280" w:lineRule="atLeast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Przedmiot zamówienia został opisany </w:t>
      </w:r>
      <w:r w:rsidR="00B930BF"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w Załączniku nr </w:t>
      </w:r>
      <w:r w:rsidR="0084625B">
        <w:rPr>
          <w:rFonts w:asciiTheme="minorHAnsi" w:hAnsiTheme="minorHAnsi" w:cstheme="minorHAnsi"/>
          <w:color w:val="000000"/>
          <w:sz w:val="22"/>
          <w:szCs w:val="22"/>
        </w:rPr>
        <w:t xml:space="preserve">8 </w:t>
      </w:r>
      <w:r w:rsidR="005519D6"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 „Opis przedmiotu zamówienia”.</w:t>
      </w:r>
    </w:p>
    <w:p w14:paraId="30233D9E" w14:textId="251862E7" w:rsidR="00D23B3C" w:rsidRPr="002F1F3D" w:rsidRDefault="00D23B3C" w:rsidP="00D23B3C">
      <w:pPr>
        <w:numPr>
          <w:ilvl w:val="0"/>
          <w:numId w:val="10"/>
        </w:numPr>
        <w:spacing w:line="280" w:lineRule="atLeast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>Zakres rzeczowy usługi obejmuje:</w:t>
      </w:r>
    </w:p>
    <w:p w14:paraId="52FF9AA8" w14:textId="0431E67D" w:rsidR="00D23B3C" w:rsidRPr="002F1F3D" w:rsidRDefault="00D23B3C" w:rsidP="00D23B3C">
      <w:pPr>
        <w:numPr>
          <w:ilvl w:val="0"/>
          <w:numId w:val="14"/>
        </w:numPr>
        <w:suppressAutoHyphens w:val="0"/>
        <w:spacing w:line="276" w:lineRule="auto"/>
        <w:ind w:left="993"/>
        <w:jc w:val="both"/>
        <w:rPr>
          <w:rFonts w:asciiTheme="minorHAnsi" w:hAnsiTheme="minorHAnsi" w:cstheme="minorHAnsi"/>
          <w:sz w:val="22"/>
          <w:szCs w:val="22"/>
        </w:rPr>
      </w:pPr>
      <w:r w:rsidRPr="002F1F3D">
        <w:rPr>
          <w:rFonts w:asciiTheme="minorHAnsi" w:hAnsiTheme="minorHAnsi" w:cstheme="minorHAnsi"/>
          <w:sz w:val="22"/>
          <w:szCs w:val="22"/>
        </w:rPr>
        <w:t>Opracowanie dokumentacji geodezyjnej (aktualna mapa do celów opiniotwórczych lub mapa do celów projektowych, mapa ewidencyjna, wypisy z re</w:t>
      </w:r>
      <w:r w:rsidR="00F10084">
        <w:rPr>
          <w:rFonts w:asciiTheme="minorHAnsi" w:hAnsiTheme="minorHAnsi" w:cstheme="minorHAnsi"/>
          <w:sz w:val="22"/>
          <w:szCs w:val="22"/>
        </w:rPr>
        <w:t>jestru gruntów</w:t>
      </w:r>
      <w:r w:rsidR="00F158C5">
        <w:rPr>
          <w:rFonts w:asciiTheme="minorHAnsi" w:hAnsiTheme="minorHAnsi" w:cstheme="minorHAnsi"/>
          <w:sz w:val="22"/>
          <w:szCs w:val="22"/>
        </w:rPr>
        <w:t>, zmiana użytku gruntów</w:t>
      </w:r>
      <w:r w:rsidR="00F10084">
        <w:rPr>
          <w:rFonts w:asciiTheme="minorHAnsi" w:hAnsiTheme="minorHAnsi" w:cstheme="minorHAnsi"/>
          <w:sz w:val="22"/>
          <w:szCs w:val="22"/>
        </w:rPr>
        <w:t>),</w:t>
      </w:r>
    </w:p>
    <w:p w14:paraId="32DD0B14" w14:textId="14E18D6A" w:rsidR="00D23B3C" w:rsidRDefault="00D23B3C" w:rsidP="00D23B3C">
      <w:pPr>
        <w:numPr>
          <w:ilvl w:val="0"/>
          <w:numId w:val="14"/>
        </w:numPr>
        <w:suppressAutoHyphens w:val="0"/>
        <w:spacing w:line="276" w:lineRule="auto"/>
        <w:ind w:left="993"/>
        <w:jc w:val="both"/>
        <w:rPr>
          <w:rFonts w:asciiTheme="minorHAnsi" w:hAnsiTheme="minorHAnsi" w:cstheme="minorHAnsi"/>
          <w:sz w:val="22"/>
          <w:szCs w:val="22"/>
        </w:rPr>
      </w:pPr>
      <w:r w:rsidRPr="002F1F3D">
        <w:rPr>
          <w:rFonts w:asciiTheme="minorHAnsi" w:hAnsiTheme="minorHAnsi" w:cstheme="minorHAnsi"/>
          <w:sz w:val="22"/>
          <w:szCs w:val="22"/>
        </w:rPr>
        <w:t>Sporządzenie inwentaryzacji i projektu wycinki drzew (jeżeli będzie wymagane)</w:t>
      </w:r>
      <w:r w:rsidR="00F10084">
        <w:rPr>
          <w:rFonts w:asciiTheme="minorHAnsi" w:hAnsiTheme="minorHAnsi" w:cstheme="minorHAnsi"/>
          <w:sz w:val="22"/>
          <w:szCs w:val="22"/>
        </w:rPr>
        <w:t>,</w:t>
      </w:r>
    </w:p>
    <w:p w14:paraId="58C1831D" w14:textId="52B56B48" w:rsidR="0084625B" w:rsidRPr="0084625B" w:rsidRDefault="0084625B" w:rsidP="0087140E">
      <w:pPr>
        <w:pStyle w:val="Akapitzlist"/>
        <w:numPr>
          <w:ilvl w:val="0"/>
          <w:numId w:val="14"/>
        </w:numPr>
        <w:ind w:left="993"/>
        <w:rPr>
          <w:rFonts w:asciiTheme="minorHAnsi" w:hAnsiTheme="minorHAnsi" w:cstheme="minorHAnsi"/>
          <w:sz w:val="22"/>
          <w:szCs w:val="22"/>
        </w:rPr>
      </w:pPr>
      <w:r w:rsidRPr="0084625B">
        <w:rPr>
          <w:rFonts w:asciiTheme="minorHAnsi" w:hAnsiTheme="minorHAnsi" w:cstheme="minorHAnsi"/>
          <w:sz w:val="22"/>
          <w:szCs w:val="22"/>
        </w:rPr>
        <w:t>Wykonanie badań geotechnicznych w zakresie niezbędnym do wykonania dokumentacji projektowej</w:t>
      </w:r>
      <w:r w:rsidR="00F10084">
        <w:rPr>
          <w:rFonts w:asciiTheme="minorHAnsi" w:hAnsiTheme="minorHAnsi" w:cstheme="minorHAnsi"/>
          <w:sz w:val="22"/>
          <w:szCs w:val="22"/>
        </w:rPr>
        <w:t>,</w:t>
      </w:r>
      <w:r w:rsidRPr="0084625B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64FED541" w14:textId="77777777" w:rsidR="00D23B3C" w:rsidRPr="002F1F3D" w:rsidRDefault="00D23B3C" w:rsidP="00D23B3C">
      <w:pPr>
        <w:numPr>
          <w:ilvl w:val="0"/>
          <w:numId w:val="14"/>
        </w:numPr>
        <w:suppressAutoHyphens w:val="0"/>
        <w:spacing w:line="276" w:lineRule="auto"/>
        <w:ind w:left="993"/>
        <w:jc w:val="both"/>
        <w:rPr>
          <w:rFonts w:asciiTheme="minorHAnsi" w:hAnsiTheme="minorHAnsi" w:cstheme="minorHAnsi"/>
          <w:sz w:val="22"/>
          <w:szCs w:val="22"/>
        </w:rPr>
      </w:pPr>
      <w:r w:rsidRPr="002F1F3D">
        <w:rPr>
          <w:rFonts w:asciiTheme="minorHAnsi" w:hAnsiTheme="minorHAnsi" w:cstheme="minorHAnsi"/>
          <w:sz w:val="22"/>
          <w:szCs w:val="22"/>
        </w:rPr>
        <w:t>Uzyskanie warunków technicznych przyłączenia do infrastruktury technicznej od właściwych instytucji eksploatujących sieci (na podstawie przygotowanych przez Wykonawcę stosownych kompletnych wniosków z wymaganymi załącznikami, podpisanych przez Zamawiającego),</w:t>
      </w:r>
    </w:p>
    <w:p w14:paraId="1F481A66" w14:textId="51D425A7" w:rsidR="00D23B3C" w:rsidRPr="002F1F3D" w:rsidRDefault="00D23B3C" w:rsidP="00D23B3C">
      <w:pPr>
        <w:numPr>
          <w:ilvl w:val="0"/>
          <w:numId w:val="14"/>
        </w:numPr>
        <w:suppressAutoHyphens w:val="0"/>
        <w:spacing w:line="276" w:lineRule="auto"/>
        <w:ind w:left="993"/>
        <w:jc w:val="both"/>
        <w:rPr>
          <w:rFonts w:asciiTheme="minorHAnsi" w:hAnsiTheme="minorHAnsi" w:cstheme="minorHAnsi"/>
          <w:sz w:val="22"/>
          <w:szCs w:val="22"/>
        </w:rPr>
      </w:pPr>
      <w:r w:rsidRPr="002F1F3D">
        <w:rPr>
          <w:rFonts w:asciiTheme="minorHAnsi" w:hAnsiTheme="minorHAnsi" w:cstheme="minorHAnsi"/>
          <w:sz w:val="22"/>
          <w:szCs w:val="22"/>
        </w:rPr>
        <w:lastRenderedPageBreak/>
        <w:t xml:space="preserve">Uzyskanie w imieniu Zamawiającego wymaganych </w:t>
      </w:r>
      <w:r w:rsidR="00D33F10">
        <w:rPr>
          <w:rFonts w:asciiTheme="minorHAnsi" w:hAnsiTheme="minorHAnsi" w:cstheme="minorHAnsi"/>
          <w:sz w:val="22"/>
          <w:szCs w:val="22"/>
        </w:rPr>
        <w:t xml:space="preserve">pozwoleń, </w:t>
      </w:r>
      <w:r w:rsidRPr="002F1F3D">
        <w:rPr>
          <w:rFonts w:asciiTheme="minorHAnsi" w:hAnsiTheme="minorHAnsi" w:cstheme="minorHAnsi"/>
          <w:sz w:val="22"/>
          <w:szCs w:val="22"/>
        </w:rPr>
        <w:t>decyzji administracyjnych, uzgodnień i opinii (m.in.</w:t>
      </w:r>
      <w:r w:rsidR="00D33F10">
        <w:rPr>
          <w:rFonts w:asciiTheme="minorHAnsi" w:hAnsiTheme="minorHAnsi" w:cstheme="minorHAnsi"/>
          <w:sz w:val="22"/>
          <w:szCs w:val="22"/>
        </w:rPr>
        <w:t xml:space="preserve"> odpowiednio decyzję ZRID/pozwolenie na budowę/zgłoszenie robót niewymagających pozwolenia na budowę,</w:t>
      </w:r>
      <w:r w:rsidRPr="002F1F3D">
        <w:rPr>
          <w:rFonts w:asciiTheme="minorHAnsi" w:hAnsiTheme="minorHAnsi" w:cstheme="minorHAnsi"/>
          <w:sz w:val="22"/>
          <w:szCs w:val="22"/>
        </w:rPr>
        <w:t xml:space="preserve"> wymagane  uzgodnienia ZUDP, uzgodnienia branżowe, pozwolenie konserwatorskie czy inne wynikające z lokalizacji przedmiotu umowy i jego zakresu)</w:t>
      </w:r>
      <w:r w:rsidR="00F10084">
        <w:rPr>
          <w:rFonts w:asciiTheme="minorHAnsi" w:hAnsiTheme="minorHAnsi" w:cstheme="minorHAnsi"/>
          <w:sz w:val="22"/>
          <w:szCs w:val="22"/>
        </w:rPr>
        <w:t>,</w:t>
      </w:r>
      <w:r w:rsidRPr="002F1F3D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2C29713B" w14:textId="7DE19312" w:rsidR="00D23B3C" w:rsidRPr="002F1F3D" w:rsidRDefault="00D23B3C" w:rsidP="00D23B3C">
      <w:pPr>
        <w:numPr>
          <w:ilvl w:val="0"/>
          <w:numId w:val="14"/>
        </w:numPr>
        <w:suppressAutoHyphens w:val="0"/>
        <w:spacing w:line="276" w:lineRule="auto"/>
        <w:ind w:left="993"/>
        <w:jc w:val="both"/>
        <w:rPr>
          <w:rFonts w:asciiTheme="minorHAnsi" w:hAnsiTheme="minorHAnsi" w:cstheme="minorHAnsi"/>
          <w:sz w:val="22"/>
          <w:szCs w:val="22"/>
        </w:rPr>
      </w:pPr>
      <w:r w:rsidRPr="002F1F3D">
        <w:rPr>
          <w:rFonts w:asciiTheme="minorHAnsi" w:hAnsiTheme="minorHAnsi" w:cstheme="minorHAnsi"/>
          <w:sz w:val="22"/>
          <w:szCs w:val="22"/>
        </w:rPr>
        <w:t>Wykonanie projektu budowlanego : projektu zagospodarowania terenu oraz architektoniczno-budowlanego</w:t>
      </w:r>
      <w:r w:rsidR="00F10084">
        <w:rPr>
          <w:rFonts w:asciiTheme="minorHAnsi" w:hAnsiTheme="minorHAnsi" w:cstheme="minorHAnsi"/>
          <w:sz w:val="22"/>
          <w:szCs w:val="22"/>
        </w:rPr>
        <w:t>,</w:t>
      </w:r>
      <w:r w:rsidRPr="002F1F3D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4CE9A46C" w14:textId="4B224C9A" w:rsidR="00D23B3C" w:rsidRDefault="00D23B3C" w:rsidP="00D23B3C">
      <w:pPr>
        <w:numPr>
          <w:ilvl w:val="0"/>
          <w:numId w:val="14"/>
        </w:numPr>
        <w:suppressAutoHyphens w:val="0"/>
        <w:spacing w:line="276" w:lineRule="auto"/>
        <w:ind w:left="993"/>
        <w:jc w:val="both"/>
        <w:rPr>
          <w:rFonts w:asciiTheme="minorHAnsi" w:hAnsiTheme="minorHAnsi" w:cstheme="minorHAnsi"/>
          <w:sz w:val="22"/>
          <w:szCs w:val="22"/>
        </w:rPr>
      </w:pPr>
      <w:r w:rsidRPr="002F1F3D">
        <w:rPr>
          <w:rFonts w:asciiTheme="minorHAnsi" w:hAnsiTheme="minorHAnsi" w:cstheme="minorHAnsi"/>
          <w:sz w:val="22"/>
          <w:szCs w:val="22"/>
        </w:rPr>
        <w:t>Wykonanie projektów technicznych wszystkich wymaganych branż</w:t>
      </w:r>
      <w:r w:rsidR="00F10084">
        <w:rPr>
          <w:rFonts w:asciiTheme="minorHAnsi" w:hAnsiTheme="minorHAnsi" w:cstheme="minorHAnsi"/>
          <w:sz w:val="22"/>
          <w:szCs w:val="22"/>
        </w:rPr>
        <w:t>,</w:t>
      </w:r>
    </w:p>
    <w:p w14:paraId="5B73C287" w14:textId="20287522" w:rsidR="00AF3800" w:rsidRPr="002F1F3D" w:rsidRDefault="00AF3800" w:rsidP="00D23B3C">
      <w:pPr>
        <w:numPr>
          <w:ilvl w:val="0"/>
          <w:numId w:val="14"/>
        </w:numPr>
        <w:suppressAutoHyphens w:val="0"/>
        <w:spacing w:line="276" w:lineRule="auto"/>
        <w:ind w:left="993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Wykonanie projektu stałej organizacji ruchu</w:t>
      </w:r>
      <w:r w:rsidR="00F10084">
        <w:rPr>
          <w:rFonts w:asciiTheme="minorHAnsi" w:hAnsiTheme="minorHAnsi" w:cstheme="minorHAnsi"/>
          <w:sz w:val="22"/>
          <w:szCs w:val="22"/>
        </w:rPr>
        <w:t>,</w:t>
      </w:r>
    </w:p>
    <w:p w14:paraId="3A55A1B8" w14:textId="7150BFFD" w:rsidR="00D23B3C" w:rsidRDefault="00D23B3C" w:rsidP="00D23B3C">
      <w:pPr>
        <w:numPr>
          <w:ilvl w:val="0"/>
          <w:numId w:val="14"/>
        </w:numPr>
        <w:suppressAutoHyphens w:val="0"/>
        <w:spacing w:line="276" w:lineRule="auto"/>
        <w:ind w:left="993"/>
        <w:jc w:val="both"/>
        <w:rPr>
          <w:rFonts w:asciiTheme="minorHAnsi" w:hAnsiTheme="minorHAnsi" w:cstheme="minorHAnsi"/>
          <w:sz w:val="22"/>
          <w:szCs w:val="22"/>
        </w:rPr>
      </w:pPr>
      <w:r w:rsidRPr="002F1F3D">
        <w:rPr>
          <w:rFonts w:asciiTheme="minorHAnsi" w:hAnsiTheme="minorHAnsi" w:cstheme="minorHAnsi"/>
          <w:sz w:val="22"/>
          <w:szCs w:val="22"/>
        </w:rPr>
        <w:t xml:space="preserve">Opracowanie części przetargowej obejmującej dokumentację projektową w wersji elektronicznej, szczegółowe specyfikacje techniczne, kosztorys inwestorski, kosztorys </w:t>
      </w:r>
      <w:r w:rsidRPr="0084625B">
        <w:rPr>
          <w:rFonts w:asciiTheme="minorHAnsi" w:hAnsiTheme="minorHAnsi" w:cstheme="minorHAnsi"/>
          <w:sz w:val="22"/>
          <w:szCs w:val="22"/>
        </w:rPr>
        <w:t>ofertowy, przedmiar robót (w wersji papierowej i elektronicznej)</w:t>
      </w:r>
      <w:r w:rsidR="00F10084">
        <w:rPr>
          <w:rFonts w:asciiTheme="minorHAnsi" w:hAnsiTheme="minorHAnsi" w:cstheme="minorHAnsi"/>
          <w:sz w:val="22"/>
          <w:szCs w:val="22"/>
        </w:rPr>
        <w:t>,</w:t>
      </w:r>
    </w:p>
    <w:p w14:paraId="7B07B251" w14:textId="41E242C6" w:rsidR="00F10084" w:rsidRPr="0084625B" w:rsidRDefault="00F10084" w:rsidP="00D23B3C">
      <w:pPr>
        <w:numPr>
          <w:ilvl w:val="0"/>
          <w:numId w:val="14"/>
        </w:numPr>
        <w:suppressAutoHyphens w:val="0"/>
        <w:spacing w:line="276" w:lineRule="auto"/>
        <w:ind w:left="993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Przygotowanie wniosku o uzyskanie decyzji pozwolenia na budowę.</w:t>
      </w:r>
    </w:p>
    <w:p w14:paraId="41407017" w14:textId="77777777" w:rsidR="00D23B3C" w:rsidRPr="0084625B" w:rsidRDefault="00D23B3C" w:rsidP="00D23B3C">
      <w:pPr>
        <w:spacing w:line="276" w:lineRule="auto"/>
        <w:ind w:left="567" w:hanging="284"/>
        <w:jc w:val="both"/>
        <w:rPr>
          <w:rFonts w:asciiTheme="minorHAnsi" w:hAnsiTheme="minorHAnsi" w:cstheme="minorHAnsi"/>
          <w:sz w:val="22"/>
          <w:szCs w:val="22"/>
        </w:rPr>
      </w:pPr>
      <w:r w:rsidRPr="0084625B">
        <w:rPr>
          <w:rFonts w:asciiTheme="minorHAnsi" w:hAnsiTheme="minorHAnsi" w:cstheme="minorHAnsi"/>
          <w:sz w:val="22"/>
          <w:szCs w:val="22"/>
        </w:rPr>
        <w:t>3.   Przedmiot umowy należy wykonać zgodnie z obowiązującymi przepisami prawa.</w:t>
      </w:r>
    </w:p>
    <w:p w14:paraId="60190017" w14:textId="77777777" w:rsidR="00D23B3C" w:rsidRPr="0084625B" w:rsidRDefault="00D23B3C" w:rsidP="00D23B3C">
      <w:pPr>
        <w:spacing w:line="276" w:lineRule="auto"/>
        <w:ind w:left="567" w:hanging="284"/>
        <w:jc w:val="both"/>
        <w:rPr>
          <w:rFonts w:asciiTheme="minorHAnsi" w:hAnsiTheme="minorHAnsi" w:cstheme="minorHAnsi"/>
          <w:sz w:val="22"/>
          <w:szCs w:val="22"/>
        </w:rPr>
      </w:pPr>
      <w:r w:rsidRPr="0084625B">
        <w:rPr>
          <w:rFonts w:asciiTheme="minorHAnsi" w:hAnsiTheme="minorHAnsi" w:cstheme="minorHAnsi"/>
          <w:sz w:val="22"/>
          <w:szCs w:val="22"/>
        </w:rPr>
        <w:t xml:space="preserve">4.   Przedmiot umowy musi zapewniać możliwość wydatkowania środków przeznaczonych na realizację </w:t>
      </w:r>
      <w:r w:rsidRPr="0084625B">
        <w:rPr>
          <w:rFonts w:asciiTheme="minorHAnsi" w:hAnsiTheme="minorHAnsi" w:cstheme="minorHAnsi"/>
          <w:sz w:val="22"/>
          <w:szCs w:val="22"/>
        </w:rPr>
        <w:br/>
        <w:t>i późniejszą eksploatację obiektu w sposób celowy i oszczędny, z zachowaniem zasady uzyskania najlepszych efektów z danych nakładów.</w:t>
      </w:r>
    </w:p>
    <w:p w14:paraId="3A25551D" w14:textId="77777777" w:rsidR="00D23B3C" w:rsidRPr="0084625B" w:rsidRDefault="00D23B3C" w:rsidP="00D23B3C">
      <w:pPr>
        <w:spacing w:line="276" w:lineRule="auto"/>
        <w:ind w:left="567" w:hanging="284"/>
        <w:jc w:val="both"/>
        <w:rPr>
          <w:rFonts w:asciiTheme="minorHAnsi" w:hAnsiTheme="minorHAnsi" w:cstheme="minorHAnsi"/>
          <w:sz w:val="22"/>
          <w:szCs w:val="22"/>
        </w:rPr>
      </w:pPr>
      <w:r w:rsidRPr="0084625B">
        <w:rPr>
          <w:rFonts w:asciiTheme="minorHAnsi" w:hAnsiTheme="minorHAnsi" w:cstheme="minorHAnsi"/>
          <w:sz w:val="22"/>
          <w:szCs w:val="22"/>
        </w:rPr>
        <w:t>5.</w:t>
      </w:r>
      <w:r w:rsidRPr="0084625B">
        <w:rPr>
          <w:rFonts w:asciiTheme="minorHAnsi" w:hAnsiTheme="minorHAnsi" w:cstheme="minorHAnsi"/>
          <w:sz w:val="22"/>
          <w:szCs w:val="22"/>
        </w:rPr>
        <w:tab/>
        <w:t>Należy uwzględnić wymagania przepisów prawa zamówień publicznych, w szczególności nie zawierać rozwiązań mogących wpływać na ograniczenie konkurencji.</w:t>
      </w:r>
    </w:p>
    <w:p w14:paraId="35EF1E4A" w14:textId="77777777" w:rsidR="00E45CEC" w:rsidRPr="002F1F3D" w:rsidRDefault="00E45CEC" w:rsidP="00E45CEC">
      <w:pPr>
        <w:spacing w:line="280" w:lineRule="atLeast"/>
        <w:jc w:val="both"/>
        <w:rPr>
          <w:rFonts w:asciiTheme="minorHAnsi" w:hAnsiTheme="minorHAnsi" w:cstheme="minorHAnsi"/>
          <w:color w:val="CC0000"/>
          <w:sz w:val="22"/>
          <w:szCs w:val="22"/>
        </w:rPr>
      </w:pPr>
    </w:p>
    <w:p w14:paraId="73C8BE75" w14:textId="77777777" w:rsidR="00F158C5" w:rsidRPr="002F1F3D" w:rsidRDefault="00F158C5" w:rsidP="00F158C5">
      <w:pPr>
        <w:spacing w:line="280" w:lineRule="atLeast"/>
        <w:jc w:val="center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b/>
          <w:color w:val="000000"/>
          <w:sz w:val="22"/>
          <w:szCs w:val="22"/>
        </w:rPr>
        <w:t>§ 4</w:t>
      </w:r>
    </w:p>
    <w:p w14:paraId="773F92D3" w14:textId="77777777" w:rsidR="00F158C5" w:rsidRPr="002F1F3D" w:rsidRDefault="00F158C5" w:rsidP="00F158C5">
      <w:pPr>
        <w:numPr>
          <w:ilvl w:val="0"/>
          <w:numId w:val="5"/>
        </w:numPr>
        <w:tabs>
          <w:tab w:val="num" w:pos="525"/>
        </w:tabs>
        <w:spacing w:line="280" w:lineRule="atLeast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Wykaz opracowań wchodzących w skład przedmiotu umowy:  </w:t>
      </w:r>
    </w:p>
    <w:p w14:paraId="5CF0A076" w14:textId="77777777" w:rsidR="00F158C5" w:rsidRDefault="00F158C5" w:rsidP="00F158C5">
      <w:pPr>
        <w:pStyle w:val="Akapitzlist"/>
        <w:numPr>
          <w:ilvl w:val="0"/>
          <w:numId w:val="11"/>
        </w:numPr>
        <w:spacing w:line="280" w:lineRule="atLeast"/>
        <w:ind w:left="993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>Dokumentacja geodezyjna, która obejmuje: mapę do celów projektowych, mapę ewidencyjną, wypisy z ewidencji gruntu</w:t>
      </w:r>
      <w:r>
        <w:rPr>
          <w:rFonts w:asciiTheme="minorHAnsi" w:hAnsiTheme="minorHAnsi" w:cstheme="minorHAnsi"/>
          <w:color w:val="000000"/>
          <w:sz w:val="22"/>
          <w:szCs w:val="22"/>
        </w:rPr>
        <w:t>, zmiana użytku gruntów,</w:t>
      </w:r>
    </w:p>
    <w:p w14:paraId="1648B9CB" w14:textId="77777777" w:rsidR="00F158C5" w:rsidRPr="002F1F3D" w:rsidRDefault="00F158C5" w:rsidP="00F158C5">
      <w:pPr>
        <w:pStyle w:val="Akapitzlist"/>
        <w:numPr>
          <w:ilvl w:val="0"/>
          <w:numId w:val="11"/>
        </w:numPr>
        <w:spacing w:line="280" w:lineRule="atLeast"/>
        <w:ind w:left="993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Dokumentacja geotechniczna – 2 egz.</w:t>
      </w:r>
    </w:p>
    <w:p w14:paraId="7F0C5BF0" w14:textId="77777777" w:rsidR="00F158C5" w:rsidRPr="002F1F3D" w:rsidRDefault="00F158C5" w:rsidP="00F158C5">
      <w:pPr>
        <w:pStyle w:val="Akapitzlist"/>
        <w:numPr>
          <w:ilvl w:val="0"/>
          <w:numId w:val="11"/>
        </w:numPr>
        <w:spacing w:line="280" w:lineRule="atLeast"/>
        <w:ind w:left="993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Projekt budowalny wraz z niezbędnymi opiniami, uzgodnieniami w tym: </w:t>
      </w:r>
    </w:p>
    <w:p w14:paraId="182FF310" w14:textId="77777777" w:rsidR="00F158C5" w:rsidRPr="002F1F3D" w:rsidRDefault="00F158C5" w:rsidP="00F158C5">
      <w:pPr>
        <w:spacing w:line="280" w:lineRule="atLeast"/>
        <w:ind w:left="1134" w:hanging="141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>- projekt zagospodarowania terenu - 5 egz.</w:t>
      </w:r>
    </w:p>
    <w:p w14:paraId="028C5D72" w14:textId="77777777" w:rsidR="00F158C5" w:rsidRPr="002F1F3D" w:rsidRDefault="00F158C5" w:rsidP="00F158C5">
      <w:pPr>
        <w:spacing w:line="280" w:lineRule="atLeast"/>
        <w:ind w:left="1134" w:hanging="141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>- projekt architektoniczno – budowlany – 5 egz.</w:t>
      </w:r>
    </w:p>
    <w:p w14:paraId="5DE98D78" w14:textId="77777777" w:rsidR="00F158C5" w:rsidRPr="002F1F3D" w:rsidRDefault="00F158C5" w:rsidP="00F158C5">
      <w:pPr>
        <w:spacing w:line="280" w:lineRule="atLeast"/>
        <w:ind w:left="1134" w:hanging="141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>-</w:t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ab/>
        <w:t xml:space="preserve">projekt techniczny zawierający wszystkie elementy pozwalające zrealizować zadanie wg obowiązujących norm, warunków wykonania i realizacji robót </w:t>
      </w:r>
      <w:r>
        <w:rPr>
          <w:rFonts w:asciiTheme="minorHAnsi" w:hAnsiTheme="minorHAnsi" w:cstheme="minorHAnsi"/>
          <w:color w:val="000000"/>
          <w:sz w:val="22"/>
          <w:szCs w:val="22"/>
        </w:rPr>
        <w:t>(dla każdej z branż)</w:t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 – 4 egz.</w:t>
      </w:r>
    </w:p>
    <w:p w14:paraId="63E51121" w14:textId="77777777" w:rsidR="00F158C5" w:rsidRPr="002F1F3D" w:rsidRDefault="00F158C5" w:rsidP="00F158C5">
      <w:pPr>
        <w:pStyle w:val="Akapitzlist"/>
        <w:numPr>
          <w:ilvl w:val="0"/>
          <w:numId w:val="12"/>
        </w:numPr>
        <w:spacing w:line="280" w:lineRule="atLeast"/>
        <w:ind w:left="993" w:hanging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>Specyfikacje techniczne wykonania i odbioru robót budowlanych (ogólna i szczegółowe), zgodnie Rozporządzeniem Ministra Infrastruktury z dnia 02.09.2004 r. w sprawie szczegółowego zakresu i formy dokumentacji projektowej, specyfikacji technicznych wykonania i odbioru robót budowlanych oraz programu funkcjonalno–użytkowego (t.j. Dz. U. z 2013 r. poz. 1129) – 2 egz.</w:t>
      </w:r>
    </w:p>
    <w:p w14:paraId="65CF1C57" w14:textId="77777777" w:rsidR="00F158C5" w:rsidRDefault="00F158C5" w:rsidP="00F158C5">
      <w:pPr>
        <w:pStyle w:val="Akapitzlist"/>
        <w:numPr>
          <w:ilvl w:val="0"/>
          <w:numId w:val="12"/>
        </w:numPr>
        <w:spacing w:line="280" w:lineRule="atLeast"/>
        <w:ind w:left="993" w:hanging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Inwentaryzacja i projekt wycinki drzew z podziałem na gatunki drzew, obwody, nr działek i właścicieli wraz z oznakowaniem w terenie drzew przeznaczonych  do wycinki 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(jeśli będzie wymagana) </w:t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>– 4 egz.</w:t>
      </w:r>
    </w:p>
    <w:p w14:paraId="557F3163" w14:textId="77777777" w:rsidR="00F158C5" w:rsidRPr="002F1F3D" w:rsidRDefault="00F158C5" w:rsidP="00F158C5">
      <w:pPr>
        <w:pStyle w:val="Akapitzlist"/>
        <w:numPr>
          <w:ilvl w:val="0"/>
          <w:numId w:val="12"/>
        </w:numPr>
        <w:spacing w:line="280" w:lineRule="atLeast"/>
        <w:ind w:left="993" w:hanging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Projekt stałej organizacji ruchu - 2 egz.</w:t>
      </w:r>
    </w:p>
    <w:p w14:paraId="0B967F81" w14:textId="77777777" w:rsidR="00F158C5" w:rsidRPr="002F1F3D" w:rsidRDefault="00F158C5" w:rsidP="00F158C5">
      <w:pPr>
        <w:pStyle w:val="Akapitzlist"/>
        <w:numPr>
          <w:ilvl w:val="0"/>
          <w:numId w:val="12"/>
        </w:numPr>
        <w:spacing w:line="280" w:lineRule="atLeast"/>
        <w:ind w:left="993" w:hanging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>Przedmiary robót – 2 egz.</w:t>
      </w:r>
    </w:p>
    <w:p w14:paraId="27A637DB" w14:textId="77777777" w:rsidR="00F158C5" w:rsidRPr="002F1F3D" w:rsidRDefault="00F158C5" w:rsidP="00F158C5">
      <w:pPr>
        <w:pStyle w:val="Akapitzlist"/>
        <w:numPr>
          <w:ilvl w:val="0"/>
          <w:numId w:val="12"/>
        </w:numPr>
        <w:spacing w:line="280" w:lineRule="atLeast"/>
        <w:ind w:left="993" w:hanging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Kosztorys inwestorski – 2 egz. </w:t>
      </w:r>
    </w:p>
    <w:p w14:paraId="2EB984AE" w14:textId="77777777" w:rsidR="00F158C5" w:rsidRPr="002F1F3D" w:rsidRDefault="00F158C5" w:rsidP="00F158C5">
      <w:pPr>
        <w:spacing w:line="280" w:lineRule="atLeast"/>
        <w:ind w:left="993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Do opracowania kosztorysu inwestorskiego Wykonawca stosować będzie ceny jednostkowe robót określone na podstawie danych rynku lokalnego oraz czynniki cenotwórcze określone w aktualnej informacji w systemie Sekocenbud, </w:t>
      </w:r>
    </w:p>
    <w:p w14:paraId="1E23E2ED" w14:textId="77777777" w:rsidR="00F158C5" w:rsidRPr="002F1F3D" w:rsidRDefault="00F158C5" w:rsidP="00F158C5">
      <w:pPr>
        <w:spacing w:line="280" w:lineRule="atLeast"/>
        <w:ind w:left="993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Produkty wskazane w dokumentacji projektowej muszą być opisane poprzez podanie odpowiednich granicznych parametrów, cech technicznych, jakościowych nawet w przypadku uprawnionego posługiwania się określeniem „lub równoważny”, nazwy własne materiałów, urządzeń lub produktów mogą być stosowane jedynie pomocniczo </w:t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br/>
        <w:t>w przypadku dopuszczenia materiałów, urządzeń lub produktów równoważnych,</w:t>
      </w:r>
    </w:p>
    <w:p w14:paraId="61C55E29" w14:textId="77777777" w:rsidR="00F158C5" w:rsidRPr="002F1F3D" w:rsidRDefault="00F158C5" w:rsidP="00F158C5">
      <w:pPr>
        <w:pStyle w:val="Akapitzlist"/>
        <w:numPr>
          <w:ilvl w:val="0"/>
          <w:numId w:val="12"/>
        </w:numPr>
        <w:spacing w:line="280" w:lineRule="atLeast"/>
        <w:ind w:left="993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>Zbiorcze zestawienie kosztów (ZZK)</w:t>
      </w:r>
    </w:p>
    <w:p w14:paraId="6BBA3058" w14:textId="77777777" w:rsidR="00F158C5" w:rsidRDefault="00F158C5" w:rsidP="00F158C5">
      <w:pPr>
        <w:pStyle w:val="Akapitzlist"/>
        <w:numPr>
          <w:ilvl w:val="0"/>
          <w:numId w:val="12"/>
        </w:numPr>
        <w:spacing w:line="280" w:lineRule="atLeast"/>
        <w:ind w:left="993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Uzgodnienia branżowe i inne </w:t>
      </w:r>
      <w:r>
        <w:rPr>
          <w:rFonts w:asciiTheme="minorHAnsi" w:hAnsiTheme="minorHAnsi" w:cstheme="minorHAnsi"/>
          <w:color w:val="000000"/>
          <w:sz w:val="22"/>
          <w:szCs w:val="22"/>
        </w:rPr>
        <w:t>pozwolenia/</w:t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>decyzje/opinie niezbędne do wykonania przedmiotowej   inwestycji</w:t>
      </w:r>
    </w:p>
    <w:p w14:paraId="60DD9DEC" w14:textId="77777777" w:rsidR="00F158C5" w:rsidRPr="002F1F3D" w:rsidRDefault="00F158C5" w:rsidP="00F158C5">
      <w:pPr>
        <w:pStyle w:val="Akapitzlist"/>
        <w:numPr>
          <w:ilvl w:val="0"/>
          <w:numId w:val="12"/>
        </w:numPr>
        <w:spacing w:line="280" w:lineRule="atLeast"/>
        <w:ind w:left="993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Wniosek o uzyskanie decyzji pozwolenia na budowę</w:t>
      </w:r>
    </w:p>
    <w:p w14:paraId="31004D9D" w14:textId="77777777" w:rsidR="00F158C5" w:rsidRPr="002F1F3D" w:rsidRDefault="00F158C5" w:rsidP="00F158C5">
      <w:pPr>
        <w:numPr>
          <w:ilvl w:val="0"/>
          <w:numId w:val="5"/>
        </w:numPr>
        <w:spacing w:line="280" w:lineRule="atLeast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Wszystkie egzemplarze dokumentacji projektowej powinny zawierać rysunki wydrukowane </w:t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br/>
        <w:t>w kolorze (nie mogą stanowić czarno-białych kserokopii oryginalnych rysunków z zaznaczonymi na kolorowo projektowanymi elementami).</w:t>
      </w:r>
    </w:p>
    <w:p w14:paraId="73AE4292" w14:textId="77777777" w:rsidR="00F158C5" w:rsidRPr="002F1F3D" w:rsidRDefault="00F158C5" w:rsidP="00F158C5">
      <w:pPr>
        <w:numPr>
          <w:ilvl w:val="0"/>
          <w:numId w:val="5"/>
        </w:numPr>
        <w:spacing w:line="280" w:lineRule="atLeast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>Dokumentacja powinna być przekazana również w wersji elektronicznej (1 płyta CD), tożsamej z wersją drukowaną. W przypadku kilku branż - każda branża w osobnym pliku. Wersję elektroniczną należy sporządzić:</w:t>
      </w:r>
    </w:p>
    <w:p w14:paraId="7F3CC043" w14:textId="77777777" w:rsidR="00F158C5" w:rsidRPr="002F1F3D" w:rsidRDefault="00F158C5" w:rsidP="00F158C5">
      <w:pPr>
        <w:spacing w:line="280" w:lineRule="atLeast"/>
        <w:ind w:left="993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>•</w:t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ab/>
        <w:t>część opisową w formie pliku tekstowego  (*.doc.)</w:t>
      </w:r>
    </w:p>
    <w:p w14:paraId="58A8D9D4" w14:textId="77777777" w:rsidR="00F158C5" w:rsidRPr="002F1F3D" w:rsidRDefault="00F158C5" w:rsidP="00F158C5">
      <w:pPr>
        <w:spacing w:line="280" w:lineRule="atLeast"/>
        <w:ind w:left="993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>•</w:t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ab/>
        <w:t xml:space="preserve">część graficzną w formie dokumentu ADOBE  ACROBAT  READER (*PDF) </w:t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br/>
        <w:t xml:space="preserve">       oraz *.DWG w formie załącznika elektronicznego.</w:t>
      </w:r>
    </w:p>
    <w:p w14:paraId="60B96DDC" w14:textId="77777777" w:rsidR="00F158C5" w:rsidRPr="002F1F3D" w:rsidRDefault="00F158C5" w:rsidP="00F158C5">
      <w:pPr>
        <w:spacing w:line="280" w:lineRule="atLeast"/>
        <w:ind w:left="993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>•</w:t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ab/>
        <w:t>kosztorysy XLS, ATH</w:t>
      </w:r>
    </w:p>
    <w:p w14:paraId="44B87494" w14:textId="77777777" w:rsidR="00F158C5" w:rsidRPr="002F1F3D" w:rsidRDefault="00F158C5" w:rsidP="00F158C5">
      <w:pPr>
        <w:spacing w:line="280" w:lineRule="atLeast"/>
        <w:ind w:left="644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Dokumentacja projektowa winna spełniać warunki wynikające z Ustawy z dnia 7 lipca 1994r. Prawo Budowlane dla  uzyskania decyzji ZRID  oraz posiadać wszystkie niezbędne opinie, uzgodnienia i zatwierdzenia. </w:t>
      </w:r>
    </w:p>
    <w:p w14:paraId="735D1B91" w14:textId="77777777" w:rsidR="00F158C5" w:rsidRPr="002F1F3D" w:rsidRDefault="00F158C5" w:rsidP="00F158C5">
      <w:pPr>
        <w:pStyle w:val="Akapitzlist"/>
        <w:numPr>
          <w:ilvl w:val="0"/>
          <w:numId w:val="5"/>
        </w:numPr>
        <w:spacing w:line="280" w:lineRule="atLeast"/>
        <w:contextualSpacing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Projekt budowlany winien zawierać: </w:t>
      </w:r>
    </w:p>
    <w:p w14:paraId="55F786A8" w14:textId="77777777" w:rsidR="00F158C5" w:rsidRPr="002F1F3D" w:rsidRDefault="00F158C5" w:rsidP="00F158C5">
      <w:pPr>
        <w:spacing w:line="280" w:lineRule="atLeast"/>
        <w:ind w:left="993" w:hanging="142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- </w:t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ab/>
        <w:t xml:space="preserve">  kartę tytułową,</w:t>
      </w:r>
    </w:p>
    <w:p w14:paraId="13F5B3F9" w14:textId="77777777" w:rsidR="00F158C5" w:rsidRPr="002F1F3D" w:rsidRDefault="00F158C5" w:rsidP="00F158C5">
      <w:pPr>
        <w:spacing w:line="280" w:lineRule="atLeast"/>
        <w:ind w:left="993" w:hanging="142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>-   stronę tytułową projektu zagospodarowania terenu,</w:t>
      </w:r>
    </w:p>
    <w:p w14:paraId="5406223C" w14:textId="77777777" w:rsidR="00F158C5" w:rsidRPr="002F1F3D" w:rsidRDefault="00F158C5" w:rsidP="00F158C5">
      <w:pPr>
        <w:spacing w:line="280" w:lineRule="atLeast"/>
        <w:ind w:left="993" w:hanging="142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>-   spis treści projektu zagospodarowania terenu,</w:t>
      </w:r>
    </w:p>
    <w:p w14:paraId="0A5C3C48" w14:textId="77777777" w:rsidR="00F158C5" w:rsidRPr="002F1F3D" w:rsidRDefault="00F158C5" w:rsidP="00F158C5">
      <w:pPr>
        <w:spacing w:line="280" w:lineRule="atLeast"/>
        <w:ind w:left="993" w:hanging="142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>-   stronę tytułową projektu architektoniczno-budowlanego,</w:t>
      </w:r>
    </w:p>
    <w:p w14:paraId="0F813987" w14:textId="77777777" w:rsidR="00F158C5" w:rsidRPr="002F1F3D" w:rsidRDefault="00F158C5" w:rsidP="00F158C5">
      <w:pPr>
        <w:spacing w:line="280" w:lineRule="atLeast"/>
        <w:ind w:left="993" w:hanging="142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>-   spis treści projektu architektoniczno-budowlanego,</w:t>
      </w:r>
    </w:p>
    <w:p w14:paraId="6B889953" w14:textId="77777777" w:rsidR="00F158C5" w:rsidRPr="002F1F3D" w:rsidRDefault="00F158C5" w:rsidP="00F158C5">
      <w:pPr>
        <w:spacing w:line="280" w:lineRule="atLeast"/>
        <w:ind w:left="993" w:hanging="142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>-   część opisową,</w:t>
      </w:r>
    </w:p>
    <w:p w14:paraId="726F0893" w14:textId="77777777" w:rsidR="00F158C5" w:rsidRPr="002F1F3D" w:rsidRDefault="00F158C5" w:rsidP="00F158C5">
      <w:pPr>
        <w:spacing w:line="280" w:lineRule="atLeast"/>
        <w:ind w:left="993" w:hanging="142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>-   część rysunkową,</w:t>
      </w:r>
    </w:p>
    <w:p w14:paraId="28A8E052" w14:textId="77777777" w:rsidR="00F158C5" w:rsidRPr="002F1F3D" w:rsidRDefault="00F158C5" w:rsidP="00F158C5">
      <w:pPr>
        <w:spacing w:line="280" w:lineRule="atLeast"/>
        <w:ind w:left="993" w:hanging="142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>-   opinie, uzgodnienia, pozwolenia i inne dokumenty,</w:t>
      </w:r>
    </w:p>
    <w:p w14:paraId="71B2796F" w14:textId="77777777" w:rsidR="00F158C5" w:rsidRPr="002F1F3D" w:rsidRDefault="00F158C5" w:rsidP="00F158C5">
      <w:pPr>
        <w:spacing w:line="280" w:lineRule="atLeast"/>
        <w:ind w:left="993" w:hanging="142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>-   załączniki:</w:t>
      </w:r>
    </w:p>
    <w:p w14:paraId="66E99ABF" w14:textId="77777777" w:rsidR="00F158C5" w:rsidRPr="002F1F3D" w:rsidRDefault="00F158C5" w:rsidP="00F158C5">
      <w:pPr>
        <w:pStyle w:val="Akapitzlist"/>
        <w:numPr>
          <w:ilvl w:val="0"/>
          <w:numId w:val="13"/>
        </w:numPr>
        <w:suppressAutoHyphens w:val="0"/>
        <w:spacing w:line="280" w:lineRule="atLeast"/>
        <w:ind w:left="1418" w:hanging="284"/>
        <w:contextualSpacing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>oświadczenia projektantów o zgodności dokumentacji z obowiązującymi przepisami   techniczno- budowlanymi, normami i wytycznymi i wykonaniu w stanie kompletnym z punktu widzenia celu, któremu ma służyć</w:t>
      </w:r>
    </w:p>
    <w:p w14:paraId="2AE2824E" w14:textId="77777777" w:rsidR="00F158C5" w:rsidRPr="002F1F3D" w:rsidRDefault="00F158C5" w:rsidP="00F158C5">
      <w:pPr>
        <w:pStyle w:val="Akapitzlist"/>
        <w:numPr>
          <w:ilvl w:val="0"/>
          <w:numId w:val="13"/>
        </w:numPr>
        <w:suppressAutoHyphens w:val="0"/>
        <w:spacing w:after="160" w:line="280" w:lineRule="atLeast"/>
        <w:ind w:left="1418" w:hanging="284"/>
        <w:contextualSpacing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>odpisy uprawnień wszystkich projektantów i sprawdzających, z klauzulą stwierdzającą  zgodność z oryginałem (także projektantów sprawdzających projekty branżowe) wraz  z zaświadczeniem o przynależności do właściwej OIIB,</w:t>
      </w:r>
    </w:p>
    <w:p w14:paraId="4EADB9E9" w14:textId="77777777" w:rsidR="00F158C5" w:rsidRPr="002F1F3D" w:rsidRDefault="00F158C5" w:rsidP="00F158C5">
      <w:pPr>
        <w:pStyle w:val="Akapitzlist"/>
        <w:numPr>
          <w:ilvl w:val="0"/>
          <w:numId w:val="13"/>
        </w:numPr>
        <w:suppressAutoHyphens w:val="0"/>
        <w:spacing w:after="160" w:line="280" w:lineRule="atLeast"/>
        <w:ind w:left="1418" w:hanging="284"/>
        <w:contextualSpacing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>plan BIOZ</w:t>
      </w:r>
    </w:p>
    <w:p w14:paraId="79C1F5BC" w14:textId="77777777" w:rsidR="00F158C5" w:rsidRPr="002F1F3D" w:rsidRDefault="00F158C5" w:rsidP="00F158C5">
      <w:pPr>
        <w:pStyle w:val="Akapitzlist"/>
        <w:numPr>
          <w:ilvl w:val="0"/>
          <w:numId w:val="13"/>
        </w:numPr>
        <w:suppressAutoHyphens w:val="0"/>
        <w:spacing w:after="160" w:line="280" w:lineRule="atLeast"/>
        <w:ind w:left="1418" w:hanging="284"/>
        <w:contextualSpacing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zestawienie działek, po których przebiegała będzie inwestycja,      </w:t>
      </w:r>
    </w:p>
    <w:p w14:paraId="20FD2230" w14:textId="77777777" w:rsidR="00F158C5" w:rsidRPr="002F1F3D" w:rsidRDefault="00F158C5" w:rsidP="00F158C5">
      <w:pPr>
        <w:pStyle w:val="Akapitzlist"/>
        <w:numPr>
          <w:ilvl w:val="0"/>
          <w:numId w:val="5"/>
        </w:numPr>
        <w:spacing w:after="160" w:line="280" w:lineRule="atLeast"/>
        <w:contextualSpacing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Projekt techniczny </w:t>
      </w:r>
    </w:p>
    <w:p w14:paraId="2A154CB4" w14:textId="77777777" w:rsidR="00F158C5" w:rsidRPr="002F1F3D" w:rsidRDefault="00F158C5" w:rsidP="00F158C5">
      <w:pPr>
        <w:pStyle w:val="Akapitzlist"/>
        <w:spacing w:line="280" w:lineRule="atLeast"/>
        <w:ind w:left="644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>- winien zawierać wszystkie elementy pozwalające wykonać zadanie Wykonawcy robót.</w:t>
      </w:r>
    </w:p>
    <w:p w14:paraId="0E2C50E3" w14:textId="77777777" w:rsidR="00F158C5" w:rsidRPr="002F1F3D" w:rsidRDefault="00F158C5" w:rsidP="00F158C5">
      <w:pPr>
        <w:spacing w:line="280" w:lineRule="atLeast"/>
        <w:ind w:left="709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bookmarkStart w:id="1" w:name="_Hlk80702455"/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Projekt winien posiadać ponumerowane strony, a rysunki posiadać metrykę wraz </w:t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br/>
        <w:t>z podpisami  projektanta oraz sprawdzającego.</w:t>
      </w:r>
      <w:bookmarkEnd w:id="1"/>
    </w:p>
    <w:p w14:paraId="5527D07B" w14:textId="77777777" w:rsidR="00F158C5" w:rsidRPr="004179BD" w:rsidRDefault="00F158C5" w:rsidP="00F158C5">
      <w:pPr>
        <w:numPr>
          <w:ilvl w:val="0"/>
          <w:numId w:val="5"/>
        </w:numPr>
        <w:spacing w:line="280" w:lineRule="atLeast"/>
        <w:ind w:right="-155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>Wykonawca zapewni opracowanie dokumentacji projektowo-kosztorysowej z należytą starannością, w sposób zgodny z zasadami wiedzy technicznej, a w szczególności zgodnie z:</w:t>
      </w:r>
    </w:p>
    <w:p w14:paraId="7375EB7A" w14:textId="77777777" w:rsidR="00F158C5" w:rsidRDefault="00F158C5" w:rsidP="00F158C5">
      <w:pPr>
        <w:pStyle w:val="Default"/>
        <w:numPr>
          <w:ilvl w:val="0"/>
          <w:numId w:val="17"/>
        </w:numPr>
        <w:spacing w:after="46"/>
        <w:jc w:val="both"/>
        <w:rPr>
          <w:rFonts w:asciiTheme="minorHAnsi" w:hAnsiTheme="minorHAnsi" w:cstheme="minorHAnsi"/>
          <w:sz w:val="22"/>
          <w:szCs w:val="22"/>
        </w:rPr>
      </w:pPr>
      <w:r w:rsidRPr="00B411CC">
        <w:rPr>
          <w:rFonts w:asciiTheme="minorHAnsi" w:hAnsiTheme="minorHAnsi" w:cstheme="minorHAnsi"/>
          <w:sz w:val="22"/>
          <w:szCs w:val="22"/>
        </w:rPr>
        <w:t>Ustaw</w:t>
      </w:r>
      <w:r>
        <w:rPr>
          <w:rFonts w:asciiTheme="minorHAnsi" w:hAnsiTheme="minorHAnsi" w:cstheme="minorHAnsi"/>
          <w:sz w:val="22"/>
          <w:szCs w:val="22"/>
        </w:rPr>
        <w:t>ą</w:t>
      </w:r>
      <w:r w:rsidRPr="00B411CC">
        <w:rPr>
          <w:rFonts w:asciiTheme="minorHAnsi" w:hAnsiTheme="minorHAnsi" w:cstheme="minorHAnsi"/>
          <w:sz w:val="22"/>
          <w:szCs w:val="22"/>
        </w:rPr>
        <w:t xml:space="preserve"> z dnia 07.07.1994 r.  Prawo budowlane  (tekst jednolity Dz. U. z 2024r. poz. 725 ze zmianami) </w:t>
      </w:r>
    </w:p>
    <w:p w14:paraId="0DD79DA3" w14:textId="77777777" w:rsidR="00F158C5" w:rsidRDefault="00F158C5" w:rsidP="00F158C5">
      <w:pPr>
        <w:pStyle w:val="Default"/>
        <w:numPr>
          <w:ilvl w:val="0"/>
          <w:numId w:val="17"/>
        </w:numPr>
        <w:spacing w:after="46"/>
        <w:jc w:val="both"/>
        <w:rPr>
          <w:rFonts w:asciiTheme="minorHAnsi" w:hAnsiTheme="minorHAnsi" w:cstheme="minorHAnsi"/>
          <w:sz w:val="22"/>
          <w:szCs w:val="22"/>
        </w:rPr>
      </w:pPr>
      <w:r w:rsidRPr="00B411CC">
        <w:rPr>
          <w:rFonts w:asciiTheme="minorHAnsi" w:hAnsiTheme="minorHAnsi" w:cstheme="minorHAnsi"/>
          <w:sz w:val="22"/>
          <w:szCs w:val="22"/>
        </w:rPr>
        <w:t>Rozporządzeniem Ministra Rozwoju z dnia 11 września 2020 r. w sprawie szczegółowego zakresu i formy projektu budowlanego (Dz.U. 2022 poz. 1679),</w:t>
      </w:r>
    </w:p>
    <w:p w14:paraId="23C72280" w14:textId="77777777" w:rsidR="00F158C5" w:rsidRDefault="00F158C5" w:rsidP="00F158C5">
      <w:pPr>
        <w:pStyle w:val="Default"/>
        <w:numPr>
          <w:ilvl w:val="0"/>
          <w:numId w:val="17"/>
        </w:numPr>
        <w:spacing w:after="46"/>
        <w:jc w:val="both"/>
        <w:rPr>
          <w:rFonts w:asciiTheme="minorHAnsi" w:hAnsiTheme="minorHAnsi" w:cstheme="minorHAnsi"/>
          <w:sz w:val="22"/>
          <w:szCs w:val="22"/>
        </w:rPr>
      </w:pPr>
      <w:r w:rsidRPr="00B411CC">
        <w:rPr>
          <w:rFonts w:asciiTheme="minorHAnsi" w:hAnsiTheme="minorHAnsi" w:cstheme="minorHAnsi"/>
          <w:sz w:val="22"/>
          <w:szCs w:val="22"/>
        </w:rPr>
        <w:t>Rozporządzenie</w:t>
      </w:r>
      <w:r>
        <w:rPr>
          <w:rFonts w:asciiTheme="minorHAnsi" w:hAnsiTheme="minorHAnsi" w:cstheme="minorHAnsi"/>
          <w:sz w:val="22"/>
          <w:szCs w:val="22"/>
        </w:rPr>
        <w:t>m</w:t>
      </w:r>
      <w:r w:rsidRPr="00B411CC">
        <w:rPr>
          <w:rFonts w:asciiTheme="minorHAnsi" w:hAnsiTheme="minorHAnsi" w:cstheme="minorHAnsi"/>
          <w:sz w:val="22"/>
          <w:szCs w:val="22"/>
        </w:rPr>
        <w:t xml:space="preserve"> Ministra Rozwoju i Technologii z dnia 20 grudnia 2021 r. w sprawie szczegółowego zakresu i formy dokumentacji projektowej, specyfikacji technicznych wykonania i odbioru robót budowlanych oraz programu funkcjonalno-użytkowego (Dz.U. 2021 poz. 2454),</w:t>
      </w:r>
    </w:p>
    <w:p w14:paraId="29834964" w14:textId="77777777" w:rsidR="00F158C5" w:rsidRDefault="00F158C5" w:rsidP="00F158C5">
      <w:pPr>
        <w:pStyle w:val="Default"/>
        <w:numPr>
          <w:ilvl w:val="0"/>
          <w:numId w:val="17"/>
        </w:numPr>
        <w:spacing w:after="46"/>
        <w:jc w:val="both"/>
        <w:rPr>
          <w:rFonts w:asciiTheme="minorHAnsi" w:hAnsiTheme="minorHAnsi" w:cstheme="minorHAnsi"/>
          <w:sz w:val="22"/>
          <w:szCs w:val="22"/>
        </w:rPr>
      </w:pPr>
      <w:r w:rsidRPr="00B411CC">
        <w:rPr>
          <w:rFonts w:asciiTheme="minorHAnsi" w:hAnsiTheme="minorHAnsi" w:cstheme="minorHAnsi"/>
          <w:sz w:val="22"/>
          <w:szCs w:val="22"/>
        </w:rPr>
        <w:t>Rozporządzenie</w:t>
      </w:r>
      <w:r>
        <w:rPr>
          <w:rFonts w:asciiTheme="minorHAnsi" w:hAnsiTheme="minorHAnsi" w:cstheme="minorHAnsi"/>
          <w:sz w:val="22"/>
          <w:szCs w:val="22"/>
        </w:rPr>
        <w:t>m</w:t>
      </w:r>
      <w:r w:rsidRPr="00B411CC">
        <w:rPr>
          <w:rFonts w:asciiTheme="minorHAnsi" w:hAnsiTheme="minorHAnsi" w:cstheme="minorHAnsi"/>
          <w:sz w:val="22"/>
          <w:szCs w:val="22"/>
        </w:rPr>
        <w:t xml:space="preserve"> Ministra Infrastruktury z dnia 24 czerwca 2022 r. w sprawie przepisów techniczno-budowlanych dotyczących dróg publicznych (Dz.U. 2022 poz. 1518).</w:t>
      </w:r>
    </w:p>
    <w:p w14:paraId="2CA34058" w14:textId="77777777" w:rsidR="00F158C5" w:rsidRDefault="00F158C5" w:rsidP="00F158C5">
      <w:pPr>
        <w:pStyle w:val="Default"/>
        <w:numPr>
          <w:ilvl w:val="0"/>
          <w:numId w:val="17"/>
        </w:numPr>
        <w:spacing w:after="46"/>
        <w:jc w:val="both"/>
        <w:rPr>
          <w:rFonts w:asciiTheme="minorHAnsi" w:hAnsiTheme="minorHAnsi" w:cstheme="minorHAnsi"/>
          <w:sz w:val="22"/>
          <w:szCs w:val="22"/>
        </w:rPr>
      </w:pPr>
      <w:r w:rsidRPr="00B411CC">
        <w:rPr>
          <w:rFonts w:asciiTheme="minorHAnsi" w:hAnsiTheme="minorHAnsi" w:cstheme="minorHAnsi"/>
          <w:sz w:val="22"/>
          <w:szCs w:val="22"/>
        </w:rPr>
        <w:t>Rozporządzeniem Ministra Transportu, Budownictwa i Gospodarki Morskiej z dnia 25 kwietnia 2012 r. w sprawie ustalania geotechnicznych warunków posadawiania obiektów budowlanych (Dz.U. 2012 poz. 463),</w:t>
      </w:r>
    </w:p>
    <w:p w14:paraId="0DE84098" w14:textId="77777777" w:rsidR="00F158C5" w:rsidRDefault="00F158C5" w:rsidP="00F158C5">
      <w:pPr>
        <w:pStyle w:val="Default"/>
        <w:numPr>
          <w:ilvl w:val="0"/>
          <w:numId w:val="17"/>
        </w:numPr>
        <w:spacing w:after="46"/>
        <w:jc w:val="both"/>
        <w:rPr>
          <w:rFonts w:asciiTheme="minorHAnsi" w:hAnsiTheme="minorHAnsi" w:cstheme="minorHAnsi"/>
          <w:sz w:val="22"/>
          <w:szCs w:val="22"/>
        </w:rPr>
      </w:pPr>
      <w:r w:rsidRPr="00B411CC">
        <w:rPr>
          <w:rFonts w:asciiTheme="minorHAnsi" w:hAnsiTheme="minorHAnsi" w:cstheme="minorHAnsi"/>
          <w:sz w:val="22"/>
          <w:szCs w:val="22"/>
        </w:rPr>
        <w:t>Rozporządzenie</w:t>
      </w:r>
      <w:r>
        <w:rPr>
          <w:rFonts w:asciiTheme="minorHAnsi" w:hAnsiTheme="minorHAnsi" w:cstheme="minorHAnsi"/>
          <w:sz w:val="22"/>
          <w:szCs w:val="22"/>
        </w:rPr>
        <w:t>m</w:t>
      </w:r>
      <w:r w:rsidRPr="00B411CC">
        <w:rPr>
          <w:rFonts w:asciiTheme="minorHAnsi" w:hAnsiTheme="minorHAnsi" w:cstheme="minorHAnsi"/>
          <w:sz w:val="22"/>
          <w:szCs w:val="22"/>
        </w:rPr>
        <w:t xml:space="preserve"> Ministra Rozwoju i Technologii z dnia 20 grudnia 2021 r. w sprawie określenia metod i podstaw sporządzania kosztorysu inwestorskiego, obliczania planowanych kosztów prac projektowych oraz planowanych kosztów robót budowlanych określonych w programie funkcjonalno-użytkowym (Dz.U. 2021 poz. 2458),</w:t>
      </w:r>
    </w:p>
    <w:p w14:paraId="2202CBC8" w14:textId="77777777" w:rsidR="00F158C5" w:rsidRDefault="00F158C5" w:rsidP="00F158C5">
      <w:pPr>
        <w:pStyle w:val="Default"/>
        <w:numPr>
          <w:ilvl w:val="0"/>
          <w:numId w:val="17"/>
        </w:numPr>
        <w:spacing w:after="46"/>
        <w:jc w:val="both"/>
        <w:rPr>
          <w:rFonts w:asciiTheme="minorHAnsi" w:hAnsiTheme="minorHAnsi" w:cstheme="minorHAnsi"/>
          <w:sz w:val="22"/>
          <w:szCs w:val="22"/>
        </w:rPr>
      </w:pPr>
      <w:r w:rsidRPr="00B411CC">
        <w:rPr>
          <w:rFonts w:asciiTheme="minorHAnsi" w:hAnsiTheme="minorHAnsi" w:cstheme="minorHAnsi"/>
          <w:sz w:val="22"/>
          <w:szCs w:val="22"/>
        </w:rPr>
        <w:t>Ustawą z dnia 3 października 2008 r. o udostępnianiu informacji o środowisku i jego ochronie, udziale społeczeństwa w ochronie środowiska oraz o ocenach oddziaływania na środowisko (Dz. U. z 2022 r. poz. 1029),</w:t>
      </w:r>
    </w:p>
    <w:p w14:paraId="605072D9" w14:textId="77777777" w:rsidR="00F158C5" w:rsidRDefault="00F158C5" w:rsidP="00F158C5">
      <w:pPr>
        <w:pStyle w:val="Default"/>
        <w:numPr>
          <w:ilvl w:val="0"/>
          <w:numId w:val="17"/>
        </w:numPr>
        <w:spacing w:after="46"/>
        <w:jc w:val="both"/>
        <w:rPr>
          <w:rFonts w:asciiTheme="minorHAnsi" w:hAnsiTheme="minorHAnsi" w:cstheme="minorHAnsi"/>
          <w:sz w:val="22"/>
          <w:szCs w:val="22"/>
        </w:rPr>
      </w:pPr>
      <w:r w:rsidRPr="00B411CC">
        <w:rPr>
          <w:rFonts w:asciiTheme="minorHAnsi" w:hAnsiTheme="minorHAnsi" w:cstheme="minorHAnsi"/>
          <w:sz w:val="22"/>
          <w:szCs w:val="22"/>
        </w:rPr>
        <w:t>Rozporządzeniem Rady Ministrów z dnia 10 września 2019r. w sprawie przedsięwzięć mogących znacząco oddziaływać na środowisko (Dz. U. z 2019r., poz.1839),</w:t>
      </w:r>
    </w:p>
    <w:p w14:paraId="0952DBB5" w14:textId="77777777" w:rsidR="00F158C5" w:rsidRDefault="00F158C5" w:rsidP="00F158C5">
      <w:pPr>
        <w:pStyle w:val="Default"/>
        <w:numPr>
          <w:ilvl w:val="0"/>
          <w:numId w:val="17"/>
        </w:numPr>
        <w:spacing w:after="46"/>
        <w:jc w:val="both"/>
        <w:rPr>
          <w:rFonts w:asciiTheme="minorHAnsi" w:hAnsiTheme="minorHAnsi" w:cstheme="minorHAnsi"/>
          <w:sz w:val="22"/>
          <w:szCs w:val="22"/>
        </w:rPr>
      </w:pPr>
      <w:r w:rsidRPr="00B411CC">
        <w:rPr>
          <w:rFonts w:asciiTheme="minorHAnsi" w:hAnsiTheme="minorHAnsi" w:cstheme="minorHAnsi"/>
          <w:sz w:val="22"/>
          <w:szCs w:val="22"/>
        </w:rPr>
        <w:t>Rozporządzeniem Ministra Infrastruktury z dnia 23 czerwca 2003 r. w sprawie informacji dotyczącej bezpieczeństwa i ochrony zdrowia oraz planu bezpieczeństwa i ochrony zdrowia (Dz. U. z 2003 r., nr 120 poz. 1126),</w:t>
      </w:r>
    </w:p>
    <w:p w14:paraId="4AC35F4F" w14:textId="77777777" w:rsidR="00F158C5" w:rsidRDefault="00F158C5" w:rsidP="00F158C5">
      <w:pPr>
        <w:pStyle w:val="Default"/>
        <w:numPr>
          <w:ilvl w:val="0"/>
          <w:numId w:val="17"/>
        </w:numPr>
        <w:spacing w:after="46"/>
        <w:jc w:val="both"/>
        <w:rPr>
          <w:rFonts w:asciiTheme="minorHAnsi" w:hAnsiTheme="minorHAnsi" w:cstheme="minorHAnsi"/>
          <w:sz w:val="22"/>
          <w:szCs w:val="22"/>
        </w:rPr>
      </w:pPr>
      <w:r w:rsidRPr="00B411CC">
        <w:rPr>
          <w:rFonts w:asciiTheme="minorHAnsi" w:hAnsiTheme="minorHAnsi" w:cstheme="minorHAnsi"/>
          <w:sz w:val="22"/>
          <w:szCs w:val="22"/>
        </w:rPr>
        <w:t>ustaleniami z zamawiającym,</w:t>
      </w:r>
    </w:p>
    <w:p w14:paraId="442C2826" w14:textId="77777777" w:rsidR="00F158C5" w:rsidRDefault="00F158C5" w:rsidP="00F158C5">
      <w:pPr>
        <w:pStyle w:val="Default"/>
        <w:numPr>
          <w:ilvl w:val="0"/>
          <w:numId w:val="17"/>
        </w:numPr>
        <w:spacing w:after="46"/>
        <w:jc w:val="both"/>
        <w:rPr>
          <w:rFonts w:asciiTheme="minorHAnsi" w:hAnsiTheme="minorHAnsi" w:cstheme="minorHAnsi"/>
          <w:sz w:val="22"/>
          <w:szCs w:val="22"/>
        </w:rPr>
      </w:pPr>
      <w:r w:rsidRPr="00B411CC">
        <w:rPr>
          <w:rFonts w:asciiTheme="minorHAnsi" w:hAnsiTheme="minorHAnsi" w:cstheme="minorHAnsi"/>
          <w:sz w:val="22"/>
          <w:szCs w:val="22"/>
        </w:rPr>
        <w:t xml:space="preserve">Polskimi Normami, normami zharmonizowanymi, normami europejskimi, </w:t>
      </w:r>
    </w:p>
    <w:p w14:paraId="6D0D1A76" w14:textId="77777777" w:rsidR="00F158C5" w:rsidRPr="004179BD" w:rsidRDefault="00F158C5" w:rsidP="00F158C5">
      <w:pPr>
        <w:pStyle w:val="Default"/>
        <w:numPr>
          <w:ilvl w:val="0"/>
          <w:numId w:val="17"/>
        </w:numPr>
        <w:spacing w:after="46"/>
        <w:jc w:val="both"/>
        <w:rPr>
          <w:rFonts w:asciiTheme="minorHAnsi" w:hAnsiTheme="minorHAnsi" w:cstheme="minorHAnsi"/>
          <w:sz w:val="22"/>
          <w:szCs w:val="22"/>
        </w:rPr>
      </w:pPr>
      <w:r w:rsidRPr="00B411CC">
        <w:rPr>
          <w:rFonts w:asciiTheme="minorHAnsi" w:hAnsiTheme="minorHAnsi" w:cstheme="minorHAnsi"/>
          <w:sz w:val="22"/>
          <w:szCs w:val="22"/>
        </w:rPr>
        <w:t>innymi przepisami i unormowaniami niezbędnymi do opracowania dokumentacji</w:t>
      </w:r>
    </w:p>
    <w:p w14:paraId="2ABD06D9" w14:textId="77777777" w:rsidR="00F158C5" w:rsidRPr="004179BD" w:rsidRDefault="00F158C5" w:rsidP="00F158C5">
      <w:pPr>
        <w:numPr>
          <w:ilvl w:val="0"/>
          <w:numId w:val="5"/>
        </w:numPr>
        <w:spacing w:line="280" w:lineRule="atLeast"/>
        <w:ind w:right="-155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4179BD">
        <w:rPr>
          <w:rFonts w:asciiTheme="minorHAnsi" w:hAnsiTheme="minorHAnsi" w:cstheme="minorHAnsi"/>
          <w:color w:val="000000"/>
          <w:sz w:val="22"/>
          <w:szCs w:val="22"/>
        </w:rPr>
        <w:t xml:space="preserve">Wykonawca uzyska w imieniu zamawiającego wymagane opinie, uzgodnienia </w:t>
      </w:r>
      <w:r w:rsidRPr="004179BD">
        <w:rPr>
          <w:rFonts w:asciiTheme="minorHAnsi" w:hAnsiTheme="minorHAnsi" w:cstheme="minorHAnsi"/>
          <w:color w:val="000000"/>
          <w:sz w:val="22"/>
          <w:szCs w:val="22"/>
        </w:rPr>
        <w:br/>
        <w:t>i sprawdzenia rozwiązań projektowych w zakresie wynikającym z przepisów prawa.</w:t>
      </w:r>
    </w:p>
    <w:p w14:paraId="30BC6E8D" w14:textId="77777777" w:rsidR="00F158C5" w:rsidRPr="002F1F3D" w:rsidRDefault="00F158C5" w:rsidP="00F158C5">
      <w:pPr>
        <w:numPr>
          <w:ilvl w:val="0"/>
          <w:numId w:val="5"/>
        </w:numPr>
        <w:spacing w:line="280" w:lineRule="atLeast"/>
        <w:jc w:val="both"/>
        <w:rPr>
          <w:rFonts w:asciiTheme="minorHAnsi" w:hAnsiTheme="minorHAnsi" w:cstheme="minorHAnsi"/>
          <w:b/>
          <w:color w:val="CC0000"/>
          <w:sz w:val="22"/>
          <w:szCs w:val="22"/>
        </w:rPr>
      </w:pPr>
      <w:r w:rsidRPr="002F1F3D">
        <w:rPr>
          <w:rFonts w:asciiTheme="minorHAnsi" w:hAnsiTheme="minorHAnsi" w:cstheme="minorHAnsi"/>
          <w:sz w:val="22"/>
          <w:szCs w:val="22"/>
        </w:rPr>
        <w:t xml:space="preserve">Przekazana dokumentacja będzie skoordynowana technicznie i kompletna </w:t>
      </w:r>
      <w:r w:rsidRPr="002F1F3D">
        <w:rPr>
          <w:rFonts w:asciiTheme="minorHAnsi" w:hAnsiTheme="minorHAnsi" w:cstheme="minorHAnsi"/>
          <w:sz w:val="22"/>
          <w:szCs w:val="22"/>
        </w:rPr>
        <w:br/>
        <w:t>z punktu widzenia celu, któremu ma służyć</w:t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>.</w:t>
      </w:r>
    </w:p>
    <w:p w14:paraId="47E9E825" w14:textId="77777777" w:rsidR="00F158C5" w:rsidRPr="002F1F3D" w:rsidRDefault="00F158C5" w:rsidP="00F158C5">
      <w:pPr>
        <w:numPr>
          <w:ilvl w:val="0"/>
          <w:numId w:val="5"/>
        </w:numPr>
        <w:suppressAutoHyphens w:val="0"/>
        <w:jc w:val="both"/>
        <w:rPr>
          <w:rFonts w:asciiTheme="minorHAnsi" w:hAnsiTheme="minorHAnsi" w:cstheme="minorHAnsi"/>
          <w:sz w:val="22"/>
          <w:szCs w:val="22"/>
        </w:rPr>
      </w:pPr>
      <w:r w:rsidRPr="002F1F3D">
        <w:rPr>
          <w:rFonts w:asciiTheme="minorHAnsi" w:hAnsiTheme="minorHAnsi" w:cstheme="minorHAnsi"/>
          <w:sz w:val="22"/>
          <w:szCs w:val="22"/>
        </w:rPr>
        <w:t xml:space="preserve">W rozwiązaniach projektowych będą zastosowane wyroby budowlane (materiały </w:t>
      </w:r>
      <w:r w:rsidRPr="002F1F3D">
        <w:rPr>
          <w:rFonts w:asciiTheme="minorHAnsi" w:hAnsiTheme="minorHAnsi" w:cstheme="minorHAnsi"/>
          <w:sz w:val="22"/>
          <w:szCs w:val="22"/>
        </w:rPr>
        <w:br/>
        <w:t xml:space="preserve">i urządzenia) dopuszczone do obrotu i powszechnego stosowania w budownictwie stosownie do art. 10 Prawa budowlanego oraz odpowiadające wymogom określonym </w:t>
      </w:r>
      <w:r w:rsidRPr="002F1F3D">
        <w:rPr>
          <w:rFonts w:asciiTheme="minorHAnsi" w:hAnsiTheme="minorHAnsi" w:cstheme="minorHAnsi"/>
          <w:sz w:val="22"/>
          <w:szCs w:val="22"/>
        </w:rPr>
        <w:br/>
        <w:t>w przepisach ustawy z dnia 16.04.2004 r. o wyrobach budowlanych (Dz. U. z 2021 r.poz. 1213).</w:t>
      </w:r>
    </w:p>
    <w:p w14:paraId="737BB3DF" w14:textId="77777777" w:rsidR="00F158C5" w:rsidRPr="002F1F3D" w:rsidRDefault="00F158C5" w:rsidP="00F158C5">
      <w:pPr>
        <w:spacing w:line="280" w:lineRule="atLeast"/>
        <w:rPr>
          <w:rFonts w:asciiTheme="minorHAnsi" w:hAnsiTheme="minorHAnsi" w:cstheme="minorHAnsi"/>
          <w:b/>
          <w:color w:val="CC0000"/>
          <w:sz w:val="22"/>
          <w:szCs w:val="22"/>
        </w:rPr>
      </w:pPr>
    </w:p>
    <w:p w14:paraId="6BB06972" w14:textId="77777777" w:rsidR="00F158C5" w:rsidRPr="002F1F3D" w:rsidRDefault="00F158C5" w:rsidP="00F158C5">
      <w:pPr>
        <w:spacing w:line="280" w:lineRule="atLeast"/>
        <w:jc w:val="center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b/>
          <w:color w:val="000000"/>
          <w:sz w:val="22"/>
          <w:szCs w:val="22"/>
        </w:rPr>
        <w:t>§ 5</w:t>
      </w:r>
    </w:p>
    <w:p w14:paraId="69CA28EE" w14:textId="77777777" w:rsidR="00F158C5" w:rsidRPr="002F1F3D" w:rsidRDefault="00F158C5" w:rsidP="00F158C5">
      <w:pPr>
        <w:spacing w:line="280" w:lineRule="atLeast"/>
        <w:ind w:left="284"/>
        <w:jc w:val="both"/>
        <w:rPr>
          <w:rFonts w:asciiTheme="minorHAnsi" w:hAnsiTheme="minorHAnsi" w:cstheme="minorHAnsi"/>
          <w:color w:val="CC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Zamawiający upoważnia przedstawiciela wykonawcy do występowania w imieniu zamawiającego </w:t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br/>
        <w:t>w czynnościach związanych z uzyskaniem warunków, uzgodnień i opinii niezbędnych do opracowania projektu technicznego (umocowanie nie zawiera upoważnienia do zaciągania zobowiązań finansowych).</w:t>
      </w:r>
    </w:p>
    <w:p w14:paraId="0B912FAB" w14:textId="77777777" w:rsidR="00F158C5" w:rsidRPr="002F1F3D" w:rsidRDefault="00F158C5" w:rsidP="00F158C5">
      <w:pPr>
        <w:spacing w:line="280" w:lineRule="atLeast"/>
        <w:jc w:val="both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CC0000"/>
          <w:sz w:val="22"/>
          <w:szCs w:val="22"/>
        </w:rPr>
        <w:tab/>
      </w:r>
      <w:r w:rsidRPr="002F1F3D">
        <w:rPr>
          <w:rFonts w:asciiTheme="minorHAnsi" w:hAnsiTheme="minorHAnsi" w:cstheme="minorHAnsi"/>
          <w:color w:val="CC0000"/>
          <w:sz w:val="22"/>
          <w:szCs w:val="22"/>
        </w:rPr>
        <w:tab/>
      </w:r>
      <w:r w:rsidRPr="002F1F3D">
        <w:rPr>
          <w:rFonts w:asciiTheme="minorHAnsi" w:hAnsiTheme="minorHAnsi" w:cstheme="minorHAnsi"/>
          <w:color w:val="CC0000"/>
          <w:sz w:val="22"/>
          <w:szCs w:val="22"/>
        </w:rPr>
        <w:tab/>
      </w:r>
      <w:r w:rsidRPr="002F1F3D">
        <w:rPr>
          <w:rFonts w:asciiTheme="minorHAnsi" w:hAnsiTheme="minorHAnsi" w:cstheme="minorHAnsi"/>
          <w:color w:val="CC0000"/>
          <w:sz w:val="22"/>
          <w:szCs w:val="22"/>
        </w:rPr>
        <w:tab/>
      </w:r>
    </w:p>
    <w:p w14:paraId="5BDE7A9A" w14:textId="77777777" w:rsidR="00F158C5" w:rsidRPr="002F1F3D" w:rsidRDefault="00F158C5" w:rsidP="00F158C5">
      <w:pPr>
        <w:spacing w:line="280" w:lineRule="atLeast"/>
        <w:jc w:val="center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b/>
          <w:color w:val="000000"/>
          <w:sz w:val="22"/>
          <w:szCs w:val="22"/>
        </w:rPr>
        <w:t>§ 6</w:t>
      </w:r>
    </w:p>
    <w:p w14:paraId="01124ABA" w14:textId="77777777" w:rsidR="00F158C5" w:rsidRPr="002F1F3D" w:rsidRDefault="00F158C5" w:rsidP="00F158C5">
      <w:pPr>
        <w:numPr>
          <w:ilvl w:val="0"/>
          <w:numId w:val="7"/>
        </w:numPr>
        <w:spacing w:line="280" w:lineRule="atLeast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Miejscem odbioru przedmiotu umowy będzie siedziba zamawiającego – Miejski Zarząd Dróg </w:t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br/>
        <w:t xml:space="preserve">w Ostrowie Wielkopolskim, ul. Zamenhofa 2b - dział inwestycji. </w:t>
      </w:r>
    </w:p>
    <w:p w14:paraId="35C980D0" w14:textId="77777777" w:rsidR="00F158C5" w:rsidRPr="002F1F3D" w:rsidRDefault="00F158C5" w:rsidP="00F158C5">
      <w:pPr>
        <w:numPr>
          <w:ilvl w:val="0"/>
          <w:numId w:val="7"/>
        </w:numPr>
        <w:spacing w:line="280" w:lineRule="atLeast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>Wykonawca sporządzi wykaz opracowań w formie protokołu przekazania dokumentacji, który po sprawdzeniu ilościowym zostanie podpisany przez zamawiającego.</w:t>
      </w:r>
    </w:p>
    <w:p w14:paraId="0E5F6ABB" w14:textId="77777777" w:rsidR="00F158C5" w:rsidRPr="002F1F3D" w:rsidRDefault="00F158C5" w:rsidP="00F158C5">
      <w:pPr>
        <w:numPr>
          <w:ilvl w:val="0"/>
          <w:numId w:val="7"/>
        </w:numPr>
        <w:tabs>
          <w:tab w:val="clear" w:pos="644"/>
          <w:tab w:val="num" w:pos="567"/>
        </w:tabs>
        <w:spacing w:line="280" w:lineRule="atLeast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>Przy przekazaniu przedmiotu umowy zamawiający nie jest zobowiązany dokonywać sprawdzenia jakości przekazanej dokumentacji.</w:t>
      </w:r>
    </w:p>
    <w:p w14:paraId="7D8E4B97" w14:textId="77777777" w:rsidR="00F158C5" w:rsidRPr="002F1F3D" w:rsidRDefault="00F158C5" w:rsidP="00F158C5">
      <w:pPr>
        <w:numPr>
          <w:ilvl w:val="0"/>
          <w:numId w:val="7"/>
        </w:numPr>
        <w:spacing w:line="280" w:lineRule="atLeast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>Zamawiający sprawdzi dostarczone dokumenty, pod względem kompletności oraz pod względem merytorycznym.</w:t>
      </w:r>
    </w:p>
    <w:p w14:paraId="56F6E0E2" w14:textId="77777777" w:rsidR="00F158C5" w:rsidRPr="002F1F3D" w:rsidRDefault="00F158C5" w:rsidP="00F158C5">
      <w:pPr>
        <w:numPr>
          <w:ilvl w:val="0"/>
          <w:numId w:val="7"/>
        </w:numPr>
        <w:spacing w:line="280" w:lineRule="atLeast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>Zamawiający po sprawdzeniu i zaakceptowaniu dokumentacji projektowej będącej przedmiotem niniejszej umowy podpisze</w:t>
      </w:r>
      <w:r w:rsidRPr="002F1F3D">
        <w:rPr>
          <w:rFonts w:asciiTheme="minorHAnsi" w:hAnsiTheme="minorHAnsi" w:cstheme="minorHAnsi"/>
          <w:color w:val="CC0000"/>
          <w:sz w:val="22"/>
          <w:szCs w:val="22"/>
        </w:rPr>
        <w:t xml:space="preserve"> </w:t>
      </w:r>
      <w:r w:rsidRPr="002F1F3D">
        <w:rPr>
          <w:rFonts w:asciiTheme="minorHAnsi" w:hAnsiTheme="minorHAnsi" w:cstheme="minorHAnsi"/>
          <w:sz w:val="22"/>
          <w:szCs w:val="22"/>
        </w:rPr>
        <w:t>protokół zdawczo-odbiorczy</w:t>
      </w:r>
      <w:r w:rsidRPr="002F1F3D">
        <w:rPr>
          <w:rFonts w:asciiTheme="minorHAnsi" w:hAnsiTheme="minorHAnsi" w:cstheme="minorHAnsi"/>
          <w:color w:val="CC0000"/>
          <w:sz w:val="22"/>
          <w:szCs w:val="22"/>
        </w:rPr>
        <w:t xml:space="preserve"> </w:t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albo zwróci dokumentację podając </w:t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br/>
        <w:t xml:space="preserve">w piśmie przyczyny odmowy odbioru. </w:t>
      </w:r>
    </w:p>
    <w:p w14:paraId="581E0FD9" w14:textId="77777777" w:rsidR="00F158C5" w:rsidRPr="002F1F3D" w:rsidRDefault="00F158C5" w:rsidP="00F158C5">
      <w:pPr>
        <w:numPr>
          <w:ilvl w:val="0"/>
          <w:numId w:val="7"/>
        </w:numPr>
        <w:spacing w:line="280" w:lineRule="atLeast"/>
        <w:jc w:val="both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b/>
          <w:color w:val="000000"/>
          <w:sz w:val="22"/>
          <w:szCs w:val="22"/>
        </w:rPr>
        <w:t>Podpisany protokół zdawczo-odbiorczy</w:t>
      </w:r>
      <w:r w:rsidRPr="002F1F3D">
        <w:rPr>
          <w:rFonts w:asciiTheme="minorHAnsi" w:hAnsiTheme="minorHAnsi" w:cstheme="minorHAnsi"/>
          <w:b/>
          <w:color w:val="CC0000"/>
          <w:sz w:val="22"/>
          <w:szCs w:val="22"/>
        </w:rPr>
        <w:t xml:space="preserve"> </w:t>
      </w:r>
      <w:r w:rsidRPr="002F1F3D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będzie stanowił podstawę wystawienia faktury obejmującej wynagrodzenie za wykonany i odebrany przedmiot umowy (lub wykonany </w:t>
      </w:r>
      <w:r w:rsidRPr="002F1F3D">
        <w:rPr>
          <w:rFonts w:asciiTheme="minorHAnsi" w:hAnsiTheme="minorHAnsi" w:cstheme="minorHAnsi"/>
          <w:b/>
          <w:color w:val="000000"/>
          <w:sz w:val="22"/>
          <w:szCs w:val="22"/>
        </w:rPr>
        <w:br/>
        <w:t>i odebrany element.</w:t>
      </w:r>
    </w:p>
    <w:p w14:paraId="1452D831" w14:textId="77777777" w:rsidR="00F158C5" w:rsidRPr="002F1F3D" w:rsidRDefault="00F158C5" w:rsidP="00F158C5">
      <w:pPr>
        <w:numPr>
          <w:ilvl w:val="0"/>
          <w:numId w:val="7"/>
        </w:numPr>
        <w:spacing w:line="280" w:lineRule="atLeast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>Za datę wykonania całości przedmiotu umowy przyjmuje się dzień podpisania ostatniego protokołu przekazania dokumentacji.</w:t>
      </w:r>
    </w:p>
    <w:p w14:paraId="493C99E8" w14:textId="77777777" w:rsidR="00F158C5" w:rsidRPr="002F1F3D" w:rsidRDefault="00F158C5" w:rsidP="00F158C5">
      <w:pPr>
        <w:spacing w:line="280" w:lineRule="atLeast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34E92569" w14:textId="77777777" w:rsidR="00F158C5" w:rsidRPr="002F1F3D" w:rsidRDefault="00F158C5" w:rsidP="00F158C5">
      <w:pPr>
        <w:spacing w:line="280" w:lineRule="atLeast"/>
        <w:jc w:val="center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b/>
          <w:color w:val="000000"/>
          <w:sz w:val="22"/>
          <w:szCs w:val="22"/>
        </w:rPr>
        <w:t>§ 7</w:t>
      </w:r>
    </w:p>
    <w:p w14:paraId="6F4CF599" w14:textId="77777777" w:rsidR="00F158C5" w:rsidRPr="002F1F3D" w:rsidRDefault="00F158C5" w:rsidP="00F158C5">
      <w:pPr>
        <w:numPr>
          <w:ilvl w:val="0"/>
          <w:numId w:val="4"/>
        </w:numPr>
        <w:spacing w:line="280" w:lineRule="atLeast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bookmarkStart w:id="2" w:name="_Hlk80770245"/>
      <w:r w:rsidRPr="002F1F3D">
        <w:rPr>
          <w:rFonts w:asciiTheme="minorHAnsi" w:hAnsiTheme="minorHAnsi" w:cstheme="minorHAnsi"/>
          <w:color w:val="000000"/>
          <w:sz w:val="22"/>
          <w:szCs w:val="22"/>
        </w:rPr>
        <w:t>Wykonawca zobowiązany jest do:</w:t>
      </w:r>
    </w:p>
    <w:p w14:paraId="7676E138" w14:textId="77777777" w:rsidR="00F158C5" w:rsidRPr="002F1F3D" w:rsidRDefault="00F158C5" w:rsidP="00F158C5">
      <w:pPr>
        <w:numPr>
          <w:ilvl w:val="1"/>
          <w:numId w:val="4"/>
        </w:numPr>
        <w:tabs>
          <w:tab w:val="left" w:pos="1276"/>
        </w:tabs>
        <w:spacing w:line="280" w:lineRule="atLeast"/>
        <w:ind w:left="1276" w:hanging="425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b/>
          <w:color w:val="000000"/>
          <w:sz w:val="22"/>
          <w:szCs w:val="22"/>
        </w:rPr>
        <w:t>przedstawienia koncepcji oraz uzyskania akceptacji proponowanych rozwiązań projektowych przez zamawiającego we wstępnej fazie projektowania</w:t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>. Brak akceptacji zamawiającego skutkować może nie odebraniem przedmiotu umowy przez zamawiającego.</w:t>
      </w:r>
    </w:p>
    <w:p w14:paraId="49AB1E40" w14:textId="77777777" w:rsidR="00F158C5" w:rsidRPr="002F1F3D" w:rsidRDefault="00F158C5" w:rsidP="00F158C5">
      <w:pPr>
        <w:numPr>
          <w:ilvl w:val="1"/>
          <w:numId w:val="4"/>
        </w:numPr>
        <w:tabs>
          <w:tab w:val="clear" w:pos="1440"/>
          <w:tab w:val="left" w:pos="1276"/>
        </w:tabs>
        <w:spacing w:line="280" w:lineRule="atLeast"/>
        <w:ind w:left="1276" w:hanging="425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>uwzględniania w toku projektowania uwag i sugestii zamawiającego,</w:t>
      </w:r>
    </w:p>
    <w:p w14:paraId="44B44F4C" w14:textId="77777777" w:rsidR="00F158C5" w:rsidRPr="002F1F3D" w:rsidRDefault="00F158C5" w:rsidP="00F158C5">
      <w:pPr>
        <w:numPr>
          <w:ilvl w:val="1"/>
          <w:numId w:val="4"/>
        </w:numPr>
        <w:tabs>
          <w:tab w:val="left" w:pos="1276"/>
        </w:tabs>
        <w:spacing w:line="280" w:lineRule="atLeast"/>
        <w:ind w:left="1276" w:hanging="425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>niezwłocznego udzielania zamawiającemu odpowiedzi, w toku procedury przetargowej na realizację projektu, na zapytania oferentów dotyczące przedmiotu niniejszej umowy, oraz do niezwłocznego dokonania uzupełnień i poprawek błędów ujawnionych przez oferentów,</w:t>
      </w:r>
    </w:p>
    <w:p w14:paraId="5452EC7A" w14:textId="77777777" w:rsidR="00F158C5" w:rsidRPr="002F1F3D" w:rsidRDefault="00F158C5" w:rsidP="00F158C5">
      <w:pPr>
        <w:numPr>
          <w:ilvl w:val="1"/>
          <w:numId w:val="4"/>
        </w:numPr>
        <w:tabs>
          <w:tab w:val="left" w:pos="1276"/>
        </w:tabs>
        <w:spacing w:line="280" w:lineRule="atLeast"/>
        <w:ind w:left="1276" w:hanging="425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>niezwłocznego, w toku realizacji inwestycji, udzielania wyjaśnień oraz dokonywania uzupełnień i poprawek błędów zgłoszonych przez kierownika budowy i inspektora nadzoru,</w:t>
      </w:r>
    </w:p>
    <w:p w14:paraId="0C46E44F" w14:textId="77777777" w:rsidR="00F158C5" w:rsidRPr="002F1F3D" w:rsidRDefault="00F158C5" w:rsidP="00F158C5">
      <w:pPr>
        <w:numPr>
          <w:ilvl w:val="1"/>
          <w:numId w:val="4"/>
        </w:numPr>
        <w:tabs>
          <w:tab w:val="left" w:pos="1276"/>
        </w:tabs>
        <w:spacing w:line="280" w:lineRule="atLeast"/>
        <w:ind w:left="1276" w:hanging="425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>jednorazowej aktualizacji kosztorysów inwestorskich w terminie 2 tygodni od otrzymania zlecenia Zamawiającego – w okresie 3 lat od dnia podpisania protokołu zdawczo-odbiorczego.</w:t>
      </w:r>
    </w:p>
    <w:bookmarkEnd w:id="2"/>
    <w:p w14:paraId="16B151F7" w14:textId="77777777" w:rsidR="00F158C5" w:rsidRPr="002F1F3D" w:rsidRDefault="00F158C5" w:rsidP="00F158C5">
      <w:pPr>
        <w:numPr>
          <w:ilvl w:val="0"/>
          <w:numId w:val="4"/>
        </w:numPr>
        <w:autoSpaceDE w:val="0"/>
        <w:spacing w:line="280" w:lineRule="atLeast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Wykonawca jest odpowiedzialny za wady fizyczne przedmiotu umowy z tytułu rękojmi w okresie ……. lat, licząc od dnia podpisania przez zamawiającego protokołu zdawczo-odbiorczego. </w:t>
      </w:r>
    </w:p>
    <w:p w14:paraId="2BA22B1A" w14:textId="77777777" w:rsidR="00F158C5" w:rsidRPr="002F1F3D" w:rsidRDefault="00F158C5" w:rsidP="00F158C5">
      <w:pPr>
        <w:numPr>
          <w:ilvl w:val="0"/>
          <w:numId w:val="4"/>
        </w:numPr>
        <w:spacing w:line="280" w:lineRule="atLeast"/>
        <w:jc w:val="both"/>
        <w:rPr>
          <w:rFonts w:asciiTheme="minorHAnsi" w:hAnsiTheme="minorHAnsi" w:cstheme="minorHAnsi"/>
          <w:color w:val="CC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>Wykonawca zobowiązany jest do nieodpłatnego usunięcia wad projektu.</w:t>
      </w:r>
    </w:p>
    <w:p w14:paraId="075C4B08" w14:textId="77777777" w:rsidR="00F158C5" w:rsidRPr="002F1F3D" w:rsidRDefault="00F158C5" w:rsidP="00F158C5">
      <w:pPr>
        <w:spacing w:line="280" w:lineRule="atLeast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7AB7296D" w14:textId="77777777" w:rsidR="00F158C5" w:rsidRPr="002F1F3D" w:rsidRDefault="00F158C5" w:rsidP="00F158C5">
      <w:pPr>
        <w:spacing w:line="280" w:lineRule="atLeast"/>
        <w:jc w:val="both"/>
        <w:rPr>
          <w:rFonts w:asciiTheme="minorHAnsi" w:hAnsiTheme="minorHAnsi" w:cstheme="minorHAnsi"/>
          <w:color w:val="CC0000"/>
          <w:sz w:val="22"/>
          <w:szCs w:val="22"/>
        </w:rPr>
      </w:pPr>
    </w:p>
    <w:p w14:paraId="5FBD2B4A" w14:textId="77777777" w:rsidR="00F158C5" w:rsidRPr="002F1F3D" w:rsidRDefault="00F158C5" w:rsidP="00F158C5">
      <w:pPr>
        <w:spacing w:line="280" w:lineRule="atLeast"/>
        <w:jc w:val="both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CC0000"/>
          <w:sz w:val="22"/>
          <w:szCs w:val="22"/>
        </w:rPr>
        <w:tab/>
      </w:r>
      <w:r w:rsidRPr="002F1F3D">
        <w:rPr>
          <w:rFonts w:asciiTheme="minorHAnsi" w:hAnsiTheme="minorHAnsi" w:cstheme="minorHAnsi"/>
          <w:color w:val="CC0000"/>
          <w:sz w:val="22"/>
          <w:szCs w:val="22"/>
        </w:rPr>
        <w:tab/>
      </w:r>
      <w:r w:rsidRPr="002F1F3D">
        <w:rPr>
          <w:rFonts w:asciiTheme="minorHAnsi" w:hAnsiTheme="minorHAnsi" w:cstheme="minorHAnsi"/>
          <w:color w:val="CC0000"/>
          <w:sz w:val="22"/>
          <w:szCs w:val="22"/>
        </w:rPr>
        <w:tab/>
      </w:r>
      <w:r w:rsidRPr="002F1F3D">
        <w:rPr>
          <w:rFonts w:asciiTheme="minorHAnsi" w:hAnsiTheme="minorHAnsi" w:cstheme="minorHAnsi"/>
          <w:color w:val="CC0000"/>
          <w:sz w:val="22"/>
          <w:szCs w:val="22"/>
        </w:rPr>
        <w:tab/>
      </w:r>
    </w:p>
    <w:p w14:paraId="773296E9" w14:textId="77777777" w:rsidR="00F158C5" w:rsidRPr="002F1F3D" w:rsidRDefault="00F158C5" w:rsidP="00F158C5">
      <w:pPr>
        <w:spacing w:line="280" w:lineRule="atLeast"/>
        <w:jc w:val="center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b/>
          <w:color w:val="000000"/>
          <w:sz w:val="22"/>
          <w:szCs w:val="22"/>
        </w:rPr>
        <w:t>§ 8</w:t>
      </w:r>
    </w:p>
    <w:p w14:paraId="6AD47176" w14:textId="77777777" w:rsidR="00F158C5" w:rsidRPr="002F1F3D" w:rsidRDefault="00F158C5" w:rsidP="00F158C5">
      <w:pPr>
        <w:numPr>
          <w:ilvl w:val="0"/>
          <w:numId w:val="3"/>
        </w:numPr>
        <w:spacing w:line="280" w:lineRule="atLeast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W wypadku stwierdzenia wady w przedmiocie zamówienia zamawiający, wykonując uprawnienia z tytułu rękojmi wykonawcy, może żądać usunięcia wady, wyznaczając  </w:t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br/>
        <w:t>w tym celu wykonawcy odpowiedni termin.</w:t>
      </w:r>
    </w:p>
    <w:p w14:paraId="7311AFC7" w14:textId="77777777" w:rsidR="00F158C5" w:rsidRPr="002F1F3D" w:rsidRDefault="00F158C5" w:rsidP="00F158C5">
      <w:pPr>
        <w:numPr>
          <w:ilvl w:val="0"/>
          <w:numId w:val="3"/>
        </w:numPr>
        <w:spacing w:line="280" w:lineRule="atLeast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>Po bezskutecznym upływie wyznaczonego terminu zamawiający może:</w:t>
      </w:r>
    </w:p>
    <w:p w14:paraId="08916580" w14:textId="77777777" w:rsidR="00F158C5" w:rsidRPr="002F1F3D" w:rsidRDefault="00F158C5" w:rsidP="00F158C5">
      <w:pPr>
        <w:numPr>
          <w:ilvl w:val="1"/>
          <w:numId w:val="3"/>
        </w:numPr>
        <w:spacing w:line="280" w:lineRule="atLeast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>naliczyć kary umowne za zwłokę w usunięciu wad opracowania,</w:t>
      </w:r>
    </w:p>
    <w:p w14:paraId="4CEF8AE2" w14:textId="77777777" w:rsidR="00F158C5" w:rsidRPr="002F1F3D" w:rsidRDefault="00F158C5" w:rsidP="00F158C5">
      <w:pPr>
        <w:numPr>
          <w:ilvl w:val="1"/>
          <w:numId w:val="3"/>
        </w:numPr>
        <w:spacing w:line="280" w:lineRule="atLeast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>odstąpić od umowy, żądając od wykonawcy, oprócz zwrotu zapłaty, także kary umownej jak za odstąpienie od umowy z winy wykonawcy.</w:t>
      </w:r>
    </w:p>
    <w:p w14:paraId="1CAFE076" w14:textId="77777777" w:rsidR="00F158C5" w:rsidRPr="002F1F3D" w:rsidRDefault="00F158C5" w:rsidP="00F158C5">
      <w:pPr>
        <w:numPr>
          <w:ilvl w:val="0"/>
          <w:numId w:val="3"/>
        </w:numPr>
        <w:spacing w:line="280" w:lineRule="atLeast"/>
        <w:jc w:val="both"/>
        <w:rPr>
          <w:rFonts w:asciiTheme="minorHAnsi" w:hAnsiTheme="minorHAnsi" w:cstheme="minorHAnsi"/>
          <w:color w:val="CC0000"/>
          <w:sz w:val="22"/>
          <w:szCs w:val="22"/>
        </w:rPr>
      </w:pPr>
      <w:r w:rsidRPr="002F1F3D">
        <w:rPr>
          <w:rFonts w:asciiTheme="minorHAnsi" w:hAnsiTheme="minorHAnsi" w:cstheme="minorHAnsi"/>
          <w:sz w:val="22"/>
          <w:szCs w:val="22"/>
        </w:rPr>
        <w:t>Wykonawca nie odpowiada za następstwa zmian w dokumentacji projektowej, jeśli nie były z nim uzgodnione, a zostały wprowadzone podczas wykonywania robót budowlanych</w:t>
      </w:r>
      <w:r w:rsidRPr="002F1F3D">
        <w:rPr>
          <w:rFonts w:asciiTheme="minorHAnsi" w:hAnsiTheme="minorHAnsi" w:cstheme="minorHAnsi"/>
          <w:color w:val="CC0000"/>
          <w:sz w:val="22"/>
          <w:szCs w:val="22"/>
        </w:rPr>
        <w:t>.</w:t>
      </w:r>
    </w:p>
    <w:p w14:paraId="2242D8F9" w14:textId="77777777" w:rsidR="00F158C5" w:rsidRPr="002F1F3D" w:rsidRDefault="00F158C5" w:rsidP="00F158C5">
      <w:pPr>
        <w:spacing w:line="280" w:lineRule="atLeast"/>
        <w:jc w:val="both"/>
        <w:rPr>
          <w:rFonts w:asciiTheme="minorHAnsi" w:hAnsiTheme="minorHAnsi" w:cstheme="minorHAnsi"/>
          <w:color w:val="CC0000"/>
          <w:sz w:val="22"/>
          <w:szCs w:val="22"/>
        </w:rPr>
      </w:pPr>
    </w:p>
    <w:p w14:paraId="798A9495" w14:textId="77777777" w:rsidR="00F158C5" w:rsidRPr="002F1F3D" w:rsidRDefault="00F158C5" w:rsidP="00F158C5">
      <w:pPr>
        <w:spacing w:line="280" w:lineRule="atLeast"/>
        <w:jc w:val="center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b/>
          <w:color w:val="000000"/>
          <w:sz w:val="22"/>
          <w:szCs w:val="22"/>
        </w:rPr>
        <w:t>§ 9</w:t>
      </w:r>
    </w:p>
    <w:p w14:paraId="547306F2" w14:textId="77777777" w:rsidR="00F158C5" w:rsidRPr="002F1F3D" w:rsidRDefault="00F158C5" w:rsidP="00F158C5">
      <w:pPr>
        <w:numPr>
          <w:ilvl w:val="3"/>
          <w:numId w:val="3"/>
        </w:numPr>
        <w:tabs>
          <w:tab w:val="left" w:pos="567"/>
        </w:tabs>
        <w:spacing w:line="280" w:lineRule="atLeast"/>
        <w:ind w:left="567"/>
        <w:jc w:val="both"/>
        <w:rPr>
          <w:rFonts w:asciiTheme="minorHAnsi" w:hAnsiTheme="minorHAnsi" w:cstheme="minorHAnsi"/>
          <w:b/>
          <w:strike/>
          <w:color w:val="0000FF"/>
          <w:sz w:val="22"/>
          <w:szCs w:val="22"/>
        </w:rPr>
      </w:pPr>
      <w:r w:rsidRPr="002F1F3D">
        <w:rPr>
          <w:rFonts w:asciiTheme="minorHAnsi" w:hAnsiTheme="minorHAnsi" w:cstheme="minorHAnsi"/>
          <w:b/>
          <w:color w:val="000000"/>
          <w:sz w:val="22"/>
          <w:szCs w:val="22"/>
        </w:rPr>
        <w:t>Zapłata  za wykonanie przedmiotu umowy nastąpi po podpisaniu przez zamawiającego protokołu zdawczo-odbiorczego.</w:t>
      </w:r>
    </w:p>
    <w:p w14:paraId="5BDE64A1" w14:textId="77777777" w:rsidR="00F158C5" w:rsidRPr="002F1F3D" w:rsidRDefault="00F158C5" w:rsidP="00F158C5">
      <w:pPr>
        <w:numPr>
          <w:ilvl w:val="3"/>
          <w:numId w:val="3"/>
        </w:numPr>
        <w:tabs>
          <w:tab w:val="left" w:pos="567"/>
        </w:tabs>
        <w:spacing w:line="280" w:lineRule="atLeast"/>
        <w:ind w:left="567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Wynagrodzenie uwzględnia wszelkie koszty poniesione w związku z realizacją umowy, </w:t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br/>
        <w:t>w tym przede wszystkim koszty niezbędnych opracowań geodezyjnych, dodatkowych opłat ponoszonych z tytułu opinii, uzgodnień, decyzji, ekspertyz, sprawdzeń dokumentacji przez właściwe osoby lub instytucje, itp.</w:t>
      </w:r>
    </w:p>
    <w:p w14:paraId="7DC751D8" w14:textId="77777777" w:rsidR="00F158C5" w:rsidRPr="002F1F3D" w:rsidRDefault="00F158C5" w:rsidP="00F158C5">
      <w:pPr>
        <w:pStyle w:val="Akapitzlist"/>
        <w:numPr>
          <w:ilvl w:val="0"/>
          <w:numId w:val="3"/>
        </w:numPr>
        <w:spacing w:line="280" w:lineRule="atLeast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>Dopuszcza się częściowe fakturowanie po wykonaniu kompletnego elementu projektu</w:t>
      </w:r>
      <w:r w:rsidRPr="002F1F3D">
        <w:rPr>
          <w:rFonts w:asciiTheme="minorHAnsi" w:hAnsiTheme="minorHAnsi" w:cstheme="minorHAnsi"/>
          <w:color w:val="000000"/>
          <w:sz w:val="22"/>
          <w:szCs w:val="22"/>
          <w:lang w:eastAsia="pl-PL"/>
        </w:rPr>
        <w:t>.</w:t>
      </w:r>
    </w:p>
    <w:p w14:paraId="629BD81B" w14:textId="77777777" w:rsidR="00F158C5" w:rsidRPr="002F1F3D" w:rsidRDefault="00F158C5" w:rsidP="00F158C5">
      <w:pPr>
        <w:pStyle w:val="Akapitzlist"/>
        <w:numPr>
          <w:ilvl w:val="0"/>
          <w:numId w:val="3"/>
        </w:numPr>
        <w:tabs>
          <w:tab w:val="left" w:pos="567"/>
        </w:tabs>
        <w:spacing w:line="280" w:lineRule="atLeast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>Należność za wykonaną usługę zamawiający wpłaci przelewem na rachunek bankowy wykonawcy, wskazany na fakturze, o której mowa w ust. 3, w ciągu 21 dni od dnia jej przekazania zamawiającemu.</w:t>
      </w:r>
    </w:p>
    <w:p w14:paraId="0FBE81C4" w14:textId="77777777" w:rsidR="00F158C5" w:rsidRPr="002F1F3D" w:rsidRDefault="00F158C5" w:rsidP="00F158C5">
      <w:pPr>
        <w:pStyle w:val="Akapitzlist"/>
        <w:numPr>
          <w:ilvl w:val="0"/>
          <w:numId w:val="3"/>
        </w:numPr>
        <w:tabs>
          <w:tab w:val="left" w:pos="567"/>
        </w:tabs>
        <w:spacing w:line="280" w:lineRule="atLeast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2F1F3D">
        <w:rPr>
          <w:rFonts w:asciiTheme="minorHAnsi" w:hAnsiTheme="minorHAnsi" w:cstheme="minorHAnsi"/>
          <w:color w:val="000000"/>
          <w:spacing w:val="-2"/>
          <w:sz w:val="22"/>
          <w:szCs w:val="22"/>
        </w:rPr>
        <w:t xml:space="preserve">W przypadku naliczenia przez zamawiającego kar umownych, w oparciu o </w:t>
      </w:r>
      <w:r w:rsidRPr="002F1F3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§ 10  </w:t>
      </w:r>
      <w:r w:rsidRPr="002F1F3D">
        <w:rPr>
          <w:rFonts w:asciiTheme="minorHAnsi" w:hAnsiTheme="minorHAnsi" w:cstheme="minorHAnsi"/>
          <w:bCs/>
          <w:color w:val="000000"/>
          <w:sz w:val="22"/>
          <w:szCs w:val="22"/>
        </w:rPr>
        <w:br/>
        <w:t>ust. 1</w:t>
      </w:r>
      <w:r w:rsidRPr="002F1F3D">
        <w:rPr>
          <w:rFonts w:asciiTheme="minorHAnsi" w:hAnsiTheme="minorHAnsi" w:cstheme="minorHAnsi"/>
          <w:bCs/>
          <w:color w:val="000000"/>
          <w:spacing w:val="-2"/>
          <w:sz w:val="22"/>
          <w:szCs w:val="22"/>
        </w:rPr>
        <w:t>,</w:t>
      </w:r>
      <w:r w:rsidRPr="002F1F3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wykonawca wyraża zgodę, na ich potrącenie z wymagalnego wynagrodzenia wskazanego</w:t>
      </w:r>
      <w:r w:rsidRPr="002F1F3D">
        <w:rPr>
          <w:rFonts w:asciiTheme="minorHAnsi" w:hAnsiTheme="minorHAnsi" w:cstheme="minorHAnsi"/>
          <w:bCs/>
          <w:color w:val="000000"/>
          <w:spacing w:val="-2"/>
          <w:sz w:val="22"/>
          <w:szCs w:val="22"/>
        </w:rPr>
        <w:t xml:space="preserve"> </w:t>
      </w:r>
      <w:r w:rsidRPr="002F1F3D">
        <w:rPr>
          <w:rFonts w:asciiTheme="minorHAnsi" w:hAnsiTheme="minorHAnsi" w:cstheme="minorHAnsi"/>
          <w:bCs/>
          <w:color w:val="000000"/>
          <w:spacing w:val="-4"/>
          <w:sz w:val="22"/>
          <w:szCs w:val="22"/>
        </w:rPr>
        <w:t xml:space="preserve">w </w:t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>§ 1 ust. 2</w:t>
      </w:r>
      <w:r w:rsidRPr="002F1F3D">
        <w:rPr>
          <w:rFonts w:asciiTheme="minorHAnsi" w:hAnsiTheme="minorHAnsi" w:cstheme="minorHAnsi"/>
          <w:bCs/>
          <w:color w:val="000000"/>
          <w:spacing w:val="-4"/>
          <w:sz w:val="22"/>
          <w:szCs w:val="22"/>
        </w:rPr>
        <w:t>.</w:t>
      </w:r>
    </w:p>
    <w:p w14:paraId="1A84FCA5" w14:textId="77777777" w:rsidR="00F158C5" w:rsidRPr="002F1F3D" w:rsidRDefault="00F158C5" w:rsidP="00F158C5">
      <w:pPr>
        <w:pStyle w:val="Akapitzlist"/>
        <w:numPr>
          <w:ilvl w:val="0"/>
          <w:numId w:val="3"/>
        </w:numPr>
        <w:tabs>
          <w:tab w:val="left" w:pos="567"/>
        </w:tabs>
        <w:spacing w:line="280" w:lineRule="atLeast"/>
        <w:jc w:val="both"/>
        <w:rPr>
          <w:rFonts w:asciiTheme="minorHAnsi" w:hAnsiTheme="minorHAnsi" w:cstheme="minorHAnsi"/>
          <w:bCs/>
          <w:color w:val="CC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>Fakturę należy wystawić na :</w:t>
      </w:r>
    </w:p>
    <w:p w14:paraId="7ADD0182" w14:textId="77777777" w:rsidR="00F158C5" w:rsidRPr="002F1F3D" w:rsidRDefault="00F158C5" w:rsidP="00F158C5">
      <w:pPr>
        <w:tabs>
          <w:tab w:val="left" w:pos="1134"/>
        </w:tabs>
        <w:spacing w:line="280" w:lineRule="atLeast"/>
        <w:ind w:left="1134"/>
        <w:jc w:val="both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b/>
          <w:color w:val="000000"/>
          <w:sz w:val="22"/>
          <w:szCs w:val="22"/>
        </w:rPr>
        <w:t>Gmina Miasto Ostrów Wielkopolski</w:t>
      </w:r>
    </w:p>
    <w:p w14:paraId="0B8FC194" w14:textId="77777777" w:rsidR="00F158C5" w:rsidRPr="002F1F3D" w:rsidRDefault="00F158C5" w:rsidP="00F158C5">
      <w:pPr>
        <w:tabs>
          <w:tab w:val="left" w:pos="1134"/>
        </w:tabs>
        <w:spacing w:line="280" w:lineRule="atLeast"/>
        <w:ind w:left="1134"/>
        <w:jc w:val="both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b/>
          <w:color w:val="000000"/>
          <w:sz w:val="22"/>
          <w:szCs w:val="22"/>
        </w:rPr>
        <w:t>Miejski Zarząd Dróg</w:t>
      </w:r>
    </w:p>
    <w:p w14:paraId="25020D3B" w14:textId="77777777" w:rsidR="00F158C5" w:rsidRPr="002F1F3D" w:rsidRDefault="00F158C5" w:rsidP="00F158C5">
      <w:pPr>
        <w:tabs>
          <w:tab w:val="left" w:pos="1134"/>
        </w:tabs>
        <w:spacing w:line="280" w:lineRule="atLeast"/>
        <w:ind w:left="1134"/>
        <w:jc w:val="both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b/>
          <w:color w:val="000000"/>
          <w:sz w:val="22"/>
          <w:szCs w:val="22"/>
        </w:rPr>
        <w:t>ul. Zamenhofa 2b</w:t>
      </w:r>
    </w:p>
    <w:p w14:paraId="5AC24854" w14:textId="77777777" w:rsidR="00F158C5" w:rsidRPr="002F1F3D" w:rsidRDefault="00F158C5" w:rsidP="00F158C5">
      <w:pPr>
        <w:tabs>
          <w:tab w:val="left" w:pos="1134"/>
        </w:tabs>
        <w:spacing w:line="280" w:lineRule="atLeast"/>
        <w:ind w:left="1134"/>
        <w:jc w:val="both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b/>
          <w:color w:val="000000"/>
          <w:sz w:val="22"/>
          <w:szCs w:val="22"/>
        </w:rPr>
        <w:t>63-400 Ostrów Wielkopolski</w:t>
      </w:r>
    </w:p>
    <w:p w14:paraId="6A5DABAF" w14:textId="77777777" w:rsidR="00F158C5" w:rsidRPr="002F1F3D" w:rsidRDefault="00F158C5" w:rsidP="00F158C5">
      <w:pPr>
        <w:tabs>
          <w:tab w:val="left" w:pos="1134"/>
        </w:tabs>
        <w:spacing w:line="280" w:lineRule="atLeast"/>
        <w:ind w:left="1134"/>
        <w:jc w:val="both"/>
        <w:rPr>
          <w:rFonts w:asciiTheme="minorHAnsi" w:hAnsiTheme="minorHAnsi" w:cstheme="minorHAnsi"/>
          <w:b/>
          <w:bCs/>
          <w:color w:val="CC0000"/>
          <w:sz w:val="22"/>
          <w:szCs w:val="22"/>
        </w:rPr>
      </w:pPr>
      <w:r w:rsidRPr="002F1F3D">
        <w:rPr>
          <w:rFonts w:asciiTheme="minorHAnsi" w:hAnsiTheme="minorHAnsi" w:cstheme="minorHAnsi"/>
          <w:b/>
          <w:color w:val="000000"/>
          <w:sz w:val="22"/>
          <w:szCs w:val="22"/>
        </w:rPr>
        <w:t>NIP: 622-23-84-323</w:t>
      </w:r>
    </w:p>
    <w:p w14:paraId="26904B5E" w14:textId="77777777" w:rsidR="00F158C5" w:rsidRPr="002F1F3D" w:rsidRDefault="00F158C5" w:rsidP="00F158C5">
      <w:pPr>
        <w:spacing w:line="280" w:lineRule="atLeast"/>
        <w:jc w:val="both"/>
        <w:rPr>
          <w:rFonts w:asciiTheme="minorHAnsi" w:hAnsiTheme="minorHAnsi" w:cstheme="minorHAnsi"/>
          <w:color w:val="CC0000"/>
          <w:sz w:val="22"/>
          <w:szCs w:val="22"/>
        </w:rPr>
      </w:pPr>
    </w:p>
    <w:p w14:paraId="08A8131E" w14:textId="77777777" w:rsidR="00F158C5" w:rsidRPr="002F1F3D" w:rsidRDefault="00F158C5" w:rsidP="00F158C5">
      <w:pPr>
        <w:spacing w:line="280" w:lineRule="atLeast"/>
        <w:jc w:val="center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b/>
          <w:color w:val="000000"/>
          <w:sz w:val="22"/>
          <w:szCs w:val="22"/>
        </w:rPr>
        <w:t>§ 10</w:t>
      </w:r>
    </w:p>
    <w:p w14:paraId="32F221B1" w14:textId="77777777" w:rsidR="00F158C5" w:rsidRPr="002F1F3D" w:rsidRDefault="00F158C5" w:rsidP="00F158C5">
      <w:pPr>
        <w:ind w:left="567" w:hanging="283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1. </w:t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ab/>
        <w:t xml:space="preserve">Za niewykonanie lub nienależyte wykonanie przedmiotu umowy strony będą płacić następujące  kary umowne:     </w:t>
      </w:r>
    </w:p>
    <w:p w14:paraId="0E035B32" w14:textId="77777777" w:rsidR="00F158C5" w:rsidRPr="002F1F3D" w:rsidRDefault="00F158C5" w:rsidP="00F158C5">
      <w:pPr>
        <w:ind w:left="993" w:hanging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>A.  Zamawiający zobowiązany jest do zapłacenia kary umownej Wykonawcy z tytułu odstąpienia od umowy z przyczyn zależnych od Zamawiającego - w wysokości 10 % wynagrodzenia umownego właściwego dla poszczególnej części zamówienia</w:t>
      </w:r>
    </w:p>
    <w:p w14:paraId="31CE431D" w14:textId="77777777" w:rsidR="00F158C5" w:rsidRPr="002F1F3D" w:rsidRDefault="00F158C5" w:rsidP="00F158C5">
      <w:pPr>
        <w:ind w:left="993" w:hanging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B. </w:t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ab/>
        <w:t xml:space="preserve">Wykonawca zobowiązany jest do zapłacenia kar umownych z tytułu:           </w:t>
      </w:r>
    </w:p>
    <w:p w14:paraId="50F180FB" w14:textId="77777777" w:rsidR="00F158C5" w:rsidRPr="002F1F3D" w:rsidRDefault="00F158C5" w:rsidP="00F158C5">
      <w:pPr>
        <w:ind w:left="1276" w:hanging="283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a) zwłoki w wykonaniu pracy projektowej - w wysokości 0,3 % wynagrodzenia umownego właściwego dla poszczególnej części zamówienia za każdy dzień zwłoki, licząc od upływu umownego terminu wykonania.          </w:t>
      </w:r>
    </w:p>
    <w:p w14:paraId="5BEE0808" w14:textId="77777777" w:rsidR="00F158C5" w:rsidRPr="002F1F3D" w:rsidRDefault="00F158C5" w:rsidP="00F158C5">
      <w:pPr>
        <w:ind w:left="1276" w:hanging="283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b) zwłoki w usunięciu wad pracy projektowej w wysokości – 0,3 % wynagrodzenia umownego właściwego dla poszczególnej części zamówienia za każdy dzień zwłoki,  licząc od ustalonego przez strony terminu usunięcia wad.           </w:t>
      </w:r>
    </w:p>
    <w:p w14:paraId="55B6F57E" w14:textId="77777777" w:rsidR="00F158C5" w:rsidRPr="002F1F3D" w:rsidRDefault="00F158C5" w:rsidP="00F158C5">
      <w:pPr>
        <w:ind w:left="1276" w:hanging="283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c) odstąpienia od umowy przez Wykonawcę - w wysokości 10 % wynagrodzenia umownego właściwego dla poszczególnej części zamówienia </w:t>
      </w:r>
    </w:p>
    <w:p w14:paraId="66F4D3C3" w14:textId="77777777" w:rsidR="00F158C5" w:rsidRPr="002F1F3D" w:rsidRDefault="00F158C5" w:rsidP="00F158C5">
      <w:pPr>
        <w:ind w:left="993" w:hanging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C. </w:t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ab/>
        <w:t xml:space="preserve">Jeżeli zwłoka w  wykonania umowy lub usunięcia wad zaistniała z przyczyn niezależnych od  Wykonawcy, Zamawiający nie naliczy kar z tego tytułu. </w:t>
      </w:r>
    </w:p>
    <w:p w14:paraId="596CDCBE" w14:textId="77777777" w:rsidR="00F158C5" w:rsidRPr="002F1F3D" w:rsidRDefault="00F158C5" w:rsidP="00F158C5">
      <w:pPr>
        <w:ind w:left="567" w:hanging="283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2. Wykonawca wyraża zgodę na potrącenie kar umownych z przysługującego mu wynagrodzenia. </w:t>
      </w:r>
    </w:p>
    <w:p w14:paraId="405D5D5C" w14:textId="77777777" w:rsidR="00F158C5" w:rsidRPr="002F1F3D" w:rsidRDefault="00F158C5" w:rsidP="00F158C5">
      <w:pPr>
        <w:ind w:left="567" w:hanging="283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3. Strony zastrzegają sobie prawo dochodzenia odszkodowania uzupełniającego do wysokości rzeczywiście poniesionej szkody. </w:t>
      </w:r>
    </w:p>
    <w:p w14:paraId="58D36152" w14:textId="77777777" w:rsidR="00F158C5" w:rsidRPr="002F1F3D" w:rsidRDefault="00F158C5" w:rsidP="00F158C5">
      <w:pPr>
        <w:ind w:left="567" w:hanging="283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4.  W przypadku stwierdzenia nienależytego wykonania przedmiotu umowy Wykonawca jest zobowiązany do nieodpłatnego usunięcia wad i uwzględnienia uwag i zmian wniesionych przez Zamawiającego, w terminie 14  dni od daty powiadomienia o wadach. </w:t>
      </w:r>
    </w:p>
    <w:p w14:paraId="40496AE5" w14:textId="77777777" w:rsidR="00F158C5" w:rsidRPr="002F1F3D" w:rsidRDefault="00F158C5" w:rsidP="00F158C5">
      <w:pPr>
        <w:ind w:left="567" w:hanging="283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5.  W razie wystąpienia istotnej zmiany okoliczności powodującej, że wykonanie umowy nie leży w interesie publicznym, czego nie można było przewidzieć w chwili zawarcia umowy, Zamawiający może odstąpić od umowy w terminie miesiąca od powzięcia wiadomości o powyższych okolicznościach. W takim wypadku Wykonawca może żądać jedynie wynagrodzenia należnego jej z tytułu wykonania części umowy. </w:t>
      </w:r>
    </w:p>
    <w:p w14:paraId="5B96A071" w14:textId="77777777" w:rsidR="00F158C5" w:rsidRDefault="00F158C5" w:rsidP="00F158C5">
      <w:pPr>
        <w:spacing w:line="280" w:lineRule="atLeast"/>
        <w:rPr>
          <w:rFonts w:asciiTheme="minorHAnsi" w:hAnsiTheme="minorHAnsi" w:cstheme="minorHAnsi"/>
          <w:b/>
          <w:color w:val="CC0000"/>
          <w:sz w:val="22"/>
          <w:szCs w:val="22"/>
        </w:rPr>
      </w:pPr>
    </w:p>
    <w:p w14:paraId="3C95F34E" w14:textId="77777777" w:rsidR="00F158C5" w:rsidRDefault="00F158C5" w:rsidP="00F158C5">
      <w:pPr>
        <w:spacing w:line="280" w:lineRule="atLeast"/>
        <w:rPr>
          <w:rFonts w:asciiTheme="minorHAnsi" w:hAnsiTheme="minorHAnsi" w:cstheme="minorHAnsi"/>
          <w:b/>
          <w:color w:val="CC0000"/>
          <w:sz w:val="22"/>
          <w:szCs w:val="22"/>
        </w:rPr>
      </w:pPr>
    </w:p>
    <w:p w14:paraId="5FA3D286" w14:textId="77777777" w:rsidR="00F158C5" w:rsidRPr="002F1F3D" w:rsidRDefault="00F158C5" w:rsidP="00F158C5">
      <w:pPr>
        <w:spacing w:line="280" w:lineRule="atLeast"/>
        <w:rPr>
          <w:rFonts w:asciiTheme="minorHAnsi" w:hAnsiTheme="minorHAnsi" w:cstheme="minorHAnsi"/>
          <w:b/>
          <w:color w:val="CC0000"/>
          <w:sz w:val="22"/>
          <w:szCs w:val="22"/>
        </w:rPr>
      </w:pPr>
    </w:p>
    <w:p w14:paraId="2AD03AB1" w14:textId="77777777" w:rsidR="00F158C5" w:rsidRPr="002F1F3D" w:rsidRDefault="00F158C5" w:rsidP="00F158C5">
      <w:pPr>
        <w:spacing w:line="280" w:lineRule="atLeast"/>
        <w:jc w:val="center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b/>
          <w:color w:val="000000"/>
          <w:sz w:val="22"/>
          <w:szCs w:val="22"/>
        </w:rPr>
        <w:t>§ 11</w:t>
      </w:r>
    </w:p>
    <w:p w14:paraId="1168743E" w14:textId="77777777" w:rsidR="00F158C5" w:rsidRPr="002F1F3D" w:rsidRDefault="00F158C5" w:rsidP="00F158C5">
      <w:pPr>
        <w:tabs>
          <w:tab w:val="left" w:pos="540"/>
          <w:tab w:val="left" w:pos="851"/>
        </w:tabs>
        <w:spacing w:line="280" w:lineRule="atLeast"/>
        <w:ind w:left="567" w:hanging="425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1. </w:t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ab/>
        <w:t xml:space="preserve">Wykonawca z chwilą oddania przedmiotu umowy przenosi nieodpłatnie na Zamawiającego autorskie prawa majątkowe wraz z prawami zależnymi do wymienionego w § 1 dzieła </w:t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br/>
        <w:t>w zakresie ustalonym przez ustawę z dn. 04.02.1994r. o prawie autorskim i prawach pokrewnych (</w:t>
      </w:r>
      <w:r w:rsidRPr="0017216C">
        <w:rPr>
          <w:rFonts w:asciiTheme="minorHAnsi" w:hAnsiTheme="minorHAnsi" w:cstheme="minorHAnsi"/>
          <w:color w:val="000000"/>
          <w:sz w:val="22"/>
          <w:szCs w:val="22"/>
        </w:rPr>
        <w:t>Dz. U. z 2022 r.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17216C">
        <w:rPr>
          <w:rFonts w:asciiTheme="minorHAnsi" w:hAnsiTheme="minorHAnsi" w:cstheme="minorHAnsi"/>
          <w:color w:val="000000"/>
          <w:sz w:val="22"/>
          <w:szCs w:val="22"/>
        </w:rPr>
        <w:t>poz. 2509</w:t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).  </w:t>
      </w:r>
    </w:p>
    <w:p w14:paraId="6F401D20" w14:textId="77777777" w:rsidR="00F158C5" w:rsidRPr="002F1F3D" w:rsidRDefault="00F158C5" w:rsidP="00F158C5">
      <w:pPr>
        <w:tabs>
          <w:tab w:val="left" w:pos="851"/>
        </w:tabs>
        <w:spacing w:line="280" w:lineRule="atLeast"/>
        <w:ind w:left="567" w:hanging="283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>2. Wobec przeniesienia na Zamawiającego praw zależnych wskazanych w ust.1, Zamawiającemu przysługuje prawo dokonywania zmian, poprawek, aktualizacji i innych czynności niezbędnych dla wdrożenia projektu, a Wykonawca na czynności takie wyraża zgodę, przy czym czynności te mogą zostać zlecone przez Zamawiającego zarówno Wykonawcy jak i osobie trzeciej, a także mogą być wprowadzane przez Zamawiającego.</w:t>
      </w:r>
    </w:p>
    <w:p w14:paraId="09AA5415" w14:textId="77777777" w:rsidR="00F158C5" w:rsidRPr="002F1F3D" w:rsidRDefault="00F158C5" w:rsidP="00F158C5">
      <w:pPr>
        <w:tabs>
          <w:tab w:val="left" w:pos="851"/>
        </w:tabs>
        <w:spacing w:line="280" w:lineRule="atLeast"/>
        <w:ind w:left="567" w:hanging="283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3. Strony zgodnie oświadczają, że Zamawiającemu w związku z treścią ust.1 i zgodnie </w:t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br/>
        <w:t xml:space="preserve">z zapisami wskazanej w nim ustawy - przysługuje prawo eksploatacji przedmiotu umowy w formie papierowej, graficznej a także elektronicznej.  </w:t>
      </w:r>
    </w:p>
    <w:p w14:paraId="66685C0E" w14:textId="77777777" w:rsidR="00F158C5" w:rsidRPr="002F1F3D" w:rsidRDefault="00F158C5" w:rsidP="00F158C5">
      <w:pPr>
        <w:spacing w:line="280" w:lineRule="atLeast"/>
        <w:jc w:val="center"/>
        <w:rPr>
          <w:rFonts w:asciiTheme="minorHAnsi" w:hAnsiTheme="minorHAnsi" w:cstheme="minorHAnsi"/>
          <w:color w:val="CC0000"/>
          <w:sz w:val="22"/>
          <w:szCs w:val="22"/>
        </w:rPr>
      </w:pPr>
    </w:p>
    <w:p w14:paraId="4CA0684A" w14:textId="77777777" w:rsidR="00F158C5" w:rsidRPr="002F1F3D" w:rsidRDefault="00F158C5" w:rsidP="00F158C5">
      <w:pPr>
        <w:spacing w:line="280" w:lineRule="atLeast"/>
        <w:jc w:val="center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b/>
          <w:color w:val="000000"/>
          <w:sz w:val="22"/>
          <w:szCs w:val="22"/>
        </w:rPr>
        <w:t>§ 12</w:t>
      </w:r>
    </w:p>
    <w:p w14:paraId="40CDCB9B" w14:textId="77777777" w:rsidR="00F158C5" w:rsidRPr="002F1F3D" w:rsidRDefault="00F158C5" w:rsidP="00F158C5">
      <w:pPr>
        <w:widowControl w:val="0"/>
        <w:autoSpaceDE w:val="0"/>
        <w:spacing w:line="280" w:lineRule="atLeast"/>
        <w:jc w:val="both"/>
        <w:rPr>
          <w:rFonts w:asciiTheme="minorHAnsi" w:hAnsiTheme="minorHAnsi" w:cstheme="minorHAnsi"/>
          <w:spacing w:val="-6"/>
          <w:sz w:val="22"/>
          <w:szCs w:val="22"/>
        </w:rPr>
      </w:pPr>
      <w:r w:rsidRPr="002F1F3D">
        <w:rPr>
          <w:rFonts w:asciiTheme="minorHAnsi" w:hAnsiTheme="minorHAnsi" w:cstheme="minorHAnsi"/>
          <w:sz w:val="22"/>
          <w:szCs w:val="22"/>
        </w:rPr>
        <w:t>Za realizację umowy odpowiadają:</w:t>
      </w:r>
    </w:p>
    <w:p w14:paraId="3208C24A" w14:textId="77777777" w:rsidR="00F158C5" w:rsidRPr="002F1F3D" w:rsidRDefault="00F158C5" w:rsidP="00F158C5">
      <w:pPr>
        <w:widowControl w:val="0"/>
        <w:numPr>
          <w:ilvl w:val="0"/>
          <w:numId w:val="6"/>
        </w:numPr>
        <w:autoSpaceDE w:val="0"/>
        <w:spacing w:line="280" w:lineRule="atLeast"/>
        <w:jc w:val="both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pacing w:val="-6"/>
          <w:sz w:val="22"/>
          <w:szCs w:val="22"/>
        </w:rPr>
        <w:t>ze</w:t>
      </w:r>
      <w:r w:rsidRPr="002F1F3D">
        <w:rPr>
          <w:rFonts w:asciiTheme="minorHAnsi" w:hAnsiTheme="minorHAnsi" w:cstheme="minorHAnsi"/>
          <w:bCs/>
          <w:color w:val="000000"/>
          <w:spacing w:val="-6"/>
          <w:sz w:val="22"/>
          <w:szCs w:val="22"/>
        </w:rPr>
        <w:t xml:space="preserve"> strony wykonawcy: </w:t>
      </w:r>
    </w:p>
    <w:p w14:paraId="15126794" w14:textId="77777777" w:rsidR="00F158C5" w:rsidRPr="002F1F3D" w:rsidRDefault="00F158C5" w:rsidP="00F158C5">
      <w:pPr>
        <w:widowControl w:val="0"/>
        <w:autoSpaceDE w:val="0"/>
        <w:spacing w:line="280" w:lineRule="atLeast"/>
        <w:ind w:left="720"/>
        <w:jc w:val="both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bCs/>
          <w:color w:val="000000"/>
          <w:spacing w:val="-6"/>
          <w:sz w:val="22"/>
          <w:szCs w:val="22"/>
        </w:rPr>
        <w:t>………………………….. – w zakresie kierowania pracami projektowymi stanowiącymi przedmiot umowy</w:t>
      </w:r>
    </w:p>
    <w:p w14:paraId="7E1C524F" w14:textId="77777777" w:rsidR="00F158C5" w:rsidRPr="002F1F3D" w:rsidRDefault="00F158C5" w:rsidP="00F158C5">
      <w:pPr>
        <w:widowControl w:val="0"/>
        <w:numPr>
          <w:ilvl w:val="0"/>
          <w:numId w:val="6"/>
        </w:numPr>
        <w:autoSpaceDE w:val="0"/>
        <w:spacing w:line="280" w:lineRule="atLeast"/>
        <w:jc w:val="both"/>
        <w:rPr>
          <w:rFonts w:asciiTheme="minorHAnsi" w:hAnsiTheme="minorHAnsi" w:cstheme="minorHAnsi"/>
          <w:spacing w:val="-6"/>
          <w:sz w:val="22"/>
          <w:szCs w:val="22"/>
        </w:rPr>
      </w:pPr>
      <w:r w:rsidRPr="002F1F3D">
        <w:rPr>
          <w:rFonts w:asciiTheme="minorHAnsi" w:hAnsiTheme="minorHAnsi" w:cstheme="minorHAnsi"/>
          <w:spacing w:val="-6"/>
          <w:sz w:val="22"/>
          <w:szCs w:val="22"/>
        </w:rPr>
        <w:t>ze strony zamawiającego:</w:t>
      </w:r>
    </w:p>
    <w:p w14:paraId="1F8E8DB9" w14:textId="77777777" w:rsidR="00F158C5" w:rsidRPr="002F1F3D" w:rsidRDefault="00F158C5" w:rsidP="00F158C5">
      <w:pPr>
        <w:widowControl w:val="0"/>
        <w:autoSpaceDE w:val="0"/>
        <w:spacing w:line="280" w:lineRule="atLeast"/>
        <w:ind w:left="720"/>
        <w:jc w:val="both"/>
        <w:rPr>
          <w:rFonts w:asciiTheme="minorHAnsi" w:hAnsiTheme="minorHAnsi" w:cstheme="minorHAnsi"/>
          <w:spacing w:val="-6"/>
          <w:sz w:val="22"/>
          <w:szCs w:val="22"/>
        </w:rPr>
      </w:pPr>
      <w:r w:rsidRPr="002F1F3D">
        <w:rPr>
          <w:rFonts w:asciiTheme="minorHAnsi" w:hAnsiTheme="minorHAnsi" w:cstheme="minorHAnsi"/>
          <w:spacing w:val="-6"/>
          <w:sz w:val="22"/>
          <w:szCs w:val="22"/>
        </w:rPr>
        <w:t>…………………………</w:t>
      </w:r>
      <w:r w:rsidRPr="002F1F3D">
        <w:rPr>
          <w:rFonts w:asciiTheme="minorHAnsi" w:hAnsiTheme="minorHAnsi" w:cstheme="minorHAnsi"/>
          <w:color w:val="CC0000"/>
          <w:spacing w:val="-6"/>
          <w:sz w:val="22"/>
          <w:szCs w:val="22"/>
        </w:rPr>
        <w:t xml:space="preserve"> </w:t>
      </w:r>
      <w:r w:rsidRPr="002F1F3D">
        <w:rPr>
          <w:rFonts w:asciiTheme="minorHAnsi" w:hAnsiTheme="minorHAnsi" w:cstheme="minorHAnsi"/>
          <w:color w:val="000000"/>
          <w:spacing w:val="-6"/>
          <w:sz w:val="22"/>
          <w:szCs w:val="22"/>
        </w:rPr>
        <w:t>– jako koordynator prac w zakresie realizacji obowiązków umownych.</w:t>
      </w:r>
    </w:p>
    <w:p w14:paraId="3ADFB0C6" w14:textId="77777777" w:rsidR="00F158C5" w:rsidRPr="002F1F3D" w:rsidRDefault="00F158C5" w:rsidP="00F158C5">
      <w:pPr>
        <w:spacing w:line="280" w:lineRule="atLeast"/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14:paraId="328D691B" w14:textId="77777777" w:rsidR="00F158C5" w:rsidRPr="002F1F3D" w:rsidRDefault="00F158C5" w:rsidP="00F158C5">
      <w:pPr>
        <w:spacing w:line="280" w:lineRule="atLeast"/>
        <w:jc w:val="center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b/>
          <w:color w:val="000000"/>
          <w:sz w:val="22"/>
          <w:szCs w:val="22"/>
        </w:rPr>
        <w:t>§ 13</w:t>
      </w:r>
    </w:p>
    <w:p w14:paraId="76060E17" w14:textId="77777777" w:rsidR="00F158C5" w:rsidRPr="002F1F3D" w:rsidRDefault="00F158C5" w:rsidP="00F158C5">
      <w:pPr>
        <w:spacing w:line="280" w:lineRule="atLeast"/>
        <w:ind w:left="851" w:hanging="567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1. </w:t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ab/>
        <w:t xml:space="preserve">Strony zastrzegają możliwość wykonywania nadzoru autorskiego w czasie trwania budowy. </w:t>
      </w:r>
    </w:p>
    <w:p w14:paraId="61578E07" w14:textId="77777777" w:rsidR="00F158C5" w:rsidRPr="002F1F3D" w:rsidRDefault="00F158C5" w:rsidP="00F158C5">
      <w:pPr>
        <w:spacing w:line="280" w:lineRule="atLeast"/>
        <w:ind w:left="851" w:hanging="567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2. </w:t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ab/>
        <w:t>Wykonawca zobowiązuje się do przybycia na budowę co najmniej 1 raz w miesiącu oraz na każde wezwanie Zamawiającego w przypadku stwierdzenia wad w projekcie.</w:t>
      </w:r>
    </w:p>
    <w:p w14:paraId="76F07E2D" w14:textId="77777777" w:rsidR="00F158C5" w:rsidRPr="002F1F3D" w:rsidRDefault="00F158C5" w:rsidP="00F158C5">
      <w:pPr>
        <w:spacing w:line="280" w:lineRule="atLeast"/>
        <w:ind w:left="851" w:hanging="567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3. </w:t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ab/>
        <w:t>Pełnienie nadzoru autorskiego zgodnie z zapisami ust. 1 i 2, nie spowoduje zmiany wynagrodzenia określonego w §1.</w:t>
      </w:r>
    </w:p>
    <w:p w14:paraId="03258A2C" w14:textId="77777777" w:rsidR="00F158C5" w:rsidRPr="002F1F3D" w:rsidRDefault="00F158C5" w:rsidP="00F158C5">
      <w:pPr>
        <w:spacing w:line="280" w:lineRule="atLeast"/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14:paraId="52327D58" w14:textId="77777777" w:rsidR="00F158C5" w:rsidRPr="002F1F3D" w:rsidRDefault="00F158C5" w:rsidP="00F158C5">
      <w:pPr>
        <w:spacing w:line="280" w:lineRule="atLeast"/>
        <w:jc w:val="center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b/>
          <w:color w:val="000000"/>
          <w:sz w:val="22"/>
          <w:szCs w:val="22"/>
        </w:rPr>
        <w:t>§ 14</w:t>
      </w:r>
    </w:p>
    <w:p w14:paraId="75FF7E1F" w14:textId="77777777" w:rsidR="00F158C5" w:rsidRPr="002F1F3D" w:rsidRDefault="00F158C5" w:rsidP="00F158C5">
      <w:pPr>
        <w:pStyle w:val="Tekstpodstawowy210"/>
        <w:numPr>
          <w:ilvl w:val="0"/>
          <w:numId w:val="2"/>
        </w:numPr>
        <w:spacing w:after="0" w:line="280" w:lineRule="atLeast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>Wszelkie zmiany niniejszej umowy wymagaj</w:t>
      </w:r>
      <w:r w:rsidRPr="002F1F3D">
        <w:rPr>
          <w:rFonts w:asciiTheme="minorHAnsi" w:eastAsia="TimesNewRoman" w:hAnsiTheme="minorHAnsi" w:cstheme="minorHAnsi"/>
          <w:color w:val="000000"/>
          <w:sz w:val="22"/>
          <w:szCs w:val="22"/>
        </w:rPr>
        <w:t xml:space="preserve">ą </w:t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>formy pisemnego aneksu pod rygorem niewa</w:t>
      </w:r>
      <w:r w:rsidRPr="002F1F3D">
        <w:rPr>
          <w:rFonts w:asciiTheme="minorHAnsi" w:eastAsia="TimesNewRoman" w:hAnsiTheme="minorHAnsi" w:cstheme="minorHAnsi"/>
          <w:color w:val="000000"/>
          <w:sz w:val="22"/>
          <w:szCs w:val="22"/>
        </w:rPr>
        <w:t>ż</w:t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>no</w:t>
      </w:r>
      <w:r w:rsidRPr="002F1F3D">
        <w:rPr>
          <w:rFonts w:asciiTheme="minorHAnsi" w:eastAsia="TimesNewRoman" w:hAnsiTheme="minorHAnsi" w:cstheme="minorHAnsi"/>
          <w:color w:val="000000"/>
          <w:sz w:val="22"/>
          <w:szCs w:val="22"/>
        </w:rPr>
        <w:t>ś</w:t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ci. </w:t>
      </w:r>
    </w:p>
    <w:p w14:paraId="65966458" w14:textId="77777777" w:rsidR="00F158C5" w:rsidRPr="002F1F3D" w:rsidRDefault="00F158C5" w:rsidP="00F158C5">
      <w:pPr>
        <w:pStyle w:val="Tekstpodstawowy210"/>
        <w:numPr>
          <w:ilvl w:val="0"/>
          <w:numId w:val="2"/>
        </w:numPr>
        <w:spacing w:after="0" w:line="280" w:lineRule="atLeast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bookmarkStart w:id="3" w:name="_Hlk48638422"/>
      <w:r w:rsidRPr="002F1F3D">
        <w:rPr>
          <w:rFonts w:asciiTheme="minorHAnsi" w:hAnsiTheme="minorHAnsi" w:cstheme="minorHAnsi"/>
          <w:color w:val="000000"/>
          <w:sz w:val="22"/>
          <w:szCs w:val="22"/>
        </w:rPr>
        <w:t>Zmiany, o których mowa w ust. 1 mogą dotyczyć:</w:t>
      </w:r>
    </w:p>
    <w:p w14:paraId="55947230" w14:textId="77777777" w:rsidR="00F158C5" w:rsidRPr="0017216C" w:rsidRDefault="00F158C5" w:rsidP="00F158C5">
      <w:pPr>
        <w:tabs>
          <w:tab w:val="num" w:pos="993"/>
        </w:tabs>
        <w:suppressAutoHyphens w:val="0"/>
        <w:ind w:left="1134" w:hanging="425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bookmarkStart w:id="4" w:name="_Hlk504980897"/>
      <w:r w:rsidRPr="0017216C">
        <w:rPr>
          <w:rFonts w:asciiTheme="minorHAnsi" w:hAnsiTheme="minorHAnsi" w:cstheme="minorHAnsi"/>
          <w:sz w:val="22"/>
          <w:szCs w:val="22"/>
          <w:lang w:eastAsia="pl-PL"/>
        </w:rPr>
        <w:t>1)</w:t>
      </w:r>
      <w:r w:rsidRPr="0017216C">
        <w:rPr>
          <w:rFonts w:asciiTheme="minorHAnsi" w:hAnsiTheme="minorHAnsi" w:cstheme="minorHAnsi"/>
          <w:sz w:val="22"/>
          <w:szCs w:val="22"/>
          <w:lang w:eastAsia="pl-PL"/>
        </w:rPr>
        <w:tab/>
        <w:t>zmiany wysokości wynagrodzenia Wykonawcy (waloryzacja) w przypadku:</w:t>
      </w:r>
    </w:p>
    <w:p w14:paraId="3AED7CB2" w14:textId="77777777" w:rsidR="00F158C5" w:rsidRPr="0017216C" w:rsidRDefault="00F158C5" w:rsidP="00F158C5">
      <w:pPr>
        <w:tabs>
          <w:tab w:val="num" w:pos="1560"/>
        </w:tabs>
        <w:suppressAutoHyphens w:val="0"/>
        <w:ind w:left="1418" w:hanging="425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17216C">
        <w:rPr>
          <w:rFonts w:asciiTheme="minorHAnsi" w:hAnsiTheme="minorHAnsi" w:cstheme="minorHAnsi"/>
          <w:sz w:val="22"/>
          <w:szCs w:val="22"/>
          <w:lang w:eastAsia="pl-PL"/>
        </w:rPr>
        <w:t>a)</w:t>
      </w:r>
      <w:r w:rsidRPr="0017216C">
        <w:rPr>
          <w:rFonts w:asciiTheme="minorHAnsi" w:hAnsiTheme="minorHAnsi" w:cstheme="minorHAnsi"/>
          <w:sz w:val="22"/>
          <w:szCs w:val="22"/>
          <w:lang w:eastAsia="pl-PL"/>
        </w:rPr>
        <w:tab/>
        <w:t>zmiany stawki podatku od towarów i usług oraz podatku akcyzowego, z tym zastrzeżeniem, że wartość netto wynagrodzenia Wykonawcy nie zmieni się, a wartość brutto wynagrodzenia zostanie wyliczona na podstawie nowych przepisów;</w:t>
      </w:r>
    </w:p>
    <w:p w14:paraId="43D589A9" w14:textId="77777777" w:rsidR="00F158C5" w:rsidRPr="0017216C" w:rsidRDefault="00F158C5" w:rsidP="00F158C5">
      <w:pPr>
        <w:tabs>
          <w:tab w:val="num" w:pos="1560"/>
        </w:tabs>
        <w:suppressAutoHyphens w:val="0"/>
        <w:ind w:left="1418" w:hanging="425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17216C">
        <w:rPr>
          <w:rFonts w:asciiTheme="minorHAnsi" w:hAnsiTheme="minorHAnsi" w:cstheme="minorHAnsi"/>
          <w:sz w:val="22"/>
          <w:szCs w:val="22"/>
          <w:lang w:eastAsia="pl-PL"/>
        </w:rPr>
        <w:t>b)</w:t>
      </w:r>
      <w:r w:rsidRPr="0017216C">
        <w:rPr>
          <w:rFonts w:asciiTheme="minorHAnsi" w:hAnsiTheme="minorHAnsi" w:cstheme="minorHAnsi"/>
          <w:sz w:val="22"/>
          <w:szCs w:val="22"/>
          <w:lang w:eastAsia="pl-PL"/>
        </w:rPr>
        <w:tab/>
        <w:t xml:space="preserve">zmiany wysokości minimalnego wynagrodzenia za pracę, z tym zastrzeżeniem, że wynagrodzenie Wykonawcy ulegnie zmianie o wartość wzrostu całkowitego kosztu Wykonawcy wynikającą ze zwiększenia wynagrodzeń osób bezpośrednio wykonujących niniejsze zamówienie do wysokości obowiązującego minimalnego wynagrodzenia, </w:t>
      </w:r>
      <w:r>
        <w:rPr>
          <w:rFonts w:asciiTheme="minorHAnsi" w:hAnsiTheme="minorHAnsi" w:cstheme="minorHAnsi"/>
          <w:sz w:val="22"/>
          <w:szCs w:val="22"/>
          <w:lang w:eastAsia="pl-PL"/>
        </w:rPr>
        <w:br/>
      </w:r>
      <w:r w:rsidRPr="0017216C">
        <w:rPr>
          <w:rFonts w:asciiTheme="minorHAnsi" w:hAnsiTheme="minorHAnsi" w:cstheme="minorHAnsi"/>
          <w:sz w:val="22"/>
          <w:szCs w:val="22"/>
          <w:lang w:eastAsia="pl-PL"/>
        </w:rPr>
        <w:t>z uwzględnieniem wszystkich obciążeń publicznoprawnych od kwoty wzrostu minimalnego wynagrodzenia;</w:t>
      </w:r>
    </w:p>
    <w:p w14:paraId="720EFFCB" w14:textId="77777777" w:rsidR="00F158C5" w:rsidRPr="0017216C" w:rsidRDefault="00F158C5" w:rsidP="00F158C5">
      <w:pPr>
        <w:tabs>
          <w:tab w:val="num" w:pos="1560"/>
        </w:tabs>
        <w:suppressAutoHyphens w:val="0"/>
        <w:ind w:left="1418" w:hanging="425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17216C">
        <w:rPr>
          <w:rFonts w:asciiTheme="minorHAnsi" w:hAnsiTheme="minorHAnsi" w:cstheme="minorHAnsi"/>
          <w:sz w:val="22"/>
          <w:szCs w:val="22"/>
          <w:lang w:eastAsia="pl-PL"/>
        </w:rPr>
        <w:t>c)</w:t>
      </w:r>
      <w:r w:rsidRPr="0017216C">
        <w:rPr>
          <w:rFonts w:asciiTheme="minorHAnsi" w:hAnsiTheme="minorHAnsi" w:cstheme="minorHAnsi"/>
          <w:sz w:val="22"/>
          <w:szCs w:val="22"/>
          <w:lang w:eastAsia="pl-PL"/>
        </w:rPr>
        <w:tab/>
        <w:t>zmiany zasad podlegania ubezpieczeniom społecznym lub ubezpieczeniu zdrowotnemu lub wysokości stawki składki na ubezpieczenie społeczne lub zdrowotne, z tym zastrzeżeniem, że wynagrodzenie Wykonawcy ulegnie zmianie o wartość wzrostu całkowitego kosztu wykonawcy, jaką będzie on zobowiązany dodatkowo ponieść w celu uwzględnienia tej zmiany, przy zachowaniu dotychczasowej kwoty netto wynagrodzenia osób bezpośrednio wykonujących niniejsze zamówienie;</w:t>
      </w:r>
    </w:p>
    <w:p w14:paraId="44780210" w14:textId="77777777" w:rsidR="00F158C5" w:rsidRDefault="00F158C5" w:rsidP="00F158C5">
      <w:pPr>
        <w:tabs>
          <w:tab w:val="num" w:pos="1560"/>
        </w:tabs>
        <w:suppressAutoHyphens w:val="0"/>
        <w:ind w:left="1418" w:hanging="425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17216C">
        <w:rPr>
          <w:rFonts w:asciiTheme="minorHAnsi" w:hAnsiTheme="minorHAnsi" w:cstheme="minorHAnsi"/>
          <w:sz w:val="22"/>
          <w:szCs w:val="22"/>
          <w:lang w:eastAsia="pl-PL"/>
        </w:rPr>
        <w:t>d)</w:t>
      </w:r>
      <w:r w:rsidRPr="0017216C">
        <w:rPr>
          <w:rFonts w:asciiTheme="minorHAnsi" w:hAnsiTheme="minorHAnsi" w:cstheme="minorHAnsi"/>
          <w:sz w:val="22"/>
          <w:szCs w:val="22"/>
          <w:lang w:eastAsia="pl-PL"/>
        </w:rPr>
        <w:tab/>
        <w:t xml:space="preserve">zmiany zasad gromadzenia i wysokości wpłat do pracowniczych planów kapitałowych, </w:t>
      </w:r>
      <w:r>
        <w:rPr>
          <w:rFonts w:asciiTheme="minorHAnsi" w:hAnsiTheme="minorHAnsi" w:cstheme="minorHAnsi"/>
          <w:sz w:val="22"/>
          <w:szCs w:val="22"/>
          <w:lang w:eastAsia="pl-PL"/>
        </w:rPr>
        <w:br/>
      </w:r>
      <w:r w:rsidRPr="0017216C">
        <w:rPr>
          <w:rFonts w:asciiTheme="minorHAnsi" w:hAnsiTheme="minorHAnsi" w:cstheme="minorHAnsi"/>
          <w:sz w:val="22"/>
          <w:szCs w:val="22"/>
          <w:lang w:eastAsia="pl-PL"/>
        </w:rPr>
        <w:t xml:space="preserve">o których mowa w ustawie z 4 października 2018 r. o pracowniczych planach kapitałowych, z tym zastrzeżeniem, że wynagrodzenie Wykonawcy ulegnie zmianie </w:t>
      </w:r>
      <w:r>
        <w:rPr>
          <w:rFonts w:asciiTheme="minorHAnsi" w:hAnsiTheme="minorHAnsi" w:cstheme="minorHAnsi"/>
          <w:sz w:val="22"/>
          <w:szCs w:val="22"/>
          <w:lang w:eastAsia="pl-PL"/>
        </w:rPr>
        <w:br/>
      </w:r>
      <w:r w:rsidRPr="0017216C">
        <w:rPr>
          <w:rFonts w:asciiTheme="minorHAnsi" w:hAnsiTheme="minorHAnsi" w:cstheme="minorHAnsi"/>
          <w:sz w:val="22"/>
          <w:szCs w:val="22"/>
          <w:lang w:eastAsia="pl-PL"/>
        </w:rPr>
        <w:t xml:space="preserve">o wartość wzrostu kosztu Wykonawcy, jaką będzie on zobligowany ponieść w przypadku zmiany przepisów dotyczących zasad gromadzenia lub wpłat podstawowych finansowanych przez podmiot zatrudniający do pracowniczych planów kapitałowych </w:t>
      </w:r>
      <w:r>
        <w:rPr>
          <w:rFonts w:asciiTheme="minorHAnsi" w:hAnsiTheme="minorHAnsi" w:cstheme="minorHAnsi"/>
          <w:sz w:val="22"/>
          <w:szCs w:val="22"/>
          <w:lang w:eastAsia="pl-PL"/>
        </w:rPr>
        <w:br/>
      </w:r>
      <w:r w:rsidRPr="0017216C">
        <w:rPr>
          <w:rFonts w:asciiTheme="minorHAnsi" w:hAnsiTheme="minorHAnsi" w:cstheme="minorHAnsi"/>
          <w:sz w:val="22"/>
          <w:szCs w:val="22"/>
          <w:lang w:eastAsia="pl-PL"/>
        </w:rPr>
        <w:t>w odniesieniu do osób bezpośrednio wykonujących niniejsze zamówienie;</w:t>
      </w:r>
    </w:p>
    <w:p w14:paraId="4AF3E845" w14:textId="77777777" w:rsidR="00F158C5" w:rsidRPr="002F1F3D" w:rsidRDefault="00F158C5" w:rsidP="00F158C5">
      <w:pPr>
        <w:tabs>
          <w:tab w:val="num" w:pos="993"/>
        </w:tabs>
        <w:suppressAutoHyphens w:val="0"/>
        <w:ind w:left="1134" w:hanging="425"/>
        <w:jc w:val="both"/>
        <w:rPr>
          <w:rFonts w:asciiTheme="minorHAnsi" w:hAnsiTheme="minorHAnsi" w:cstheme="minorHAnsi"/>
          <w:iCs/>
          <w:sz w:val="22"/>
          <w:szCs w:val="22"/>
          <w:lang w:eastAsia="pl-PL"/>
        </w:rPr>
      </w:pPr>
      <w:r>
        <w:rPr>
          <w:rFonts w:asciiTheme="minorHAnsi" w:hAnsiTheme="minorHAnsi" w:cstheme="minorHAnsi"/>
          <w:sz w:val="22"/>
          <w:szCs w:val="22"/>
          <w:lang w:eastAsia="pl-PL"/>
        </w:rPr>
        <w:t xml:space="preserve">2) </w:t>
      </w:r>
      <w:r w:rsidRPr="002F1F3D">
        <w:rPr>
          <w:rFonts w:asciiTheme="minorHAnsi" w:hAnsiTheme="minorHAnsi" w:cstheme="minorHAnsi"/>
          <w:sz w:val="22"/>
          <w:szCs w:val="22"/>
          <w:lang w:eastAsia="pl-PL"/>
        </w:rPr>
        <w:t xml:space="preserve">zmiany terminu wykonania przedmiotu  umowy:   </w:t>
      </w:r>
    </w:p>
    <w:p w14:paraId="0A226B59" w14:textId="77777777" w:rsidR="00F158C5" w:rsidRPr="002F1F3D" w:rsidRDefault="00F158C5" w:rsidP="00F158C5">
      <w:pPr>
        <w:numPr>
          <w:ilvl w:val="1"/>
          <w:numId w:val="9"/>
        </w:numPr>
        <w:tabs>
          <w:tab w:val="clear" w:pos="1440"/>
          <w:tab w:val="num" w:pos="1276"/>
        </w:tabs>
        <w:suppressAutoHyphens w:val="0"/>
        <w:ind w:left="1276" w:hanging="283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2F1F3D">
        <w:rPr>
          <w:rFonts w:asciiTheme="minorHAnsi" w:hAnsiTheme="minorHAnsi" w:cstheme="minorHAnsi"/>
          <w:sz w:val="22"/>
          <w:szCs w:val="22"/>
          <w:lang w:eastAsia="pl-PL"/>
        </w:rPr>
        <w:t>w przypadku,  gdy z powodu wystąpienia rozbieżności na mapach geodezyjnych, pomimo terminowego sporządzenia mapy, wydłuży się termin jej rejestracji,</w:t>
      </w:r>
    </w:p>
    <w:p w14:paraId="657CE55C" w14:textId="77777777" w:rsidR="00F158C5" w:rsidRPr="002F1F3D" w:rsidRDefault="00F158C5" w:rsidP="00F158C5">
      <w:pPr>
        <w:numPr>
          <w:ilvl w:val="1"/>
          <w:numId w:val="9"/>
        </w:numPr>
        <w:tabs>
          <w:tab w:val="clear" w:pos="1440"/>
          <w:tab w:val="num" w:pos="1276"/>
        </w:tabs>
        <w:suppressAutoHyphens w:val="0"/>
        <w:ind w:left="1276" w:hanging="283"/>
        <w:jc w:val="both"/>
        <w:rPr>
          <w:rFonts w:asciiTheme="minorHAnsi" w:hAnsiTheme="minorHAnsi" w:cstheme="minorHAnsi"/>
          <w:iCs/>
          <w:sz w:val="22"/>
          <w:szCs w:val="22"/>
          <w:lang w:eastAsia="pl-PL"/>
        </w:rPr>
      </w:pPr>
      <w:r w:rsidRPr="002F1F3D">
        <w:rPr>
          <w:rFonts w:asciiTheme="minorHAnsi" w:hAnsiTheme="minorHAnsi" w:cstheme="minorHAnsi"/>
          <w:sz w:val="22"/>
          <w:szCs w:val="22"/>
          <w:lang w:eastAsia="pl-PL"/>
        </w:rPr>
        <w:t xml:space="preserve"> z przyczyn niezależnych od którejkolwiek ze stron,  które w szczególności dotyczyć będą </w:t>
      </w:r>
      <w:r w:rsidRPr="002F1F3D">
        <w:rPr>
          <w:rFonts w:asciiTheme="minorHAnsi" w:hAnsiTheme="minorHAnsi" w:cstheme="minorHAnsi"/>
          <w:iCs/>
          <w:sz w:val="22"/>
          <w:szCs w:val="22"/>
          <w:lang w:eastAsia="pl-PL"/>
        </w:rPr>
        <w:t>uwarunkowań formalno-prawnych, w szczególności dotyczących wprowadzenia zmian do dokumentacji projektowej na etapie projektowania zadania,</w:t>
      </w:r>
    </w:p>
    <w:p w14:paraId="0377E4D3" w14:textId="77777777" w:rsidR="00F158C5" w:rsidRPr="002F1F3D" w:rsidRDefault="00F158C5" w:rsidP="00F158C5">
      <w:pPr>
        <w:numPr>
          <w:ilvl w:val="1"/>
          <w:numId w:val="9"/>
        </w:numPr>
        <w:tabs>
          <w:tab w:val="clear" w:pos="1440"/>
          <w:tab w:val="num" w:pos="1276"/>
        </w:tabs>
        <w:suppressAutoHyphens w:val="0"/>
        <w:ind w:left="1276" w:hanging="283"/>
        <w:jc w:val="both"/>
        <w:rPr>
          <w:rFonts w:asciiTheme="minorHAnsi" w:hAnsiTheme="minorHAnsi" w:cstheme="minorHAnsi"/>
          <w:iCs/>
          <w:sz w:val="22"/>
          <w:szCs w:val="22"/>
          <w:lang w:eastAsia="pl-PL"/>
        </w:rPr>
      </w:pPr>
      <w:r w:rsidRPr="002F1F3D">
        <w:rPr>
          <w:rFonts w:asciiTheme="minorHAnsi" w:hAnsiTheme="minorHAnsi" w:cstheme="minorHAnsi"/>
          <w:iCs/>
          <w:sz w:val="22"/>
          <w:szCs w:val="22"/>
          <w:lang w:eastAsia="pl-PL"/>
        </w:rPr>
        <w:t xml:space="preserve">w przypadku,  gdy nastąpi  uszczegółowienie przedmiotu umowy dotyczące np.   zakresu, rozwiązań zastępczych itp., rezygnacji z niektórych opracowań lub zastąpienia ich innymi; </w:t>
      </w:r>
    </w:p>
    <w:p w14:paraId="2992236F" w14:textId="77777777" w:rsidR="00F158C5" w:rsidRPr="002F1F3D" w:rsidRDefault="00F158C5" w:rsidP="00F158C5">
      <w:pPr>
        <w:numPr>
          <w:ilvl w:val="1"/>
          <w:numId w:val="9"/>
        </w:numPr>
        <w:tabs>
          <w:tab w:val="clear" w:pos="1440"/>
          <w:tab w:val="num" w:pos="1276"/>
        </w:tabs>
        <w:suppressAutoHyphens w:val="0"/>
        <w:ind w:left="1276" w:hanging="283"/>
        <w:jc w:val="both"/>
        <w:rPr>
          <w:rFonts w:asciiTheme="minorHAnsi" w:hAnsiTheme="minorHAnsi" w:cstheme="minorHAnsi"/>
          <w:iCs/>
          <w:sz w:val="22"/>
          <w:szCs w:val="22"/>
          <w:lang w:eastAsia="pl-PL"/>
        </w:rPr>
      </w:pPr>
      <w:r w:rsidRPr="002F1F3D">
        <w:rPr>
          <w:rFonts w:asciiTheme="minorHAnsi" w:hAnsiTheme="minorHAnsi" w:cstheme="minorHAnsi"/>
          <w:iCs/>
          <w:sz w:val="22"/>
          <w:szCs w:val="22"/>
          <w:lang w:eastAsia="pl-PL"/>
        </w:rPr>
        <w:t>będącą następstwem działania organów administracji lub gestorów sieci tj. przedłużające się terminy uzgodnień, wydawania przez organy administracji decyzji, zezwoleń czy odmowa ich wydania itp., na które Wykonawca nie miał wpływu, a dołożył wszelkiej staranności w celu ich uzyskania,</w:t>
      </w:r>
    </w:p>
    <w:p w14:paraId="66661650" w14:textId="77777777" w:rsidR="00F158C5" w:rsidRPr="002F1F3D" w:rsidRDefault="00F158C5" w:rsidP="00F158C5">
      <w:pPr>
        <w:numPr>
          <w:ilvl w:val="1"/>
          <w:numId w:val="9"/>
        </w:numPr>
        <w:tabs>
          <w:tab w:val="clear" w:pos="1440"/>
          <w:tab w:val="num" w:pos="1276"/>
        </w:tabs>
        <w:suppressAutoHyphens w:val="0"/>
        <w:ind w:left="1276" w:hanging="283"/>
        <w:jc w:val="both"/>
        <w:rPr>
          <w:rFonts w:asciiTheme="minorHAnsi" w:hAnsiTheme="minorHAnsi" w:cstheme="minorHAnsi"/>
          <w:iCs/>
          <w:sz w:val="22"/>
          <w:szCs w:val="22"/>
          <w:lang w:eastAsia="pl-PL"/>
        </w:rPr>
      </w:pPr>
      <w:r w:rsidRPr="002F1F3D">
        <w:rPr>
          <w:rFonts w:asciiTheme="minorHAnsi" w:hAnsiTheme="minorHAnsi" w:cstheme="minorHAnsi"/>
          <w:iCs/>
          <w:sz w:val="22"/>
          <w:szCs w:val="22"/>
          <w:lang w:eastAsia="pl-PL"/>
        </w:rPr>
        <w:t>w przypadku, gdy nastąpi przerwanie prac objętych przedmiotem umowy na czas realizacji prac dodatkowych nie objętych zamówieniem podstawowym w ramach odrębnych zamówień dodatkowych lub uzupełniających,</w:t>
      </w:r>
    </w:p>
    <w:p w14:paraId="7572F5B8" w14:textId="77777777" w:rsidR="00F158C5" w:rsidRPr="002F1F3D" w:rsidRDefault="00F158C5" w:rsidP="00F158C5">
      <w:pPr>
        <w:numPr>
          <w:ilvl w:val="1"/>
          <w:numId w:val="9"/>
        </w:numPr>
        <w:tabs>
          <w:tab w:val="clear" w:pos="1440"/>
          <w:tab w:val="num" w:pos="1276"/>
        </w:tabs>
        <w:suppressAutoHyphens w:val="0"/>
        <w:ind w:left="1276" w:hanging="283"/>
        <w:jc w:val="both"/>
        <w:rPr>
          <w:rFonts w:asciiTheme="minorHAnsi" w:hAnsiTheme="minorHAnsi" w:cstheme="minorHAnsi"/>
          <w:iCs/>
          <w:sz w:val="22"/>
          <w:szCs w:val="22"/>
          <w:lang w:eastAsia="pl-PL"/>
        </w:rPr>
      </w:pPr>
      <w:r w:rsidRPr="002F1F3D">
        <w:rPr>
          <w:rFonts w:asciiTheme="minorHAnsi" w:hAnsiTheme="minorHAnsi" w:cstheme="minorHAnsi"/>
          <w:iCs/>
          <w:sz w:val="22"/>
          <w:szCs w:val="22"/>
          <w:lang w:eastAsia="pl-PL"/>
        </w:rPr>
        <w:t>w przypadku zawieszenia prac projektowych przez Zamawiającego,</w:t>
      </w:r>
    </w:p>
    <w:p w14:paraId="56497AF2" w14:textId="77777777" w:rsidR="00F158C5" w:rsidRPr="002F1F3D" w:rsidRDefault="00F158C5" w:rsidP="00F158C5">
      <w:pPr>
        <w:numPr>
          <w:ilvl w:val="1"/>
          <w:numId w:val="9"/>
        </w:numPr>
        <w:tabs>
          <w:tab w:val="clear" w:pos="1440"/>
          <w:tab w:val="num" w:pos="1276"/>
        </w:tabs>
        <w:suppressAutoHyphens w:val="0"/>
        <w:ind w:left="1276" w:hanging="283"/>
        <w:jc w:val="both"/>
        <w:rPr>
          <w:rFonts w:asciiTheme="minorHAnsi" w:hAnsiTheme="minorHAnsi" w:cstheme="minorHAnsi"/>
          <w:iCs/>
          <w:sz w:val="22"/>
          <w:szCs w:val="22"/>
          <w:lang w:eastAsia="pl-PL"/>
        </w:rPr>
      </w:pPr>
      <w:r w:rsidRPr="002F1F3D">
        <w:rPr>
          <w:rFonts w:asciiTheme="minorHAnsi" w:hAnsiTheme="minorHAnsi" w:cstheme="minorHAnsi"/>
          <w:iCs/>
          <w:sz w:val="22"/>
          <w:szCs w:val="22"/>
          <w:lang w:eastAsia="pl-PL"/>
        </w:rPr>
        <w:t>na skutek wystąpienia w trakcie opracowywania przedmiotu zamówienia innych nie przewidzianych zdarzeń, mających wpływ na realizację zamówienia,</w:t>
      </w:r>
    </w:p>
    <w:p w14:paraId="5BFE6D5B" w14:textId="77777777" w:rsidR="00F158C5" w:rsidRPr="002F1F3D" w:rsidRDefault="00F158C5" w:rsidP="00F158C5">
      <w:pPr>
        <w:numPr>
          <w:ilvl w:val="1"/>
          <w:numId w:val="9"/>
        </w:numPr>
        <w:tabs>
          <w:tab w:val="clear" w:pos="1440"/>
          <w:tab w:val="num" w:pos="1276"/>
        </w:tabs>
        <w:suppressAutoHyphens w:val="0"/>
        <w:ind w:left="1276" w:hanging="283"/>
        <w:jc w:val="both"/>
        <w:rPr>
          <w:rFonts w:asciiTheme="minorHAnsi" w:hAnsiTheme="minorHAnsi" w:cstheme="minorHAnsi"/>
          <w:iCs/>
          <w:sz w:val="22"/>
          <w:szCs w:val="22"/>
          <w:lang w:eastAsia="pl-PL"/>
        </w:rPr>
      </w:pPr>
      <w:r w:rsidRPr="002F1F3D">
        <w:rPr>
          <w:rFonts w:asciiTheme="minorHAnsi" w:hAnsiTheme="minorHAnsi" w:cstheme="minorHAnsi"/>
          <w:iCs/>
          <w:sz w:val="22"/>
          <w:szCs w:val="22"/>
          <w:lang w:eastAsia="pl-PL"/>
        </w:rPr>
        <w:t>z innych przyczyn leżących po stronie Zamawiającego,</w:t>
      </w:r>
    </w:p>
    <w:p w14:paraId="4AB614EC" w14:textId="77777777" w:rsidR="00F158C5" w:rsidRDefault="00F158C5" w:rsidP="00F158C5">
      <w:pPr>
        <w:suppressAutoHyphens w:val="0"/>
        <w:overflowPunct w:val="0"/>
        <w:autoSpaceDE w:val="0"/>
        <w:autoSpaceDN w:val="0"/>
        <w:adjustRightInd w:val="0"/>
        <w:ind w:left="993" w:hanging="284"/>
        <w:jc w:val="both"/>
        <w:textAlignment w:val="baseline"/>
        <w:rPr>
          <w:rFonts w:asciiTheme="minorHAnsi" w:hAnsiTheme="minorHAnsi" w:cstheme="minorHAnsi"/>
          <w:sz w:val="22"/>
          <w:szCs w:val="22"/>
          <w:lang w:eastAsia="pl-PL"/>
        </w:rPr>
      </w:pPr>
      <w:r>
        <w:rPr>
          <w:rFonts w:asciiTheme="minorHAnsi" w:hAnsiTheme="minorHAnsi" w:cstheme="minorHAnsi"/>
          <w:sz w:val="22"/>
          <w:szCs w:val="22"/>
          <w:lang w:eastAsia="pl-PL"/>
        </w:rPr>
        <w:t>3) zakresu przedmiotu umowy, w szczególności jego ograniczenia lub rozszerzenia, które wynikać będzie z konieczności wprowadzenia ewentualnych opracowań dodatkowych lub zamiennych, wskazanych do wykonania na podstawie odrębnych umów, z ewentualną korektą wynagrodzenia ustaloną na podstawie negocjacji stron,</w:t>
      </w:r>
    </w:p>
    <w:p w14:paraId="464D8BE8" w14:textId="77777777" w:rsidR="00F158C5" w:rsidRPr="0017216C" w:rsidRDefault="00F158C5" w:rsidP="00F158C5">
      <w:pPr>
        <w:suppressAutoHyphens w:val="0"/>
        <w:overflowPunct w:val="0"/>
        <w:autoSpaceDE w:val="0"/>
        <w:autoSpaceDN w:val="0"/>
        <w:adjustRightInd w:val="0"/>
        <w:ind w:left="993" w:hanging="284"/>
        <w:jc w:val="both"/>
        <w:textAlignment w:val="baseline"/>
        <w:rPr>
          <w:rFonts w:asciiTheme="minorHAnsi" w:hAnsiTheme="minorHAnsi" w:cstheme="minorHAnsi"/>
          <w:sz w:val="22"/>
          <w:szCs w:val="22"/>
          <w:lang w:eastAsia="pl-PL"/>
        </w:rPr>
      </w:pPr>
      <w:r>
        <w:rPr>
          <w:rFonts w:asciiTheme="minorHAnsi" w:hAnsiTheme="minorHAnsi" w:cstheme="minorHAnsi"/>
          <w:sz w:val="22"/>
          <w:szCs w:val="22"/>
          <w:lang w:eastAsia="pl-PL"/>
        </w:rPr>
        <w:t xml:space="preserve">4)  </w:t>
      </w:r>
      <w:r w:rsidRPr="0017216C">
        <w:rPr>
          <w:rFonts w:asciiTheme="minorHAnsi" w:hAnsiTheme="minorHAnsi" w:cstheme="minorHAnsi"/>
          <w:sz w:val="22"/>
          <w:szCs w:val="22"/>
          <w:lang w:eastAsia="pl-PL"/>
        </w:rPr>
        <w:t>zmiany osób wymienionych w §12 ust.1 i 2, z przyczyn niezależnych od obu stron,</w:t>
      </w:r>
    </w:p>
    <w:p w14:paraId="27FD2BE2" w14:textId="77777777" w:rsidR="00F158C5" w:rsidRPr="0017216C" w:rsidRDefault="00F158C5" w:rsidP="00F158C5">
      <w:pPr>
        <w:pStyle w:val="Akapitzlist"/>
        <w:numPr>
          <w:ilvl w:val="0"/>
          <w:numId w:val="16"/>
        </w:numPr>
        <w:suppressAutoHyphens w:val="0"/>
        <w:overflowPunct w:val="0"/>
        <w:autoSpaceDE w:val="0"/>
        <w:autoSpaceDN w:val="0"/>
        <w:adjustRightInd w:val="0"/>
        <w:ind w:left="993" w:hanging="284"/>
        <w:jc w:val="both"/>
        <w:textAlignment w:val="baseline"/>
        <w:rPr>
          <w:rFonts w:asciiTheme="minorHAnsi" w:hAnsiTheme="minorHAnsi" w:cstheme="minorHAnsi"/>
          <w:sz w:val="22"/>
          <w:szCs w:val="22"/>
          <w:lang w:eastAsia="pl-PL"/>
        </w:rPr>
      </w:pPr>
      <w:r w:rsidRPr="0017216C">
        <w:rPr>
          <w:rFonts w:asciiTheme="minorHAnsi" w:hAnsiTheme="minorHAnsi" w:cstheme="minorHAnsi"/>
          <w:color w:val="000000"/>
          <w:sz w:val="22"/>
          <w:szCs w:val="22"/>
        </w:rPr>
        <w:t xml:space="preserve">zmiany przepisów prawa Unii Europejskiej lub prawa krajowego, co powoduje konieczność dostosowania dokumentacji do zmiany przepisów, które nastąpiły </w:t>
      </w:r>
      <w:r w:rsidRPr="0017216C">
        <w:rPr>
          <w:rFonts w:asciiTheme="minorHAnsi" w:hAnsiTheme="minorHAnsi" w:cstheme="minorHAnsi"/>
          <w:color w:val="000000"/>
          <w:sz w:val="22"/>
          <w:szCs w:val="22"/>
        </w:rPr>
        <w:br/>
        <w:t>w trakcie realizacji zamówienia,</w:t>
      </w:r>
    </w:p>
    <w:p w14:paraId="36894675" w14:textId="77777777" w:rsidR="00F158C5" w:rsidRPr="0017216C" w:rsidRDefault="00F158C5" w:rsidP="00F158C5">
      <w:pPr>
        <w:pStyle w:val="Akapitzlist"/>
        <w:numPr>
          <w:ilvl w:val="0"/>
          <w:numId w:val="16"/>
        </w:numPr>
        <w:suppressAutoHyphens w:val="0"/>
        <w:overflowPunct w:val="0"/>
        <w:autoSpaceDE w:val="0"/>
        <w:autoSpaceDN w:val="0"/>
        <w:adjustRightInd w:val="0"/>
        <w:ind w:left="993" w:hanging="284"/>
        <w:jc w:val="both"/>
        <w:textAlignment w:val="baseline"/>
        <w:rPr>
          <w:rFonts w:asciiTheme="minorHAnsi" w:hAnsiTheme="minorHAnsi" w:cstheme="minorHAnsi"/>
          <w:sz w:val="22"/>
          <w:szCs w:val="22"/>
          <w:lang w:eastAsia="pl-PL"/>
        </w:rPr>
      </w:pPr>
      <w:r w:rsidRPr="0017216C">
        <w:rPr>
          <w:rFonts w:asciiTheme="minorHAnsi" w:hAnsiTheme="minorHAnsi" w:cstheme="minorHAnsi"/>
          <w:color w:val="000000"/>
          <w:sz w:val="22"/>
          <w:szCs w:val="22"/>
        </w:rPr>
        <w:t>zmiany uchwały budżetowej Gminy Miasto Ostrów Wielkopolski</w:t>
      </w:r>
    </w:p>
    <w:bookmarkEnd w:id="3"/>
    <w:bookmarkEnd w:id="4"/>
    <w:p w14:paraId="4B60C9AD" w14:textId="77777777" w:rsidR="00F158C5" w:rsidRPr="002F1F3D" w:rsidRDefault="00F158C5" w:rsidP="00F158C5">
      <w:pPr>
        <w:tabs>
          <w:tab w:val="left" w:pos="426"/>
        </w:tabs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sz w:val="22"/>
          <w:szCs w:val="22"/>
          <w:lang w:eastAsia="pl-PL"/>
        </w:rPr>
        <w:t xml:space="preserve">      3. Zmiany opisane w pkt. 2 mogą stanowić podstawę zmiany wysokości wynagrodzenia. </w:t>
      </w:r>
      <w:r w:rsidRPr="002F1F3D">
        <w:rPr>
          <w:rFonts w:asciiTheme="minorHAnsi" w:eastAsia="Arial Unicode MS" w:hAnsiTheme="minorHAnsi" w:cstheme="minorHAnsi"/>
          <w:w w:val="0"/>
          <w:sz w:val="22"/>
          <w:szCs w:val="22"/>
          <w:lang w:eastAsia="pl-PL"/>
        </w:rPr>
        <w:t xml:space="preserve"> </w:t>
      </w:r>
    </w:p>
    <w:p w14:paraId="5B25BD26" w14:textId="77777777" w:rsidR="00F158C5" w:rsidRPr="002F1F3D" w:rsidRDefault="00F158C5" w:rsidP="00F158C5">
      <w:pPr>
        <w:pStyle w:val="Akapitzlist"/>
        <w:tabs>
          <w:tab w:val="left" w:pos="426"/>
        </w:tabs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14:paraId="51D649B3" w14:textId="77777777" w:rsidR="00F158C5" w:rsidRPr="002F1F3D" w:rsidRDefault="00F158C5" w:rsidP="00F158C5">
      <w:pPr>
        <w:spacing w:line="280" w:lineRule="atLeast"/>
        <w:jc w:val="center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b/>
          <w:color w:val="000000"/>
          <w:sz w:val="22"/>
          <w:szCs w:val="22"/>
        </w:rPr>
        <w:t>§ 15</w:t>
      </w:r>
    </w:p>
    <w:p w14:paraId="24D62B46" w14:textId="77777777" w:rsidR="00F158C5" w:rsidRPr="002F1F3D" w:rsidRDefault="00F158C5" w:rsidP="00F158C5">
      <w:pPr>
        <w:pStyle w:val="Tekstpodstawowywcity"/>
        <w:spacing w:line="280" w:lineRule="atLeast"/>
        <w:ind w:left="851" w:hanging="425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1. </w:t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ab/>
        <w:t xml:space="preserve">W razie powstania sporu związanego z wykonaniem umowy Wykonawca zobowiązany jest wyczerpać drogę postępowania reklamacyjnego, kierując swoje roszczenia do Zamawiającego. </w:t>
      </w:r>
    </w:p>
    <w:p w14:paraId="4746EEB3" w14:textId="77777777" w:rsidR="00F158C5" w:rsidRPr="002F1F3D" w:rsidRDefault="00F158C5" w:rsidP="00F158C5">
      <w:pPr>
        <w:pStyle w:val="Tekstpodstawowywcity"/>
        <w:spacing w:line="280" w:lineRule="atLeast"/>
        <w:ind w:left="851" w:hanging="425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2. </w:t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ab/>
        <w:t xml:space="preserve">Zamawiający zobowiązany jest do pisemnego ustosunkowania się do roszczeń Wykonawcy </w:t>
      </w:r>
      <w:r>
        <w:rPr>
          <w:rFonts w:asciiTheme="minorHAnsi" w:hAnsiTheme="minorHAnsi" w:cstheme="minorHAnsi"/>
          <w:color w:val="000000"/>
          <w:sz w:val="22"/>
          <w:szCs w:val="22"/>
        </w:rPr>
        <w:br/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w ciągu 21 dni od chwili zgłoszenia roszczeń. </w:t>
      </w:r>
    </w:p>
    <w:p w14:paraId="074033CE" w14:textId="77777777" w:rsidR="00F158C5" w:rsidRPr="002F1F3D" w:rsidRDefault="00F158C5" w:rsidP="00F158C5">
      <w:pPr>
        <w:pStyle w:val="Tekstpodstawowywcity"/>
        <w:spacing w:line="280" w:lineRule="atLeast"/>
        <w:ind w:left="851" w:hanging="425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3. </w:t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ab/>
        <w:t xml:space="preserve">Jeżeli Zamawiający odmówi uznania roszczenia w terminie, o którym mowa w ust. 2, Wykonawca  może zwrócić się do sądu powszechnego. </w:t>
      </w:r>
    </w:p>
    <w:p w14:paraId="45101318" w14:textId="77777777" w:rsidR="00F158C5" w:rsidRPr="002F1F3D" w:rsidRDefault="00F158C5" w:rsidP="00F158C5">
      <w:pPr>
        <w:pStyle w:val="Tekstpodstawowywcity"/>
        <w:spacing w:line="280" w:lineRule="atLeast"/>
        <w:ind w:left="851" w:hanging="425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>4.</w:t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ab/>
        <w:t>Ewentualne spory wynikłe na tle realizacji niniejszej umowy będą rozstrzygane przez Sądy Powszechne, właściwe miejscowo dla zamawiającego.</w:t>
      </w:r>
    </w:p>
    <w:p w14:paraId="14B94E79" w14:textId="77777777" w:rsidR="00F158C5" w:rsidRPr="002F1F3D" w:rsidRDefault="00F158C5" w:rsidP="00F158C5">
      <w:pPr>
        <w:pStyle w:val="Tekstpodstawowywcity"/>
        <w:spacing w:line="280" w:lineRule="atLeast"/>
        <w:ind w:left="851" w:hanging="425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240427C3" w14:textId="77777777" w:rsidR="00F158C5" w:rsidRPr="002F1F3D" w:rsidRDefault="00F158C5" w:rsidP="00F158C5">
      <w:pPr>
        <w:spacing w:line="280" w:lineRule="atLeast"/>
        <w:jc w:val="center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b/>
          <w:color w:val="000000"/>
          <w:sz w:val="22"/>
          <w:szCs w:val="22"/>
        </w:rPr>
        <w:t>§ 16</w:t>
      </w:r>
    </w:p>
    <w:p w14:paraId="4E763955" w14:textId="77777777" w:rsidR="00F158C5" w:rsidRPr="002F1F3D" w:rsidRDefault="00F158C5" w:rsidP="00F158C5">
      <w:pPr>
        <w:pStyle w:val="Tekstpodstawowywcity"/>
        <w:spacing w:after="0" w:line="280" w:lineRule="atLeast"/>
        <w:ind w:left="0"/>
        <w:jc w:val="both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>W sprawach, które nie zostały uregulowane niniejszą umową, mają zastosowanie przepisy Kodeksu cywilnego i ustawy Prawo zamówień publicznych</w:t>
      </w:r>
      <w:r w:rsidRPr="002F1F3D">
        <w:rPr>
          <w:rFonts w:asciiTheme="minorHAnsi" w:hAnsiTheme="minorHAnsi" w:cstheme="minorHAnsi"/>
          <w:bCs/>
          <w:color w:val="000000"/>
          <w:sz w:val="22"/>
          <w:szCs w:val="22"/>
        </w:rPr>
        <w:t>.</w:t>
      </w:r>
    </w:p>
    <w:p w14:paraId="28825563" w14:textId="77777777" w:rsidR="00F158C5" w:rsidRPr="002F1F3D" w:rsidRDefault="00F158C5" w:rsidP="00F158C5">
      <w:pPr>
        <w:pStyle w:val="Tekstpodstawowywcity"/>
        <w:spacing w:after="0" w:line="280" w:lineRule="atLeast"/>
        <w:ind w:left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2B1272D6" w14:textId="77777777" w:rsidR="00F158C5" w:rsidRPr="002F1F3D" w:rsidRDefault="00F158C5" w:rsidP="00F158C5">
      <w:pPr>
        <w:spacing w:line="280" w:lineRule="atLeast"/>
        <w:jc w:val="center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2F1F3D">
        <w:rPr>
          <w:rFonts w:asciiTheme="minorHAnsi" w:hAnsiTheme="minorHAnsi" w:cstheme="minorHAnsi"/>
          <w:b/>
          <w:color w:val="000000"/>
          <w:sz w:val="22"/>
          <w:szCs w:val="22"/>
        </w:rPr>
        <w:t>§ 17</w:t>
      </w:r>
    </w:p>
    <w:p w14:paraId="7DCC343C" w14:textId="77777777" w:rsidR="00F158C5" w:rsidRPr="002F1F3D" w:rsidRDefault="00F158C5" w:rsidP="00F158C5">
      <w:pPr>
        <w:pStyle w:val="Tekstpodstawowywcity"/>
        <w:spacing w:line="280" w:lineRule="atLeast"/>
        <w:ind w:left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Integralnymi składnikami niniejszej umowy są następujące dokumenty:   </w:t>
      </w:r>
    </w:p>
    <w:p w14:paraId="1DFCE05A" w14:textId="77777777" w:rsidR="00F158C5" w:rsidRPr="002F1F3D" w:rsidRDefault="00F158C5" w:rsidP="00F158C5">
      <w:pPr>
        <w:pStyle w:val="Tekstpodstawowywcity"/>
        <w:spacing w:after="0" w:line="280" w:lineRule="atLeast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1. Specyfikacja Warunków Zamówienia wraz z opisem przedmiotu zamówienia.   </w:t>
      </w:r>
    </w:p>
    <w:p w14:paraId="0937AE98" w14:textId="77777777" w:rsidR="00F158C5" w:rsidRPr="002F1F3D" w:rsidRDefault="00F158C5" w:rsidP="00F158C5">
      <w:pPr>
        <w:pStyle w:val="Tekstpodstawowywcity"/>
        <w:spacing w:after="0" w:line="280" w:lineRule="atLeast"/>
        <w:ind w:left="0" w:firstLine="283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>2. Oferta Wykonawcy</w:t>
      </w:r>
    </w:p>
    <w:p w14:paraId="3831C527" w14:textId="77777777" w:rsidR="00F158C5" w:rsidRPr="002F1F3D" w:rsidRDefault="00F158C5" w:rsidP="00F158C5">
      <w:pPr>
        <w:spacing w:line="280" w:lineRule="atLeast"/>
        <w:rPr>
          <w:rFonts w:asciiTheme="minorHAnsi" w:hAnsiTheme="minorHAnsi" w:cstheme="minorHAnsi"/>
          <w:color w:val="000000"/>
          <w:sz w:val="22"/>
          <w:szCs w:val="22"/>
        </w:rPr>
      </w:pPr>
    </w:p>
    <w:p w14:paraId="68652B07" w14:textId="77777777" w:rsidR="00F158C5" w:rsidRPr="002F1F3D" w:rsidRDefault="00F158C5" w:rsidP="00F158C5">
      <w:pPr>
        <w:spacing w:line="280" w:lineRule="atLeast"/>
        <w:jc w:val="center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b/>
          <w:color w:val="000000"/>
          <w:sz w:val="22"/>
          <w:szCs w:val="22"/>
        </w:rPr>
        <w:t>§ 18</w:t>
      </w:r>
    </w:p>
    <w:p w14:paraId="0C309EC9" w14:textId="77777777" w:rsidR="00F158C5" w:rsidRPr="002F1F3D" w:rsidRDefault="00F158C5" w:rsidP="00F158C5">
      <w:pPr>
        <w:spacing w:line="280" w:lineRule="atLeast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>Umowę spisano w trzech jednobrzmiących egzemplarzach, które otrzymują;</w:t>
      </w:r>
    </w:p>
    <w:p w14:paraId="4048466F" w14:textId="77777777" w:rsidR="00F158C5" w:rsidRPr="002F1F3D" w:rsidRDefault="00F158C5" w:rsidP="00F158C5">
      <w:pPr>
        <w:spacing w:line="280" w:lineRule="atLeast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>- Wykonawca   – 1 egz.</w:t>
      </w:r>
    </w:p>
    <w:p w14:paraId="2FC2D9C1" w14:textId="77777777" w:rsidR="00F158C5" w:rsidRPr="002F1F3D" w:rsidRDefault="00F158C5" w:rsidP="00F158C5">
      <w:pPr>
        <w:spacing w:line="280" w:lineRule="atLeast"/>
        <w:jc w:val="both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>- Zamawiający – 2 egz.</w:t>
      </w:r>
    </w:p>
    <w:p w14:paraId="61289B40" w14:textId="77777777" w:rsidR="00F158C5" w:rsidRPr="002F1F3D" w:rsidRDefault="00F158C5" w:rsidP="00F158C5">
      <w:pPr>
        <w:spacing w:line="280" w:lineRule="atLeast"/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14:paraId="6DD8D3CB" w14:textId="77777777" w:rsidR="00F158C5" w:rsidRPr="002F1F3D" w:rsidRDefault="00F158C5" w:rsidP="00F158C5">
      <w:pPr>
        <w:spacing w:line="280" w:lineRule="atLeast"/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14:paraId="6B3C4964" w14:textId="32420204" w:rsidR="0009175F" w:rsidRPr="002F1F3D" w:rsidRDefault="00F158C5" w:rsidP="00F158C5">
      <w:pPr>
        <w:spacing w:line="280" w:lineRule="atLeast"/>
        <w:jc w:val="center"/>
        <w:rPr>
          <w:rFonts w:asciiTheme="minorHAnsi" w:hAnsiTheme="minorHAnsi" w:cstheme="minorHAnsi"/>
          <w:color w:val="CC0000"/>
          <w:sz w:val="22"/>
          <w:szCs w:val="22"/>
        </w:rPr>
      </w:pPr>
      <w:r w:rsidRPr="002F1F3D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WYKONAWCA: </w:t>
      </w:r>
      <w:r w:rsidRPr="002F1F3D">
        <w:rPr>
          <w:rFonts w:asciiTheme="minorHAnsi" w:hAnsiTheme="minorHAnsi" w:cstheme="minorHAnsi"/>
          <w:b/>
          <w:color w:val="000000"/>
          <w:sz w:val="22"/>
          <w:szCs w:val="22"/>
        </w:rPr>
        <w:tab/>
      </w:r>
      <w:r w:rsidRPr="002F1F3D">
        <w:rPr>
          <w:rFonts w:asciiTheme="minorHAnsi" w:hAnsiTheme="minorHAnsi" w:cstheme="minorHAnsi"/>
          <w:b/>
          <w:color w:val="000000"/>
          <w:sz w:val="22"/>
          <w:szCs w:val="22"/>
        </w:rPr>
        <w:tab/>
      </w:r>
      <w:r w:rsidRPr="002F1F3D">
        <w:rPr>
          <w:rFonts w:asciiTheme="minorHAnsi" w:hAnsiTheme="minorHAnsi" w:cstheme="minorHAnsi"/>
          <w:b/>
          <w:color w:val="000000"/>
          <w:sz w:val="22"/>
          <w:szCs w:val="22"/>
        </w:rPr>
        <w:tab/>
      </w:r>
      <w:r w:rsidRPr="002F1F3D">
        <w:rPr>
          <w:rFonts w:asciiTheme="minorHAnsi" w:hAnsiTheme="minorHAnsi" w:cstheme="minorHAnsi"/>
          <w:b/>
          <w:color w:val="000000"/>
          <w:sz w:val="22"/>
          <w:szCs w:val="22"/>
        </w:rPr>
        <w:tab/>
      </w:r>
      <w:r w:rsidRPr="002F1F3D">
        <w:rPr>
          <w:rFonts w:asciiTheme="minorHAnsi" w:hAnsiTheme="minorHAnsi" w:cstheme="minorHAnsi"/>
          <w:b/>
          <w:color w:val="000000"/>
          <w:sz w:val="22"/>
          <w:szCs w:val="22"/>
        </w:rPr>
        <w:tab/>
      </w:r>
      <w:r w:rsidRPr="002F1F3D">
        <w:rPr>
          <w:rFonts w:asciiTheme="minorHAnsi" w:hAnsiTheme="minorHAnsi" w:cstheme="minorHAnsi"/>
          <w:b/>
          <w:color w:val="000000"/>
          <w:sz w:val="22"/>
          <w:szCs w:val="22"/>
        </w:rPr>
        <w:tab/>
        <w:t>ZA</w:t>
      </w:r>
    </w:p>
    <w:sectPr w:rsidR="0009175F" w:rsidRPr="002F1F3D" w:rsidSect="000F2EEE">
      <w:footerReference w:type="default" r:id="rId8"/>
      <w:pgSz w:w="11906" w:h="16838"/>
      <w:pgMar w:top="426" w:right="1287" w:bottom="568" w:left="1276" w:header="709" w:footer="0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7931672" w14:textId="77777777" w:rsidR="00327614" w:rsidRDefault="00327614">
      <w:r>
        <w:separator/>
      </w:r>
    </w:p>
  </w:endnote>
  <w:endnote w:type="continuationSeparator" w:id="0">
    <w:p w14:paraId="5520025A" w14:textId="77777777" w:rsidR="00327614" w:rsidRDefault="003276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horndale">
    <w:altName w:val="Times New Roman"/>
    <w:charset w:val="00"/>
    <w:family w:val="roman"/>
    <w:pitch w:val="variable"/>
  </w:font>
  <w:font w:name="HG Mincho Light J">
    <w:altName w:val="Times New Roman"/>
    <w:charset w:val="00"/>
    <w:family w:val="auto"/>
    <w:pitch w:val="variable"/>
  </w:font>
  <w:font w:name="TimesNewRoman">
    <w:altName w:val="MS Mincho"/>
    <w:charset w:val="80"/>
    <w:family w:val="auto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6E3605" w14:textId="77777777" w:rsidR="008D3362" w:rsidRDefault="008D3362">
    <w:pPr>
      <w:pStyle w:val="Stopka"/>
      <w:ind w:right="360"/>
    </w:pPr>
    <w:r>
      <w:rPr>
        <w:noProof/>
        <w:lang w:eastAsia="pl-PL"/>
      </w:rPr>
      <mc:AlternateContent>
        <mc:Choice Requires="wps">
          <w:drawing>
            <wp:anchor distT="0" distB="0" distL="0" distR="0" simplePos="0" relativeHeight="251657728" behindDoc="0" locked="0" layoutInCell="1" allowOverlap="1" wp14:anchorId="109D5DF1" wp14:editId="5CC07D8F">
              <wp:simplePos x="0" y="0"/>
              <wp:positionH relativeFrom="page">
                <wp:posOffset>6838950</wp:posOffset>
              </wp:positionH>
              <wp:positionV relativeFrom="paragraph">
                <wp:posOffset>-201295</wp:posOffset>
              </wp:positionV>
              <wp:extent cx="186055" cy="370840"/>
              <wp:effectExtent l="0" t="0" r="0" b="0"/>
              <wp:wrapSquare wrapText="largest"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6055" cy="37084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B653D6" w14:textId="77777777" w:rsidR="008D3362" w:rsidRDefault="008D3362">
                          <w:pPr>
                            <w:pStyle w:val="Stopka"/>
                          </w:pPr>
                          <w:r>
                            <w:rPr>
                              <w:rStyle w:val="Numerstrony"/>
                            </w:rPr>
                            <w:fldChar w:fldCharType="begin"/>
                          </w:r>
                          <w:r>
                            <w:rPr>
                              <w:rStyle w:val="Numerstrony"/>
                            </w:rPr>
                            <w:instrText xml:space="preserve"> PAGE </w:instrText>
                          </w:r>
                          <w:r>
                            <w:rPr>
                              <w:rStyle w:val="Numerstrony"/>
                            </w:rPr>
                            <w:fldChar w:fldCharType="separate"/>
                          </w:r>
                          <w:r w:rsidR="00327614">
                            <w:rPr>
                              <w:rStyle w:val="Numerstrony"/>
                              <w:noProof/>
                            </w:rPr>
                            <w:t>1</w:t>
                          </w:r>
                          <w:r>
                            <w:rPr>
                              <w:rStyle w:val="Numerstrony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9D5DF1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38.5pt;margin-top:-15.85pt;width:14.65pt;height:29.2pt;z-index: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" stroked="f">
              <v:fill opacity="0"/>
              <v:textbox inset="0,0,0,0">
                <w:txbxContent>
                  <w:p w14:paraId="56B653D6" w14:textId="77777777" w:rsidR="008D3362" w:rsidRDefault="008D3362">
                    <w:pPr>
                      <w:pStyle w:val="Stopka"/>
                    </w:pPr>
                    <w:r>
                      <w:rPr>
                        <w:rStyle w:val="Numerstrony"/>
                      </w:rPr>
                      <w:fldChar w:fldCharType="begin"/>
                    </w:r>
                    <w:r>
                      <w:rPr>
                        <w:rStyle w:val="Numerstrony"/>
                      </w:rPr>
                      <w:instrText xml:space="preserve"> PAGE </w:instrText>
                    </w:r>
                    <w:r>
                      <w:rPr>
                        <w:rStyle w:val="Numerstrony"/>
                      </w:rPr>
                      <w:fldChar w:fldCharType="separate"/>
                    </w:r>
                    <w:r w:rsidR="00327614">
                      <w:rPr>
                        <w:rStyle w:val="Numerstrony"/>
                        <w:noProof/>
                      </w:rPr>
                      <w:t>1</w:t>
                    </w:r>
                    <w:r>
                      <w:rPr>
                        <w:rStyle w:val="Numerstrony"/>
                      </w:rPr>
                      <w:fldChar w:fldCharType="end"/>
                    </w:r>
                  </w:p>
                </w:txbxContent>
              </v:textbox>
              <w10:wrap type="square" side="largest" anchorx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339B8E3" w14:textId="77777777" w:rsidR="00327614" w:rsidRDefault="00327614">
      <w:r>
        <w:separator/>
      </w:r>
    </w:p>
  </w:footnote>
  <w:footnote w:type="continuationSeparator" w:id="0">
    <w:p w14:paraId="7B373748" w14:textId="77777777" w:rsidR="00327614" w:rsidRDefault="003276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hint="default"/>
      </w:r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960"/>
        </w:tabs>
        <w:ind w:left="960" w:hanging="600"/>
      </w:pPr>
      <w:rPr>
        <w:rFonts w:hint="default"/>
        <w:spacing w:val="-2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hint="default"/>
        <w:b/>
        <w:bCs/>
        <w:color w:val="000000"/>
        <w:spacing w:val="-4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Cs/>
        <w:color w:val="000000"/>
        <w:spacing w:val="-8"/>
        <w:szCs w:val="24"/>
      </w:rPr>
    </w:lvl>
  </w:abstractNum>
  <w:abstractNum w:abstractNumId="4" w15:restartNumberingAfterBreak="0">
    <w:nsid w:val="00000005"/>
    <w:multiLevelType w:val="multilevel"/>
    <w:tmpl w:val="889E9462"/>
    <w:name w:val="WW8Num5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  <w:bCs/>
        <w:color w:val="auto"/>
        <w:spacing w:val="-6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Cs/>
        <w:strike w:val="0"/>
        <w:color w:val="000000"/>
        <w:spacing w:val="-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Cs/>
        <w:color w:val="000000"/>
        <w:szCs w:val="24"/>
      </w:rPr>
    </w:lvl>
  </w:abstractNum>
  <w:abstractNum w:abstractNumId="6" w15:restartNumberingAfterBreak="0">
    <w:nsid w:val="00000007"/>
    <w:multiLevelType w:val="singleLevel"/>
    <w:tmpl w:val="00000007"/>
    <w:name w:val="WW8Num8"/>
    <w:lvl w:ilvl="0">
      <w:start w:val="1"/>
      <w:numFmt w:val="decimal"/>
      <w:lvlText w:val="%1)"/>
      <w:lvlJc w:val="left"/>
      <w:pPr>
        <w:tabs>
          <w:tab w:val="num" w:pos="1740"/>
        </w:tabs>
        <w:ind w:left="1740" w:hanging="600"/>
      </w:pPr>
      <w:rPr>
        <w:rFonts w:ascii="Times New Roman" w:hAnsi="Times New Roman" w:cs="Times New Roman" w:hint="default"/>
        <w:b w:val="0"/>
        <w:iCs/>
        <w:color w:val="000000"/>
      </w:rPr>
    </w:lvl>
  </w:abstractNum>
  <w:abstractNum w:abstractNumId="7" w15:restartNumberingAfterBreak="0">
    <w:nsid w:val="00000008"/>
    <w:multiLevelType w:val="multilevel"/>
    <w:tmpl w:val="00000008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  <w:color w:val="000000"/>
        <w:sz w:val="24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color w:val="000000"/>
        <w:sz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9"/>
    <w:multiLevelType w:val="singleLevel"/>
    <w:tmpl w:val="00000009"/>
    <w:name w:val="WW8Num11"/>
    <w:lvl w:ilvl="0">
      <w:start w:val="1"/>
      <w:numFmt w:val="decimal"/>
      <w:lvlText w:val="%1)"/>
      <w:lvlJc w:val="left"/>
      <w:pPr>
        <w:tabs>
          <w:tab w:val="num" w:pos="1866"/>
        </w:tabs>
        <w:ind w:left="1866" w:hanging="360"/>
      </w:pPr>
      <w:rPr>
        <w:rFonts w:ascii="Times New Roman" w:hAnsi="Times New Roman" w:cs="Times New Roman" w:hint="default"/>
        <w:b w:val="0"/>
        <w:bCs/>
        <w:iCs/>
        <w:color w:val="000000"/>
        <w:spacing w:val="-2"/>
        <w:szCs w:val="24"/>
      </w:rPr>
    </w:lvl>
  </w:abstractNum>
  <w:abstractNum w:abstractNumId="9" w15:restartNumberingAfterBreak="0">
    <w:nsid w:val="0000000A"/>
    <w:multiLevelType w:val="singleLevel"/>
    <w:tmpl w:val="0000000A"/>
    <w:name w:val="WW8Num12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Cs/>
        <w:color w:val="000000"/>
        <w:spacing w:val="-6"/>
      </w:rPr>
    </w:lvl>
  </w:abstractNum>
  <w:abstractNum w:abstractNumId="10" w15:restartNumberingAfterBreak="0">
    <w:nsid w:val="0000000B"/>
    <w:multiLevelType w:val="singleLevel"/>
    <w:tmpl w:val="0000000B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bCs/>
        <w:color w:val="000000"/>
        <w:spacing w:val="-6"/>
      </w:rPr>
    </w:lvl>
  </w:abstractNum>
  <w:abstractNum w:abstractNumId="11" w15:restartNumberingAfterBreak="0">
    <w:nsid w:val="0000000C"/>
    <w:multiLevelType w:val="singleLevel"/>
    <w:tmpl w:val="0000000C"/>
    <w:name w:val="WW8Num1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</w:abstractNum>
  <w:abstractNum w:abstractNumId="12" w15:restartNumberingAfterBreak="0">
    <w:nsid w:val="0000000D"/>
    <w:multiLevelType w:val="multilevel"/>
    <w:tmpl w:val="0000000D"/>
    <w:name w:val="WW8Num15"/>
    <w:lvl w:ilvl="0">
      <w:start w:val="1"/>
      <w:numFmt w:val="decimal"/>
      <w:lvlText w:val="%1"/>
      <w:lvlJc w:val="left"/>
      <w:pPr>
        <w:tabs>
          <w:tab w:val="num" w:pos="567"/>
        </w:tabs>
        <w:ind w:left="567" w:hanging="283"/>
      </w:pPr>
      <w:rPr>
        <w:rFonts w:ascii="Times New Roman" w:hAnsi="Times New Roman" w:cs="Times New Roman" w:hint="default"/>
        <w:b w:val="0"/>
        <w:color w:val="00000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none"/>
      <w:suff w:val="nothing"/>
      <w:lvlText w:val="2."/>
      <w:lvlJc w:val="left"/>
      <w:pPr>
        <w:tabs>
          <w:tab w:val="num" w:pos="0"/>
        </w:tabs>
        <w:ind w:left="2340" w:hanging="360"/>
      </w:pPr>
      <w:rPr>
        <w:rFonts w:ascii="Times New Roman" w:hAnsi="Times New Roman" w:cs="Times New Roman" w:hint="default"/>
        <w:b w:val="0"/>
        <w:color w:val="000000"/>
      </w:rPr>
    </w:lvl>
    <w:lvl w:ilvl="3">
      <w:start w:val="1"/>
      <w:numFmt w:val="none"/>
      <w:suff w:val="nothing"/>
      <w:lvlText w:val="3."/>
      <w:lvlJc w:val="left"/>
      <w:pPr>
        <w:tabs>
          <w:tab w:val="num" w:pos="0"/>
        </w:tabs>
        <w:ind w:left="2880" w:hanging="360"/>
      </w:pPr>
      <w:rPr>
        <w:rFonts w:ascii="Times New Roman" w:hAnsi="Times New Roman" w:cs="Times New Roman" w:hint="default"/>
        <w:b w:val="0"/>
        <w:color w:val="000000"/>
      </w:rPr>
    </w:lvl>
    <w:lvl w:ilvl="4">
      <w:start w:val="1"/>
      <w:numFmt w:val="decimal"/>
      <w:lvlText w:val="%5"/>
      <w:lvlJc w:val="left"/>
      <w:pPr>
        <w:tabs>
          <w:tab w:val="num" w:pos="3523"/>
        </w:tabs>
        <w:ind w:left="3523" w:hanging="283"/>
      </w:pPr>
      <w:rPr>
        <w:rFonts w:ascii="Times New Roman" w:hAnsi="Times New Roman" w:cs="Times New Roman" w:hint="default"/>
        <w:b w:val="0"/>
        <w:color w:val="000000"/>
      </w:rPr>
    </w:lvl>
    <w:lvl w:ilvl="5">
      <w:start w:val="1"/>
      <w:numFmt w:val="decimal"/>
      <w:lvlText w:val="%6."/>
      <w:lvlJc w:val="left"/>
      <w:pPr>
        <w:tabs>
          <w:tab w:val="num" w:pos="4515"/>
        </w:tabs>
        <w:ind w:left="4515" w:hanging="375"/>
      </w:pPr>
      <w:rPr>
        <w:rFonts w:ascii="Times New Roman" w:hAnsi="Times New Roman" w:cs="Times New Roman" w:hint="default"/>
        <w:b w:val="0"/>
        <w:color w:val="000000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0000000E"/>
    <w:multiLevelType w:val="multilevel"/>
    <w:tmpl w:val="B2FC1C4C"/>
    <w:name w:val="WW8Num17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0000000F"/>
    <w:multiLevelType w:val="singleLevel"/>
    <w:tmpl w:val="0000000F"/>
    <w:name w:val="WW8Num25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Cs/>
      </w:rPr>
    </w:lvl>
  </w:abstractNum>
  <w:abstractNum w:abstractNumId="15" w15:restartNumberingAfterBreak="0">
    <w:nsid w:val="00000010"/>
    <w:multiLevelType w:val="singleLevel"/>
    <w:tmpl w:val="000000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/>
        <w:spacing w:val="-6"/>
      </w:rPr>
    </w:lvl>
  </w:abstractNum>
  <w:abstractNum w:abstractNumId="16" w15:restartNumberingAfterBreak="0">
    <w:nsid w:val="00000011"/>
    <w:multiLevelType w:val="singleLevel"/>
    <w:tmpl w:val="88CA31F4"/>
    <w:name w:val="WW8Num2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  <w:color w:val="000000"/>
      </w:rPr>
    </w:lvl>
  </w:abstractNum>
  <w:abstractNum w:abstractNumId="17" w15:restartNumberingAfterBreak="0">
    <w:nsid w:val="00000012"/>
    <w:multiLevelType w:val="multilevel"/>
    <w:tmpl w:val="00000012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  <w:color w:val="00000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00000013"/>
    <w:multiLevelType w:val="singleLevel"/>
    <w:tmpl w:val="00000013"/>
    <w:name w:val="WW8Num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color w:val="000000"/>
        <w:sz w:val="24"/>
        <w:szCs w:val="24"/>
      </w:rPr>
    </w:lvl>
  </w:abstractNum>
  <w:abstractNum w:abstractNumId="19" w15:restartNumberingAfterBreak="0">
    <w:nsid w:val="00000014"/>
    <w:multiLevelType w:val="singleLevel"/>
    <w:tmpl w:val="000000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color w:val="auto"/>
        <w:sz w:val="24"/>
        <w:szCs w:val="24"/>
      </w:rPr>
    </w:lvl>
  </w:abstractNum>
  <w:abstractNum w:abstractNumId="20" w15:restartNumberingAfterBreak="0">
    <w:nsid w:val="0E9340D0"/>
    <w:multiLevelType w:val="singleLevel"/>
    <w:tmpl w:val="000000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color w:val="auto"/>
        <w:sz w:val="24"/>
        <w:szCs w:val="24"/>
      </w:rPr>
    </w:lvl>
  </w:abstractNum>
  <w:abstractNum w:abstractNumId="21" w15:restartNumberingAfterBreak="0">
    <w:nsid w:val="24A86E66"/>
    <w:multiLevelType w:val="hybridMultilevel"/>
    <w:tmpl w:val="D5C2F834"/>
    <w:name w:val="WW8Num373"/>
    <w:lvl w:ilvl="0" w:tplc="E8BC1B8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08C2F9A"/>
    <w:multiLevelType w:val="hybridMultilevel"/>
    <w:tmpl w:val="DB640C22"/>
    <w:name w:val="WW8Num372"/>
    <w:lvl w:ilvl="0" w:tplc="000000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1EA24FA"/>
    <w:multiLevelType w:val="hybridMultilevel"/>
    <w:tmpl w:val="66DC9CDE"/>
    <w:lvl w:ilvl="0" w:tplc="041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24" w15:restartNumberingAfterBreak="0">
    <w:nsid w:val="515F68B6"/>
    <w:multiLevelType w:val="hybridMultilevel"/>
    <w:tmpl w:val="6B4476AC"/>
    <w:lvl w:ilvl="0" w:tplc="04150001">
      <w:start w:val="1"/>
      <w:numFmt w:val="bullet"/>
      <w:lvlText w:val=""/>
      <w:lvlJc w:val="left"/>
      <w:pPr>
        <w:ind w:left="18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04" w:hanging="360"/>
      </w:pPr>
      <w:rPr>
        <w:rFonts w:ascii="Wingdings" w:hAnsi="Wingdings" w:hint="default"/>
      </w:rPr>
    </w:lvl>
  </w:abstractNum>
  <w:abstractNum w:abstractNumId="25" w15:restartNumberingAfterBreak="0">
    <w:nsid w:val="51602848"/>
    <w:multiLevelType w:val="hybridMultilevel"/>
    <w:tmpl w:val="20DCE68A"/>
    <w:lvl w:ilvl="0" w:tplc="04150001">
      <w:start w:val="1"/>
      <w:numFmt w:val="bullet"/>
      <w:lvlText w:val=""/>
      <w:lvlJc w:val="left"/>
      <w:pPr>
        <w:ind w:left="14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26" w15:restartNumberingAfterBreak="0">
    <w:nsid w:val="56B7611B"/>
    <w:multiLevelType w:val="hybridMultilevel"/>
    <w:tmpl w:val="600AD7F2"/>
    <w:lvl w:ilvl="0" w:tplc="FCB68CD6">
      <w:start w:val="1"/>
      <w:numFmt w:val="decimal"/>
      <w:lvlText w:val="%1)"/>
      <w:lvlJc w:val="left"/>
      <w:pPr>
        <w:ind w:left="92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6" w:hanging="360"/>
      </w:pPr>
    </w:lvl>
    <w:lvl w:ilvl="2" w:tplc="0415001B" w:tentative="1">
      <w:start w:val="1"/>
      <w:numFmt w:val="lowerRoman"/>
      <w:lvlText w:val="%3."/>
      <w:lvlJc w:val="right"/>
      <w:pPr>
        <w:ind w:left="2366" w:hanging="180"/>
      </w:pPr>
    </w:lvl>
    <w:lvl w:ilvl="3" w:tplc="0415000F" w:tentative="1">
      <w:start w:val="1"/>
      <w:numFmt w:val="decimal"/>
      <w:lvlText w:val="%4."/>
      <w:lvlJc w:val="left"/>
      <w:pPr>
        <w:ind w:left="3086" w:hanging="360"/>
      </w:pPr>
    </w:lvl>
    <w:lvl w:ilvl="4" w:tplc="04150019" w:tentative="1">
      <w:start w:val="1"/>
      <w:numFmt w:val="lowerLetter"/>
      <w:lvlText w:val="%5."/>
      <w:lvlJc w:val="left"/>
      <w:pPr>
        <w:ind w:left="3806" w:hanging="360"/>
      </w:pPr>
    </w:lvl>
    <w:lvl w:ilvl="5" w:tplc="0415001B" w:tentative="1">
      <w:start w:val="1"/>
      <w:numFmt w:val="lowerRoman"/>
      <w:lvlText w:val="%6."/>
      <w:lvlJc w:val="right"/>
      <w:pPr>
        <w:ind w:left="4526" w:hanging="180"/>
      </w:pPr>
    </w:lvl>
    <w:lvl w:ilvl="6" w:tplc="0415000F" w:tentative="1">
      <w:start w:val="1"/>
      <w:numFmt w:val="decimal"/>
      <w:lvlText w:val="%7."/>
      <w:lvlJc w:val="left"/>
      <w:pPr>
        <w:ind w:left="5246" w:hanging="360"/>
      </w:pPr>
    </w:lvl>
    <w:lvl w:ilvl="7" w:tplc="04150019" w:tentative="1">
      <w:start w:val="1"/>
      <w:numFmt w:val="lowerLetter"/>
      <w:lvlText w:val="%8."/>
      <w:lvlJc w:val="left"/>
      <w:pPr>
        <w:ind w:left="5966" w:hanging="360"/>
      </w:pPr>
    </w:lvl>
    <w:lvl w:ilvl="8" w:tplc="0415001B" w:tentative="1">
      <w:start w:val="1"/>
      <w:numFmt w:val="lowerRoman"/>
      <w:lvlText w:val="%9."/>
      <w:lvlJc w:val="right"/>
      <w:pPr>
        <w:ind w:left="6686" w:hanging="180"/>
      </w:pPr>
    </w:lvl>
  </w:abstractNum>
  <w:abstractNum w:abstractNumId="27" w15:restartNumberingAfterBreak="0">
    <w:nsid w:val="5ABE7006"/>
    <w:multiLevelType w:val="hybridMultilevel"/>
    <w:tmpl w:val="E4D6637C"/>
    <w:lvl w:ilvl="0" w:tplc="C0EA75E2">
      <w:start w:val="5"/>
      <w:numFmt w:val="decimal"/>
      <w:lvlText w:val="%1)"/>
      <w:lvlJc w:val="left"/>
      <w:pPr>
        <w:ind w:left="234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28" w15:restartNumberingAfterBreak="0">
    <w:nsid w:val="680257C4"/>
    <w:multiLevelType w:val="hybridMultilevel"/>
    <w:tmpl w:val="8D0C7C80"/>
    <w:name w:val="WW8Num122"/>
    <w:lvl w:ilvl="0" w:tplc="DBBA1AF6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 w:val="0"/>
        <w:bCs/>
        <w:color w:val="000000"/>
        <w:spacing w:val="-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8F23831"/>
    <w:multiLevelType w:val="hybridMultilevel"/>
    <w:tmpl w:val="56660844"/>
    <w:lvl w:ilvl="0" w:tplc="EECA61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56A6999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79040368">
      <w:start w:val="2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DC94AD2"/>
    <w:multiLevelType w:val="hybridMultilevel"/>
    <w:tmpl w:val="CDC0E63C"/>
    <w:lvl w:ilvl="0" w:tplc="041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7"/>
  </w:num>
  <w:num w:numId="5">
    <w:abstractNumId w:val="13"/>
  </w:num>
  <w:num w:numId="6">
    <w:abstractNumId w:val="15"/>
  </w:num>
  <w:num w:numId="7">
    <w:abstractNumId w:val="17"/>
  </w:num>
  <w:num w:numId="8">
    <w:abstractNumId w:val="19"/>
  </w:num>
  <w:num w:numId="9">
    <w:abstractNumId w:val="29"/>
  </w:num>
  <w:num w:numId="10">
    <w:abstractNumId w:val="20"/>
  </w:num>
  <w:num w:numId="11">
    <w:abstractNumId w:val="23"/>
  </w:num>
  <w:num w:numId="12">
    <w:abstractNumId w:val="30"/>
  </w:num>
  <w:num w:numId="13">
    <w:abstractNumId w:val="24"/>
  </w:num>
  <w:num w:numId="14">
    <w:abstractNumId w:val="26"/>
  </w:num>
  <w:num w:numId="15">
    <w:abstractNumId w:val="21"/>
  </w:num>
  <w:num w:numId="16">
    <w:abstractNumId w:val="27"/>
  </w:num>
  <w:num w:numId="17">
    <w:abstractNumId w:val="25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7D75"/>
    <w:rsid w:val="00016A96"/>
    <w:rsid w:val="00080968"/>
    <w:rsid w:val="0009175F"/>
    <w:rsid w:val="000A2D94"/>
    <w:rsid w:val="000A6DF9"/>
    <w:rsid w:val="000D3593"/>
    <w:rsid w:val="000E58C1"/>
    <w:rsid w:val="000F2EEE"/>
    <w:rsid w:val="000F6718"/>
    <w:rsid w:val="001006E0"/>
    <w:rsid w:val="00105B4F"/>
    <w:rsid w:val="00114C73"/>
    <w:rsid w:val="00117B34"/>
    <w:rsid w:val="00124394"/>
    <w:rsid w:val="00136590"/>
    <w:rsid w:val="001446C1"/>
    <w:rsid w:val="001535C8"/>
    <w:rsid w:val="0017216C"/>
    <w:rsid w:val="001B39AC"/>
    <w:rsid w:val="001C6037"/>
    <w:rsid w:val="001D2BE6"/>
    <w:rsid w:val="001E34AA"/>
    <w:rsid w:val="001E55A6"/>
    <w:rsid w:val="001F74F7"/>
    <w:rsid w:val="00217B94"/>
    <w:rsid w:val="002215F9"/>
    <w:rsid w:val="002220FA"/>
    <w:rsid w:val="00222BD2"/>
    <w:rsid w:val="00224C6E"/>
    <w:rsid w:val="00226CB3"/>
    <w:rsid w:val="00231299"/>
    <w:rsid w:val="00242EF2"/>
    <w:rsid w:val="00244137"/>
    <w:rsid w:val="00261C13"/>
    <w:rsid w:val="0026308F"/>
    <w:rsid w:val="002667A2"/>
    <w:rsid w:val="00282237"/>
    <w:rsid w:val="00282665"/>
    <w:rsid w:val="00292E3B"/>
    <w:rsid w:val="00297440"/>
    <w:rsid w:val="002A0C53"/>
    <w:rsid w:val="002A5D21"/>
    <w:rsid w:val="002B37D2"/>
    <w:rsid w:val="002D4BE1"/>
    <w:rsid w:val="002D7D75"/>
    <w:rsid w:val="002D7EF2"/>
    <w:rsid w:val="002E683C"/>
    <w:rsid w:val="002F1F3D"/>
    <w:rsid w:val="002F4E82"/>
    <w:rsid w:val="002F7F05"/>
    <w:rsid w:val="00301684"/>
    <w:rsid w:val="00301BC9"/>
    <w:rsid w:val="00323787"/>
    <w:rsid w:val="00327614"/>
    <w:rsid w:val="0033049C"/>
    <w:rsid w:val="00335604"/>
    <w:rsid w:val="00340925"/>
    <w:rsid w:val="00352C01"/>
    <w:rsid w:val="00382787"/>
    <w:rsid w:val="0039143A"/>
    <w:rsid w:val="003978F1"/>
    <w:rsid w:val="003A6E2A"/>
    <w:rsid w:val="003C5C45"/>
    <w:rsid w:val="0042046B"/>
    <w:rsid w:val="00433710"/>
    <w:rsid w:val="00470BA9"/>
    <w:rsid w:val="00474EAD"/>
    <w:rsid w:val="00487FEB"/>
    <w:rsid w:val="00490C5A"/>
    <w:rsid w:val="004A32EF"/>
    <w:rsid w:val="004C4181"/>
    <w:rsid w:val="004C4595"/>
    <w:rsid w:val="004F0219"/>
    <w:rsid w:val="004F2621"/>
    <w:rsid w:val="004F28A9"/>
    <w:rsid w:val="00503BEE"/>
    <w:rsid w:val="00506BC1"/>
    <w:rsid w:val="0052228D"/>
    <w:rsid w:val="00525102"/>
    <w:rsid w:val="00532092"/>
    <w:rsid w:val="005519D6"/>
    <w:rsid w:val="00555B96"/>
    <w:rsid w:val="00563C1E"/>
    <w:rsid w:val="0056643A"/>
    <w:rsid w:val="00567888"/>
    <w:rsid w:val="00573AE6"/>
    <w:rsid w:val="00593079"/>
    <w:rsid w:val="005A35F7"/>
    <w:rsid w:val="005B6B03"/>
    <w:rsid w:val="005D0CA7"/>
    <w:rsid w:val="005D5FB1"/>
    <w:rsid w:val="006130D8"/>
    <w:rsid w:val="006223F4"/>
    <w:rsid w:val="006363BA"/>
    <w:rsid w:val="00650781"/>
    <w:rsid w:val="00654A56"/>
    <w:rsid w:val="00657531"/>
    <w:rsid w:val="0067576B"/>
    <w:rsid w:val="00681311"/>
    <w:rsid w:val="00682D77"/>
    <w:rsid w:val="00683996"/>
    <w:rsid w:val="006A180E"/>
    <w:rsid w:val="006B43F3"/>
    <w:rsid w:val="006C1EF2"/>
    <w:rsid w:val="006E01F4"/>
    <w:rsid w:val="006E2AF4"/>
    <w:rsid w:val="006F7387"/>
    <w:rsid w:val="00700F68"/>
    <w:rsid w:val="007037A5"/>
    <w:rsid w:val="0071394D"/>
    <w:rsid w:val="00713C5B"/>
    <w:rsid w:val="00714AC8"/>
    <w:rsid w:val="007155EE"/>
    <w:rsid w:val="00750EDD"/>
    <w:rsid w:val="00751D92"/>
    <w:rsid w:val="00784589"/>
    <w:rsid w:val="0078567A"/>
    <w:rsid w:val="007A2D37"/>
    <w:rsid w:val="007A48C5"/>
    <w:rsid w:val="007C6979"/>
    <w:rsid w:val="007C6EC2"/>
    <w:rsid w:val="007F6C19"/>
    <w:rsid w:val="00821E6B"/>
    <w:rsid w:val="00823C33"/>
    <w:rsid w:val="00837166"/>
    <w:rsid w:val="00841648"/>
    <w:rsid w:val="00845AD3"/>
    <w:rsid w:val="0084625B"/>
    <w:rsid w:val="0087140E"/>
    <w:rsid w:val="00871C3A"/>
    <w:rsid w:val="00883824"/>
    <w:rsid w:val="008846A3"/>
    <w:rsid w:val="00892E1B"/>
    <w:rsid w:val="00897E29"/>
    <w:rsid w:val="008A0096"/>
    <w:rsid w:val="008B0436"/>
    <w:rsid w:val="008B0AD7"/>
    <w:rsid w:val="008D3362"/>
    <w:rsid w:val="008D3D16"/>
    <w:rsid w:val="00901C09"/>
    <w:rsid w:val="00912DD9"/>
    <w:rsid w:val="00913DFF"/>
    <w:rsid w:val="0093263E"/>
    <w:rsid w:val="00940E3E"/>
    <w:rsid w:val="00944B99"/>
    <w:rsid w:val="00946343"/>
    <w:rsid w:val="00952B7E"/>
    <w:rsid w:val="00975F33"/>
    <w:rsid w:val="009832A3"/>
    <w:rsid w:val="009928C9"/>
    <w:rsid w:val="0099292E"/>
    <w:rsid w:val="009B0774"/>
    <w:rsid w:val="009E466F"/>
    <w:rsid w:val="009F2547"/>
    <w:rsid w:val="00A14F31"/>
    <w:rsid w:val="00A24EB4"/>
    <w:rsid w:val="00A25F59"/>
    <w:rsid w:val="00A31FCA"/>
    <w:rsid w:val="00A35B9E"/>
    <w:rsid w:val="00A6163D"/>
    <w:rsid w:val="00A6483E"/>
    <w:rsid w:val="00A74C28"/>
    <w:rsid w:val="00A75708"/>
    <w:rsid w:val="00AA643B"/>
    <w:rsid w:val="00AB7764"/>
    <w:rsid w:val="00AC3F7F"/>
    <w:rsid w:val="00AF3800"/>
    <w:rsid w:val="00AF6F12"/>
    <w:rsid w:val="00B018DD"/>
    <w:rsid w:val="00B23602"/>
    <w:rsid w:val="00B24F49"/>
    <w:rsid w:val="00B35210"/>
    <w:rsid w:val="00B636B9"/>
    <w:rsid w:val="00B71F58"/>
    <w:rsid w:val="00B726B4"/>
    <w:rsid w:val="00B736F5"/>
    <w:rsid w:val="00B930BF"/>
    <w:rsid w:val="00B95165"/>
    <w:rsid w:val="00B951B1"/>
    <w:rsid w:val="00BA795F"/>
    <w:rsid w:val="00BE21DE"/>
    <w:rsid w:val="00C174A0"/>
    <w:rsid w:val="00C2416A"/>
    <w:rsid w:val="00C275EA"/>
    <w:rsid w:val="00C46B83"/>
    <w:rsid w:val="00C50DDD"/>
    <w:rsid w:val="00C70985"/>
    <w:rsid w:val="00C77394"/>
    <w:rsid w:val="00C85A28"/>
    <w:rsid w:val="00C91CD3"/>
    <w:rsid w:val="00C936AF"/>
    <w:rsid w:val="00C95DBA"/>
    <w:rsid w:val="00CA5DA6"/>
    <w:rsid w:val="00CA77E3"/>
    <w:rsid w:val="00CD6AD6"/>
    <w:rsid w:val="00CF6689"/>
    <w:rsid w:val="00D02456"/>
    <w:rsid w:val="00D23B3C"/>
    <w:rsid w:val="00D33F10"/>
    <w:rsid w:val="00D43844"/>
    <w:rsid w:val="00D73B45"/>
    <w:rsid w:val="00D848CC"/>
    <w:rsid w:val="00DA24BC"/>
    <w:rsid w:val="00DB3E24"/>
    <w:rsid w:val="00DC7436"/>
    <w:rsid w:val="00DD06CA"/>
    <w:rsid w:val="00DD677B"/>
    <w:rsid w:val="00E230D1"/>
    <w:rsid w:val="00E45CEC"/>
    <w:rsid w:val="00E45D46"/>
    <w:rsid w:val="00E54547"/>
    <w:rsid w:val="00E705E0"/>
    <w:rsid w:val="00E83DA7"/>
    <w:rsid w:val="00E86ABC"/>
    <w:rsid w:val="00EA19A2"/>
    <w:rsid w:val="00EA292B"/>
    <w:rsid w:val="00EA627A"/>
    <w:rsid w:val="00EB324A"/>
    <w:rsid w:val="00EC0F05"/>
    <w:rsid w:val="00ED2C7A"/>
    <w:rsid w:val="00ED7210"/>
    <w:rsid w:val="00F10084"/>
    <w:rsid w:val="00F158C5"/>
    <w:rsid w:val="00F158D4"/>
    <w:rsid w:val="00F200A5"/>
    <w:rsid w:val="00F2082C"/>
    <w:rsid w:val="00F25E2F"/>
    <w:rsid w:val="00F279B9"/>
    <w:rsid w:val="00F83042"/>
    <w:rsid w:val="00FB461F"/>
    <w:rsid w:val="00FC0447"/>
    <w:rsid w:val="00FD3B48"/>
    <w:rsid w:val="00FE0066"/>
    <w:rsid w:val="00FF39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525ECB1C"/>
  <w15:chartTrackingRefBased/>
  <w15:docId w15:val="{256A423B-AC37-496D-B9FD-DD7E9A7A48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spacing w:line="340" w:lineRule="atLeast"/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spacing w:line="300" w:lineRule="atLeast"/>
      <w:ind w:left="1206" w:hanging="1206"/>
      <w:jc w:val="both"/>
      <w:outlineLvl w:val="1"/>
    </w:pPr>
    <w:rPr>
      <w:b/>
      <w:bCs/>
    </w:rPr>
  </w:style>
  <w:style w:type="paragraph" w:styleId="Nagwek5">
    <w:name w:val="heading 5"/>
    <w:basedOn w:val="Normalny"/>
    <w:next w:val="Normalny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hint="default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hint="default"/>
      <w:spacing w:val="-2"/>
    </w:rPr>
  </w:style>
  <w:style w:type="character" w:customStyle="1" w:styleId="WW8Num3z0">
    <w:name w:val="WW8Num3z0"/>
    <w:rPr>
      <w:rFonts w:hint="default"/>
      <w:b/>
      <w:bCs/>
      <w:color w:val="000000"/>
      <w:spacing w:val="-4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hint="default"/>
      <w:bCs/>
      <w:color w:val="000000"/>
      <w:spacing w:val="-8"/>
      <w:szCs w:val="24"/>
    </w:rPr>
  </w:style>
  <w:style w:type="character" w:customStyle="1" w:styleId="WW8Num5z0">
    <w:name w:val="WW8Num5z0"/>
    <w:rPr>
      <w:rFonts w:ascii="Times New Roman" w:eastAsia="Times New Roman" w:hAnsi="Times New Roman" w:cs="Times New Roman"/>
      <w:bCs/>
      <w:spacing w:val="-6"/>
    </w:rPr>
  </w:style>
  <w:style w:type="character" w:customStyle="1" w:styleId="WW8Num5z1">
    <w:name w:val="WW8Num5z1"/>
    <w:rPr>
      <w:rFonts w:hint="default"/>
    </w:rPr>
  </w:style>
  <w:style w:type="character" w:customStyle="1" w:styleId="WW8Num5z2">
    <w:name w:val="WW8Num5z2"/>
  </w:style>
  <w:style w:type="character" w:customStyle="1" w:styleId="WW8Num5z3">
    <w:name w:val="WW8Num5z3"/>
    <w:rPr>
      <w:bCs/>
      <w:color w:val="000000"/>
      <w:spacing w:val="-4"/>
    </w:rPr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hint="default"/>
      <w:bCs/>
      <w:color w:val="000000"/>
      <w:szCs w:val="24"/>
    </w:rPr>
  </w:style>
  <w:style w:type="character" w:customStyle="1" w:styleId="WW8Num7z0">
    <w:name w:val="WW8Num7z0"/>
    <w:rPr>
      <w:rFonts w:hint="default"/>
    </w:rPr>
  </w:style>
  <w:style w:type="character" w:customStyle="1" w:styleId="WW8Num7z1">
    <w:name w:val="WW8Num7z1"/>
  </w:style>
  <w:style w:type="character" w:customStyle="1" w:styleId="WW8Num7z5">
    <w:name w:val="WW8Num7z5"/>
    <w:rPr>
      <w:b/>
    </w:rPr>
  </w:style>
  <w:style w:type="character" w:customStyle="1" w:styleId="WW8Num7z6">
    <w:name w:val="WW8Num7z6"/>
    <w:rPr>
      <w:b/>
      <w:bCs/>
      <w:color w:val="000000"/>
      <w:spacing w:val="-6"/>
    </w:rPr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ascii="Times New Roman" w:hAnsi="Times New Roman" w:cs="Times New Roman" w:hint="default"/>
      <w:b w:val="0"/>
      <w:iCs/>
      <w:color w:val="000000"/>
    </w:rPr>
  </w:style>
  <w:style w:type="character" w:customStyle="1" w:styleId="WW8Num9z0">
    <w:name w:val="WW8Num9z0"/>
    <w:rPr>
      <w:rFonts w:hint="default"/>
      <w:b w:val="0"/>
      <w:i w:val="0"/>
      <w:color w:val="000000"/>
      <w:sz w:val="24"/>
    </w:rPr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hint="default"/>
      <w:b/>
      <w:color w:val="000000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ascii="Times New Roman" w:hAnsi="Times New Roman" w:cs="Times New Roman" w:hint="default"/>
      <w:b w:val="0"/>
      <w:bCs/>
      <w:iCs/>
      <w:color w:val="000000"/>
      <w:spacing w:val="-2"/>
      <w:szCs w:val="24"/>
    </w:rPr>
  </w:style>
  <w:style w:type="character" w:customStyle="1" w:styleId="WW8Num12z0">
    <w:name w:val="WW8Num12z0"/>
    <w:rPr>
      <w:rFonts w:hint="default"/>
      <w:bCs/>
      <w:color w:val="000000"/>
      <w:spacing w:val="-6"/>
    </w:rPr>
  </w:style>
  <w:style w:type="character" w:customStyle="1" w:styleId="WW8Num13z0">
    <w:name w:val="WW8Num13z0"/>
    <w:rPr>
      <w:rFonts w:ascii="Times New Roman" w:hAnsi="Times New Roman" w:cs="Times New Roman" w:hint="default"/>
      <w:b w:val="0"/>
      <w:bCs/>
      <w:color w:val="000000"/>
      <w:spacing w:val="-6"/>
    </w:rPr>
  </w:style>
  <w:style w:type="character" w:customStyle="1" w:styleId="WW8Num14z0">
    <w:name w:val="WW8Num14z0"/>
    <w:rPr>
      <w:rFonts w:hint="default"/>
      <w:color w:val="000000"/>
    </w:rPr>
  </w:style>
  <w:style w:type="character" w:customStyle="1" w:styleId="WW8Num15z0">
    <w:name w:val="WW8Num15z0"/>
    <w:rPr>
      <w:rFonts w:ascii="Times New Roman" w:hAnsi="Times New Roman" w:cs="Times New Roman" w:hint="default"/>
      <w:b w:val="0"/>
      <w:color w:val="000000"/>
    </w:rPr>
  </w:style>
  <w:style w:type="character" w:customStyle="1" w:styleId="WW8Num15z1">
    <w:name w:val="WW8Num15z1"/>
    <w:rPr>
      <w:rFonts w:ascii="Times New Roman" w:eastAsia="Times New Roman" w:hAnsi="Times New Roman" w:cs="Times New Roman" w:hint="default"/>
    </w:rPr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ascii="Arial" w:hAnsi="Arial" w:cs="Arial" w:hint="default"/>
      <w:b/>
      <w:color w:val="000000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7z0">
    <w:name w:val="WW8Num17z0"/>
    <w:rPr>
      <w:rFonts w:hint="default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ascii="Arial" w:hAnsi="Arial" w:cs="Arial" w:hint="default"/>
      <w:b/>
      <w:color w:val="000000"/>
      <w:szCs w:val="20"/>
    </w:rPr>
  </w:style>
  <w:style w:type="character" w:customStyle="1" w:styleId="WW8Num19z0">
    <w:name w:val="WW8Num19z0"/>
    <w:rPr>
      <w:bCs/>
      <w:color w:val="000000"/>
      <w:spacing w:val="-6"/>
    </w:rPr>
  </w:style>
  <w:style w:type="character" w:customStyle="1" w:styleId="WW8Num19z1">
    <w:name w:val="WW8Num19z1"/>
    <w:rPr>
      <w:rFonts w:hint="default"/>
      <w:color w:val="auto"/>
    </w:rPr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hint="default"/>
    </w:rPr>
  </w:style>
  <w:style w:type="character" w:customStyle="1" w:styleId="WW8Num20z1">
    <w:name w:val="WW8Num20z1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ascii="Times New Roman" w:hAnsi="Times New Roman" w:cs="Times New Roman" w:hint="default"/>
      <w:b w:val="0"/>
      <w:bCs w:val="0"/>
      <w:color w:val="000000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2z0">
    <w:name w:val="WW8Num22z0"/>
    <w:rPr>
      <w:rFonts w:hint="default"/>
    </w:rPr>
  </w:style>
  <w:style w:type="character" w:customStyle="1" w:styleId="WW8Num22z1">
    <w:name w:val="WW8Num22z1"/>
    <w:rPr>
      <w:spacing w:val="-6"/>
    </w:rPr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color w:val="000000"/>
    </w:rPr>
  </w:style>
  <w:style w:type="character" w:customStyle="1" w:styleId="WW8Num23z1">
    <w:name w:val="WW8Num23z1"/>
    <w:rPr>
      <w:rFonts w:hint="default"/>
      <w:position w:val="0"/>
      <w:sz w:val="24"/>
      <w:vertAlign w:val="baseline"/>
    </w:rPr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ascii="Times New Roman" w:hAnsi="Times New Roman" w:cs="Times New Roman" w:hint="default"/>
    </w:rPr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4z3">
    <w:name w:val="WW8Num24z3"/>
    <w:rPr>
      <w:rFonts w:ascii="Symbol" w:hAnsi="Symbol" w:cs="Symbol" w:hint="default"/>
    </w:rPr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hint="default"/>
      <w:bCs/>
    </w:rPr>
  </w:style>
  <w:style w:type="character" w:customStyle="1" w:styleId="WW8Num25z1">
    <w:name w:val="WW8Num25z1"/>
    <w:rPr>
      <w:rFonts w:hint="default"/>
      <w:b w:val="0"/>
      <w:i w:val="0"/>
    </w:rPr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hint="default"/>
      <w:color w:val="000000"/>
    </w:rPr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7z0">
    <w:name w:val="WW8Num27z0"/>
    <w:rPr>
      <w:rFonts w:hint="default"/>
      <w:color w:val="000000"/>
      <w:szCs w:val="20"/>
    </w:rPr>
  </w:style>
  <w:style w:type="character" w:customStyle="1" w:styleId="WW8Num27z1">
    <w:name w:val="WW8Num27z1"/>
    <w:rPr>
      <w:rFonts w:hint="default"/>
      <w:b w:val="0"/>
      <w:i w:val="0"/>
    </w:rPr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hint="default"/>
      <w:b w:val="0"/>
      <w:bCs/>
      <w:spacing w:val="-6"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hint="default"/>
      <w:b/>
      <w:color w:val="000000"/>
    </w:rPr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  <w:rPr>
      <w:rFonts w:hint="default"/>
      <w:bCs/>
    </w:rPr>
  </w:style>
  <w:style w:type="character" w:customStyle="1" w:styleId="WW8Num30z1">
    <w:name w:val="WW8Num30z1"/>
    <w:rPr>
      <w:rFonts w:hint="default"/>
      <w:b w:val="0"/>
      <w:i w:val="0"/>
    </w:rPr>
  </w:style>
  <w:style w:type="character" w:customStyle="1" w:styleId="WW8Num30z2">
    <w:name w:val="WW8Num30z2"/>
  </w:style>
  <w:style w:type="character" w:customStyle="1" w:styleId="WW8Num31z0">
    <w:name w:val="WW8Num31z0"/>
    <w:rPr>
      <w:rFonts w:hint="default"/>
      <w:b w:val="0"/>
    </w:rPr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  <w:rPr>
      <w:rFonts w:ascii="Times New Roman" w:eastAsia="Times New Roman" w:hAnsi="Times New Roman" w:cs="Times New Roman"/>
      <w:color w:val="000000"/>
    </w:rPr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  <w:rPr>
      <w:rFonts w:hint="default"/>
      <w:b/>
      <w:color w:val="000000"/>
    </w:rPr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  <w:rPr>
      <w:rFonts w:ascii="Times New Roman" w:hAnsi="Times New Roman" w:cs="Times New Roman" w:hint="default"/>
      <w:color w:val="000000"/>
      <w:sz w:val="24"/>
      <w:szCs w:val="24"/>
    </w:rPr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  <w:rPr>
      <w:rFonts w:ascii="Arial" w:hAnsi="Arial" w:cs="Arial" w:hint="default"/>
      <w:b/>
      <w:bCs w:val="0"/>
      <w:color w:val="auto"/>
      <w:sz w:val="24"/>
      <w:szCs w:val="24"/>
    </w:rPr>
  </w:style>
  <w:style w:type="character" w:customStyle="1" w:styleId="WW8Num35z1">
    <w:name w:val="WW8Num35z1"/>
    <w:rPr>
      <w:rFonts w:ascii="Times New Roman" w:hAnsi="Times New Roman" w:cs="Times New Roman" w:hint="default"/>
      <w:b w:val="0"/>
      <w:bCs w:val="0"/>
      <w:i w:val="0"/>
      <w:color w:val="auto"/>
      <w:sz w:val="24"/>
      <w:szCs w:val="24"/>
    </w:rPr>
  </w:style>
  <w:style w:type="character" w:customStyle="1" w:styleId="WW8Num35z2">
    <w:name w:val="WW8Num35z2"/>
    <w:rPr>
      <w:rFonts w:ascii="Arial" w:hAnsi="Arial" w:cs="Arial" w:hint="default"/>
      <w:b/>
      <w:i w:val="0"/>
      <w:color w:val="000000"/>
      <w:sz w:val="24"/>
      <w:szCs w:val="24"/>
    </w:rPr>
  </w:style>
  <w:style w:type="character" w:customStyle="1" w:styleId="WW8Num35z3">
    <w:name w:val="WW8Num35z3"/>
    <w:rPr>
      <w:rFonts w:hint="default"/>
    </w:rPr>
  </w:style>
  <w:style w:type="character" w:customStyle="1" w:styleId="WW8Num36z0">
    <w:name w:val="WW8Num36z0"/>
    <w:rPr>
      <w:rFonts w:ascii="Times New Roman" w:hAnsi="Times New Roman" w:cs="Times New Roman" w:hint="default"/>
      <w:sz w:val="24"/>
      <w:szCs w:val="24"/>
    </w:rPr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  <w:rPr>
      <w:rFonts w:ascii="Times New Roman" w:hAnsi="Times New Roman" w:cs="Times New Roman" w:hint="default"/>
      <w:b w:val="0"/>
      <w:color w:val="auto"/>
      <w:sz w:val="24"/>
      <w:szCs w:val="24"/>
    </w:rPr>
  </w:style>
  <w:style w:type="character" w:customStyle="1" w:styleId="WW8Num37z1">
    <w:name w:val="WW8Num37z1"/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Domylnaczcionkaakapitu5">
    <w:name w:val="Domyślna czcionka akapitu5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Domylnaczcionkaakapitu4">
    <w:name w:val="Domyślna czcionka akapitu4"/>
  </w:style>
  <w:style w:type="character" w:customStyle="1" w:styleId="WW8Num4z1">
    <w:name w:val="WW8Num4z1"/>
    <w:rPr>
      <w:rFonts w:ascii="Times New Roman" w:eastAsia="Times New Roman" w:hAnsi="Times New Roman" w:cs="Times New Roman" w:hint="default"/>
      <w:b/>
    </w:rPr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7z2">
    <w:name w:val="WW8Num7z2"/>
  </w:style>
  <w:style w:type="character" w:customStyle="1" w:styleId="WW8Num7z3">
    <w:name w:val="WW8Num7z3"/>
    <w:rPr>
      <w:color w:val="000000"/>
    </w:rPr>
  </w:style>
  <w:style w:type="character" w:customStyle="1" w:styleId="WW8Num7z4">
    <w:name w:val="WW8Num7z4"/>
  </w:style>
  <w:style w:type="character" w:customStyle="1" w:styleId="WW8Num9z1">
    <w:name w:val="WW8Num9z1"/>
    <w:rPr>
      <w:rFonts w:hint="default"/>
      <w:spacing w:val="-2"/>
    </w:rPr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4z1">
    <w:name w:val="WW8Num14z1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2">
    <w:name w:val="WW8Num15z2"/>
    <w:rPr>
      <w:rFonts w:hint="default"/>
      <w:b w:val="0"/>
      <w:i w:val="0"/>
      <w:sz w:val="24"/>
    </w:rPr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Domylnaczcionkaakapitu3">
    <w:name w:val="Domyślna czcionka akapitu3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11z1">
    <w:name w:val="WW8Num11z1"/>
    <w:rPr>
      <w:rFonts w:ascii="Times New Roman" w:eastAsia="Times New Roman" w:hAnsi="Times New Roman" w:cs="Times New Roman" w:hint="default"/>
    </w:rPr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1">
    <w:name w:val="WW8Num12z1"/>
    <w:rPr>
      <w:rFonts w:ascii="Times New Roman" w:eastAsia="Times New Roman" w:hAnsi="Times New Roman" w:cs="Times New Roman" w:hint="default"/>
    </w:rPr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Domylnaczcionkaakapitu2">
    <w:name w:val="Domyślna czcionka akapitu2"/>
  </w:style>
  <w:style w:type="character" w:customStyle="1" w:styleId="WW8Num2z1">
    <w:name w:val="WW8Num2z1"/>
    <w:rPr>
      <w:rFonts w:ascii="Times New Roman" w:eastAsia="Times New Roman" w:hAnsi="Times New Roman" w:cs="Times New Roman" w:hint="default"/>
    </w:rPr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2">
    <w:name w:val="WW8Num14z2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20z2">
    <w:name w:val="WW8Num20z2"/>
  </w:style>
  <w:style w:type="character" w:customStyle="1" w:styleId="WW8Num22z2">
    <w:name w:val="WW8Num22z2"/>
  </w:style>
  <w:style w:type="character" w:customStyle="1" w:styleId="Domylnaczcionkaakapitu1">
    <w:name w:val="Domyślna czcionka akapitu1"/>
  </w:style>
  <w:style w:type="character" w:customStyle="1" w:styleId="Odwoaniedokomentarza1">
    <w:name w:val="Odwołanie do komentarza1"/>
    <w:rPr>
      <w:sz w:val="16"/>
      <w:szCs w:val="16"/>
    </w:rPr>
  </w:style>
  <w:style w:type="character" w:styleId="Numerstrony">
    <w:name w:val="page number"/>
    <w:basedOn w:val="Domylnaczcionkaakapitu1"/>
  </w:style>
  <w:style w:type="character" w:customStyle="1" w:styleId="ZnakZnak">
    <w:name w:val="Znak Znak"/>
    <w:rPr>
      <w:rFonts w:ascii="Arial" w:hAnsi="Arial" w:cs="Arial"/>
      <w:b/>
      <w:bCs/>
      <w:sz w:val="24"/>
      <w:szCs w:val="24"/>
      <w:lang w:val="pl-PL" w:eastAsia="ar-SA" w:bidi="ar-SA"/>
    </w:rPr>
  </w:style>
  <w:style w:type="character" w:customStyle="1" w:styleId="Znakinumeracji">
    <w:name w:val="Znaki numeracji"/>
  </w:style>
  <w:style w:type="paragraph" w:customStyle="1" w:styleId="Nagwek50">
    <w:name w:val="Nagłówek5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jc w:val="both"/>
    </w:pPr>
    <w:rPr>
      <w:sz w:val="22"/>
      <w:szCs w:val="20"/>
    </w:rPr>
  </w:style>
  <w:style w:type="paragraph" w:styleId="Lista">
    <w:name w:val="List"/>
    <w:basedOn w:val="Tekstpodstawowy"/>
    <w:rPr>
      <w:rFonts w:cs="Mangal"/>
    </w:rPr>
  </w:style>
  <w:style w:type="paragraph" w:customStyle="1" w:styleId="Podpis5">
    <w:name w:val="Podpis5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Nagwek4">
    <w:name w:val="Nagłówek4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4">
    <w:name w:val="Podpis4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Nagwek3">
    <w:name w:val="Nagłówek3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3">
    <w:name w:val="Podpis3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Tekstkomentarza1">
    <w:name w:val="Tekst komentarza1"/>
    <w:basedOn w:val="Normalny"/>
    <w:rPr>
      <w:sz w:val="20"/>
      <w:szCs w:val="20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ytu">
    <w:name w:val="Title"/>
    <w:basedOn w:val="Normalny"/>
    <w:next w:val="Podtytu"/>
    <w:qFormat/>
    <w:pPr>
      <w:jc w:val="center"/>
    </w:pPr>
    <w:rPr>
      <w:rFonts w:ascii="Arial" w:hAnsi="Arial" w:cs="Arial"/>
      <w:b/>
      <w:bCs/>
    </w:rPr>
  </w:style>
  <w:style w:type="paragraph" w:styleId="Podtytu">
    <w:name w:val="Subtitle"/>
    <w:basedOn w:val="Normalny"/>
    <w:next w:val="Tekstpodstawowy"/>
    <w:qFormat/>
    <w:pPr>
      <w:jc w:val="center"/>
    </w:pPr>
    <w:rPr>
      <w:b/>
      <w:bCs/>
    </w:rPr>
  </w:style>
  <w:style w:type="paragraph" w:customStyle="1" w:styleId="Tekstpodstawowy21">
    <w:name w:val="Tekst podstawowy 21"/>
    <w:basedOn w:val="Normalny"/>
    <w:pPr>
      <w:jc w:val="both"/>
    </w:pPr>
    <w:rPr>
      <w:szCs w:val="20"/>
    </w:rPr>
  </w:style>
  <w:style w:type="paragraph" w:customStyle="1" w:styleId="tyt">
    <w:name w:val="tyt"/>
    <w:basedOn w:val="Normalny"/>
    <w:pPr>
      <w:keepNext/>
      <w:spacing w:before="60" w:after="60"/>
      <w:jc w:val="center"/>
    </w:pPr>
    <w:rPr>
      <w:b/>
      <w:szCs w:val="20"/>
    </w:rPr>
  </w:style>
  <w:style w:type="paragraph" w:customStyle="1" w:styleId="Tekstpodstawowy210">
    <w:name w:val="Tekst podstawowy 21"/>
    <w:basedOn w:val="Normalny"/>
    <w:pPr>
      <w:spacing w:after="120" w:line="480" w:lineRule="auto"/>
    </w:pPr>
  </w:style>
  <w:style w:type="paragraph" w:customStyle="1" w:styleId="Tekstpodstawowy31">
    <w:name w:val="Tekst podstawowy 31"/>
    <w:basedOn w:val="Normalny"/>
    <w:pPr>
      <w:widowControl w:val="0"/>
      <w:autoSpaceDE w:val="0"/>
    </w:pPr>
    <w:rPr>
      <w:rFonts w:eastAsia="Lucida Sans Unicode" w:cs="Mangal"/>
      <w:color w:val="000000"/>
      <w:kern w:val="1"/>
      <w:lang w:eastAsia="hi-IN" w:bidi="hi-IN"/>
    </w:rPr>
  </w:style>
  <w:style w:type="paragraph" w:styleId="Tekstpodstawowywcity">
    <w:name w:val="Body Text Indent"/>
    <w:basedOn w:val="Normalny"/>
    <w:link w:val="TekstpodstawowywcityZnak"/>
    <w:pPr>
      <w:spacing w:after="120"/>
      <w:ind w:left="283"/>
    </w:pPr>
  </w:style>
  <w:style w:type="paragraph" w:styleId="Akapitzlist">
    <w:name w:val="List Paragraph"/>
    <w:basedOn w:val="Normalny"/>
    <w:qFormat/>
    <w:pPr>
      <w:ind w:left="720"/>
    </w:pPr>
  </w:style>
  <w:style w:type="paragraph" w:customStyle="1" w:styleId="Tekstpodstawowy32">
    <w:name w:val="Tekst podstawowy 32"/>
    <w:basedOn w:val="Normalny"/>
    <w:pPr>
      <w:spacing w:after="120"/>
    </w:pPr>
    <w:rPr>
      <w:sz w:val="16"/>
      <w:szCs w:val="16"/>
    </w:rPr>
  </w:style>
  <w:style w:type="paragraph" w:customStyle="1" w:styleId="Akapitzlist1">
    <w:name w:val="Akapit z listą1"/>
    <w:basedOn w:val="Normalny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styleId="Nagwek">
    <w:name w:val="header"/>
    <w:basedOn w:val="Normalny"/>
    <w:pPr>
      <w:widowControl w:val="0"/>
      <w:tabs>
        <w:tab w:val="center" w:pos="4536"/>
        <w:tab w:val="right" w:pos="9072"/>
      </w:tabs>
    </w:pPr>
    <w:rPr>
      <w:rFonts w:ascii="Thorndale" w:eastAsia="HG Mincho Light J" w:hAnsi="Thorndale" w:cs="Thorndale"/>
      <w:color w:val="000000"/>
      <w:szCs w:val="20"/>
    </w:rPr>
  </w:style>
  <w:style w:type="paragraph" w:customStyle="1" w:styleId="Zawartoramki">
    <w:name w:val="Zawartość ramki"/>
    <w:basedOn w:val="Tekstpodstawowy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9928C9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9928C9"/>
    <w:rPr>
      <w:sz w:val="16"/>
      <w:szCs w:val="16"/>
      <w:lang w:eastAsia="ar-SA"/>
    </w:rPr>
  </w:style>
  <w:style w:type="paragraph" w:styleId="Lista2">
    <w:name w:val="List 2"/>
    <w:basedOn w:val="Normalny"/>
    <w:uiPriority w:val="99"/>
    <w:unhideWhenUsed/>
    <w:rsid w:val="000E58C1"/>
    <w:pPr>
      <w:ind w:left="566" w:hanging="283"/>
      <w:contextualSpacing/>
    </w:pPr>
  </w:style>
  <w:style w:type="paragraph" w:styleId="Lista3">
    <w:name w:val="List 3"/>
    <w:basedOn w:val="Normalny"/>
    <w:uiPriority w:val="99"/>
    <w:unhideWhenUsed/>
    <w:rsid w:val="00382787"/>
    <w:pPr>
      <w:ind w:left="849" w:hanging="283"/>
      <w:contextualSpacing/>
    </w:pPr>
  </w:style>
  <w:style w:type="paragraph" w:customStyle="1" w:styleId="Default">
    <w:name w:val="Default"/>
    <w:rsid w:val="00593079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33F1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33F1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33F10"/>
    <w:rPr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158C5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56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0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42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97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75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8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9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135105-BB93-450D-ACE4-87DAE5EE96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3263</Words>
  <Characters>19579</Characters>
  <Application>Microsoft Office Word</Application>
  <DocSecurity>0</DocSecurity>
  <Lines>163</Lines>
  <Paragraphs>45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 M O W A</vt:lpstr>
    </vt:vector>
  </TitlesOfParts>
  <Company/>
  <LinksUpToDate>false</LinksUpToDate>
  <CharactersWithSpaces>22797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 M O W A</dc:title>
  <dc:subject/>
  <dc:creator>andrzej mikołajczyk</dc:creator>
  <cp:keywords/>
  <cp:lastModifiedBy>Lukas</cp:lastModifiedBy>
  <cp:revision>2</cp:revision>
  <cp:lastPrinted>2021-05-25T12:23:00Z</cp:lastPrinted>
  <dcterms:created xsi:type="dcterms:W3CDTF">2024-12-03T12:53:00Z</dcterms:created>
  <dcterms:modified xsi:type="dcterms:W3CDTF">2024-12-03T12:53:00Z</dcterms:modified>
</cp:coreProperties>
</file>