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9E8D" w14:textId="7712A650" w:rsidR="004B0670" w:rsidRPr="004B0670" w:rsidRDefault="004B0670" w:rsidP="004B0670">
      <w:pPr>
        <w:jc w:val="center"/>
        <w:rPr>
          <w:b/>
          <w:sz w:val="24"/>
          <w:szCs w:val="24"/>
        </w:rPr>
      </w:pPr>
      <w:r w:rsidRPr="004B0670">
        <w:rPr>
          <w:b/>
          <w:sz w:val="24"/>
          <w:szCs w:val="24"/>
        </w:rPr>
        <w:t>Opis przedmiotu zamówienia</w:t>
      </w:r>
    </w:p>
    <w:p w14:paraId="5BC0EB73" w14:textId="62433553" w:rsidR="000A1522" w:rsidRPr="00BB02F8" w:rsidRDefault="000A1522">
      <w:pPr>
        <w:rPr>
          <w:sz w:val="24"/>
          <w:szCs w:val="24"/>
        </w:rPr>
      </w:pPr>
      <w:r w:rsidRPr="00BB02F8">
        <w:rPr>
          <w:sz w:val="24"/>
          <w:szCs w:val="24"/>
        </w:rPr>
        <w:t>Systemy dziedzinowe uczelni muszą zostać dostosowane do wymagań normy WCAG 2.1</w:t>
      </w:r>
      <w:r w:rsidR="004B0670">
        <w:rPr>
          <w:sz w:val="24"/>
          <w:szCs w:val="24"/>
        </w:rPr>
        <w:t xml:space="preserve">. </w:t>
      </w:r>
      <w:r w:rsidRPr="00BB02F8">
        <w:rPr>
          <w:sz w:val="24"/>
          <w:szCs w:val="24"/>
        </w:rPr>
        <w:t>Strony oraz panel administracyjny musza być w pełni dostępne dla osób z różnego rodzaju niepełnosprawnościami. To oznacza, że wszystkie elementy strony, od tekstu po listy i formularze muszą być zaprojektowane i zaimplementowane w taki sposób, aby były zrozumiałe i dostępne dla osób z różnymi ograniczeniami, w tym dla osób niewidomych, niedowidzących, osób z niepełnosprawnościami ruchu, osób z niepełnosprawnościami słuchu oraz osób z problemami z przetwarzaniem informacji.</w:t>
      </w:r>
    </w:p>
    <w:p w14:paraId="198F55A1" w14:textId="77777777" w:rsidR="00BB02F8" w:rsidRPr="00BB02F8" w:rsidRDefault="000A1522" w:rsidP="000A1522">
      <w:pPr>
        <w:spacing w:after="0" w:line="240" w:lineRule="auto"/>
        <w:rPr>
          <w:sz w:val="24"/>
          <w:szCs w:val="24"/>
        </w:rPr>
      </w:pPr>
      <w:r w:rsidRPr="00BB02F8">
        <w:rPr>
          <w:sz w:val="24"/>
          <w:szCs w:val="24"/>
        </w:rPr>
        <w:t>Systemy dziedzinowe muszą być wyposażone w</w:t>
      </w:r>
      <w:r w:rsidR="00BB02F8" w:rsidRPr="00BB02F8">
        <w:rPr>
          <w:sz w:val="24"/>
          <w:szCs w:val="24"/>
        </w:rPr>
        <w:t xml:space="preserve"> następujące funkcje i usprawnienia:</w:t>
      </w:r>
    </w:p>
    <w:p w14:paraId="59F43ED7" w14:textId="3FA79CF3" w:rsidR="000A1522" w:rsidRPr="00BB02F8" w:rsidRDefault="00BB02F8" w:rsidP="000A15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B02F8">
        <w:rPr>
          <w:sz w:val="24"/>
          <w:szCs w:val="24"/>
        </w:rPr>
        <w:t xml:space="preserve">- </w:t>
      </w:r>
      <w:r w:rsidR="000A1522" w:rsidRPr="00BB02F8">
        <w:rPr>
          <w:sz w:val="24"/>
          <w:szCs w:val="24"/>
        </w:rPr>
        <w:t xml:space="preserve"> </w:t>
      </w:r>
      <w:r w:rsidR="000A1522" w:rsidRPr="00BB02F8">
        <w:rPr>
          <w:rFonts w:eastAsia="Times New Roman" w:cstheme="minorHAnsi"/>
          <w:sz w:val="24"/>
          <w:szCs w:val="24"/>
          <w:lang w:eastAsia="pl-PL"/>
        </w:rPr>
        <w:t>Moduł umożliwiający tworzenie Deklaracji Dostępności zgodnej z warunkami technicznymi publikacji oraz zawartością na podstawie art. 12 pkt 7 ustawy z dnia 4 kwietnia 2019 r. o dostępności cyfrowej stron internetowych i aplikacji mobilnych podmiotów publicznych (Dz. U. poz. 848).</w:t>
      </w:r>
    </w:p>
    <w:p w14:paraId="0FDE6B3A" w14:textId="7102E50E" w:rsidR="00BB02F8" w:rsidRPr="00BB02F8" w:rsidRDefault="00BB02F8">
      <w:pPr>
        <w:rPr>
          <w:sz w:val="24"/>
          <w:szCs w:val="24"/>
        </w:rPr>
      </w:pPr>
      <w:r w:rsidRPr="00BB02F8">
        <w:rPr>
          <w:sz w:val="24"/>
          <w:szCs w:val="24"/>
        </w:rPr>
        <w:t>- możliwość definiowania skrótów klawiszowych do szybkiego wybierania funkcji oprogramowania</w:t>
      </w:r>
    </w:p>
    <w:p w14:paraId="171A328A" w14:textId="627C7A5D" w:rsidR="00BB02F8" w:rsidRPr="00BB02F8" w:rsidRDefault="00BB02F8">
      <w:pPr>
        <w:rPr>
          <w:sz w:val="24"/>
          <w:szCs w:val="24"/>
        </w:rPr>
      </w:pPr>
      <w:r w:rsidRPr="00BB02F8">
        <w:rPr>
          <w:sz w:val="24"/>
          <w:szCs w:val="24"/>
        </w:rPr>
        <w:t>- poprawa kontrastów oraz czytelności aplikacji;</w:t>
      </w:r>
    </w:p>
    <w:p w14:paraId="5C6F35C6" w14:textId="4251AD52" w:rsidR="00BB02F8" w:rsidRPr="00BB02F8" w:rsidRDefault="00BB02F8">
      <w:pPr>
        <w:rPr>
          <w:sz w:val="24"/>
          <w:szCs w:val="24"/>
        </w:rPr>
      </w:pPr>
      <w:r w:rsidRPr="00BB02F8">
        <w:rPr>
          <w:sz w:val="24"/>
          <w:szCs w:val="24"/>
        </w:rPr>
        <w:t>- czat AI - dostępność do wiedzy bez konieczności samodzielnego poszukiwania źródła;</w:t>
      </w:r>
    </w:p>
    <w:p w14:paraId="304C61EB" w14:textId="2D5F767F" w:rsidR="00BB02F8" w:rsidRPr="00BB02F8" w:rsidRDefault="00BB02F8">
      <w:pPr>
        <w:rPr>
          <w:sz w:val="24"/>
          <w:szCs w:val="24"/>
        </w:rPr>
      </w:pPr>
      <w:r w:rsidRPr="00BB02F8">
        <w:rPr>
          <w:sz w:val="24"/>
          <w:szCs w:val="24"/>
        </w:rPr>
        <w:t xml:space="preserve">- poprawa </w:t>
      </w:r>
      <w:proofErr w:type="spellStart"/>
      <w:r w:rsidRPr="00BB02F8">
        <w:rPr>
          <w:sz w:val="24"/>
          <w:szCs w:val="24"/>
        </w:rPr>
        <w:t>responsywności</w:t>
      </w:r>
      <w:proofErr w:type="spellEnd"/>
      <w:r w:rsidRPr="00BB02F8">
        <w:rPr>
          <w:sz w:val="24"/>
          <w:szCs w:val="24"/>
        </w:rPr>
        <w:t xml:space="preserve"> na urządzeniach różnego typu;</w:t>
      </w:r>
    </w:p>
    <w:p w14:paraId="4A27AFE1" w14:textId="6F932DF1" w:rsidR="000A1522" w:rsidRPr="00BB02F8" w:rsidRDefault="000A1522">
      <w:pPr>
        <w:rPr>
          <w:sz w:val="24"/>
          <w:szCs w:val="24"/>
        </w:rPr>
      </w:pPr>
    </w:p>
    <w:p w14:paraId="192B3D7D" w14:textId="4D3E002D" w:rsidR="000A1522" w:rsidRPr="00BB02F8" w:rsidRDefault="000A1522" w:rsidP="000A1522">
      <w:pPr>
        <w:rPr>
          <w:rFonts w:cstheme="minorHAnsi"/>
          <w:sz w:val="24"/>
          <w:szCs w:val="24"/>
        </w:rPr>
      </w:pPr>
      <w:r w:rsidRPr="00BB02F8">
        <w:rPr>
          <w:rFonts w:cstheme="minorHAnsi"/>
          <w:sz w:val="24"/>
          <w:szCs w:val="24"/>
        </w:rPr>
        <w:t>Ponadto po zakończeniu modernizacji wykonawca musi zapewnić minimum 4 lat wsparcia</w:t>
      </w:r>
      <w:r w:rsidR="004B0670">
        <w:rPr>
          <w:rFonts w:cstheme="minorHAnsi"/>
          <w:sz w:val="24"/>
          <w:szCs w:val="24"/>
        </w:rPr>
        <w:br/>
      </w:r>
      <w:r w:rsidR="00BB02F8" w:rsidRPr="00BB02F8">
        <w:rPr>
          <w:rFonts w:cstheme="minorHAnsi"/>
          <w:sz w:val="24"/>
          <w:szCs w:val="24"/>
        </w:rPr>
        <w:t>w zakresie dostępności</w:t>
      </w:r>
      <w:r w:rsidRPr="00BB02F8">
        <w:rPr>
          <w:rFonts w:cstheme="minorHAnsi"/>
          <w:sz w:val="24"/>
          <w:szCs w:val="24"/>
        </w:rPr>
        <w:t xml:space="preserve"> dla zmodernizowan</w:t>
      </w:r>
      <w:r w:rsidR="00BB02F8" w:rsidRPr="00BB02F8">
        <w:rPr>
          <w:rFonts w:cstheme="minorHAnsi"/>
          <w:sz w:val="24"/>
          <w:szCs w:val="24"/>
        </w:rPr>
        <w:t>ych funkcjonalności</w:t>
      </w:r>
      <w:r w:rsidRPr="00BB02F8">
        <w:rPr>
          <w:rFonts w:cstheme="minorHAnsi"/>
          <w:sz w:val="24"/>
          <w:szCs w:val="24"/>
        </w:rPr>
        <w:t xml:space="preserve"> systemu w tym aktualizacje</w:t>
      </w:r>
      <w:r w:rsidR="004B0670">
        <w:rPr>
          <w:rFonts w:cstheme="minorHAnsi"/>
          <w:sz w:val="24"/>
          <w:szCs w:val="24"/>
        </w:rPr>
        <w:br/>
      </w:r>
      <w:bookmarkStart w:id="0" w:name="_GoBack"/>
      <w:bookmarkEnd w:id="0"/>
      <w:r w:rsidRPr="00BB02F8">
        <w:rPr>
          <w:rFonts w:cstheme="minorHAnsi"/>
          <w:sz w:val="24"/>
          <w:szCs w:val="24"/>
        </w:rPr>
        <w:t xml:space="preserve">w przypadku zmian norm WCAG oraz zmian norm prawnych związanych z dostępnością. </w:t>
      </w:r>
    </w:p>
    <w:p w14:paraId="7C566345" w14:textId="77777777" w:rsidR="000A1522" w:rsidRPr="00BB02F8" w:rsidRDefault="000A1522">
      <w:pPr>
        <w:rPr>
          <w:sz w:val="24"/>
          <w:szCs w:val="24"/>
        </w:rPr>
      </w:pPr>
    </w:p>
    <w:sectPr w:rsidR="000A1522" w:rsidRPr="00BB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6471E"/>
    <w:multiLevelType w:val="hybridMultilevel"/>
    <w:tmpl w:val="3E1E9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06"/>
    <w:rsid w:val="000A1522"/>
    <w:rsid w:val="004921F5"/>
    <w:rsid w:val="004B0670"/>
    <w:rsid w:val="00673306"/>
    <w:rsid w:val="007A082D"/>
    <w:rsid w:val="00BB02F8"/>
    <w:rsid w:val="00C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97E9"/>
  <w15:chartTrackingRefBased/>
  <w15:docId w15:val="{7B23857B-5EC4-4D60-80D4-01CA2102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1271</Characters>
  <Application>Microsoft Office Word</Application>
  <DocSecurity>4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Zubkowicz</dc:creator>
  <cp:keywords/>
  <dc:description/>
  <cp:lastModifiedBy>Ewa Pomykała-Grabowska</cp:lastModifiedBy>
  <cp:revision>2</cp:revision>
  <dcterms:created xsi:type="dcterms:W3CDTF">2024-05-14T13:07:00Z</dcterms:created>
  <dcterms:modified xsi:type="dcterms:W3CDTF">2024-05-14T13:07:00Z</dcterms:modified>
</cp:coreProperties>
</file>