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190D1A12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30440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8B3E3F" w14:textId="4821128B" w:rsidR="008D012E" w:rsidRPr="00AB4FF2" w:rsidRDefault="00EA217B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C30440">
        <w:rPr>
          <w:rFonts w:ascii="Arial" w:hAnsi="Arial" w:cs="Arial"/>
          <w:b/>
          <w:bCs/>
          <w:shd w:val="clear" w:color="auto" w:fill="FFFFFF"/>
        </w:rPr>
        <w:t>7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C30440">
        <w:rPr>
          <w:rFonts w:ascii="Arial" w:hAnsi="Arial" w:cs="Arial"/>
          <w:b/>
          <w:bCs/>
          <w:shd w:val="clear" w:color="auto" w:fill="FFFFFF"/>
        </w:rPr>
        <w:t>SKANERY</w:t>
      </w: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07B4A5E3" w14:textId="40592D77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8320513" w14:textId="2FF360CC" w:rsidR="00C30440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A: Skaner – 1 szt. </w:t>
      </w:r>
    </w:p>
    <w:p w14:paraId="097FA162" w14:textId="005EEBEC" w:rsidR="00C30440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EC0801" w14:paraId="551E2827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595E989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2CFBBF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FC29318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91EF36" w14:textId="77777777" w:rsidR="00EC0801" w:rsidRDefault="00EC0801" w:rsidP="00EC0801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92CF3E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257B8F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01BDFE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E29715" w14:textId="77777777" w:rsidR="00EC0801" w:rsidRDefault="00EC0801" w:rsidP="00EC080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0DEA79" w14:textId="77777777" w:rsidR="00EC0801" w:rsidRPr="00994CB9" w:rsidRDefault="00EC0801" w:rsidP="00EC080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3E90C8F" w14:textId="77777777" w:rsidR="00EC0801" w:rsidRPr="00994CB9" w:rsidRDefault="00EC0801" w:rsidP="00EC080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E93934D" w14:textId="77777777" w:rsidR="00EC0801" w:rsidRPr="00994CB9" w:rsidRDefault="00EC0801" w:rsidP="00EC080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2E86EA82" w14:textId="77777777" w:rsidR="00EC0801" w:rsidRDefault="00EC0801" w:rsidP="00EC08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8DF48AF" w14:textId="77777777" w:rsidR="00EC0801" w:rsidRPr="00EF428B" w:rsidRDefault="00EC0801" w:rsidP="00EC08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8F411AD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6570B37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561014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30C2CC4" w14:textId="44B3939A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C0801" w14:paraId="002461B7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F74EEB" w14:textId="77777777" w:rsidR="00EC0801" w:rsidRDefault="00EC0801" w:rsidP="00EC080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A9B2C51" w14:textId="77777777" w:rsidR="00EC0801" w:rsidRDefault="00EC0801" w:rsidP="00EC080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DFFF9F1" w14:textId="4A99C7EA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C0801" w:rsidRPr="001C4D6A" w14:paraId="55CC557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C56C6F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D89F9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Skaner płaski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2E307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3465CC9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697FC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31606A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4C6905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0992F78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66B81D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optyczna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202A8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4800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CC3DE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6B2ABBB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2E2A97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Prędkość skanowania kolor / mono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24C012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mniej niż 7 str./min.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E92484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6E20467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701433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Układ optyczny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C3D5B3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CIS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EA0075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0229DF1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3C4BBF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2DCCB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4D1BA2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6E98E99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F07AF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Maksymalny format dokumentu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B69820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210x297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6BC0C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108D19A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5CF12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Głębia kolorów (wejście / wyjście)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25CC91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48-bit / 24-bit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25A73A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3B10E6E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E4E13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Skala szarości (wejście / wyjście)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5F508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B0559F">
              <w:rPr>
                <w:rFonts w:cs="Times New Roman"/>
                <w:color w:val="auto"/>
              </w:rPr>
              <w:t>16-bit / 8-bit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634B4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1A7601C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7651EF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Skanowanie do plików w formacie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1EB87" w14:textId="77777777" w:rsidR="00EC0801" w:rsidRPr="00B0559F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B0559F">
              <w:rPr>
                <w:rFonts w:cs="Times New Roman"/>
                <w:color w:val="auto"/>
              </w:rPr>
              <w:t>PDF</w:t>
            </w:r>
            <w:r>
              <w:rPr>
                <w:rFonts w:cs="Times New Roman"/>
                <w:color w:val="auto"/>
              </w:rPr>
              <w:t xml:space="preserve">, </w:t>
            </w:r>
            <w:r w:rsidRPr="00B0559F">
              <w:rPr>
                <w:rFonts w:cs="Times New Roman"/>
                <w:color w:val="auto"/>
              </w:rPr>
              <w:t>PDF (zabezpieczony)</w:t>
            </w:r>
            <w:r>
              <w:rPr>
                <w:rFonts w:cs="Times New Roman"/>
                <w:color w:val="auto"/>
              </w:rPr>
              <w:t xml:space="preserve">, </w:t>
            </w:r>
            <w:r w:rsidRPr="00B0559F">
              <w:rPr>
                <w:rFonts w:cs="Times New Roman"/>
                <w:color w:val="auto"/>
              </w:rPr>
              <w:t>JPEG</w:t>
            </w:r>
            <w:r>
              <w:rPr>
                <w:rFonts w:cs="Times New Roman"/>
                <w:color w:val="auto"/>
              </w:rPr>
              <w:t xml:space="preserve">, </w:t>
            </w:r>
            <w:r w:rsidRPr="00B0559F">
              <w:rPr>
                <w:rFonts w:cs="Times New Roman"/>
                <w:color w:val="auto"/>
              </w:rPr>
              <w:t>TIFF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259299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58855CD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DFA7E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EF8226" w14:textId="77777777" w:rsidR="00EC0801" w:rsidRPr="00B0559F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B0559F">
              <w:rPr>
                <w:rFonts w:cs="Times New Roman"/>
                <w:color w:val="auto"/>
              </w:rPr>
              <w:t>Skaner płaski A4</w:t>
            </w:r>
            <w:r>
              <w:rPr>
                <w:rFonts w:cs="Times New Roman"/>
                <w:color w:val="auto"/>
              </w:rPr>
              <w:t>, kabel USB, i</w:t>
            </w:r>
            <w:r w:rsidRPr="00B0559F">
              <w:rPr>
                <w:rFonts w:cs="Times New Roman"/>
                <w:color w:val="auto"/>
              </w:rPr>
              <w:t>nstrukcje obsługi i inne dokumenty, Podstawa pionowa</w:t>
            </w:r>
            <w:r>
              <w:rPr>
                <w:rFonts w:cs="Times New Roman"/>
                <w:color w:val="auto"/>
              </w:rPr>
              <w:t xml:space="preserve">, </w:t>
            </w:r>
            <w:r w:rsidRPr="00B0559F">
              <w:rPr>
                <w:rFonts w:cs="Times New Roman"/>
                <w:color w:val="auto"/>
              </w:rPr>
              <w:t>software</w:t>
            </w:r>
            <w:r>
              <w:rPr>
                <w:rFonts w:cs="Times New Roman"/>
                <w:color w:val="auto"/>
              </w:rPr>
              <w:t xml:space="preserve"> </w:t>
            </w:r>
            <w:r w:rsidRPr="00B0559F">
              <w:rPr>
                <w:rFonts w:cs="Times New Roman"/>
                <w:color w:val="auto"/>
              </w:rPr>
              <w:t xml:space="preserve">Scan Gear dla systemu Windows, Scan </w:t>
            </w:r>
            <w:proofErr w:type="spellStart"/>
            <w:r w:rsidRPr="00B0559F">
              <w:rPr>
                <w:rFonts w:cs="Times New Roman"/>
                <w:color w:val="auto"/>
              </w:rPr>
              <w:t>Utility</w:t>
            </w:r>
            <w:proofErr w:type="spellEnd"/>
            <w:r w:rsidRPr="00B0559F">
              <w:rPr>
                <w:rFonts w:cs="Times New Roman"/>
                <w:color w:val="auto"/>
              </w:rPr>
              <w:t xml:space="preserve"> dla systemu Windows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0C57E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3F71950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8B8A6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05F6A" w14:textId="77777777" w:rsidR="00EC0801" w:rsidRPr="00B0559F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260x370x40 mm, 2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95EAC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23EA0919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EC4ED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575FD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0C4619" w14:textId="77777777" w:rsidR="00EC0801" w:rsidRPr="001C4D6A" w:rsidRDefault="00EC0801" w:rsidP="00EC0801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48D5C81" w14:textId="4E229B4D" w:rsidR="00C30440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6D53FBD" w14:textId="23B39E8D" w:rsidR="00EC0801" w:rsidRPr="00AB4FF2" w:rsidRDefault="00EC0801" w:rsidP="00EC080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DFAF007" w14:textId="77777777" w:rsidR="00EC0801" w:rsidRPr="00AB4FF2" w:rsidRDefault="00EC0801" w:rsidP="00EC080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B: Skaner – 1 szt. </w:t>
      </w:r>
    </w:p>
    <w:p w14:paraId="20ACCA6B" w14:textId="1FDE1E80" w:rsidR="00C30440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744CDBF" w14:textId="77777777" w:rsidR="00C30440" w:rsidRPr="00AB4FF2" w:rsidRDefault="00C30440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EC0801" w14:paraId="34159050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0961B29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9CA13B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E203CB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B839EF" w14:textId="77777777" w:rsidR="00EC0801" w:rsidRDefault="00EC0801" w:rsidP="00EC0801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9343FB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3A3AE39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95F6BC2" w14:textId="77777777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B59F4C" w14:textId="77777777" w:rsidR="00EC0801" w:rsidRDefault="00EC0801" w:rsidP="00EC080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41EAB6" w14:textId="77777777" w:rsidR="00EC0801" w:rsidRPr="00994CB9" w:rsidRDefault="00EC0801" w:rsidP="00EC080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ED62302" w14:textId="77777777" w:rsidR="00EC0801" w:rsidRPr="00994CB9" w:rsidRDefault="00EC0801" w:rsidP="00EC080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809C3DD" w14:textId="77777777" w:rsidR="00EC0801" w:rsidRPr="00994CB9" w:rsidRDefault="00EC0801" w:rsidP="00EC080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39ABE1B5" w14:textId="77777777" w:rsidR="00EC0801" w:rsidRDefault="00EC0801" w:rsidP="00EC08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1FEB03A" w14:textId="77777777" w:rsidR="00EC0801" w:rsidRPr="00EF428B" w:rsidRDefault="00EC0801" w:rsidP="00EC080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2BB61E1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9A6F984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EEB56" w14:textId="77777777" w:rsidR="00EC0801" w:rsidRPr="003630BC" w:rsidRDefault="00EC0801" w:rsidP="00EC08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734EA84" w14:textId="7857066C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C0801" w14:paraId="066AF87E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4E160B" w14:textId="77777777" w:rsidR="00EC0801" w:rsidRDefault="00EC0801" w:rsidP="00EC080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B07AB0" w14:textId="77777777" w:rsidR="00EC0801" w:rsidRDefault="00EC0801" w:rsidP="00EC080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5F91D8" w14:textId="6391F718" w:rsidR="00EC0801" w:rsidRDefault="00EC0801" w:rsidP="00EC080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C0801" w:rsidRPr="00FF3815" w14:paraId="3D5FFBD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BB856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BAEC8" w14:textId="77777777" w:rsidR="00EC0801" w:rsidRPr="00FF3815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FF3815">
              <w:rPr>
                <w:rFonts w:cs="Times New Roman"/>
                <w:color w:val="auto"/>
              </w:rPr>
              <w:t xml:space="preserve">Program antywirusowy </w:t>
            </w:r>
            <w:r w:rsidRPr="00FC2A00">
              <w:rPr>
                <w:rFonts w:cs="Times New Roman"/>
                <w:color w:val="auto"/>
              </w:rPr>
              <w:t>Norton Security Deluxe</w:t>
            </w:r>
            <w:r w:rsidRPr="00FF3815">
              <w:rPr>
                <w:rFonts w:cs="Times New Roman"/>
                <w:color w:val="auto"/>
              </w:rPr>
              <w:t xml:space="preserve"> lub równoważny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1D0BF1" w14:textId="77777777" w:rsidR="00EC0801" w:rsidRPr="00FF3815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1A2C1C4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E0290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licencji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50769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 lata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A0A5B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368AA0A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593C1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stanowisk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422349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08EFF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  <w:tr w:rsidR="00EC0801" w:rsidRPr="001C4D6A" w14:paraId="45095F7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413213" w14:textId="77777777" w:rsidR="00EC0801" w:rsidRPr="001C4D6A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Funkcje programu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B1132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Ochrona w czasie rzeczywistym</w:t>
            </w:r>
            <w:r>
              <w:rPr>
                <w:rFonts w:cs="Times New Roman"/>
                <w:color w:val="auto"/>
              </w:rPr>
              <w:t>,</w:t>
            </w:r>
          </w:p>
          <w:p w14:paraId="263F5C3E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Ochrona zarówno przed istniejącymi, jak i nowymi zagrożeniami, opierając się na jednej z największych cywilnych sieci wywiadowczych</w:t>
            </w:r>
            <w:r>
              <w:rPr>
                <w:rFonts w:cs="Times New Roman"/>
                <w:color w:val="auto"/>
              </w:rPr>
              <w:t>,</w:t>
            </w:r>
          </w:p>
          <w:p w14:paraId="67C28F63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 xml:space="preserve">Zabezpieczenie przed zaawansowanymi rodzajami zagrożeń, w tym spyware i </w:t>
            </w:r>
            <w:proofErr w:type="spellStart"/>
            <w:r w:rsidRPr="004B4FC5">
              <w:rPr>
                <w:rFonts w:cs="Times New Roman"/>
                <w:color w:val="auto"/>
              </w:rPr>
              <w:t>ransomware</w:t>
            </w:r>
            <w:proofErr w:type="spellEnd"/>
            <w:r>
              <w:rPr>
                <w:rFonts w:cs="Times New Roman"/>
                <w:color w:val="auto"/>
              </w:rPr>
              <w:t>,</w:t>
            </w:r>
          </w:p>
          <w:p w14:paraId="2E03CA25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Dodatkowa ochrona prywatnych danych przed nieautoryzowanym dostępem</w:t>
            </w:r>
            <w:r>
              <w:rPr>
                <w:rFonts w:cs="Times New Roman"/>
                <w:color w:val="auto"/>
              </w:rPr>
              <w:t>,</w:t>
            </w:r>
          </w:p>
          <w:p w14:paraId="626EA69C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Bezpieczeństwo transakcji finansowych online</w:t>
            </w:r>
            <w:r>
              <w:rPr>
                <w:rFonts w:cs="Times New Roman"/>
                <w:color w:val="auto"/>
              </w:rPr>
              <w:t>,</w:t>
            </w:r>
          </w:p>
          <w:p w14:paraId="49FA9F37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Zapora (firewall) - chroniąca domową sieć Wi-Fi przed atakami i dostępem niepowołanych użytkowników</w:t>
            </w:r>
            <w:r>
              <w:rPr>
                <w:rFonts w:cs="Times New Roman"/>
                <w:color w:val="auto"/>
              </w:rPr>
              <w:t>,</w:t>
            </w:r>
          </w:p>
          <w:p w14:paraId="2EBAD414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lastRenderedPageBreak/>
              <w:t>Łatwe zarządzanie ochroną wszystkich urządzeń za pomocą portalu Norton</w:t>
            </w:r>
          </w:p>
          <w:p w14:paraId="5066C799" w14:textId="77777777" w:rsidR="00EC0801" w:rsidRDefault="00EC0801" w:rsidP="00EC0801">
            <w:pPr>
              <w:pStyle w:val="Default"/>
              <w:rPr>
                <w:rFonts w:cs="Times New Roman"/>
                <w:color w:val="auto"/>
              </w:rPr>
            </w:pPr>
            <w:r w:rsidRPr="00F7746C">
              <w:rPr>
                <w:rFonts w:cs="Times New Roman"/>
                <w:color w:val="auto"/>
              </w:rPr>
              <w:t>Ochrona maksymalnie 5 komputerów PC lub Mac, smartfonów lub tabletów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042B9A" w14:textId="77777777" w:rsidR="00EC0801" w:rsidRPr="001C4D6A" w:rsidRDefault="00EC0801" w:rsidP="00EC0801">
            <w:pPr>
              <w:rPr>
                <w:sz w:val="24"/>
                <w:szCs w:val="24"/>
              </w:rPr>
            </w:pPr>
          </w:p>
        </w:tc>
      </w:tr>
    </w:tbl>
    <w:p w14:paraId="6571A01E" w14:textId="7DBBC10C" w:rsidR="001E03A1" w:rsidRDefault="001E03A1" w:rsidP="00EC080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FC6D809" w14:textId="77777777" w:rsidR="00EC0801" w:rsidRPr="00AB4FF2" w:rsidRDefault="00EC0801" w:rsidP="00EC080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129AACC" w14:textId="6A5AC6AE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9182" w14:textId="77777777" w:rsidR="00786FB8" w:rsidRDefault="00786FB8">
      <w:pPr>
        <w:spacing w:after="0" w:line="240" w:lineRule="auto"/>
      </w:pPr>
      <w:r>
        <w:separator/>
      </w:r>
    </w:p>
  </w:endnote>
  <w:endnote w:type="continuationSeparator" w:id="0">
    <w:p w14:paraId="10A635F8" w14:textId="77777777" w:rsidR="00786FB8" w:rsidRDefault="007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E02" w14:textId="77777777" w:rsidR="00786FB8" w:rsidRDefault="00786FB8">
      <w:r>
        <w:separator/>
      </w:r>
    </w:p>
  </w:footnote>
  <w:footnote w:type="continuationSeparator" w:id="0">
    <w:p w14:paraId="645AF62A" w14:textId="77777777" w:rsidR="00786FB8" w:rsidRDefault="0078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86FB8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012E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C0801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2022-08-01T03:11:00Z</dcterms:created>
  <dcterms:modified xsi:type="dcterms:W3CDTF">2022-08-01T03:11:00Z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