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9FF6" w14:textId="61726263" w:rsidR="00E2234F" w:rsidRPr="002110C1" w:rsidRDefault="00A415D4" w:rsidP="002110C1">
      <w:pPr>
        <w:tabs>
          <w:tab w:val="left" w:pos="5529"/>
        </w:tabs>
        <w:spacing w:line="360" w:lineRule="auto"/>
        <w:rPr>
          <w:rFonts w:asciiTheme="minorHAnsi" w:hAnsiTheme="minorHAnsi" w:cstheme="minorHAnsi"/>
          <w:b/>
          <w:color w:val="FF0000"/>
          <w:sz w:val="24"/>
          <w:szCs w:val="24"/>
        </w:rPr>
      </w:pPr>
      <w:r w:rsidRPr="002110C1">
        <w:rPr>
          <w:rFonts w:asciiTheme="minorHAnsi" w:hAnsiTheme="minorHAnsi" w:cstheme="minorHAnsi"/>
          <w:b/>
          <w:color w:val="FF0000"/>
          <w:sz w:val="24"/>
          <w:szCs w:val="24"/>
        </w:rPr>
        <w:tab/>
      </w:r>
    </w:p>
    <w:p w14:paraId="6E2F1430" w14:textId="1DC27976"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UMOWA Nr IID.272 ....202</w:t>
      </w:r>
      <w:r w:rsidR="00BE2320" w:rsidRPr="002110C1">
        <w:rPr>
          <w:rFonts w:asciiTheme="minorHAnsi" w:hAnsiTheme="minorHAnsi" w:cstheme="minorHAnsi"/>
          <w:b/>
          <w:sz w:val="24"/>
          <w:szCs w:val="24"/>
        </w:rPr>
        <w:t>3</w:t>
      </w:r>
      <w:r w:rsidR="0052230E" w:rsidRPr="002110C1">
        <w:rPr>
          <w:rFonts w:asciiTheme="minorHAnsi" w:hAnsiTheme="minorHAnsi" w:cstheme="minorHAnsi"/>
          <w:b/>
          <w:sz w:val="24"/>
          <w:szCs w:val="24"/>
        </w:rPr>
        <w:t>.MM</w:t>
      </w:r>
    </w:p>
    <w:p w14:paraId="1F266ED3" w14:textId="77777777" w:rsidR="008500AF" w:rsidRPr="002110C1" w:rsidRDefault="008500AF" w:rsidP="002110C1">
      <w:pPr>
        <w:spacing w:line="360" w:lineRule="auto"/>
        <w:jc w:val="both"/>
        <w:rPr>
          <w:rFonts w:asciiTheme="minorHAnsi" w:hAnsiTheme="minorHAnsi" w:cstheme="minorHAnsi"/>
          <w:sz w:val="24"/>
          <w:szCs w:val="24"/>
        </w:rPr>
      </w:pPr>
    </w:p>
    <w:p w14:paraId="20765205" w14:textId="5B2F9AD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zawarta w dniu</w:t>
      </w:r>
      <w:r w:rsidR="00BA0064" w:rsidRPr="002110C1">
        <w:rPr>
          <w:rFonts w:asciiTheme="minorHAnsi" w:hAnsiTheme="minorHAnsi" w:cstheme="minorHAnsi"/>
          <w:sz w:val="24"/>
          <w:szCs w:val="24"/>
        </w:rPr>
        <w:t xml:space="preserve"> </w:t>
      </w: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 202</w:t>
      </w:r>
      <w:r w:rsidR="00BE2320" w:rsidRPr="002110C1">
        <w:rPr>
          <w:rFonts w:asciiTheme="minorHAnsi" w:hAnsiTheme="minorHAnsi" w:cstheme="minorHAnsi"/>
          <w:sz w:val="24"/>
          <w:szCs w:val="24"/>
        </w:rPr>
        <w:t>3</w:t>
      </w:r>
      <w:r w:rsidRPr="002110C1">
        <w:rPr>
          <w:rFonts w:asciiTheme="minorHAnsi" w:hAnsiTheme="minorHAnsi" w:cstheme="minorHAnsi"/>
          <w:sz w:val="24"/>
          <w:szCs w:val="24"/>
        </w:rPr>
        <w:t xml:space="preserve"> r., pomiędzy:</w:t>
      </w:r>
    </w:p>
    <w:p w14:paraId="76355A96" w14:textId="77777777" w:rsidR="008500AF" w:rsidRPr="002110C1" w:rsidRDefault="008500AF" w:rsidP="002110C1">
      <w:pPr>
        <w:spacing w:line="360" w:lineRule="auto"/>
        <w:jc w:val="both"/>
        <w:rPr>
          <w:rFonts w:asciiTheme="minorHAnsi" w:hAnsiTheme="minorHAnsi" w:cstheme="minorHAnsi"/>
          <w:sz w:val="24"/>
          <w:szCs w:val="24"/>
        </w:rPr>
      </w:pPr>
    </w:p>
    <w:p w14:paraId="77E1255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rPr>
        <w:t>Gminą Tuchów</w:t>
      </w:r>
      <w:r w:rsidRPr="002110C1">
        <w:rPr>
          <w:rFonts w:asciiTheme="minorHAnsi" w:hAnsiTheme="minorHAnsi" w:cstheme="minorHAnsi"/>
          <w:sz w:val="24"/>
          <w:szCs w:val="24"/>
        </w:rPr>
        <w:t>,</w:t>
      </w:r>
    </w:p>
    <w:p w14:paraId="1362C716"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ul. Rynek 1 33-170 Tuchów, </w:t>
      </w:r>
    </w:p>
    <w:p w14:paraId="4F7C654B"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reprezentowaną przez Burmistrza Tuchowa w osobie:</w:t>
      </w:r>
    </w:p>
    <w:p w14:paraId="7246C0F7" w14:textId="3C976F72"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4E1356"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F65B1F4" w14:textId="597929A5"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Przy kontrasygnacie Skarbnika Gminy</w:t>
      </w:r>
      <w:r w:rsidR="004E1356" w:rsidRPr="002110C1">
        <w:rPr>
          <w:rFonts w:asciiTheme="minorHAnsi" w:hAnsiTheme="minorHAnsi" w:cstheme="minorHAnsi"/>
          <w:sz w:val="24"/>
          <w:szCs w:val="24"/>
        </w:rPr>
        <w:t>:</w:t>
      </w:r>
    </w:p>
    <w:p w14:paraId="183F93C2" w14:textId="25AD19FD" w:rsidR="004E1356" w:rsidRPr="002110C1" w:rsidRDefault="004E1356"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p>
    <w:p w14:paraId="1B68989D"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zwaną w dalszej części umowy „Zamawiającym”,</w:t>
      </w:r>
    </w:p>
    <w:p w14:paraId="16B370A4" w14:textId="77777777" w:rsidR="008500AF" w:rsidRPr="002110C1" w:rsidRDefault="008500AF" w:rsidP="002110C1">
      <w:pPr>
        <w:spacing w:line="360" w:lineRule="auto"/>
        <w:jc w:val="both"/>
        <w:rPr>
          <w:rFonts w:asciiTheme="minorHAnsi" w:hAnsiTheme="minorHAnsi" w:cstheme="minorHAnsi"/>
          <w:sz w:val="24"/>
          <w:szCs w:val="24"/>
        </w:rPr>
      </w:pPr>
    </w:p>
    <w:p w14:paraId="7CF5007E" w14:textId="3E81E5F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w:t>
      </w:r>
    </w:p>
    <w:p w14:paraId="5E20D576" w14:textId="6B900CAC"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2CA9FB17" w14:textId="104323B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1012786D" w14:textId="6E6EDFAE"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reprezentowanym przez</w:t>
      </w:r>
      <w:r w:rsidR="009913B9" w:rsidRPr="002110C1">
        <w:rPr>
          <w:rFonts w:asciiTheme="minorHAnsi" w:hAnsiTheme="minorHAnsi" w:cstheme="minorHAnsi"/>
          <w:sz w:val="24"/>
          <w:szCs w:val="24"/>
        </w:rPr>
        <w:t>:</w:t>
      </w:r>
    </w:p>
    <w:p w14:paraId="2E88046F" w14:textId="77777777" w:rsidR="009913B9" w:rsidRPr="002110C1" w:rsidRDefault="009913B9" w:rsidP="002110C1">
      <w:pPr>
        <w:spacing w:line="360" w:lineRule="auto"/>
        <w:jc w:val="both"/>
        <w:rPr>
          <w:rFonts w:asciiTheme="minorHAnsi" w:hAnsiTheme="minorHAnsi" w:cstheme="minorHAnsi"/>
          <w:sz w:val="24"/>
          <w:szCs w:val="24"/>
        </w:rPr>
      </w:pPr>
    </w:p>
    <w:p w14:paraId="2FA2A39F" w14:textId="7ABEC9DF"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1. .....................................................................................</w:t>
      </w:r>
      <w:r w:rsidR="00BA0064" w:rsidRPr="002110C1">
        <w:rPr>
          <w:rFonts w:asciiTheme="minorHAnsi" w:hAnsiTheme="minorHAnsi" w:cstheme="minorHAnsi"/>
          <w:sz w:val="24"/>
          <w:szCs w:val="24"/>
        </w:rPr>
        <w:t>.</w:t>
      </w:r>
      <w:r w:rsidRPr="002110C1">
        <w:rPr>
          <w:rFonts w:asciiTheme="minorHAnsi" w:hAnsiTheme="minorHAnsi" w:cstheme="minorHAnsi"/>
          <w:sz w:val="24"/>
          <w:szCs w:val="24"/>
        </w:rPr>
        <w:t>..................</w:t>
      </w:r>
    </w:p>
    <w:p w14:paraId="0D6BE32E"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t>
      </w:r>
    </w:p>
    <w:p w14:paraId="68FCDFDD" w14:textId="0453636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zwanym dalej „Wykonawcą”.</w:t>
      </w:r>
    </w:p>
    <w:p w14:paraId="710BF635" w14:textId="1AC6E323" w:rsidR="0058365C"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i/>
          <w:sz w:val="24"/>
          <w:szCs w:val="24"/>
        </w:rPr>
        <w:t xml:space="preserve">W wyniku rozstrzygnięcia </w:t>
      </w:r>
      <w:r w:rsidR="00B7651B" w:rsidRPr="002110C1">
        <w:rPr>
          <w:rFonts w:asciiTheme="minorHAnsi" w:hAnsiTheme="minorHAnsi" w:cstheme="minorHAnsi"/>
          <w:i/>
          <w:sz w:val="24"/>
          <w:szCs w:val="24"/>
        </w:rPr>
        <w:t>postępowania</w:t>
      </w:r>
      <w:r w:rsidRPr="002110C1">
        <w:rPr>
          <w:rFonts w:asciiTheme="minorHAnsi" w:hAnsiTheme="minorHAnsi" w:cstheme="minorHAnsi"/>
          <w:i/>
          <w:sz w:val="24"/>
          <w:szCs w:val="24"/>
        </w:rPr>
        <w:t xml:space="preserve"> w trybie podstawowym przeprowadzonego na podstawie przepisów art. 275 pkt 1 Ustawy z dnia 11 września 2019 roku – Prawo zamówień publicznych (</w:t>
      </w:r>
      <w:r w:rsidR="00D116B3" w:rsidRPr="002110C1">
        <w:rPr>
          <w:rFonts w:asciiTheme="minorHAnsi" w:hAnsiTheme="minorHAnsi" w:cstheme="minorHAnsi"/>
          <w:i/>
          <w:sz w:val="24"/>
          <w:szCs w:val="24"/>
        </w:rPr>
        <w:t xml:space="preserve">tj. Dz.U. </w:t>
      </w:r>
      <w:r w:rsidR="000E40D4" w:rsidRPr="002110C1">
        <w:rPr>
          <w:rFonts w:asciiTheme="minorHAnsi" w:hAnsiTheme="minorHAnsi" w:cstheme="minorHAnsi"/>
          <w:i/>
          <w:sz w:val="24"/>
          <w:szCs w:val="24"/>
        </w:rPr>
        <w:t xml:space="preserve">2022r., </w:t>
      </w:r>
      <w:r w:rsidR="00D116B3" w:rsidRPr="002110C1">
        <w:rPr>
          <w:rFonts w:asciiTheme="minorHAnsi" w:hAnsiTheme="minorHAnsi" w:cstheme="minorHAnsi"/>
          <w:i/>
          <w:sz w:val="24"/>
          <w:szCs w:val="24"/>
        </w:rPr>
        <w:t xml:space="preserve">poz. </w:t>
      </w:r>
      <w:r w:rsidR="000E40D4" w:rsidRPr="002110C1">
        <w:rPr>
          <w:rFonts w:asciiTheme="minorHAnsi" w:hAnsiTheme="minorHAnsi" w:cstheme="minorHAnsi"/>
          <w:i/>
          <w:sz w:val="24"/>
          <w:szCs w:val="24"/>
        </w:rPr>
        <w:t>1710</w:t>
      </w:r>
      <w:r w:rsidR="00AA7433" w:rsidRPr="002110C1">
        <w:rPr>
          <w:rFonts w:asciiTheme="minorHAnsi" w:hAnsiTheme="minorHAnsi" w:cstheme="minorHAnsi"/>
          <w:i/>
          <w:sz w:val="24"/>
          <w:szCs w:val="24"/>
        </w:rPr>
        <w:t>, ze zm.</w:t>
      </w:r>
      <w:r w:rsidRPr="002110C1">
        <w:rPr>
          <w:rFonts w:asciiTheme="minorHAnsi" w:hAnsiTheme="minorHAnsi" w:cstheme="minorHAnsi"/>
          <w:i/>
          <w:sz w:val="24"/>
          <w:szCs w:val="24"/>
        </w:rPr>
        <w:t>) zwanej dalej „</w:t>
      </w:r>
      <w:r w:rsidRPr="002110C1">
        <w:rPr>
          <w:rFonts w:asciiTheme="minorHAnsi" w:hAnsiTheme="minorHAnsi" w:cstheme="minorHAnsi"/>
          <w:b/>
          <w:bCs/>
          <w:i/>
          <w:sz w:val="24"/>
          <w:szCs w:val="24"/>
        </w:rPr>
        <w:t>Ustawą</w:t>
      </w:r>
      <w:r w:rsidRPr="002110C1">
        <w:rPr>
          <w:rFonts w:asciiTheme="minorHAnsi" w:hAnsiTheme="minorHAnsi" w:cstheme="minorHAnsi"/>
          <w:i/>
          <w:sz w:val="24"/>
          <w:szCs w:val="24"/>
        </w:rPr>
        <w:t>” lub „</w:t>
      </w:r>
      <w:proofErr w:type="spellStart"/>
      <w:r w:rsidRPr="002110C1">
        <w:rPr>
          <w:rFonts w:asciiTheme="minorHAnsi" w:hAnsiTheme="minorHAnsi" w:cstheme="minorHAnsi"/>
          <w:b/>
          <w:bCs/>
          <w:i/>
          <w:sz w:val="24"/>
          <w:szCs w:val="24"/>
        </w:rPr>
        <w:t>Pzp</w:t>
      </w:r>
      <w:proofErr w:type="spellEnd"/>
      <w:r w:rsidRPr="002110C1">
        <w:rPr>
          <w:rFonts w:asciiTheme="minorHAnsi" w:hAnsiTheme="minorHAnsi" w:cstheme="minorHAnsi"/>
          <w:i/>
          <w:sz w:val="24"/>
          <w:szCs w:val="24"/>
        </w:rPr>
        <w:t>”, została zawarta niniejsza umowa (dalej jako „</w:t>
      </w:r>
      <w:r w:rsidRPr="002110C1">
        <w:rPr>
          <w:rFonts w:asciiTheme="minorHAnsi" w:hAnsiTheme="minorHAnsi" w:cstheme="minorHAnsi"/>
          <w:b/>
          <w:bCs/>
          <w:i/>
          <w:sz w:val="24"/>
          <w:szCs w:val="24"/>
        </w:rPr>
        <w:t>Umowa</w:t>
      </w:r>
      <w:r w:rsidRPr="002110C1">
        <w:rPr>
          <w:rFonts w:asciiTheme="minorHAnsi" w:hAnsiTheme="minorHAnsi" w:cstheme="minorHAnsi"/>
          <w:i/>
          <w:sz w:val="24"/>
          <w:szCs w:val="24"/>
        </w:rPr>
        <w:t>”), o następującej treści:</w:t>
      </w:r>
    </w:p>
    <w:p w14:paraId="7DC18C21" w14:textId="072BF47C" w:rsidR="008500AF" w:rsidRPr="002110C1" w:rsidRDefault="004519F3" w:rsidP="002110C1">
      <w:pPr>
        <w:spacing w:line="360" w:lineRule="auto"/>
        <w:jc w:val="center"/>
        <w:rPr>
          <w:rFonts w:asciiTheme="minorHAnsi" w:hAnsiTheme="minorHAnsi" w:cstheme="minorHAnsi"/>
          <w:b/>
          <w:sz w:val="24"/>
          <w:szCs w:val="24"/>
        </w:rPr>
      </w:pPr>
      <w:r w:rsidRPr="002110C1">
        <w:rPr>
          <w:rFonts w:asciiTheme="minorHAnsi" w:hAnsiTheme="minorHAnsi" w:cstheme="minorHAnsi"/>
          <w:b/>
          <w:sz w:val="24"/>
          <w:szCs w:val="24"/>
        </w:rPr>
        <w:t>PRZEDMIOT UMOWY</w:t>
      </w:r>
    </w:p>
    <w:p w14:paraId="0529D8C2" w14:textId="3C4EEA33"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§1</w:t>
      </w:r>
    </w:p>
    <w:p w14:paraId="316D4D3D" w14:textId="4ECF347D" w:rsidR="008500AF" w:rsidRPr="002110C1" w:rsidRDefault="004519F3" w:rsidP="002110C1">
      <w:pPr>
        <w:pStyle w:val="Akapitzlist"/>
        <w:numPr>
          <w:ilvl w:val="0"/>
          <w:numId w:val="2"/>
        </w:numPr>
        <w:spacing w:line="360" w:lineRule="auto"/>
        <w:jc w:val="both"/>
        <w:rPr>
          <w:rFonts w:asciiTheme="minorHAnsi" w:eastAsia="Tahoma" w:hAnsiTheme="minorHAnsi" w:cstheme="minorHAnsi"/>
          <w:b/>
          <w:bCs/>
          <w:sz w:val="24"/>
          <w:szCs w:val="24"/>
          <w:lang w:bidi="pl-PL"/>
        </w:rPr>
      </w:pPr>
      <w:r w:rsidRPr="002110C1">
        <w:rPr>
          <w:rFonts w:asciiTheme="minorHAnsi" w:hAnsiTheme="minorHAnsi" w:cstheme="minorHAnsi"/>
          <w:sz w:val="24"/>
          <w:szCs w:val="24"/>
        </w:rPr>
        <w:t xml:space="preserve">Zamawiający zamawia a Wykonawca przyjmuje do wykonania kompleksową realizację inwestycji pn. </w:t>
      </w:r>
      <w:bookmarkStart w:id="1" w:name="move71182937"/>
      <w:r w:rsidR="00390E36" w:rsidRPr="002110C1">
        <w:rPr>
          <w:rFonts w:asciiTheme="minorHAnsi" w:hAnsiTheme="minorHAnsi" w:cstheme="minorHAnsi"/>
          <w:sz w:val="24"/>
          <w:szCs w:val="24"/>
        </w:rPr>
        <w:t>„</w:t>
      </w:r>
      <w:r w:rsidR="00BE2320" w:rsidRPr="002110C1">
        <w:rPr>
          <w:rFonts w:asciiTheme="minorHAnsi" w:eastAsia="Calibri" w:hAnsiTheme="minorHAnsi" w:cstheme="minorHAnsi"/>
          <w:b/>
          <w:sz w:val="24"/>
          <w:szCs w:val="24"/>
        </w:rPr>
        <w:t xml:space="preserve">Zagospodarowanie terenu działki nr 1816/2 w Tuchowie w zakresie </w:t>
      </w:r>
      <w:r w:rsidR="00BE2320" w:rsidRPr="002110C1">
        <w:rPr>
          <w:rFonts w:asciiTheme="minorHAnsi" w:eastAsia="Calibri" w:hAnsiTheme="minorHAnsi" w:cstheme="minorHAnsi"/>
          <w:b/>
          <w:sz w:val="24"/>
          <w:szCs w:val="24"/>
        </w:rPr>
        <w:lastRenderedPageBreak/>
        <w:t>budowy elementów małej architektury związanej z terenami rekreacyjnymi</w:t>
      </w:r>
      <w:r w:rsidR="00390E36" w:rsidRPr="002110C1">
        <w:rPr>
          <w:rFonts w:asciiTheme="minorHAnsi" w:eastAsia="Calibri" w:hAnsiTheme="minorHAnsi" w:cstheme="minorHAnsi"/>
          <w:b/>
          <w:sz w:val="24"/>
          <w:szCs w:val="24"/>
        </w:rPr>
        <w:t xml:space="preserve">” </w:t>
      </w:r>
      <w:r w:rsidRPr="002110C1">
        <w:rPr>
          <w:rFonts w:asciiTheme="minorHAnsi" w:hAnsiTheme="minorHAnsi" w:cstheme="minorHAnsi"/>
          <w:bCs/>
          <w:sz w:val="24"/>
          <w:szCs w:val="24"/>
        </w:rPr>
        <w:t>(dalej jako „</w:t>
      </w:r>
      <w:r w:rsidRPr="002110C1">
        <w:rPr>
          <w:rFonts w:asciiTheme="minorHAnsi" w:hAnsiTheme="minorHAnsi" w:cstheme="minorHAnsi"/>
          <w:b/>
          <w:sz w:val="24"/>
          <w:szCs w:val="24"/>
        </w:rPr>
        <w:t>Inwestycja</w:t>
      </w:r>
      <w:r w:rsidRPr="002110C1">
        <w:rPr>
          <w:rFonts w:asciiTheme="minorHAnsi" w:hAnsiTheme="minorHAnsi" w:cstheme="minorHAnsi"/>
          <w:bCs/>
          <w:sz w:val="24"/>
          <w:szCs w:val="24"/>
        </w:rPr>
        <w:t>”).</w:t>
      </w:r>
      <w:bookmarkEnd w:id="1"/>
      <w:r w:rsidR="00524789" w:rsidRPr="002110C1">
        <w:rPr>
          <w:rFonts w:asciiTheme="minorHAnsi" w:hAnsiTheme="minorHAnsi" w:cstheme="minorHAnsi"/>
          <w:bCs/>
          <w:sz w:val="24"/>
          <w:szCs w:val="24"/>
        </w:rPr>
        <w:t xml:space="preserve"> Inwestycja jest współfinansowana </w:t>
      </w:r>
      <w:bookmarkStart w:id="2" w:name="_Hlk135298520"/>
      <w:r w:rsidR="00524789" w:rsidRPr="002110C1">
        <w:rPr>
          <w:rFonts w:asciiTheme="minorHAnsi" w:hAnsiTheme="minorHAnsi" w:cstheme="minorHAnsi"/>
          <w:bCs/>
          <w:sz w:val="24"/>
          <w:szCs w:val="24"/>
        </w:rPr>
        <w:t xml:space="preserve">ze środków Europejskiego Funduszu Rolnego na rzecz Rozwoju Obszarów </w:t>
      </w:r>
      <w:r w:rsidR="00454F44" w:rsidRPr="002110C1">
        <w:rPr>
          <w:rFonts w:asciiTheme="minorHAnsi" w:hAnsiTheme="minorHAnsi" w:cstheme="minorHAnsi"/>
          <w:bCs/>
          <w:sz w:val="24"/>
          <w:szCs w:val="24"/>
        </w:rPr>
        <w:t>Wiejskich w ramach Programu Rozwoju Obszarów Wiejskich na lata 2014-2020</w:t>
      </w:r>
      <w:bookmarkEnd w:id="2"/>
      <w:r w:rsidR="00454F44" w:rsidRPr="002110C1">
        <w:rPr>
          <w:rFonts w:asciiTheme="minorHAnsi" w:hAnsiTheme="minorHAnsi" w:cstheme="minorHAnsi"/>
          <w:bCs/>
          <w:sz w:val="24"/>
          <w:szCs w:val="24"/>
        </w:rPr>
        <w:t>.</w:t>
      </w:r>
    </w:p>
    <w:p w14:paraId="4938F0EE" w14:textId="1CB87A96" w:rsidR="008500AF" w:rsidRPr="002110C1" w:rsidRDefault="004519F3" w:rsidP="002110C1">
      <w:pPr>
        <w:numPr>
          <w:ilvl w:val="0"/>
          <w:numId w:val="2"/>
        </w:numPr>
        <w:spacing w:line="360" w:lineRule="auto"/>
        <w:jc w:val="both"/>
        <w:rPr>
          <w:rFonts w:asciiTheme="minorHAnsi" w:hAnsiTheme="minorHAnsi" w:cstheme="minorHAnsi"/>
          <w:sz w:val="24"/>
          <w:szCs w:val="24"/>
        </w:rPr>
      </w:pPr>
      <w:bookmarkStart w:id="3" w:name="move711829371"/>
      <w:bookmarkEnd w:id="3"/>
      <w:r w:rsidRPr="002110C1">
        <w:rPr>
          <w:rFonts w:asciiTheme="minorHAnsi" w:hAnsiTheme="minorHAnsi" w:cstheme="minorHAnsi"/>
          <w:sz w:val="24"/>
          <w:szCs w:val="24"/>
        </w:rPr>
        <w:t xml:space="preserve">Wykonawca zobowiązuje się wykonać bez zastrzeżeń przedmiot umowy zgodnie </w:t>
      </w:r>
      <w:r w:rsidRPr="002110C1">
        <w:rPr>
          <w:rFonts w:asciiTheme="minorHAnsi" w:hAnsiTheme="minorHAnsi" w:cstheme="minorHAnsi"/>
          <w:sz w:val="24"/>
          <w:szCs w:val="24"/>
        </w:rPr>
        <w:br/>
        <w:t>z załącznikiem do Specyfikacji Warunków Zamówienia (SWZ) - pn.</w:t>
      </w:r>
      <w:r w:rsidRPr="002110C1">
        <w:rPr>
          <w:rFonts w:asciiTheme="minorHAnsi" w:hAnsiTheme="minorHAnsi" w:cstheme="minorHAnsi"/>
          <w:bCs/>
          <w:sz w:val="24"/>
          <w:szCs w:val="24"/>
        </w:rPr>
        <w:t xml:space="preserve"> „Opis przedmiotu zamówienia” – dalej jako „</w:t>
      </w:r>
      <w:r w:rsidRPr="002110C1">
        <w:rPr>
          <w:rFonts w:asciiTheme="minorHAnsi" w:hAnsiTheme="minorHAnsi" w:cstheme="minorHAnsi"/>
          <w:b/>
          <w:sz w:val="24"/>
          <w:szCs w:val="24"/>
        </w:rPr>
        <w:t>OPZ</w:t>
      </w:r>
      <w:r w:rsidRPr="002110C1">
        <w:rPr>
          <w:rFonts w:asciiTheme="minorHAnsi" w:hAnsiTheme="minorHAnsi" w:cstheme="minorHAnsi"/>
          <w:bCs/>
          <w:sz w:val="24"/>
          <w:szCs w:val="24"/>
        </w:rPr>
        <w:t>”</w:t>
      </w:r>
      <w:r w:rsidRPr="002110C1">
        <w:rPr>
          <w:rFonts w:asciiTheme="minorHAnsi" w:hAnsiTheme="minorHAnsi" w:cstheme="minorHAnsi"/>
          <w:sz w:val="24"/>
          <w:szCs w:val="24"/>
        </w:rPr>
        <w:t xml:space="preserve">, stanowiącym integralną część niniejszej </w:t>
      </w:r>
      <w:r w:rsidR="0058365C" w:rsidRPr="002110C1">
        <w:rPr>
          <w:rFonts w:asciiTheme="minorHAnsi" w:hAnsiTheme="minorHAnsi" w:cstheme="minorHAnsi"/>
          <w:sz w:val="24"/>
          <w:szCs w:val="24"/>
        </w:rPr>
        <w:t>Umowy</w:t>
      </w:r>
      <w:r w:rsidRPr="002110C1">
        <w:rPr>
          <w:rFonts w:asciiTheme="minorHAnsi" w:hAnsiTheme="minorHAnsi" w:cstheme="minorHAnsi"/>
          <w:sz w:val="24"/>
          <w:szCs w:val="24"/>
        </w:rPr>
        <w:t>, oraz zgodnie zasadami najwyższej wiedzy i sztuki budowlanej.</w:t>
      </w:r>
    </w:p>
    <w:p w14:paraId="76A765C5" w14:textId="52F14CB6" w:rsidR="00E2234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Uznaje</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że</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stosunek</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prawny</w:t>
      </w:r>
      <w:r w:rsidRPr="002110C1">
        <w:rPr>
          <w:rFonts w:asciiTheme="minorHAnsi" w:hAnsiTheme="minorHAnsi" w:cstheme="minorHAnsi"/>
          <w:spacing w:val="18"/>
          <w:sz w:val="24"/>
          <w:szCs w:val="24"/>
        </w:rPr>
        <w:t xml:space="preserve"> </w:t>
      </w:r>
      <w:r w:rsidRPr="002110C1">
        <w:rPr>
          <w:rFonts w:asciiTheme="minorHAnsi" w:hAnsiTheme="minorHAnsi" w:cstheme="minorHAnsi"/>
          <w:spacing w:val="-1"/>
          <w:sz w:val="24"/>
          <w:szCs w:val="24"/>
        </w:rPr>
        <w:t>między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Stronami</w:t>
      </w:r>
      <w:r w:rsidRPr="002110C1">
        <w:rPr>
          <w:rFonts w:asciiTheme="minorHAnsi" w:hAnsiTheme="minorHAnsi" w:cstheme="minorHAnsi"/>
          <w:spacing w:val="17"/>
          <w:sz w:val="24"/>
          <w:szCs w:val="24"/>
        </w:rPr>
        <w:t xml:space="preserve"> </w:t>
      </w:r>
      <w:r w:rsidRPr="002110C1">
        <w:rPr>
          <w:rFonts w:asciiTheme="minorHAnsi" w:hAnsiTheme="minorHAnsi" w:cstheme="minorHAnsi"/>
          <w:spacing w:val="-1"/>
          <w:sz w:val="24"/>
          <w:szCs w:val="24"/>
        </w:rPr>
        <w:t>ukształtowany,</w:t>
      </w:r>
      <w:r w:rsidRPr="002110C1">
        <w:rPr>
          <w:rFonts w:asciiTheme="minorHAnsi" w:hAnsiTheme="minorHAnsi" w:cstheme="minorHAnsi"/>
          <w:spacing w:val="18"/>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16"/>
          <w:sz w:val="24"/>
          <w:szCs w:val="24"/>
        </w:rPr>
        <w:t xml:space="preserve"> </w:t>
      </w:r>
      <w:r w:rsidRPr="002110C1">
        <w:rPr>
          <w:rFonts w:asciiTheme="minorHAnsi" w:hAnsiTheme="minorHAnsi" w:cstheme="minorHAnsi"/>
          <w:sz w:val="24"/>
          <w:szCs w:val="24"/>
        </w:rPr>
        <w:t>szczególności</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przez</w:t>
      </w:r>
      <w:r w:rsidRPr="002110C1">
        <w:rPr>
          <w:rFonts w:asciiTheme="minorHAnsi" w:hAnsiTheme="minorHAnsi" w:cstheme="minorHAnsi"/>
          <w:spacing w:val="17"/>
          <w:sz w:val="24"/>
          <w:szCs w:val="24"/>
        </w:rPr>
        <w:t xml:space="preserve"> </w:t>
      </w:r>
      <w:r w:rsidRPr="002110C1">
        <w:rPr>
          <w:rFonts w:asciiTheme="minorHAnsi" w:hAnsiTheme="minorHAnsi" w:cstheme="minorHAnsi"/>
          <w:sz w:val="24"/>
          <w:szCs w:val="24"/>
        </w:rPr>
        <w:t>następujące dokumenty:</w:t>
      </w:r>
    </w:p>
    <w:p w14:paraId="4F1CAE2D" w14:textId="77777777"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Dokumentację</w:t>
      </w:r>
      <w:r w:rsidRPr="002110C1">
        <w:rPr>
          <w:rFonts w:asciiTheme="minorHAnsi" w:hAnsiTheme="minorHAnsi" w:cstheme="minorHAnsi"/>
          <w:spacing w:val="-23"/>
          <w:sz w:val="24"/>
          <w:szCs w:val="24"/>
        </w:rPr>
        <w:t xml:space="preserve"> </w:t>
      </w:r>
      <w:r w:rsidRPr="002110C1">
        <w:rPr>
          <w:rFonts w:asciiTheme="minorHAnsi" w:hAnsiTheme="minorHAnsi" w:cstheme="minorHAnsi"/>
          <w:sz w:val="24"/>
          <w:szCs w:val="24"/>
        </w:rPr>
        <w:t>Projektową;</w:t>
      </w:r>
    </w:p>
    <w:p w14:paraId="1A52D0D0" w14:textId="2D23F755" w:rsidR="008500AF"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O</w:t>
      </w:r>
      <w:r w:rsidR="0058365C" w:rsidRPr="002110C1">
        <w:rPr>
          <w:rFonts w:asciiTheme="minorHAnsi" w:hAnsiTheme="minorHAnsi" w:cstheme="minorHAnsi"/>
          <w:sz w:val="24"/>
          <w:szCs w:val="24"/>
        </w:rPr>
        <w:t>PZ</w:t>
      </w:r>
      <w:r w:rsidRPr="002110C1">
        <w:rPr>
          <w:rFonts w:asciiTheme="minorHAnsi" w:hAnsiTheme="minorHAnsi" w:cstheme="minorHAnsi"/>
          <w:sz w:val="24"/>
          <w:szCs w:val="24"/>
        </w:rPr>
        <w:t>;</w:t>
      </w:r>
    </w:p>
    <w:p w14:paraId="07C62A70" w14:textId="3F865022" w:rsidR="008B4DF4" w:rsidRPr="002110C1" w:rsidRDefault="004519F3"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Umowę</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wraz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załącznikami;</w:t>
      </w:r>
    </w:p>
    <w:p w14:paraId="7C825ABB" w14:textId="0DB2757C" w:rsidR="008500AF" w:rsidRPr="002110C1" w:rsidRDefault="00F24512" w:rsidP="002110C1">
      <w:pPr>
        <w:pStyle w:val="Tekstpodstawowy"/>
        <w:numPr>
          <w:ilvl w:val="1"/>
          <w:numId w:val="2"/>
        </w:numPr>
        <w:tabs>
          <w:tab w:val="left" w:pos="1110"/>
        </w:tabs>
        <w:suppressAutoHyphens w:val="0"/>
        <w:spacing w:after="0" w:line="360" w:lineRule="auto"/>
        <w:ind w:right="119"/>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O</w:t>
      </w:r>
      <w:r w:rsidR="004519F3" w:rsidRPr="002110C1">
        <w:rPr>
          <w:rFonts w:asciiTheme="minorHAnsi" w:hAnsiTheme="minorHAnsi" w:cstheme="minorHAnsi"/>
          <w:spacing w:val="-1"/>
          <w:sz w:val="24"/>
          <w:szCs w:val="24"/>
        </w:rPr>
        <w:t>fertę</w:t>
      </w:r>
      <w:r w:rsidR="004519F3" w:rsidRPr="002110C1">
        <w:rPr>
          <w:rFonts w:asciiTheme="minorHAnsi" w:hAnsiTheme="minorHAnsi" w:cstheme="minorHAnsi"/>
          <w:spacing w:val="44"/>
          <w:sz w:val="24"/>
          <w:szCs w:val="24"/>
        </w:rPr>
        <w:t xml:space="preserve"> </w:t>
      </w:r>
      <w:r w:rsidR="004519F3" w:rsidRPr="002110C1">
        <w:rPr>
          <w:rFonts w:asciiTheme="minorHAnsi" w:hAnsiTheme="minorHAnsi" w:cstheme="minorHAnsi"/>
          <w:sz w:val="24"/>
          <w:szCs w:val="24"/>
        </w:rPr>
        <w:t>Wykonawcy</w:t>
      </w:r>
      <w:r w:rsidR="004519F3" w:rsidRPr="002110C1">
        <w:rPr>
          <w:rFonts w:asciiTheme="minorHAnsi" w:hAnsiTheme="minorHAnsi" w:cstheme="minorHAnsi"/>
          <w:spacing w:val="-1"/>
          <w:sz w:val="24"/>
          <w:szCs w:val="24"/>
        </w:rPr>
        <w:t xml:space="preserve"> złożoną w postepowaniu o udzielenie zamówienia</w:t>
      </w:r>
      <w:r w:rsidR="004519F3" w:rsidRPr="002110C1">
        <w:rPr>
          <w:rFonts w:asciiTheme="minorHAnsi" w:hAnsiTheme="minorHAnsi" w:cstheme="minorHAnsi"/>
          <w:sz w:val="24"/>
          <w:szCs w:val="24"/>
        </w:rPr>
        <w:t>;</w:t>
      </w:r>
    </w:p>
    <w:p w14:paraId="17893094" w14:textId="2E200C9F" w:rsidR="00BA0064" w:rsidRPr="002110C1" w:rsidRDefault="00F24512" w:rsidP="002110C1">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2110C1">
        <w:rPr>
          <w:rFonts w:asciiTheme="minorHAnsi" w:hAnsiTheme="minorHAnsi" w:cstheme="minorHAnsi"/>
          <w:spacing w:val="-1"/>
          <w:sz w:val="24"/>
          <w:szCs w:val="24"/>
        </w:rPr>
        <w:t>D</w:t>
      </w:r>
      <w:r w:rsidR="004519F3" w:rsidRPr="002110C1">
        <w:rPr>
          <w:rFonts w:asciiTheme="minorHAnsi" w:hAnsiTheme="minorHAnsi" w:cstheme="minorHAnsi"/>
          <w:spacing w:val="-1"/>
          <w:sz w:val="24"/>
          <w:szCs w:val="24"/>
        </w:rPr>
        <w:t>okumentację</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postępowania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o</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pacing w:val="-1"/>
          <w:sz w:val="24"/>
          <w:szCs w:val="24"/>
        </w:rPr>
        <w:t>udzielenie</w:t>
      </w:r>
      <w:r w:rsidR="004519F3" w:rsidRP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zamówienia</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publicznego,</w:t>
      </w:r>
      <w:r w:rsidR="004519F3" w:rsidRPr="002110C1">
        <w:rPr>
          <w:rFonts w:asciiTheme="minorHAnsi" w:hAnsiTheme="minorHAnsi" w:cstheme="minorHAnsi"/>
          <w:spacing w:val="-7"/>
          <w:sz w:val="24"/>
          <w:szCs w:val="24"/>
        </w:rPr>
        <w:t xml:space="preserve"> </w:t>
      </w:r>
      <w:r w:rsidR="004519F3" w:rsidRPr="002110C1">
        <w:rPr>
          <w:rFonts w:asciiTheme="minorHAnsi" w:hAnsiTheme="minorHAnsi" w:cstheme="minorHAnsi"/>
          <w:sz w:val="24"/>
          <w:szCs w:val="24"/>
        </w:rPr>
        <w:t>w</w:t>
      </w:r>
      <w:r w:rsidR="004519F3" w:rsidRPr="002110C1">
        <w:rPr>
          <w:rFonts w:asciiTheme="minorHAnsi" w:hAnsiTheme="minorHAnsi" w:cstheme="minorHAnsi"/>
          <w:spacing w:val="-8"/>
          <w:sz w:val="24"/>
          <w:szCs w:val="24"/>
        </w:rPr>
        <w:t xml:space="preserve"> </w:t>
      </w:r>
      <w:r w:rsidR="004519F3" w:rsidRPr="002110C1">
        <w:rPr>
          <w:rFonts w:asciiTheme="minorHAnsi" w:hAnsiTheme="minorHAnsi" w:cstheme="minorHAnsi"/>
          <w:sz w:val="24"/>
          <w:szCs w:val="24"/>
        </w:rPr>
        <w:t>tym</w:t>
      </w:r>
      <w:r w:rsidR="002110C1">
        <w:rPr>
          <w:rFonts w:asciiTheme="minorHAnsi" w:hAnsiTheme="minorHAnsi" w:cstheme="minorHAnsi"/>
          <w:spacing w:val="-9"/>
          <w:sz w:val="24"/>
          <w:szCs w:val="24"/>
        </w:rPr>
        <w:t xml:space="preserve"> </w:t>
      </w:r>
      <w:r w:rsidR="004519F3" w:rsidRPr="002110C1">
        <w:rPr>
          <w:rFonts w:asciiTheme="minorHAnsi" w:hAnsiTheme="minorHAnsi" w:cstheme="minorHAnsi"/>
          <w:sz w:val="24"/>
          <w:szCs w:val="24"/>
        </w:rPr>
        <w:t>w</w:t>
      </w:r>
      <w:r w:rsidR="004519F3" w:rsidRPr="002110C1">
        <w:rPr>
          <w:rFonts w:asciiTheme="minorHAnsi" w:hAnsiTheme="minorHAnsi" w:cstheme="minorHAnsi"/>
          <w:spacing w:val="-2"/>
          <w:sz w:val="24"/>
          <w:szCs w:val="24"/>
        </w:rPr>
        <w:t xml:space="preserve"> </w:t>
      </w:r>
      <w:r w:rsidR="004519F3" w:rsidRPr="002110C1">
        <w:rPr>
          <w:rFonts w:asciiTheme="minorHAnsi" w:hAnsiTheme="minorHAnsi" w:cstheme="minorHAnsi"/>
          <w:sz w:val="24"/>
          <w:szCs w:val="24"/>
        </w:rPr>
        <w:t>szczególności</w:t>
      </w:r>
      <w:r w:rsidR="004519F3" w:rsidRPr="002110C1">
        <w:rPr>
          <w:rFonts w:asciiTheme="minorHAnsi" w:hAnsiTheme="minorHAnsi" w:cstheme="minorHAnsi"/>
          <w:spacing w:val="-6"/>
          <w:sz w:val="24"/>
          <w:szCs w:val="24"/>
        </w:rPr>
        <w:t xml:space="preserve"> </w:t>
      </w:r>
      <w:r w:rsidR="004519F3" w:rsidRPr="002110C1">
        <w:rPr>
          <w:rFonts w:asciiTheme="minorHAnsi" w:hAnsiTheme="minorHAnsi" w:cstheme="minorHAnsi"/>
          <w:spacing w:val="-1"/>
          <w:sz w:val="24"/>
          <w:szCs w:val="24"/>
        </w:rPr>
        <w:t>SWZ.</w:t>
      </w:r>
    </w:p>
    <w:p w14:paraId="1F921456" w14:textId="32658D01" w:rsidR="00AF75AE"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W</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przypadku</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niezgodności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pomiędzy</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poszczególnymi</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dokumentami</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składającymi</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na</w:t>
      </w:r>
      <w:r w:rsidR="00AF75AE"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regulacje</w:t>
      </w:r>
      <w:r w:rsidRPr="002110C1">
        <w:rPr>
          <w:rFonts w:asciiTheme="minorHAnsi" w:hAnsiTheme="minorHAnsi" w:cstheme="minorHAnsi"/>
          <w:spacing w:val="61"/>
          <w:w w:val="99"/>
          <w:sz w:val="24"/>
          <w:szCs w:val="24"/>
        </w:rPr>
        <w:t xml:space="preserve"> </w:t>
      </w:r>
      <w:r w:rsidRPr="002110C1">
        <w:rPr>
          <w:rFonts w:asciiTheme="minorHAnsi" w:hAnsiTheme="minorHAnsi" w:cstheme="minorHAnsi"/>
          <w:sz w:val="24"/>
          <w:szCs w:val="24"/>
        </w:rPr>
        <w:t>bardziej</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szczegółowe</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będą</w:t>
      </w:r>
      <w:r w:rsidRPr="002110C1">
        <w:rPr>
          <w:rFonts w:asciiTheme="minorHAnsi" w:hAnsiTheme="minorHAnsi" w:cstheme="minorHAnsi"/>
          <w:spacing w:val="11"/>
          <w:sz w:val="24"/>
          <w:szCs w:val="24"/>
        </w:rPr>
        <w:t xml:space="preserve"> </w:t>
      </w:r>
      <w:r w:rsidRPr="002110C1">
        <w:rPr>
          <w:rFonts w:asciiTheme="minorHAnsi" w:hAnsiTheme="minorHAnsi" w:cstheme="minorHAnsi"/>
          <w:sz w:val="24"/>
          <w:szCs w:val="24"/>
        </w:rPr>
        <w:t>miały</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pierwszeństwo</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przed</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regulacjami</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ogólniejszymi.</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Jeżeli</w:t>
      </w:r>
      <w:r w:rsidRPr="002110C1">
        <w:rPr>
          <w:rFonts w:asciiTheme="minorHAnsi" w:hAnsiTheme="minorHAnsi" w:cstheme="minorHAnsi"/>
          <w:spacing w:val="10"/>
          <w:sz w:val="24"/>
          <w:szCs w:val="24"/>
        </w:rPr>
        <w:t xml:space="preserve"> </w:t>
      </w:r>
      <w:r w:rsidRPr="002110C1">
        <w:rPr>
          <w:rFonts w:asciiTheme="minorHAnsi" w:hAnsiTheme="minorHAnsi" w:cstheme="minorHAnsi"/>
          <w:sz w:val="24"/>
          <w:szCs w:val="24"/>
        </w:rPr>
        <w:t>jednak</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różnych</w:t>
      </w:r>
      <w:r w:rsidRPr="002110C1">
        <w:rPr>
          <w:rFonts w:asciiTheme="minorHAnsi" w:hAnsiTheme="minorHAnsi" w:cstheme="minorHAnsi"/>
          <w:spacing w:val="28"/>
          <w:w w:val="99"/>
          <w:sz w:val="24"/>
          <w:szCs w:val="24"/>
        </w:rPr>
        <w:t xml:space="preserve"> </w:t>
      </w:r>
      <w:r w:rsidRPr="002110C1">
        <w:rPr>
          <w:rFonts w:asciiTheme="minorHAnsi" w:hAnsiTheme="minorHAnsi" w:cstheme="minorHAnsi"/>
          <w:spacing w:val="-1"/>
          <w:sz w:val="24"/>
          <w:szCs w:val="24"/>
        </w:rPr>
        <w:t>dokumentów</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składających</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na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Umowę</w:t>
      </w:r>
      <w:r w:rsidRPr="002110C1">
        <w:rPr>
          <w:rFonts w:asciiTheme="minorHAnsi" w:hAnsiTheme="minorHAnsi" w:cstheme="minorHAnsi"/>
          <w:spacing w:val="6"/>
          <w:sz w:val="24"/>
          <w:szCs w:val="24"/>
        </w:rPr>
        <w:t xml:space="preserve"> </w:t>
      </w:r>
      <w:r w:rsidRPr="002110C1">
        <w:rPr>
          <w:rFonts w:asciiTheme="minorHAnsi" w:hAnsiTheme="minorHAnsi" w:cstheme="minorHAnsi"/>
          <w:spacing w:val="-1"/>
          <w:sz w:val="24"/>
          <w:szCs w:val="24"/>
        </w:rPr>
        <w:t>wynikać</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różny</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zakres</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różne</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standardy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ich</w:t>
      </w:r>
      <w:r w:rsidRPr="002110C1">
        <w:rPr>
          <w:rFonts w:asciiTheme="minorHAnsi" w:hAnsiTheme="minorHAnsi" w:cstheme="minorHAnsi"/>
          <w:spacing w:val="70"/>
          <w:w w:val="99"/>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to</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za</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decydujący</w:t>
      </w:r>
      <w:r w:rsidRPr="002110C1">
        <w:rPr>
          <w:rFonts w:asciiTheme="minorHAnsi" w:hAnsiTheme="minorHAnsi" w:cstheme="minorHAnsi"/>
          <w:spacing w:val="3"/>
          <w:sz w:val="24"/>
          <w:szCs w:val="24"/>
        </w:rPr>
        <w:t xml:space="preserve"> </w:t>
      </w:r>
      <w:r w:rsidRPr="002110C1">
        <w:rPr>
          <w:rFonts w:asciiTheme="minorHAnsi" w:hAnsiTheme="minorHAnsi" w:cstheme="minorHAnsi"/>
          <w:spacing w:val="-1"/>
          <w:sz w:val="24"/>
          <w:szCs w:val="24"/>
        </w:rPr>
        <w:t>będzie</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się</w:t>
      </w:r>
      <w:r w:rsidRPr="002110C1">
        <w:rPr>
          <w:rFonts w:asciiTheme="minorHAnsi" w:hAnsiTheme="minorHAnsi" w:cstheme="minorHAnsi"/>
          <w:spacing w:val="3"/>
          <w:sz w:val="24"/>
          <w:szCs w:val="24"/>
        </w:rPr>
        <w:t xml:space="preserve"> </w:t>
      </w:r>
      <w:r w:rsidRPr="002110C1">
        <w:rPr>
          <w:rFonts w:asciiTheme="minorHAnsi" w:hAnsiTheme="minorHAnsi" w:cstheme="minorHAnsi"/>
          <w:sz w:val="24"/>
          <w:szCs w:val="24"/>
        </w:rPr>
        <w:t>uważać</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szerszy</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zakres</w:t>
      </w:r>
      <w:r w:rsidRPr="002110C1">
        <w:rPr>
          <w:rFonts w:asciiTheme="minorHAnsi" w:hAnsiTheme="minorHAnsi" w:cstheme="minorHAnsi"/>
          <w:spacing w:val="4"/>
          <w:sz w:val="24"/>
          <w:szCs w:val="24"/>
        </w:rPr>
        <w:t xml:space="preserve"> </w:t>
      </w:r>
      <w:r w:rsidRPr="002110C1">
        <w:rPr>
          <w:rFonts w:asciiTheme="minorHAnsi" w:hAnsiTheme="minorHAnsi" w:cstheme="minorHAnsi"/>
          <w:sz w:val="24"/>
          <w:szCs w:val="24"/>
        </w:rPr>
        <w:t>świadczeń</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lub</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4"/>
          <w:sz w:val="24"/>
          <w:szCs w:val="24"/>
        </w:rPr>
        <w:t xml:space="preserve"> </w:t>
      </w:r>
      <w:r w:rsidRPr="002110C1">
        <w:rPr>
          <w:rFonts w:asciiTheme="minorHAnsi" w:hAnsiTheme="minorHAnsi" w:cstheme="minorHAnsi"/>
          <w:spacing w:val="-1"/>
          <w:sz w:val="24"/>
          <w:szCs w:val="24"/>
        </w:rPr>
        <w:t>standard</w:t>
      </w:r>
      <w:r w:rsidRPr="002110C1">
        <w:rPr>
          <w:rFonts w:asciiTheme="minorHAnsi" w:hAnsiTheme="minorHAnsi" w:cstheme="minorHAnsi"/>
          <w:spacing w:val="5"/>
          <w:sz w:val="24"/>
          <w:szCs w:val="24"/>
        </w:rPr>
        <w:t xml:space="preserve"> </w:t>
      </w:r>
      <w:r w:rsidRPr="002110C1">
        <w:rPr>
          <w:rFonts w:asciiTheme="minorHAnsi" w:hAnsiTheme="minorHAnsi" w:cstheme="minorHAnsi"/>
          <w:sz w:val="24"/>
          <w:szCs w:val="24"/>
        </w:rPr>
        <w:t>wykonania.</w:t>
      </w:r>
      <w:r w:rsidRPr="002110C1">
        <w:rPr>
          <w:rFonts w:asciiTheme="minorHAnsi" w:hAnsiTheme="minorHAnsi" w:cstheme="minorHAnsi"/>
          <w:spacing w:val="58"/>
          <w:w w:val="99"/>
          <w:sz w:val="24"/>
          <w:szCs w:val="24"/>
        </w:rPr>
        <w:t xml:space="preserve"> </w:t>
      </w:r>
      <w:r w:rsidRPr="002110C1">
        <w:rPr>
          <w:rFonts w:asciiTheme="minorHAnsi" w:hAnsiTheme="minorHAnsi" w:cstheme="minorHAnsi"/>
          <w:sz w:val="24"/>
          <w:szCs w:val="24"/>
        </w:rPr>
        <w:t>Ostateczna</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decyzja,</w:t>
      </w:r>
      <w:r w:rsidRPr="002110C1">
        <w:rPr>
          <w:rFonts w:asciiTheme="minorHAnsi" w:hAnsiTheme="minorHAnsi" w:cstheme="minorHAnsi"/>
          <w:spacing w:val="-5"/>
          <w:sz w:val="24"/>
          <w:szCs w:val="24"/>
        </w:rPr>
        <w:t xml:space="preserve"> </w:t>
      </w:r>
      <w:r w:rsidRPr="002110C1">
        <w:rPr>
          <w:rFonts w:asciiTheme="minorHAnsi" w:hAnsiTheme="minorHAnsi" w:cstheme="minorHAnsi"/>
          <w:spacing w:val="-1"/>
          <w:sz w:val="24"/>
          <w:szCs w:val="24"/>
        </w:rPr>
        <w:t>m. in.</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który</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podanych</w:t>
      </w:r>
      <w:r w:rsidRPr="002110C1">
        <w:rPr>
          <w:rFonts w:asciiTheme="minorHAnsi" w:hAnsiTheme="minorHAnsi" w:cstheme="minorHAnsi"/>
          <w:spacing w:val="-7"/>
          <w:sz w:val="24"/>
          <w:szCs w:val="24"/>
        </w:rPr>
        <w:t xml:space="preserve"> </w:t>
      </w:r>
      <w:r w:rsidRPr="002110C1">
        <w:rPr>
          <w:rFonts w:asciiTheme="minorHAnsi" w:hAnsiTheme="minorHAnsi" w:cstheme="minorHAnsi"/>
          <w:spacing w:val="-1"/>
          <w:sz w:val="24"/>
          <w:szCs w:val="24"/>
        </w:rPr>
        <w:t>standardów</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jest</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wyższy</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należeć</w:t>
      </w:r>
      <w:r w:rsidRPr="002110C1">
        <w:rPr>
          <w:rFonts w:asciiTheme="minorHAnsi" w:hAnsiTheme="minorHAnsi" w:cstheme="minorHAnsi"/>
          <w:spacing w:val="-7"/>
          <w:sz w:val="24"/>
          <w:szCs w:val="24"/>
        </w:rPr>
        <w:t xml:space="preserve"> </w:t>
      </w:r>
      <w:r w:rsidRPr="002110C1">
        <w:rPr>
          <w:rFonts w:asciiTheme="minorHAnsi" w:hAnsiTheme="minorHAnsi" w:cstheme="minorHAnsi"/>
          <w:sz w:val="24"/>
          <w:szCs w:val="24"/>
        </w:rPr>
        <w:t>będzie</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do</w:t>
      </w:r>
      <w:r w:rsidRPr="002110C1">
        <w:rPr>
          <w:rFonts w:asciiTheme="minorHAnsi" w:hAnsiTheme="minorHAnsi" w:cstheme="minorHAnsi"/>
          <w:spacing w:val="-6"/>
          <w:sz w:val="24"/>
          <w:szCs w:val="24"/>
        </w:rPr>
        <w:t xml:space="preserve"> </w:t>
      </w:r>
      <w:r w:rsidRPr="002110C1">
        <w:rPr>
          <w:rFonts w:asciiTheme="minorHAnsi" w:hAnsiTheme="minorHAnsi" w:cstheme="minorHAnsi"/>
          <w:sz w:val="24"/>
          <w:szCs w:val="24"/>
        </w:rPr>
        <w:t>Zamawiającego.</w:t>
      </w:r>
      <w:r w:rsidR="008B4DF4" w:rsidRPr="002110C1">
        <w:rPr>
          <w:rFonts w:asciiTheme="minorHAnsi" w:hAnsiTheme="minorHAnsi" w:cstheme="minorHAnsi"/>
          <w:sz w:val="24"/>
          <w:szCs w:val="24"/>
        </w:rPr>
        <w:t xml:space="preserve"> </w:t>
      </w:r>
      <w:r w:rsidRPr="002110C1">
        <w:rPr>
          <w:rFonts w:asciiTheme="minorHAnsi" w:hAnsiTheme="minorHAnsi" w:cstheme="minorHAnsi"/>
          <w:sz w:val="24"/>
          <w:szCs w:val="24"/>
        </w:rPr>
        <w:t>Jeżeli nie jest to wyraźnie ograniczone w Umowie, przedmiot Umowy obejmuje dostarczenie wszystkich materiałów,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realizację wszystkich robót – poza wyraźnie wyłączonymi w dokumentacji przetargowej</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szczególności SWZ), niezbędnych do wykonania w pełni funkcjonalnej, kompletnej Inwestycji, pod tzw. „</w:t>
      </w:r>
      <w:r w:rsidRPr="002110C1">
        <w:rPr>
          <w:rFonts w:asciiTheme="minorHAnsi" w:hAnsiTheme="minorHAnsi" w:cstheme="minorHAnsi"/>
          <w:b/>
          <w:sz w:val="24"/>
          <w:szCs w:val="24"/>
        </w:rPr>
        <w:t>klucz</w:t>
      </w:r>
      <w:r w:rsidRPr="002110C1">
        <w:rPr>
          <w:rFonts w:asciiTheme="minorHAnsi" w:hAnsiTheme="minorHAnsi" w:cstheme="minorHAnsi"/>
          <w:sz w:val="24"/>
          <w:szCs w:val="24"/>
        </w:rPr>
        <w:t xml:space="preserve">”. </w:t>
      </w:r>
    </w:p>
    <w:p w14:paraId="34E165E0" w14:textId="2254D083" w:rsidR="008500AF" w:rsidRPr="002110C1" w:rsidRDefault="004519F3" w:rsidP="002110C1">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2110C1">
        <w:rPr>
          <w:rFonts w:asciiTheme="minorHAnsi" w:hAnsiTheme="minorHAnsi" w:cstheme="minorHAnsi"/>
          <w:sz w:val="24"/>
          <w:szCs w:val="24"/>
        </w:rPr>
        <w:t xml:space="preserve">Ponadto Wykonawca, w ramach Wynagrodzenia, zobowiązuje się do wykonania wszelkich usług, </w:t>
      </w:r>
      <w:r w:rsidRPr="002110C1">
        <w:rPr>
          <w:rFonts w:asciiTheme="minorHAnsi" w:hAnsiTheme="minorHAnsi" w:cstheme="minorHAnsi"/>
          <w:sz w:val="24"/>
          <w:szCs w:val="24"/>
        </w:rPr>
        <w:lastRenderedPageBreak/>
        <w:t>robót budowlanych i innych czynności niewymienionych w Umowie, które są konieczne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do wykonania Inwestycji, a które Wykonawca składając ofertę winien był przewidzieć,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przy dołożeniu najwyższej zawodowej staranności</w:t>
      </w:r>
      <w:r w:rsidR="00542B9A" w:rsidRPr="002110C1">
        <w:rPr>
          <w:rFonts w:asciiTheme="minorHAnsi" w:hAnsiTheme="minorHAnsi" w:cstheme="minorHAnsi"/>
          <w:sz w:val="24"/>
          <w:szCs w:val="24"/>
        </w:rPr>
        <w:t xml:space="preserve"> </w:t>
      </w:r>
    </w:p>
    <w:p w14:paraId="460E1D0A" w14:textId="6AB2C660"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wykona usługi, roboty budowlane, dostawy oraz inne czynności (nawet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019BB89" w:rsidR="0076045D"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naturalnego i bezpieczeństwa ruchu związane z charakterem prowadzonych prac. </w:t>
      </w:r>
    </w:p>
    <w:p w14:paraId="267CDA3B" w14:textId="7965867A"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0E07FABC" w:rsidR="008500AF" w:rsidRPr="002110C1" w:rsidRDefault="004519F3" w:rsidP="002110C1">
      <w:pPr>
        <w:numPr>
          <w:ilvl w:val="0"/>
          <w:numId w:val="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odpowiedzialność cywilną za wszelkie szkody na osobach i mieniu pozostające w jakimkolwiek związku z prowadzonymi robotami.</w:t>
      </w:r>
      <w:r w:rsidR="002110C1">
        <w:rPr>
          <w:rFonts w:asciiTheme="minorHAnsi" w:hAnsiTheme="minorHAnsi" w:cstheme="minorHAnsi"/>
          <w:sz w:val="24"/>
          <w:szCs w:val="24"/>
        </w:rPr>
        <w:t xml:space="preserve"> </w:t>
      </w:r>
    </w:p>
    <w:p w14:paraId="127CB9AA" w14:textId="758E13B1"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Pełna odpowiedzialność Wykonawcy trwa od przejęcia terenu robót do odbioru końcowego przedmiotu umowy.</w:t>
      </w:r>
      <w:r w:rsidRPr="002110C1">
        <w:rPr>
          <w:rFonts w:asciiTheme="minorHAnsi" w:hAnsiTheme="minorHAnsi" w:cstheme="minorHAnsi"/>
          <w:sz w:val="24"/>
          <w:szCs w:val="24"/>
        </w:rPr>
        <w:tab/>
      </w:r>
    </w:p>
    <w:p w14:paraId="719ECB66" w14:textId="77777777" w:rsidR="002110C1" w:rsidRPr="002110C1" w:rsidRDefault="002110C1" w:rsidP="002110C1">
      <w:pPr>
        <w:spacing w:line="360" w:lineRule="auto"/>
        <w:ind w:left="386"/>
        <w:jc w:val="both"/>
        <w:rPr>
          <w:rFonts w:asciiTheme="minorHAnsi" w:hAnsiTheme="minorHAnsi" w:cstheme="minorHAnsi"/>
          <w:sz w:val="24"/>
          <w:szCs w:val="24"/>
        </w:rPr>
      </w:pPr>
    </w:p>
    <w:p w14:paraId="4097BB51" w14:textId="34D893B6" w:rsidR="008500AF" w:rsidRPr="002110C1" w:rsidRDefault="004519F3" w:rsidP="002110C1">
      <w:pPr>
        <w:spacing w:line="360" w:lineRule="auto"/>
        <w:ind w:left="386"/>
        <w:jc w:val="center"/>
        <w:rPr>
          <w:rFonts w:asciiTheme="minorHAnsi" w:hAnsiTheme="minorHAnsi" w:cstheme="minorHAnsi"/>
          <w:b/>
          <w:sz w:val="24"/>
          <w:szCs w:val="24"/>
        </w:rPr>
      </w:pPr>
      <w:r w:rsidRPr="002110C1">
        <w:rPr>
          <w:rFonts w:asciiTheme="minorHAnsi" w:hAnsiTheme="minorHAnsi" w:cstheme="minorHAnsi"/>
          <w:b/>
          <w:sz w:val="24"/>
          <w:szCs w:val="24"/>
        </w:rPr>
        <w:t>OBOWIĄZKI STRON</w:t>
      </w:r>
    </w:p>
    <w:p w14:paraId="17F9E513" w14:textId="5506EC2B"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sz w:val="24"/>
          <w:szCs w:val="24"/>
        </w:rPr>
        <w:t>§2</w:t>
      </w:r>
    </w:p>
    <w:p w14:paraId="1C704E1E" w14:textId="38FA59BA" w:rsidR="00E2234F" w:rsidRPr="002110C1" w:rsidRDefault="004519F3" w:rsidP="002110C1">
      <w:pPr>
        <w:numPr>
          <w:ilvl w:val="0"/>
          <w:numId w:val="3"/>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w szczególności, za:</w:t>
      </w:r>
    </w:p>
    <w:p w14:paraId="3E11E577"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przeszkolenia zatrudnionych przez siebie osób w zakresie przepisów BHP;</w:t>
      </w:r>
    </w:p>
    <w:p w14:paraId="4F9CCACA" w14:textId="77777777" w:rsidR="008500AF"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posiadanie przez te osoby wymaganych badań lekarskich;</w:t>
      </w:r>
    </w:p>
    <w:p w14:paraId="5789AAD5" w14:textId="576B918F" w:rsidR="0076045D" w:rsidRPr="002110C1" w:rsidRDefault="004519F3"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przeszkolenie stanowiskowe</w:t>
      </w:r>
      <w:r w:rsidR="0076045D" w:rsidRPr="002110C1">
        <w:rPr>
          <w:rFonts w:asciiTheme="minorHAnsi" w:hAnsiTheme="minorHAnsi" w:cstheme="minorHAnsi"/>
          <w:sz w:val="24"/>
          <w:szCs w:val="24"/>
        </w:rPr>
        <w:t>;</w:t>
      </w:r>
    </w:p>
    <w:p w14:paraId="097FAB34" w14:textId="6E1A59A6" w:rsidR="000C68A4" w:rsidRPr="002110C1" w:rsidRDefault="0076045D" w:rsidP="002110C1">
      <w:pPr>
        <w:numPr>
          <w:ilvl w:val="0"/>
          <w:numId w:val="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właściwe zabezpieczenie miejsca prowadzenia robót budowlanych</w:t>
      </w:r>
      <w:r w:rsidR="000C68A4" w:rsidRPr="002110C1">
        <w:rPr>
          <w:rFonts w:asciiTheme="minorHAnsi" w:hAnsiTheme="minorHAnsi" w:cstheme="minorHAnsi"/>
          <w:sz w:val="24"/>
          <w:szCs w:val="24"/>
        </w:rPr>
        <w:t xml:space="preserve"> – teren </w:t>
      </w:r>
      <w:r w:rsidR="00C131AE" w:rsidRPr="002110C1">
        <w:rPr>
          <w:rFonts w:asciiTheme="minorHAnsi" w:hAnsiTheme="minorHAnsi" w:cstheme="minorHAnsi"/>
          <w:sz w:val="24"/>
          <w:szCs w:val="24"/>
        </w:rPr>
        <w:t>budowy oraz nieruchomości przyl</w:t>
      </w:r>
      <w:r w:rsidR="002465DA" w:rsidRPr="002110C1">
        <w:rPr>
          <w:rFonts w:asciiTheme="minorHAnsi" w:hAnsiTheme="minorHAnsi" w:cstheme="minorHAnsi"/>
          <w:sz w:val="24"/>
          <w:szCs w:val="24"/>
        </w:rPr>
        <w:t>egłe.</w:t>
      </w:r>
    </w:p>
    <w:p w14:paraId="412D00F1" w14:textId="0009CBE9" w:rsidR="00390E36" w:rsidRPr="002110C1" w:rsidRDefault="006750E2"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lastRenderedPageBreak/>
        <w:t>Wykonawca wyznaczy osoby z odpowiednimi kwalifikacjami do utrzymywania kontaktu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Zamawiającym oraz do sprawowania nadzoru nad pracownikami Wykonawcy na terenie budowy, a także właściwie zabezpieczy miejsce prowadzenia robót w obrębie czynne</w:t>
      </w:r>
      <w:r w:rsidR="00F944F6" w:rsidRPr="002110C1">
        <w:rPr>
          <w:rFonts w:asciiTheme="minorHAnsi" w:hAnsiTheme="minorHAnsi" w:cstheme="minorHAnsi"/>
          <w:sz w:val="24"/>
          <w:szCs w:val="24"/>
        </w:rPr>
        <w:t>j</w:t>
      </w:r>
      <w:r w:rsidR="002110C1">
        <w:rPr>
          <w:rFonts w:asciiTheme="minorHAnsi" w:hAnsiTheme="minorHAnsi" w:cstheme="minorHAnsi"/>
          <w:sz w:val="24"/>
          <w:szCs w:val="24"/>
        </w:rPr>
        <w:t xml:space="preserve"> </w:t>
      </w:r>
      <w:r w:rsidR="00F944F6" w:rsidRPr="002110C1">
        <w:rPr>
          <w:rFonts w:asciiTheme="minorHAnsi" w:hAnsiTheme="minorHAnsi" w:cstheme="minorHAnsi"/>
          <w:sz w:val="24"/>
          <w:szCs w:val="24"/>
        </w:rPr>
        <w:t>ścieżki rekreacyjnej „SKAŁKA”</w:t>
      </w:r>
      <w:r w:rsidRPr="002110C1">
        <w:rPr>
          <w:rFonts w:asciiTheme="minorHAnsi" w:hAnsiTheme="minorHAnsi" w:cstheme="minorHAnsi"/>
          <w:sz w:val="24"/>
          <w:szCs w:val="24"/>
        </w:rPr>
        <w:t xml:space="preserve">. </w:t>
      </w:r>
    </w:p>
    <w:p w14:paraId="58C9C1DD" w14:textId="3B024373"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że przyjmuje do wiadomości, iż wszelkie sprawy objęte niniejszą umową stanowią tajemnicę handlową Zamawiającego.</w:t>
      </w:r>
    </w:p>
    <w:p w14:paraId="2BC69DA0" w14:textId="4D185E2F" w:rsidR="00F944F6"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w terminie </w:t>
      </w:r>
      <w:r w:rsidR="008A163C" w:rsidRPr="002110C1">
        <w:rPr>
          <w:rFonts w:asciiTheme="minorHAnsi" w:hAnsiTheme="minorHAnsi" w:cstheme="minorHAnsi"/>
          <w:b/>
          <w:bCs/>
          <w:sz w:val="24"/>
          <w:szCs w:val="24"/>
        </w:rPr>
        <w:t>5</w:t>
      </w:r>
      <w:r w:rsidRPr="002110C1">
        <w:rPr>
          <w:rFonts w:asciiTheme="minorHAnsi" w:hAnsiTheme="minorHAnsi" w:cstheme="minorHAnsi"/>
          <w:b/>
          <w:bCs/>
          <w:sz w:val="24"/>
          <w:szCs w:val="24"/>
        </w:rPr>
        <w:t xml:space="preserve"> dni</w:t>
      </w:r>
      <w:r w:rsidRPr="002110C1">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2110C1">
        <w:rPr>
          <w:rFonts w:asciiTheme="minorHAnsi" w:hAnsiTheme="minorHAnsi" w:cstheme="minorHAnsi"/>
          <w:sz w:val="24"/>
          <w:szCs w:val="24"/>
        </w:rPr>
        <w:t>przedmiotu Umowy</w:t>
      </w:r>
      <w:r w:rsidRPr="002110C1">
        <w:rPr>
          <w:rFonts w:asciiTheme="minorHAnsi" w:hAnsiTheme="minorHAnsi" w:cstheme="minorHAnsi"/>
          <w:sz w:val="24"/>
          <w:szCs w:val="24"/>
        </w:rPr>
        <w:t>, z uwzględnieniem odbiorów częściowych. W przypadku nieprzedłożenia projektu Harmonogramu Rzeczowo-Finansowego przez Wykonawcę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w:t>
      </w:r>
      <w:r w:rsidR="006750E2" w:rsidRPr="002110C1">
        <w:rPr>
          <w:rFonts w:asciiTheme="minorHAnsi" w:hAnsiTheme="minorHAnsi" w:cstheme="minorHAnsi"/>
          <w:sz w:val="24"/>
          <w:szCs w:val="24"/>
        </w:rPr>
        <w:t xml:space="preserve">zakreślonym powyżej </w:t>
      </w:r>
      <w:r w:rsidRPr="002110C1">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w:t>
      </w:r>
      <w:r w:rsidR="00F944F6" w:rsidRPr="002110C1">
        <w:rPr>
          <w:rFonts w:asciiTheme="minorHAnsi" w:hAnsiTheme="minorHAnsi" w:cstheme="minorHAnsi"/>
          <w:sz w:val="24"/>
          <w:szCs w:val="24"/>
        </w:rPr>
        <w:t xml:space="preserve"> (o ile dotyczy)</w:t>
      </w:r>
      <w:r w:rsidRPr="002110C1">
        <w:rPr>
          <w:rFonts w:asciiTheme="minorHAnsi" w:hAnsiTheme="minorHAnsi" w:cstheme="minorHAnsi"/>
          <w:sz w:val="24"/>
          <w:szCs w:val="24"/>
        </w:rPr>
        <w:t>.</w:t>
      </w:r>
    </w:p>
    <w:p w14:paraId="1E5F8E9A" w14:textId="41BF0B29" w:rsidR="008500AF"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zmiany etapów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realizacji przedmiotu umowy wg własnego uznania.</w:t>
      </w:r>
    </w:p>
    <w:p w14:paraId="52EE643D" w14:textId="77777777"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 szczególności do:</w:t>
      </w:r>
    </w:p>
    <w:p w14:paraId="1E885E24"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utrzymania ogólnego porządku na budowie, w szczególności poprzez:</w:t>
      </w:r>
    </w:p>
    <w:p w14:paraId="69F5F129"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ochronę mienia, </w:t>
      </w:r>
    </w:p>
    <w:p w14:paraId="1B319687"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nadzór nad bezpieczeństwem i higieną pracy,</w:t>
      </w:r>
    </w:p>
    <w:p w14:paraId="6A30F378"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usuwanie awarii związanych z budową, </w:t>
      </w:r>
    </w:p>
    <w:p w14:paraId="5C260494"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ubezpieczenie placu budowy, </w:t>
      </w:r>
    </w:p>
    <w:p w14:paraId="398A83FF" w14:textId="7D99DF49"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podjęcia wszelkich niezbędnych kroków w celu ochrony środowiska na terenie robót i w jego otoczeniu.</w:t>
      </w:r>
    </w:p>
    <w:p w14:paraId="11F6AC80" w14:textId="77777777" w:rsidR="008500AF" w:rsidRPr="002110C1" w:rsidRDefault="004519F3" w:rsidP="002110C1">
      <w:pPr>
        <w:numPr>
          <w:ilvl w:val="2"/>
          <w:numId w:val="6"/>
        </w:numPr>
        <w:tabs>
          <w:tab w:val="left" w:pos="-1800"/>
          <w:tab w:val="left" w:pos="-144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uporządkowanie terenu robót po zakończeniu wszystkich prac objętych umową,</w:t>
      </w:r>
    </w:p>
    <w:p w14:paraId="3C96D456" w14:textId="1548C51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pokrywania w całości mediów, w tym kosztów energii elektrycznej, wody, łączności, itd.,</w:t>
      </w:r>
    </w:p>
    <w:p w14:paraId="015CCE93" w14:textId="23BDCC90"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należytego dozoru budowy,</w:t>
      </w:r>
    </w:p>
    <w:p w14:paraId="606D7D05"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uczestniczenia w naradach zwoływanych przez Zamawiającego, </w:t>
      </w:r>
    </w:p>
    <w:p w14:paraId="63621BAE"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zapewnienia dostawy materiałów i środków niezbędnych do wykonania całego zakresu robót objętych Umową,</w:t>
      </w:r>
    </w:p>
    <w:p w14:paraId="5EAC9E79" w14:textId="673494AD"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przepisami ustawy z dnia 7 lipca 1994 r. Prawo budowlane (tekst jednolity:</w:t>
      </w:r>
      <w:r w:rsidR="002110C1">
        <w:rPr>
          <w:rFonts w:asciiTheme="minorHAnsi" w:hAnsiTheme="minorHAnsi" w:cstheme="minorHAnsi"/>
          <w:sz w:val="24"/>
          <w:szCs w:val="24"/>
        </w:rPr>
        <w:t xml:space="preserve"> </w:t>
      </w:r>
      <w:hyperlink r:id="rId8">
        <w:r w:rsidRPr="002110C1">
          <w:rPr>
            <w:rStyle w:val="czeinternetowe"/>
            <w:rFonts w:asciiTheme="minorHAnsi" w:hAnsiTheme="minorHAnsi" w:cstheme="minorHAnsi"/>
            <w:color w:val="auto"/>
            <w:sz w:val="24"/>
            <w:szCs w:val="24"/>
            <w:u w:val="none"/>
          </w:rPr>
          <w:t xml:space="preserve">Dz. U. </w:t>
        </w:r>
        <w:r w:rsidR="00C95E55" w:rsidRPr="002110C1">
          <w:rPr>
            <w:rStyle w:val="czeinternetowe"/>
            <w:rFonts w:asciiTheme="minorHAnsi" w:hAnsiTheme="minorHAnsi" w:cstheme="minorHAnsi"/>
            <w:color w:val="auto"/>
            <w:sz w:val="24"/>
            <w:szCs w:val="24"/>
            <w:u w:val="none"/>
          </w:rPr>
          <w:t xml:space="preserve">2023r., </w:t>
        </w:r>
        <w:r w:rsidRPr="002110C1">
          <w:rPr>
            <w:rStyle w:val="czeinternetowe"/>
            <w:rFonts w:asciiTheme="minorHAnsi" w:hAnsiTheme="minorHAnsi" w:cstheme="minorHAnsi"/>
            <w:color w:val="auto"/>
            <w:sz w:val="24"/>
            <w:szCs w:val="24"/>
            <w:u w:val="none"/>
          </w:rPr>
          <w:t xml:space="preserve">poz. </w:t>
        </w:r>
        <w:r w:rsidR="002C51B2" w:rsidRPr="002110C1">
          <w:rPr>
            <w:rStyle w:val="czeinternetowe"/>
            <w:rFonts w:asciiTheme="minorHAnsi" w:hAnsiTheme="minorHAnsi" w:cstheme="minorHAnsi"/>
            <w:color w:val="auto"/>
            <w:sz w:val="24"/>
            <w:szCs w:val="24"/>
            <w:u w:val="none"/>
          </w:rPr>
          <w:t>682</w:t>
        </w:r>
      </w:hyperlink>
      <w:r w:rsidR="00953D42" w:rsidRPr="002110C1">
        <w:rPr>
          <w:rStyle w:val="czeinternetowe"/>
          <w:rFonts w:asciiTheme="minorHAnsi" w:hAnsiTheme="minorHAnsi" w:cstheme="minorHAnsi"/>
          <w:color w:val="auto"/>
          <w:sz w:val="24"/>
          <w:szCs w:val="24"/>
          <w:u w:val="none"/>
        </w:rPr>
        <w:t>,</w:t>
      </w:r>
      <w:r w:rsidR="000C68A4" w:rsidRPr="002110C1">
        <w:rPr>
          <w:rStyle w:val="czeinternetowe"/>
          <w:rFonts w:asciiTheme="minorHAnsi" w:hAnsiTheme="minorHAnsi" w:cstheme="minorHAnsi"/>
          <w:color w:val="auto"/>
          <w:sz w:val="24"/>
          <w:szCs w:val="24"/>
          <w:u w:val="none"/>
        </w:rPr>
        <w:t xml:space="preserve"> ze zm</w:t>
      </w:r>
      <w:r w:rsidR="006750E2" w:rsidRPr="002110C1">
        <w:rPr>
          <w:rStyle w:val="czeinternetowe"/>
          <w:rFonts w:asciiTheme="minorHAnsi" w:hAnsiTheme="minorHAnsi" w:cstheme="minorHAnsi"/>
          <w:color w:val="auto"/>
          <w:sz w:val="24"/>
          <w:szCs w:val="24"/>
          <w:u w:val="none"/>
        </w:rPr>
        <w:t>.</w:t>
      </w:r>
      <w:r w:rsidRPr="002110C1">
        <w:rPr>
          <w:rFonts w:asciiTheme="minorHAnsi" w:hAnsiTheme="minorHAnsi" w:cstheme="minorHAnsi"/>
          <w:sz w:val="24"/>
          <w:szCs w:val="24"/>
        </w:rPr>
        <w:t xml:space="preserve"> ), zwaną dalej "Prawem budowlanym",</w:t>
      </w:r>
    </w:p>
    <w:p w14:paraId="1F4875E1"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2110C1" w:rsidRDefault="004519F3" w:rsidP="002110C1">
      <w:pPr>
        <w:numPr>
          <w:ilvl w:val="0"/>
          <w:numId w:val="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sporządzenia pełnej dokumentacji odbioru robót, w tym dokumentacji powykonawczej.</w:t>
      </w:r>
    </w:p>
    <w:p w14:paraId="6070F8AB" w14:textId="12854C89" w:rsidR="0048332A" w:rsidRPr="002110C1" w:rsidRDefault="004930D1"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6760AC31" w:rsidR="00AF75AE"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ponosi wyłączną odpowiedzialność materialną za wszelkie mienie, maszyny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urządzenia, itd. znajdujące się w obrębie prowadzonych prac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szczególności na placu budowy.</w:t>
      </w:r>
    </w:p>
    <w:p w14:paraId="79A6B122" w14:textId="50BDD2AD"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nakazać Wykonawcy zaprzestanie wykonywania robót,</w:t>
      </w:r>
    </w:p>
    <w:p w14:paraId="420F7EB6"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odstąpić od umowy,</w:t>
      </w:r>
    </w:p>
    <w:p w14:paraId="677CEE45"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powierzyć poprawienie lub wykonanie robót objętych umową innym podmiotom </w:t>
      </w:r>
      <w:r w:rsidRPr="002110C1">
        <w:rPr>
          <w:rFonts w:asciiTheme="minorHAnsi" w:hAnsiTheme="minorHAnsi" w:cstheme="minorHAnsi"/>
          <w:sz w:val="24"/>
          <w:szCs w:val="24"/>
        </w:rPr>
        <w:lastRenderedPageBreak/>
        <w:t>(wykonawstwo zastępcze) na koszt i niebezpieczeństwo Wykonawcy,</w:t>
      </w:r>
    </w:p>
    <w:p w14:paraId="3ECDCB52" w14:textId="77777777" w:rsidR="008500AF" w:rsidRPr="002110C1" w:rsidRDefault="004519F3" w:rsidP="002110C1">
      <w:pPr>
        <w:numPr>
          <w:ilvl w:val="0"/>
          <w:numId w:val="26"/>
        </w:numPr>
        <w:tabs>
          <w:tab w:val="left" w:pos="380"/>
          <w:tab w:val="left" w:pos="7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potrącić z wynagrodzenia Wykonawcy całość należności z tytułu poniesionej szkody.</w:t>
      </w:r>
    </w:p>
    <w:p w14:paraId="77FDE519" w14:textId="5C4F0074"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2110C1">
        <w:rPr>
          <w:rFonts w:asciiTheme="minorHAnsi" w:hAnsiTheme="minorHAnsi" w:cstheme="minorHAnsi"/>
          <w:sz w:val="24"/>
          <w:szCs w:val="24"/>
        </w:rPr>
        <w:t xml:space="preserve"> </w:t>
      </w:r>
    </w:p>
    <w:p w14:paraId="624AE7E4" w14:textId="5C38FE30"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b/>
          <w:bCs/>
          <w:sz w:val="24"/>
          <w:szCs w:val="24"/>
        </w:rPr>
      </w:pPr>
      <w:r w:rsidRPr="002110C1">
        <w:rPr>
          <w:rFonts w:asciiTheme="minorHAnsi" w:hAnsiTheme="minorHAnsi" w:cstheme="minorHAnsi"/>
          <w:sz w:val="24"/>
          <w:szCs w:val="24"/>
        </w:rPr>
        <w:t>Wykonawca oświadcza, że zapoznał się z miejscem prowadzenia robót budowlanych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ponosi wyłączn</w:t>
      </w:r>
      <w:r w:rsidR="00AF75AE" w:rsidRPr="002110C1">
        <w:rPr>
          <w:rFonts w:asciiTheme="minorHAnsi" w:hAnsiTheme="minorHAnsi" w:cstheme="minorHAnsi"/>
          <w:sz w:val="24"/>
          <w:szCs w:val="24"/>
        </w:rPr>
        <w:t>ą</w:t>
      </w:r>
      <w:r w:rsidRPr="002110C1">
        <w:rPr>
          <w:rFonts w:asciiTheme="minorHAnsi" w:hAnsiTheme="minorHAnsi" w:cstheme="minorHAnsi"/>
          <w:sz w:val="24"/>
          <w:szCs w:val="24"/>
        </w:rPr>
        <w:t xml:space="preserve"> odpowiedzialność za szkody powstałe</w:t>
      </w:r>
      <w:r w:rsidR="00532845" w:rsidRPr="002110C1">
        <w:rPr>
          <w:rFonts w:asciiTheme="minorHAnsi" w:hAnsiTheme="minorHAnsi" w:cstheme="minorHAnsi"/>
          <w:sz w:val="24"/>
          <w:szCs w:val="24"/>
        </w:rPr>
        <w:t xml:space="preserve"> </w:t>
      </w:r>
      <w:r w:rsidR="00292E16" w:rsidRPr="002110C1">
        <w:rPr>
          <w:rFonts w:asciiTheme="minorHAnsi" w:hAnsiTheme="minorHAnsi" w:cstheme="minorHAnsi"/>
          <w:sz w:val="24"/>
          <w:szCs w:val="24"/>
        </w:rPr>
        <w:t xml:space="preserve">w </w:t>
      </w:r>
      <w:r w:rsidR="00A33609" w:rsidRPr="002110C1">
        <w:rPr>
          <w:rFonts w:asciiTheme="minorHAnsi" w:hAnsiTheme="minorHAnsi" w:cstheme="minorHAnsi"/>
          <w:sz w:val="24"/>
          <w:szCs w:val="24"/>
        </w:rPr>
        <w:t>związku z realizacją przedmiotu Umowy.</w:t>
      </w:r>
    </w:p>
    <w:p w14:paraId="6EAF00C0" w14:textId="00A8C28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dokumentacji projektowej)</w:t>
      </w:r>
      <w:r w:rsidR="00AF75AE" w:rsidRPr="002110C1">
        <w:rPr>
          <w:rFonts w:asciiTheme="minorHAnsi" w:hAnsiTheme="minorHAnsi" w:cstheme="minorHAnsi"/>
          <w:sz w:val="24"/>
          <w:szCs w:val="24"/>
        </w:rPr>
        <w:t>,</w:t>
      </w:r>
    </w:p>
    <w:p w14:paraId="4ABCA74E" w14:textId="28F939EB"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należytą starannością,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9F7E2F4" w14:textId="43334009" w:rsidR="00E2234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4AF16F8C"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Na każde żądanie Inspektora Nadzoru lub Zamawiającego, Wykonawca zobowiązany jest okazać w stosunku do wskazanego materiału dokument zakupu i certyfikat zgodności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490ACBCE"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zobowiązuje się przestrzegać poleceń Inspektora nadzoru inwestorskiego,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oraz osób sprawujących nadzór ze strony Zamawiającego.</w:t>
      </w:r>
    </w:p>
    <w:p w14:paraId="2037A164" w14:textId="5762BCE6"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poinformowania Zamawiającego w formie pisemnej</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konieczności wykonania koniecznych robót dodatkowych tj. robót nie objętych niniejszym zamówieniem.</w:t>
      </w:r>
    </w:p>
    <w:p w14:paraId="113731E7" w14:textId="43162225" w:rsidR="008500AF" w:rsidRPr="002110C1" w:rsidRDefault="004519F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lastRenderedPageBreak/>
        <w:t>Wykonawca ustanawia kierownika budowy w osobie: ………………</w:t>
      </w:r>
      <w:r w:rsidR="00AF75AE" w:rsidRPr="002110C1">
        <w:rPr>
          <w:rFonts w:asciiTheme="minorHAnsi" w:hAnsiTheme="minorHAnsi" w:cstheme="minorHAnsi"/>
          <w:sz w:val="24"/>
          <w:szCs w:val="24"/>
        </w:rPr>
        <w:t>…….</w:t>
      </w:r>
      <w:r w:rsidRPr="002110C1">
        <w:rPr>
          <w:rFonts w:asciiTheme="minorHAnsi" w:hAnsiTheme="minorHAnsi" w:cstheme="minorHAnsi"/>
          <w:sz w:val="24"/>
          <w:szCs w:val="24"/>
        </w:rPr>
        <w:t>………………..</w:t>
      </w:r>
    </w:p>
    <w:p w14:paraId="64C0D726" w14:textId="3C9FE5CE" w:rsidR="00390E36" w:rsidRPr="002110C1" w:rsidRDefault="00C01423" w:rsidP="002110C1">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rozwiązania umowy ze skutkiem natychmiastowym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przypadku niewykonania bądź nienależytego wykonania umowy.</w:t>
      </w:r>
    </w:p>
    <w:p w14:paraId="54A0F12E"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2110C1" w:rsidRDefault="004519F3" w:rsidP="002110C1">
      <w:pPr>
        <w:widowControl/>
        <w:numPr>
          <w:ilvl w:val="0"/>
          <w:numId w:val="3"/>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7910F6B7" w:rsidR="008500AF" w:rsidRPr="002110C1" w:rsidRDefault="004519F3" w:rsidP="002110C1">
      <w:pPr>
        <w:numPr>
          <w:ilvl w:val="0"/>
          <w:numId w:val="3"/>
        </w:numPr>
        <w:tabs>
          <w:tab w:val="left" w:pos="380"/>
          <w:tab w:val="left" w:pos="720"/>
        </w:tabs>
        <w:spacing w:line="360" w:lineRule="auto"/>
        <w:ind w:left="357" w:hanging="357"/>
        <w:jc w:val="both"/>
        <w:rPr>
          <w:rFonts w:asciiTheme="minorHAnsi" w:hAnsiTheme="minorHAnsi" w:cstheme="minorHAnsi"/>
          <w:sz w:val="24"/>
          <w:szCs w:val="24"/>
        </w:rPr>
      </w:pPr>
      <w:r w:rsidRPr="002110C1">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nie później niż w terminie </w:t>
      </w:r>
      <w:r w:rsidRPr="002110C1">
        <w:rPr>
          <w:rFonts w:asciiTheme="minorHAnsi" w:hAnsiTheme="minorHAnsi" w:cstheme="minorHAnsi"/>
          <w:b/>
          <w:bCs/>
          <w:sz w:val="24"/>
          <w:szCs w:val="24"/>
        </w:rPr>
        <w:t>5 dni</w:t>
      </w:r>
      <w:r w:rsidRPr="002110C1">
        <w:rPr>
          <w:rFonts w:asciiTheme="minorHAnsi" w:hAnsiTheme="minorHAnsi" w:cstheme="minorHAnsi"/>
          <w:sz w:val="24"/>
          <w:szCs w:val="24"/>
        </w:rPr>
        <w:t xml:space="preserve"> od zaistnienia okoliczności uzasadniających</w:t>
      </w:r>
      <w:r w:rsidR="00AF75AE"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jego sporządzenie. </w:t>
      </w:r>
      <w:r w:rsidRPr="002110C1">
        <w:rPr>
          <w:rFonts w:asciiTheme="minorHAnsi" w:hAnsiTheme="minorHAnsi" w:cstheme="minorHAnsi"/>
          <w:b/>
          <w:bCs/>
          <w:sz w:val="24"/>
          <w:szCs w:val="24"/>
        </w:rPr>
        <w:t xml:space="preserve">Podstawą wyceny Protokołu Konieczności winien być kosztorys </w:t>
      </w:r>
      <w:r w:rsidR="00F944F6" w:rsidRPr="002110C1">
        <w:rPr>
          <w:rFonts w:asciiTheme="minorHAnsi" w:hAnsiTheme="minorHAnsi" w:cstheme="minorHAnsi"/>
          <w:b/>
          <w:bCs/>
          <w:sz w:val="24"/>
          <w:szCs w:val="24"/>
        </w:rPr>
        <w:t>zamienny</w:t>
      </w:r>
      <w:r w:rsidRPr="002110C1">
        <w:rPr>
          <w:rFonts w:asciiTheme="minorHAnsi" w:hAnsiTheme="minorHAnsi" w:cstheme="minorHAnsi"/>
          <w:b/>
          <w:bCs/>
          <w:sz w:val="24"/>
          <w:szCs w:val="24"/>
        </w:rPr>
        <w:t>.</w:t>
      </w:r>
    </w:p>
    <w:p w14:paraId="3337A3BE" w14:textId="575C823C" w:rsidR="0048332A"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 czasie realizacji robót Wykonawca będzie utrzymywał teren budowy w stanie wolnym</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i odpadów budowlanych z podmiotami posiadającymi odpowiednie zezwolenia. </w:t>
      </w:r>
    </w:p>
    <w:p w14:paraId="4F857D5A" w14:textId="1315F80E" w:rsidR="008500AF" w:rsidRPr="002110C1" w:rsidRDefault="004519F3" w:rsidP="002110C1">
      <w:pPr>
        <w:widowControl/>
        <w:suppressAutoHyphens w:val="0"/>
        <w:spacing w:line="360" w:lineRule="auto"/>
        <w:ind w:left="357"/>
        <w:jc w:val="both"/>
        <w:textAlignment w:val="auto"/>
        <w:rPr>
          <w:rFonts w:asciiTheme="minorHAnsi" w:hAnsiTheme="minorHAnsi" w:cstheme="minorHAnsi"/>
          <w:b/>
          <w:sz w:val="24"/>
          <w:szCs w:val="24"/>
        </w:rPr>
      </w:pPr>
      <w:r w:rsidRPr="002110C1">
        <w:rPr>
          <w:rFonts w:asciiTheme="minorHAnsi" w:hAnsiTheme="minorHAnsi" w:cstheme="minorHAnsi"/>
          <w:bCs/>
          <w:sz w:val="24"/>
          <w:szCs w:val="24"/>
        </w:rPr>
        <w:t>Wykonawca powiadomi Zamawiającego o wywiązaniu się z tego obowiązku w ciągu</w:t>
      </w:r>
      <w:r w:rsidR="002110C1">
        <w:rPr>
          <w:rFonts w:asciiTheme="minorHAnsi" w:hAnsiTheme="minorHAnsi" w:cstheme="minorHAnsi"/>
          <w:bCs/>
          <w:sz w:val="24"/>
          <w:szCs w:val="24"/>
        </w:rPr>
        <w:t xml:space="preserve"> </w:t>
      </w:r>
      <w:r w:rsidRPr="002110C1">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614435E7" w:rsidR="00AF75AE"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b/>
          <w:bCs/>
          <w:sz w:val="24"/>
          <w:szCs w:val="24"/>
        </w:rPr>
        <w:lastRenderedPageBreak/>
        <w:t>Wykonawca zobowiązany jest do zawarcia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swój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koszt,</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na</w:t>
      </w:r>
      <w:r w:rsidRPr="002110C1">
        <w:rPr>
          <w:rFonts w:asciiTheme="minorHAnsi" w:hAnsiTheme="minorHAnsi" w:cstheme="minorHAnsi"/>
          <w:b/>
          <w:bCs/>
          <w:spacing w:val="5"/>
          <w:sz w:val="24"/>
          <w:szCs w:val="24"/>
        </w:rPr>
        <w:t xml:space="preserve"> </w:t>
      </w:r>
      <w:r w:rsidRPr="002110C1">
        <w:rPr>
          <w:rFonts w:asciiTheme="minorHAnsi" w:hAnsiTheme="minorHAnsi" w:cstheme="minorHAnsi"/>
          <w:b/>
          <w:bCs/>
          <w:spacing w:val="-1"/>
          <w:sz w:val="24"/>
          <w:szCs w:val="24"/>
        </w:rPr>
        <w:t>okres</w:t>
      </w:r>
      <w:r w:rsidRPr="002110C1">
        <w:rPr>
          <w:rFonts w:asciiTheme="minorHAnsi" w:hAnsiTheme="minorHAnsi" w:cstheme="minorHAnsi"/>
          <w:b/>
          <w:bCs/>
          <w:spacing w:val="8"/>
          <w:sz w:val="24"/>
          <w:szCs w:val="24"/>
        </w:rPr>
        <w:t xml:space="preserve"> </w:t>
      </w:r>
      <w:r w:rsidRPr="002110C1">
        <w:rPr>
          <w:rFonts w:asciiTheme="minorHAnsi" w:hAnsiTheme="minorHAnsi" w:cstheme="minorHAnsi"/>
          <w:b/>
          <w:bCs/>
          <w:spacing w:val="-1"/>
          <w:sz w:val="24"/>
          <w:szCs w:val="24"/>
        </w:rPr>
        <w:t>obowiązywania</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b/>
          <w:bCs/>
          <w:spacing w:val="14"/>
          <w:sz w:val="24"/>
          <w:szCs w:val="24"/>
        </w:rPr>
        <w:t xml:space="preserve"> </w:t>
      </w:r>
      <w:r w:rsidRPr="002110C1">
        <w:rPr>
          <w:rFonts w:asciiTheme="minorHAnsi" w:hAnsiTheme="minorHAnsi" w:cstheme="minorHAnsi"/>
          <w:b/>
          <w:bCs/>
          <w:sz w:val="24"/>
          <w:szCs w:val="24"/>
        </w:rPr>
        <w:t>nie</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z w:val="24"/>
          <w:szCs w:val="24"/>
        </w:rPr>
        <w:t>później</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niż</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7"/>
          <w:sz w:val="24"/>
          <w:szCs w:val="24"/>
        </w:rPr>
        <w:t xml:space="preserve"> </w:t>
      </w:r>
      <w:r w:rsidRPr="002110C1">
        <w:rPr>
          <w:rFonts w:asciiTheme="minorHAnsi" w:hAnsiTheme="minorHAnsi" w:cstheme="minorHAnsi"/>
          <w:b/>
          <w:bCs/>
          <w:sz w:val="24"/>
          <w:szCs w:val="24"/>
        </w:rPr>
        <w:t>dnia</w:t>
      </w:r>
      <w:r w:rsidRPr="002110C1">
        <w:rPr>
          <w:rFonts w:asciiTheme="minorHAnsi" w:hAnsiTheme="minorHAnsi" w:cstheme="minorHAnsi"/>
          <w:b/>
          <w:bCs/>
          <w:spacing w:val="6"/>
          <w:sz w:val="24"/>
          <w:szCs w:val="24"/>
        </w:rPr>
        <w:t xml:space="preserve"> </w:t>
      </w:r>
      <w:r w:rsidRPr="002110C1">
        <w:rPr>
          <w:rFonts w:asciiTheme="minorHAnsi" w:hAnsiTheme="minorHAnsi" w:cstheme="minorHAnsi"/>
          <w:b/>
          <w:bCs/>
          <w:spacing w:val="-1"/>
          <w:sz w:val="24"/>
          <w:szCs w:val="24"/>
        </w:rPr>
        <w:t>poprzedzającego</w:t>
      </w:r>
      <w:r w:rsidRPr="002110C1">
        <w:rPr>
          <w:rFonts w:asciiTheme="minorHAnsi" w:hAnsiTheme="minorHAnsi" w:cstheme="minorHAnsi"/>
          <w:b/>
          <w:bCs/>
          <w:spacing w:val="63"/>
          <w:w w:val="99"/>
          <w:sz w:val="24"/>
          <w:szCs w:val="24"/>
        </w:rPr>
        <w:t xml:space="preserve"> </w:t>
      </w:r>
      <w:r w:rsidRPr="002110C1">
        <w:rPr>
          <w:rFonts w:asciiTheme="minorHAnsi" w:hAnsiTheme="minorHAnsi" w:cstheme="minorHAnsi"/>
          <w:b/>
          <w:bCs/>
          <w:sz w:val="24"/>
          <w:szCs w:val="24"/>
        </w:rPr>
        <w:t>dzień,</w:t>
      </w:r>
      <w:r w:rsidRPr="002110C1">
        <w:rPr>
          <w:rFonts w:asciiTheme="minorHAnsi" w:hAnsiTheme="minorHAnsi" w:cstheme="minorHAnsi"/>
          <w:b/>
          <w:bCs/>
          <w:spacing w:val="38"/>
          <w:sz w:val="24"/>
          <w:szCs w:val="24"/>
        </w:rPr>
        <w:t xml:space="preserve"> </w:t>
      </w:r>
      <w:r w:rsidRPr="002110C1">
        <w:rPr>
          <w:rFonts w:asciiTheme="minorHAnsi" w:hAnsiTheme="minorHAnsi" w:cstheme="minorHAnsi"/>
          <w:b/>
          <w:bCs/>
          <w:sz w:val="24"/>
          <w:szCs w:val="24"/>
        </w:rPr>
        <w:t>w</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z w:val="24"/>
          <w:szCs w:val="24"/>
        </w:rPr>
        <w:t>którym</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ma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nastąpić</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przekazanie</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terenu</w:t>
      </w:r>
      <w:r w:rsidRPr="002110C1">
        <w:rPr>
          <w:rFonts w:asciiTheme="minorHAnsi" w:hAnsiTheme="minorHAnsi" w:cstheme="minorHAnsi"/>
          <w:b/>
          <w:bCs/>
          <w:spacing w:val="39"/>
          <w:sz w:val="24"/>
          <w:szCs w:val="24"/>
        </w:rPr>
        <w:t xml:space="preserve"> </w:t>
      </w:r>
      <w:r w:rsidRPr="002110C1">
        <w:rPr>
          <w:rFonts w:asciiTheme="minorHAnsi" w:hAnsiTheme="minorHAnsi" w:cstheme="minorHAnsi"/>
          <w:b/>
          <w:bCs/>
          <w:spacing w:val="-1"/>
          <w:sz w:val="24"/>
          <w:szCs w:val="24"/>
        </w:rPr>
        <w:t>budowy,</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umów</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pacing w:val="-1"/>
          <w:sz w:val="24"/>
          <w:szCs w:val="24"/>
        </w:rPr>
        <w:t>ubezpieczenia</w:t>
      </w:r>
      <w:r w:rsidRPr="002110C1">
        <w:rPr>
          <w:rFonts w:asciiTheme="minorHAnsi" w:hAnsiTheme="minorHAnsi" w:cstheme="minorHAnsi"/>
          <w:b/>
          <w:bCs/>
          <w:spacing w:val="37"/>
          <w:sz w:val="24"/>
          <w:szCs w:val="24"/>
        </w:rPr>
        <w:t xml:space="preserve"> </w:t>
      </w:r>
      <w:r w:rsidRPr="002110C1">
        <w:rPr>
          <w:rFonts w:asciiTheme="minorHAnsi" w:hAnsiTheme="minorHAnsi" w:cstheme="minorHAnsi"/>
          <w:b/>
          <w:bCs/>
          <w:sz w:val="24"/>
          <w:szCs w:val="24"/>
        </w:rPr>
        <w:t>od</w:t>
      </w:r>
      <w:r w:rsidRPr="002110C1">
        <w:rPr>
          <w:rFonts w:asciiTheme="minorHAnsi" w:hAnsiTheme="minorHAnsi" w:cstheme="minorHAnsi"/>
          <w:b/>
          <w:bCs/>
          <w:spacing w:val="36"/>
          <w:sz w:val="24"/>
          <w:szCs w:val="24"/>
        </w:rPr>
        <w:t xml:space="preserve"> </w:t>
      </w:r>
      <w:r w:rsidRPr="002110C1">
        <w:rPr>
          <w:rFonts w:asciiTheme="minorHAnsi" w:hAnsiTheme="minorHAnsi" w:cstheme="minorHAnsi"/>
          <w:b/>
          <w:bCs/>
          <w:spacing w:val="-1"/>
          <w:sz w:val="24"/>
          <w:szCs w:val="24"/>
        </w:rPr>
        <w:t>wszelkiego</w:t>
      </w:r>
      <w:r w:rsidRPr="002110C1">
        <w:rPr>
          <w:rFonts w:asciiTheme="minorHAnsi" w:hAnsiTheme="minorHAnsi" w:cstheme="minorHAnsi"/>
          <w:b/>
          <w:bCs/>
          <w:spacing w:val="85"/>
          <w:w w:val="99"/>
          <w:sz w:val="24"/>
          <w:szCs w:val="24"/>
        </w:rPr>
        <w:t xml:space="preserve"> </w:t>
      </w:r>
      <w:r w:rsidRPr="002110C1">
        <w:rPr>
          <w:rFonts w:asciiTheme="minorHAnsi" w:hAnsiTheme="minorHAnsi" w:cstheme="minorHAnsi"/>
          <w:b/>
          <w:bCs/>
          <w:sz w:val="24"/>
          <w:szCs w:val="24"/>
        </w:rPr>
        <w:t>ryzyka</w:t>
      </w:r>
      <w:r w:rsidR="002110C1">
        <w:rPr>
          <w:rFonts w:asciiTheme="minorHAnsi" w:hAnsiTheme="minorHAnsi" w:cstheme="minorHAnsi"/>
          <w:b/>
          <w:bCs/>
          <w:sz w:val="24"/>
          <w:szCs w:val="24"/>
        </w:rPr>
        <w:t xml:space="preserve"> </w:t>
      </w:r>
      <w:r w:rsidRPr="002110C1">
        <w:rPr>
          <w:rFonts w:asciiTheme="minorHAnsi" w:hAnsiTheme="minorHAnsi" w:cstheme="minorHAnsi"/>
          <w:b/>
          <w:bCs/>
          <w:sz w:val="24"/>
          <w:szCs w:val="24"/>
        </w:rPr>
        <w:t>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pacing w:val="-1"/>
          <w:sz w:val="24"/>
          <w:szCs w:val="24"/>
        </w:rPr>
        <w:t>odpowiedzialności</w:t>
      </w:r>
      <w:r w:rsidRPr="002110C1">
        <w:rPr>
          <w:rFonts w:asciiTheme="minorHAnsi" w:hAnsiTheme="minorHAnsi" w:cstheme="minorHAnsi"/>
          <w:b/>
          <w:bCs/>
          <w:spacing w:val="43"/>
          <w:sz w:val="24"/>
          <w:szCs w:val="24"/>
        </w:rPr>
        <w:t xml:space="preserve"> </w:t>
      </w:r>
      <w:r w:rsidRPr="002110C1">
        <w:rPr>
          <w:rFonts w:asciiTheme="minorHAnsi" w:hAnsiTheme="minorHAnsi" w:cstheme="minorHAnsi"/>
          <w:b/>
          <w:bCs/>
          <w:sz w:val="24"/>
          <w:szCs w:val="24"/>
        </w:rPr>
        <w:t>związanej</w:t>
      </w:r>
      <w:r w:rsidRPr="002110C1">
        <w:rPr>
          <w:rFonts w:asciiTheme="minorHAnsi" w:hAnsiTheme="minorHAnsi" w:cstheme="minorHAnsi"/>
          <w:b/>
          <w:bCs/>
          <w:spacing w:val="44"/>
          <w:sz w:val="24"/>
          <w:szCs w:val="24"/>
        </w:rPr>
        <w:t xml:space="preserve"> </w:t>
      </w:r>
      <w:r w:rsidRPr="002110C1">
        <w:rPr>
          <w:rFonts w:asciiTheme="minorHAnsi" w:hAnsiTheme="minorHAnsi" w:cstheme="minorHAnsi"/>
          <w:b/>
          <w:bCs/>
          <w:sz w:val="24"/>
          <w:szCs w:val="24"/>
        </w:rPr>
        <w:t>z</w:t>
      </w:r>
      <w:r w:rsidRPr="002110C1">
        <w:rPr>
          <w:rFonts w:asciiTheme="minorHAnsi" w:hAnsiTheme="minorHAnsi" w:cstheme="minorHAnsi"/>
          <w:b/>
          <w:bCs/>
          <w:spacing w:val="1"/>
          <w:sz w:val="24"/>
          <w:szCs w:val="24"/>
        </w:rPr>
        <w:t xml:space="preserve"> </w:t>
      </w:r>
      <w:r w:rsidRPr="002110C1">
        <w:rPr>
          <w:rFonts w:asciiTheme="minorHAnsi" w:hAnsiTheme="minorHAnsi" w:cstheme="minorHAnsi"/>
          <w:b/>
          <w:bCs/>
          <w:sz w:val="24"/>
          <w:szCs w:val="24"/>
        </w:rPr>
        <w:t>wykonaniem</w:t>
      </w:r>
      <w:r w:rsidRPr="002110C1">
        <w:rPr>
          <w:rFonts w:asciiTheme="minorHAnsi" w:hAnsiTheme="minorHAnsi" w:cstheme="minorHAnsi"/>
          <w:b/>
          <w:bCs/>
          <w:spacing w:val="42"/>
          <w:sz w:val="24"/>
          <w:szCs w:val="24"/>
        </w:rPr>
        <w:t xml:space="preserve"> </w:t>
      </w:r>
      <w:r w:rsidRPr="002110C1">
        <w:rPr>
          <w:rFonts w:asciiTheme="minorHAnsi" w:hAnsiTheme="minorHAnsi" w:cstheme="minorHAnsi"/>
          <w:b/>
          <w:bCs/>
          <w:spacing w:val="-1"/>
          <w:sz w:val="24"/>
          <w:szCs w:val="24"/>
        </w:rPr>
        <w:t>Umowy</w:t>
      </w:r>
      <w:r w:rsidRPr="002110C1">
        <w:rPr>
          <w:rFonts w:asciiTheme="minorHAnsi" w:hAnsiTheme="minorHAnsi" w:cstheme="minorHAnsi"/>
          <w:spacing w:val="-1"/>
          <w:sz w:val="24"/>
          <w:szCs w:val="24"/>
        </w:rPr>
        <w:t>,</w:t>
      </w:r>
      <w:r w:rsidRPr="002110C1">
        <w:rPr>
          <w:rFonts w:asciiTheme="minorHAnsi" w:hAnsiTheme="minorHAnsi" w:cstheme="minorHAnsi"/>
          <w:spacing w:val="44"/>
          <w:sz w:val="24"/>
          <w:szCs w:val="24"/>
        </w:rPr>
        <w:t xml:space="preserve"> </w:t>
      </w:r>
      <w:r w:rsidRPr="002110C1">
        <w:rPr>
          <w:rFonts w:asciiTheme="minorHAnsi" w:hAnsiTheme="minorHAnsi" w:cstheme="minorHAnsi"/>
          <w:sz w:val="24"/>
          <w:szCs w:val="24"/>
        </w:rPr>
        <w:t>zapewniających</w:t>
      </w:r>
      <w:r w:rsidRPr="002110C1">
        <w:rPr>
          <w:rFonts w:asciiTheme="minorHAnsi" w:hAnsiTheme="minorHAnsi" w:cstheme="minorHAnsi"/>
          <w:spacing w:val="44"/>
          <w:sz w:val="24"/>
          <w:szCs w:val="24"/>
        </w:rPr>
        <w:t xml:space="preserve"> </w:t>
      </w:r>
      <w:r w:rsidRPr="002110C1">
        <w:rPr>
          <w:rFonts w:asciiTheme="minorHAnsi" w:hAnsiTheme="minorHAnsi" w:cstheme="minorHAnsi"/>
          <w:spacing w:val="-1"/>
          <w:sz w:val="24"/>
          <w:szCs w:val="24"/>
        </w:rPr>
        <w:t>wypłatę</w:t>
      </w:r>
      <w:r w:rsidRPr="002110C1">
        <w:rPr>
          <w:rFonts w:asciiTheme="minorHAnsi" w:hAnsiTheme="minorHAnsi" w:cstheme="minorHAnsi"/>
          <w:spacing w:val="64"/>
          <w:w w:val="99"/>
          <w:sz w:val="24"/>
          <w:szCs w:val="24"/>
        </w:rPr>
        <w:t xml:space="preserve"> </w:t>
      </w:r>
      <w:r w:rsidRPr="002110C1">
        <w:rPr>
          <w:rFonts w:asciiTheme="minorHAnsi" w:hAnsiTheme="minorHAnsi" w:cstheme="minorHAnsi"/>
          <w:sz w:val="24"/>
          <w:szCs w:val="24"/>
        </w:rPr>
        <w:t>odszkodowania,</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8"/>
          <w:sz w:val="24"/>
          <w:szCs w:val="24"/>
        </w:rPr>
        <w:t xml:space="preserve"> </w:t>
      </w:r>
      <w:r w:rsidRPr="002110C1">
        <w:rPr>
          <w:rFonts w:asciiTheme="minorHAnsi" w:hAnsiTheme="minorHAnsi" w:cstheme="minorHAnsi"/>
          <w:spacing w:val="-1"/>
          <w:sz w:val="24"/>
          <w:szCs w:val="24"/>
        </w:rPr>
        <w:t>złotych</w:t>
      </w:r>
      <w:r w:rsidRPr="002110C1">
        <w:rPr>
          <w:rFonts w:asciiTheme="minorHAnsi" w:hAnsiTheme="minorHAnsi" w:cstheme="minorHAnsi"/>
          <w:spacing w:val="9"/>
          <w:sz w:val="24"/>
          <w:szCs w:val="24"/>
        </w:rPr>
        <w:t xml:space="preserve"> </w:t>
      </w:r>
      <w:r w:rsidRPr="002110C1">
        <w:rPr>
          <w:rFonts w:asciiTheme="minorHAnsi" w:hAnsiTheme="minorHAnsi" w:cstheme="minorHAnsi"/>
          <w:sz w:val="24"/>
          <w:szCs w:val="24"/>
        </w:rPr>
        <w:t>polskich</w:t>
      </w:r>
      <w:r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oraz</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terminowe</w:t>
      </w:r>
      <w:r w:rsidR="00740CCF" w:rsidRPr="002110C1">
        <w:rPr>
          <w:rFonts w:asciiTheme="minorHAnsi" w:hAnsiTheme="minorHAnsi" w:cstheme="minorHAnsi"/>
          <w:spacing w:val="-1"/>
          <w:sz w:val="24"/>
          <w:szCs w:val="24"/>
        </w:rPr>
        <w:t>go</w:t>
      </w:r>
      <w:r w:rsidRPr="002110C1">
        <w:rPr>
          <w:rFonts w:asciiTheme="minorHAnsi" w:hAnsiTheme="minorHAnsi" w:cstheme="minorHAnsi"/>
          <w:spacing w:val="7"/>
          <w:sz w:val="24"/>
          <w:szCs w:val="24"/>
        </w:rPr>
        <w:t xml:space="preserve"> </w:t>
      </w:r>
      <w:r w:rsidR="00740CCF" w:rsidRPr="002110C1">
        <w:rPr>
          <w:rFonts w:asciiTheme="minorHAnsi" w:hAnsiTheme="minorHAnsi" w:cstheme="minorHAnsi"/>
          <w:sz w:val="24"/>
          <w:szCs w:val="24"/>
        </w:rPr>
        <w:t>opłacania</w:t>
      </w:r>
      <w:r w:rsidR="00740CCF" w:rsidRPr="002110C1">
        <w:rPr>
          <w:rFonts w:asciiTheme="minorHAnsi" w:hAnsiTheme="minorHAnsi" w:cstheme="minorHAnsi"/>
          <w:spacing w:val="8"/>
          <w:sz w:val="24"/>
          <w:szCs w:val="24"/>
        </w:rPr>
        <w:t xml:space="preserve"> </w:t>
      </w:r>
      <w:r w:rsidRPr="002110C1">
        <w:rPr>
          <w:rFonts w:asciiTheme="minorHAnsi" w:hAnsiTheme="minorHAnsi" w:cstheme="minorHAnsi"/>
          <w:sz w:val="24"/>
          <w:szCs w:val="24"/>
        </w:rPr>
        <w:t>należnych</w:t>
      </w:r>
      <w:r w:rsidRPr="002110C1">
        <w:rPr>
          <w:rFonts w:asciiTheme="minorHAnsi" w:hAnsiTheme="minorHAnsi" w:cstheme="minorHAnsi"/>
          <w:spacing w:val="9"/>
          <w:sz w:val="24"/>
          <w:szCs w:val="24"/>
        </w:rPr>
        <w:t xml:space="preserve"> </w:t>
      </w:r>
      <w:r w:rsidRPr="002110C1">
        <w:rPr>
          <w:rFonts w:asciiTheme="minorHAnsi" w:hAnsiTheme="minorHAnsi" w:cstheme="minorHAnsi"/>
          <w:spacing w:val="-1"/>
          <w:sz w:val="24"/>
          <w:szCs w:val="24"/>
        </w:rPr>
        <w:t>składek</w:t>
      </w:r>
      <w:r w:rsidRPr="002110C1">
        <w:rPr>
          <w:rFonts w:asciiTheme="minorHAnsi" w:hAnsiTheme="minorHAnsi" w:cstheme="minorHAnsi"/>
          <w:spacing w:val="39"/>
          <w:w w:val="99"/>
          <w:sz w:val="24"/>
          <w:szCs w:val="24"/>
        </w:rPr>
        <w:t xml:space="preserve"> </w:t>
      </w:r>
      <w:r w:rsidRPr="002110C1">
        <w:rPr>
          <w:rFonts w:asciiTheme="minorHAnsi" w:hAnsiTheme="minorHAnsi" w:cstheme="minorHAnsi"/>
          <w:spacing w:val="-1"/>
          <w:sz w:val="24"/>
          <w:szCs w:val="24"/>
        </w:rPr>
        <w:t>ubezpieczeniowych,</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zakresie:</w:t>
      </w:r>
      <w:r w:rsidRPr="002110C1">
        <w:rPr>
          <w:rFonts w:asciiTheme="minorHAnsi" w:hAnsiTheme="minorHAnsi" w:cstheme="minorHAnsi"/>
          <w:spacing w:val="21"/>
          <w:sz w:val="24"/>
          <w:szCs w:val="24"/>
        </w:rPr>
        <w:t xml:space="preserve"> </w:t>
      </w:r>
      <w:r w:rsidRPr="002110C1">
        <w:rPr>
          <w:rFonts w:asciiTheme="minorHAnsi" w:hAnsiTheme="minorHAnsi" w:cstheme="minorHAnsi"/>
          <w:spacing w:val="-1"/>
          <w:sz w:val="24"/>
          <w:szCs w:val="24"/>
        </w:rPr>
        <w:t>odpowiedzialności</w:t>
      </w:r>
      <w:r w:rsidRPr="002110C1">
        <w:rPr>
          <w:rFonts w:asciiTheme="minorHAnsi" w:hAnsiTheme="minorHAnsi" w:cstheme="minorHAnsi"/>
          <w:spacing w:val="22"/>
          <w:sz w:val="24"/>
          <w:szCs w:val="24"/>
        </w:rPr>
        <w:t xml:space="preserve"> </w:t>
      </w:r>
      <w:r w:rsidRPr="002110C1">
        <w:rPr>
          <w:rFonts w:asciiTheme="minorHAnsi" w:hAnsiTheme="minorHAnsi" w:cstheme="minorHAnsi"/>
          <w:spacing w:val="-1"/>
          <w:sz w:val="24"/>
          <w:szCs w:val="24"/>
        </w:rPr>
        <w:t>cywilnej</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(dalej:</w:t>
      </w:r>
      <w:r w:rsidRPr="002110C1">
        <w:rPr>
          <w:rFonts w:asciiTheme="minorHAnsi" w:hAnsiTheme="minorHAnsi" w:cstheme="minorHAnsi"/>
          <w:spacing w:val="21"/>
          <w:sz w:val="24"/>
          <w:szCs w:val="24"/>
        </w:rPr>
        <w:t xml:space="preserve"> </w:t>
      </w:r>
      <w:r w:rsidRPr="002110C1">
        <w:rPr>
          <w:rFonts w:asciiTheme="minorHAnsi" w:hAnsiTheme="minorHAnsi" w:cstheme="minorHAnsi"/>
          <w:sz w:val="24"/>
          <w:szCs w:val="24"/>
        </w:rPr>
        <w:t>OC)</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Wykonawcy</w:t>
      </w:r>
      <w:r w:rsidR="002110C1">
        <w:rPr>
          <w:rFonts w:asciiTheme="minorHAnsi" w:hAnsiTheme="minorHAnsi" w:cstheme="minorHAnsi"/>
          <w:spacing w:val="2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22"/>
          <w:sz w:val="24"/>
          <w:szCs w:val="24"/>
        </w:rPr>
        <w:t xml:space="preserve"> </w:t>
      </w:r>
      <w:r w:rsidRPr="002110C1">
        <w:rPr>
          <w:rFonts w:asciiTheme="minorHAnsi" w:hAnsiTheme="minorHAnsi" w:cstheme="minorHAnsi"/>
          <w:sz w:val="24"/>
          <w:szCs w:val="24"/>
        </w:rPr>
        <w:t>tytułu</w:t>
      </w:r>
      <w:r w:rsidRPr="002110C1">
        <w:rPr>
          <w:rFonts w:asciiTheme="minorHAnsi" w:hAnsiTheme="minorHAnsi" w:cstheme="minorHAnsi"/>
          <w:spacing w:val="86"/>
          <w:w w:val="99"/>
          <w:sz w:val="24"/>
          <w:szCs w:val="24"/>
        </w:rPr>
        <w:t xml:space="preserve"> </w:t>
      </w:r>
      <w:r w:rsidRPr="002110C1">
        <w:rPr>
          <w:rFonts w:asciiTheme="minorHAnsi" w:hAnsiTheme="minorHAnsi" w:cstheme="minorHAnsi"/>
          <w:sz w:val="24"/>
          <w:szCs w:val="24"/>
        </w:rPr>
        <w:t>prowadzonej</w:t>
      </w:r>
      <w:r w:rsidRPr="002110C1">
        <w:rPr>
          <w:rFonts w:asciiTheme="minorHAnsi" w:hAnsiTheme="minorHAnsi" w:cstheme="minorHAnsi"/>
          <w:spacing w:val="31"/>
          <w:sz w:val="24"/>
          <w:szCs w:val="24"/>
        </w:rPr>
        <w:t xml:space="preserve"> </w:t>
      </w:r>
      <w:r w:rsidRPr="002110C1">
        <w:rPr>
          <w:rFonts w:asciiTheme="minorHAnsi" w:hAnsiTheme="minorHAnsi" w:cstheme="minorHAnsi"/>
          <w:color w:val="000000"/>
          <w:sz w:val="24"/>
          <w:szCs w:val="24"/>
        </w:rPr>
        <w:t>działalności</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gospodarczej,</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obejmujące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poniesione</w:t>
      </w:r>
      <w:r w:rsidRPr="002110C1">
        <w:rPr>
          <w:rFonts w:asciiTheme="minorHAnsi" w:hAnsiTheme="minorHAnsi" w:cstheme="minorHAnsi"/>
          <w:color w:val="000000"/>
          <w:spacing w:val="30"/>
          <w:sz w:val="24"/>
          <w:szCs w:val="24"/>
        </w:rPr>
        <w:t xml:space="preserve"> </w:t>
      </w:r>
      <w:r w:rsidRPr="002110C1">
        <w:rPr>
          <w:rFonts w:asciiTheme="minorHAnsi" w:hAnsiTheme="minorHAnsi" w:cstheme="minorHAnsi"/>
          <w:color w:val="000000"/>
          <w:spacing w:val="-1"/>
          <w:sz w:val="24"/>
          <w:szCs w:val="24"/>
        </w:rPr>
        <w:t>przez</w:t>
      </w:r>
      <w:r w:rsidRPr="002110C1">
        <w:rPr>
          <w:rFonts w:asciiTheme="minorHAnsi" w:hAnsiTheme="minorHAnsi" w:cstheme="minorHAnsi"/>
          <w:color w:val="000000"/>
          <w:spacing w:val="31"/>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74"/>
          <w:w w:val="99"/>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śmierci,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uszkodzenia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ciała,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rozstroju</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zdrowia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wyniku</w:t>
      </w:r>
      <w:r w:rsidRPr="002110C1">
        <w:rPr>
          <w:rFonts w:asciiTheme="minorHAnsi" w:hAnsiTheme="minorHAnsi" w:cstheme="minorHAnsi"/>
          <w:color w:val="000000"/>
          <w:spacing w:val="54"/>
          <w:w w:val="99"/>
          <w:sz w:val="24"/>
          <w:szCs w:val="24"/>
        </w:rPr>
        <w:t xml:space="preserve"> </w:t>
      </w:r>
      <w:r w:rsidRPr="002110C1">
        <w:rPr>
          <w:rFonts w:asciiTheme="minorHAnsi" w:hAnsiTheme="minorHAnsi" w:cstheme="minorHAnsi"/>
          <w:color w:val="000000"/>
          <w:sz w:val="24"/>
          <w:szCs w:val="24"/>
        </w:rPr>
        <w:t>utraty,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zniszczenia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lub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uszkodzenia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mienia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osób</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trzecich,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także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szkody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powstałe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45"/>
          <w:sz w:val="24"/>
          <w:szCs w:val="24"/>
        </w:rPr>
        <w:t xml:space="preserve"> </w:t>
      </w:r>
      <w:r w:rsidRPr="002110C1">
        <w:rPr>
          <w:rFonts w:asciiTheme="minorHAnsi" w:hAnsiTheme="minorHAnsi" w:cstheme="minorHAnsi"/>
          <w:color w:val="000000"/>
          <w:spacing w:val="1"/>
          <w:sz w:val="24"/>
          <w:szCs w:val="24"/>
        </w:rPr>
        <w:t>związku</w:t>
      </w:r>
      <w:r w:rsidRPr="002110C1">
        <w:rPr>
          <w:rFonts w:asciiTheme="minorHAnsi" w:hAnsiTheme="minorHAnsi" w:cstheme="minorHAnsi"/>
          <w:color w:val="000000"/>
          <w:spacing w:val="4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pacing w:val="-1"/>
          <w:sz w:val="24"/>
          <w:szCs w:val="24"/>
        </w:rPr>
        <w:t>wykonywaniem</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robót</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objętych</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pacing w:val="-1"/>
          <w:sz w:val="24"/>
          <w:szCs w:val="24"/>
        </w:rPr>
        <w:t>Umową,</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kwotę</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1"/>
          <w:sz w:val="24"/>
          <w:szCs w:val="24"/>
        </w:rPr>
        <w:t>ubezpieczenia</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niższą</w:t>
      </w:r>
      <w:r w:rsidRPr="002110C1">
        <w:rPr>
          <w:rFonts w:asciiTheme="minorHAnsi" w:hAnsiTheme="minorHAnsi" w:cstheme="minorHAnsi"/>
          <w:color w:val="000000"/>
          <w:spacing w:val="24"/>
          <w:sz w:val="24"/>
          <w:szCs w:val="24"/>
        </w:rPr>
        <w:t xml:space="preserve"> </w:t>
      </w:r>
      <w:r w:rsidRPr="002110C1">
        <w:rPr>
          <w:rFonts w:asciiTheme="minorHAnsi" w:hAnsiTheme="minorHAnsi" w:cstheme="minorHAnsi"/>
          <w:color w:val="000000"/>
          <w:sz w:val="24"/>
          <w:szCs w:val="24"/>
        </w:rPr>
        <w:t>niż</w:t>
      </w:r>
      <w:r w:rsidRPr="002110C1">
        <w:rPr>
          <w:rFonts w:asciiTheme="minorHAnsi" w:hAnsiTheme="minorHAnsi" w:cstheme="minorHAnsi"/>
          <w:color w:val="000000"/>
          <w:spacing w:val="23"/>
          <w:sz w:val="24"/>
          <w:szCs w:val="24"/>
        </w:rPr>
        <w:t xml:space="preserve"> </w:t>
      </w:r>
      <w:r w:rsidRPr="002110C1">
        <w:rPr>
          <w:rFonts w:asciiTheme="minorHAnsi" w:hAnsiTheme="minorHAnsi" w:cstheme="minorHAnsi"/>
          <w:color w:val="000000"/>
          <w:spacing w:val="-1"/>
          <w:sz w:val="24"/>
          <w:szCs w:val="24"/>
        </w:rPr>
        <w:t>wartość Wynagrodzenia brutto, określona w §</w:t>
      </w:r>
      <w:r w:rsidR="0076045D"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6 ust.1 Umowy.</w:t>
      </w:r>
    </w:p>
    <w:p w14:paraId="0EE56D9D" w14:textId="17B0A87B" w:rsidR="008410D3"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z w:val="24"/>
          <w:szCs w:val="24"/>
        </w:rPr>
        <w:t>Strony</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uzgadniają,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uchybienia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obowiązkowi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przedłożenia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dowodów</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zawarcia</w:t>
      </w:r>
      <w:r w:rsidRPr="002110C1">
        <w:rPr>
          <w:rFonts w:asciiTheme="minorHAnsi" w:hAnsiTheme="minorHAnsi" w:cstheme="minorHAnsi"/>
          <w:color w:val="000000"/>
          <w:spacing w:val="51"/>
          <w:w w:val="99"/>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ubezpieczenia,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mowa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powyżej</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ma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prawo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wstrzymać</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z w:val="24"/>
          <w:szCs w:val="24"/>
        </w:rPr>
        <w:t>się</w:t>
      </w:r>
      <w:r w:rsidR="0048332A" w:rsidRPr="002110C1">
        <w:rPr>
          <w:rFonts w:asciiTheme="minorHAnsi" w:hAnsiTheme="minorHAnsi" w:cstheme="minorHAnsi"/>
          <w:color w:val="000000"/>
          <w:spacing w:val="60"/>
          <w:w w:val="99"/>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przekazaniem</w:t>
      </w:r>
      <w:r w:rsidRPr="002110C1">
        <w:rPr>
          <w:rFonts w:asciiTheme="minorHAnsi" w:hAnsiTheme="minorHAnsi" w:cstheme="minorHAnsi"/>
          <w:color w:val="000000"/>
          <w:spacing w:val="26"/>
          <w:sz w:val="24"/>
          <w:szCs w:val="24"/>
        </w:rPr>
        <w:t xml:space="preserve"> </w:t>
      </w:r>
      <w:r w:rsidRPr="002110C1">
        <w:rPr>
          <w:rFonts w:asciiTheme="minorHAnsi" w:hAnsiTheme="minorHAnsi" w:cstheme="minorHAnsi"/>
          <w:color w:val="000000"/>
          <w:sz w:val="24"/>
          <w:szCs w:val="24"/>
        </w:rPr>
        <w:t>terenu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budowy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pacing w:val="-1"/>
          <w:sz w:val="24"/>
          <w:szCs w:val="24"/>
        </w:rPr>
        <w:t>wydłużenia</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pacing w:val="-1"/>
          <w:sz w:val="24"/>
          <w:szCs w:val="24"/>
        </w:rPr>
        <w:t>terminu</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realizacji</w:t>
      </w:r>
      <w:r w:rsidRPr="002110C1">
        <w:rPr>
          <w:rFonts w:asciiTheme="minorHAnsi" w:hAnsiTheme="minorHAnsi" w:cstheme="minorHAnsi"/>
          <w:color w:val="000000"/>
          <w:spacing w:val="74"/>
          <w:sz w:val="24"/>
          <w:szCs w:val="24"/>
        </w:rPr>
        <w:t xml:space="preserve"> </w:t>
      </w:r>
      <w:r w:rsidRPr="002110C1">
        <w:rPr>
          <w:rFonts w:asciiTheme="minorHAnsi" w:hAnsiTheme="minorHAnsi" w:cstheme="minorHAnsi"/>
          <w:color w:val="000000"/>
          <w:spacing w:val="-1"/>
          <w:sz w:val="24"/>
          <w:szCs w:val="24"/>
        </w:rPr>
        <w:t>Umowy,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Wykonawca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zobowiązany</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jest</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do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przedłużenia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obowiązywania</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umów</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ubezpieczeń</w:t>
      </w:r>
      <w:r w:rsidRPr="002110C1">
        <w:rPr>
          <w:rFonts w:asciiTheme="minorHAnsi" w:hAnsiTheme="minorHAnsi" w:cstheme="minorHAnsi"/>
          <w:color w:val="000000"/>
          <w:spacing w:val="101"/>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wykazania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tego</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faktu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co</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najmniej</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pacing w:val="1"/>
          <w:sz w:val="24"/>
          <w:szCs w:val="24"/>
        </w:rPr>
        <w:t>14</w:t>
      </w:r>
      <w:r w:rsidRPr="002110C1">
        <w:rPr>
          <w:rFonts w:asciiTheme="minorHAnsi" w:hAnsiTheme="minorHAnsi" w:cstheme="minorHAnsi"/>
          <w:color w:val="000000"/>
          <w:spacing w:val="28"/>
          <w:sz w:val="24"/>
          <w:szCs w:val="24"/>
        </w:rPr>
        <w:t xml:space="preserve"> </w:t>
      </w:r>
      <w:r w:rsidRPr="002110C1">
        <w:rPr>
          <w:rFonts w:asciiTheme="minorHAnsi" w:hAnsiTheme="minorHAnsi" w:cstheme="minorHAnsi"/>
          <w:color w:val="000000"/>
          <w:sz w:val="24"/>
          <w:szCs w:val="24"/>
        </w:rPr>
        <w:t>dni</w:t>
      </w:r>
      <w:r w:rsidRPr="002110C1">
        <w:rPr>
          <w:rFonts w:asciiTheme="minorHAnsi" w:hAnsiTheme="minorHAnsi" w:cstheme="minorHAnsi"/>
          <w:color w:val="000000"/>
          <w:spacing w:val="27"/>
          <w:sz w:val="24"/>
          <w:szCs w:val="24"/>
        </w:rPr>
        <w:t xml:space="preserve"> </w:t>
      </w:r>
      <w:r w:rsidRPr="002110C1">
        <w:rPr>
          <w:rFonts w:asciiTheme="minorHAnsi" w:hAnsiTheme="minorHAnsi" w:cstheme="minorHAnsi"/>
          <w:color w:val="000000"/>
          <w:sz w:val="24"/>
          <w:szCs w:val="24"/>
        </w:rPr>
        <w:t>przed</w:t>
      </w:r>
      <w:r w:rsidRPr="002110C1">
        <w:rPr>
          <w:rFonts w:asciiTheme="minorHAnsi" w:hAnsiTheme="minorHAnsi" w:cstheme="minorHAnsi"/>
          <w:color w:val="000000"/>
          <w:spacing w:val="29"/>
          <w:sz w:val="24"/>
          <w:szCs w:val="24"/>
        </w:rPr>
        <w:t xml:space="preserve"> </w:t>
      </w:r>
      <w:r w:rsidRPr="002110C1">
        <w:rPr>
          <w:rFonts w:asciiTheme="minorHAnsi" w:hAnsiTheme="minorHAnsi" w:cstheme="minorHAnsi"/>
          <w:color w:val="000000"/>
          <w:sz w:val="24"/>
          <w:szCs w:val="24"/>
        </w:rPr>
        <w:t>wygaśnięciem</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poprzednich</w:t>
      </w:r>
      <w:r w:rsidRPr="002110C1">
        <w:rPr>
          <w:rFonts w:asciiTheme="minorHAnsi" w:hAnsiTheme="minorHAnsi" w:cstheme="minorHAnsi"/>
          <w:color w:val="000000"/>
          <w:spacing w:val="30"/>
          <w:w w:val="99"/>
          <w:sz w:val="24"/>
          <w:szCs w:val="24"/>
        </w:rPr>
        <w:t xml:space="preserve"> </w:t>
      </w:r>
      <w:r w:rsidRPr="002110C1">
        <w:rPr>
          <w:rFonts w:asciiTheme="minorHAnsi" w:hAnsiTheme="minorHAnsi" w:cstheme="minorHAnsi"/>
          <w:color w:val="000000"/>
          <w:spacing w:val="-1"/>
          <w:sz w:val="24"/>
          <w:szCs w:val="24"/>
        </w:rPr>
        <w:t xml:space="preserve">umów. </w:t>
      </w:r>
    </w:p>
    <w:p w14:paraId="4F3099D0" w14:textId="7585B1E5" w:rsidR="00591010" w:rsidRPr="002110C1" w:rsidRDefault="004519F3" w:rsidP="002110C1">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2110C1">
        <w:rPr>
          <w:rFonts w:asciiTheme="minorHAnsi" w:hAnsiTheme="minorHAnsi" w:cstheme="minorHAnsi"/>
          <w:color w:val="000000"/>
          <w:spacing w:val="-1"/>
          <w:sz w:val="24"/>
          <w:szCs w:val="24"/>
        </w:rPr>
        <w:t xml:space="preserve">Wykonawca zobowiązany jest do </w:t>
      </w:r>
      <w:r w:rsidRPr="002110C1">
        <w:rPr>
          <w:rFonts w:asciiTheme="minorHAnsi" w:hAnsiTheme="minorHAnsi" w:cstheme="minorHAnsi"/>
          <w:color w:val="000000"/>
          <w:sz w:val="24"/>
          <w:szCs w:val="24"/>
        </w:rPr>
        <w:t>przedkładania</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Zamawiającemu</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bez</w:t>
      </w:r>
      <w:r w:rsidRPr="002110C1">
        <w:rPr>
          <w:rFonts w:asciiTheme="minorHAnsi" w:hAnsiTheme="minorHAnsi" w:cstheme="minorHAnsi"/>
          <w:color w:val="000000"/>
          <w:sz w:val="24"/>
          <w:szCs w:val="24"/>
        </w:rPr>
        <w:t xml:space="preserve"> wezwania</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potwierdzających</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zawarcie</w:t>
      </w:r>
      <w:r w:rsidRPr="002110C1">
        <w:rPr>
          <w:rFonts w:asciiTheme="minorHAnsi" w:hAnsiTheme="minorHAnsi" w:cstheme="minorHAnsi"/>
          <w:color w:val="000000"/>
          <w:spacing w:val="42"/>
          <w:sz w:val="24"/>
          <w:szCs w:val="24"/>
        </w:rPr>
        <w:t xml:space="preserve"> </w:t>
      </w:r>
      <w:r w:rsidRPr="002110C1">
        <w:rPr>
          <w:rFonts w:asciiTheme="minorHAnsi" w:hAnsiTheme="minorHAnsi" w:cstheme="minorHAnsi"/>
          <w:color w:val="000000"/>
          <w:sz w:val="24"/>
          <w:szCs w:val="24"/>
        </w:rPr>
        <w:t>umowy</w:t>
      </w:r>
      <w:r w:rsidRPr="002110C1">
        <w:rPr>
          <w:rFonts w:asciiTheme="minorHAnsi" w:hAnsiTheme="minorHAnsi" w:cstheme="minorHAnsi"/>
          <w:color w:val="000000"/>
          <w:spacing w:val="22"/>
          <w:w w:val="99"/>
          <w:sz w:val="24"/>
          <w:szCs w:val="24"/>
        </w:rPr>
        <w:t xml:space="preserve"> </w:t>
      </w:r>
      <w:r w:rsidRPr="002110C1">
        <w:rPr>
          <w:rFonts w:asciiTheme="minorHAnsi" w:hAnsiTheme="minorHAnsi" w:cstheme="minorHAnsi"/>
          <w:color w:val="000000"/>
          <w:spacing w:val="-1"/>
          <w:sz w:val="24"/>
          <w:szCs w:val="24"/>
        </w:rPr>
        <w:t>(umów)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ubezpieczenia,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których</w:t>
      </w:r>
      <w:r w:rsid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mowa</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lub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dowodów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opłacania</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składek.</w:t>
      </w:r>
    </w:p>
    <w:p w14:paraId="1F7A1AD2" w14:textId="77777777" w:rsidR="008500AF" w:rsidRPr="002110C1" w:rsidRDefault="004519F3" w:rsidP="002110C1">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2110C1">
        <w:rPr>
          <w:rFonts w:asciiTheme="minorHAnsi" w:hAnsiTheme="minorHAnsi" w:cstheme="minorHAnsi"/>
          <w:color w:val="000000"/>
          <w:sz w:val="24"/>
          <w:szCs w:val="24"/>
        </w:rPr>
        <w:t>Ponadto do obowiązków Wykonawcy należy:</w:t>
      </w:r>
    </w:p>
    <w:p w14:paraId="2A63A004"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pacing w:val="-1"/>
          <w:sz w:val="24"/>
          <w:szCs w:val="24"/>
        </w:rPr>
        <w:t>podejmowanie</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wszelkich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dozwolonych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możliwych</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działań</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pacing w:val="-1"/>
          <w:sz w:val="24"/>
          <w:szCs w:val="24"/>
        </w:rPr>
        <w:t>celu</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uchronienia</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od</w:t>
      </w:r>
      <w:r w:rsidRPr="002110C1">
        <w:rPr>
          <w:rFonts w:asciiTheme="minorHAnsi" w:hAnsiTheme="minorHAnsi" w:cstheme="minorHAnsi"/>
          <w:color w:val="000000"/>
          <w:spacing w:val="65"/>
          <w:w w:val="99"/>
          <w:sz w:val="24"/>
          <w:szCs w:val="24"/>
        </w:rPr>
        <w:t xml:space="preserve"> </w:t>
      </w:r>
      <w:r w:rsidRPr="002110C1">
        <w:rPr>
          <w:rFonts w:asciiTheme="minorHAnsi" w:hAnsiTheme="minorHAnsi" w:cstheme="minorHAnsi"/>
          <w:color w:val="000000"/>
          <w:sz w:val="24"/>
          <w:szCs w:val="24"/>
        </w:rPr>
        <w:t>ryzyka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ponoszenia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solidarnej</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wynagrodzenie</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z w:val="24"/>
          <w:szCs w:val="24"/>
        </w:rPr>
        <w:t>podwykonawców</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(dalszych</w:t>
      </w:r>
      <w:r w:rsidRPr="002110C1">
        <w:rPr>
          <w:rFonts w:asciiTheme="minorHAnsi" w:hAnsiTheme="minorHAnsi" w:cstheme="minorHAnsi"/>
          <w:color w:val="000000"/>
          <w:spacing w:val="70"/>
          <w:w w:val="99"/>
          <w:sz w:val="24"/>
          <w:szCs w:val="24"/>
        </w:rPr>
        <w:t xml:space="preserve"> </w:t>
      </w:r>
      <w:r w:rsidRPr="002110C1">
        <w:rPr>
          <w:rFonts w:asciiTheme="minorHAnsi" w:hAnsiTheme="minorHAnsi" w:cstheme="minorHAnsi"/>
          <w:color w:val="000000"/>
          <w:spacing w:val="-1"/>
          <w:sz w:val="24"/>
          <w:szCs w:val="24"/>
        </w:rPr>
        <w:t>podwykonawców);</w:t>
      </w:r>
    </w:p>
    <w:p w14:paraId="4AFE75FF" w14:textId="77777777"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ponoszenie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wobec</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3"/>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pracowników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odpowiedzialności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pacing w:val="-1"/>
          <w:sz w:val="24"/>
          <w:szCs w:val="24"/>
        </w:rPr>
        <w:t>prawnej</w:t>
      </w:r>
      <w:r w:rsidRPr="002110C1">
        <w:rPr>
          <w:rFonts w:asciiTheme="minorHAnsi" w:hAnsiTheme="minorHAnsi" w:cstheme="minorHAnsi"/>
          <w:color w:val="000000"/>
          <w:spacing w:val="48"/>
          <w:w w:val="99"/>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pacing w:val="-1"/>
          <w:sz w:val="24"/>
          <w:szCs w:val="24"/>
        </w:rPr>
        <w:t>finansowej</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szkody,</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w tym następstwa</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nieszczęśliwych</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wypadków,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powstałe</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z w:val="24"/>
          <w:szCs w:val="24"/>
        </w:rPr>
        <w:t>przy</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wykonywaniu</w:t>
      </w:r>
      <w:r w:rsidRPr="002110C1">
        <w:rPr>
          <w:rFonts w:asciiTheme="minorHAnsi" w:hAnsiTheme="minorHAnsi" w:cstheme="minorHAnsi"/>
          <w:color w:val="000000"/>
          <w:spacing w:val="52"/>
          <w:w w:val="99"/>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także</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okresie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rękojmi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gwarancji,</w:t>
      </w:r>
      <w:r w:rsidRPr="002110C1">
        <w:rPr>
          <w:rFonts w:asciiTheme="minorHAnsi" w:hAnsiTheme="minorHAnsi" w:cstheme="minorHAnsi"/>
          <w:color w:val="000000"/>
          <w:spacing w:val="-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tym</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za</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pacing w:val="-1"/>
          <w:sz w:val="24"/>
          <w:szCs w:val="24"/>
        </w:rPr>
        <w:t>szkody</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osobowe</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4"/>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
          <w:sz w:val="24"/>
          <w:szCs w:val="24"/>
        </w:rPr>
        <w:t xml:space="preserve"> </w:t>
      </w:r>
      <w:r w:rsidRPr="002110C1">
        <w:rPr>
          <w:rFonts w:asciiTheme="minorHAnsi" w:hAnsiTheme="minorHAnsi" w:cstheme="minorHAnsi"/>
          <w:color w:val="000000"/>
          <w:spacing w:val="-1"/>
          <w:sz w:val="24"/>
          <w:szCs w:val="24"/>
        </w:rPr>
        <w:t>mieniu;</w:t>
      </w:r>
    </w:p>
    <w:p w14:paraId="1F01887D" w14:textId="4BDA9AFC"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2110C1">
        <w:rPr>
          <w:rFonts w:asciiTheme="minorHAnsi" w:hAnsiTheme="minorHAnsi" w:cstheme="minorHAnsi"/>
          <w:color w:val="000000"/>
          <w:sz w:val="24"/>
          <w:szCs w:val="24"/>
        </w:rPr>
        <w:t>zadośćuczynienie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prawne</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finansowe</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roszczeniom</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osób</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t>trzecich</w:t>
      </w:r>
      <w:r w:rsidRP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5"/>
          <w:sz w:val="24"/>
          <w:szCs w:val="24"/>
        </w:rPr>
        <w:t xml:space="preserve"> </w:t>
      </w:r>
      <w:r w:rsidRPr="002110C1">
        <w:rPr>
          <w:rFonts w:asciiTheme="minorHAnsi" w:hAnsiTheme="minorHAnsi" w:cstheme="minorHAnsi"/>
          <w:color w:val="000000"/>
          <w:spacing w:val="-1"/>
          <w:sz w:val="24"/>
          <w:szCs w:val="24"/>
        </w:rPr>
        <w:t>tytułów,</w:t>
      </w:r>
      <w:r w:rsidR="002110C1">
        <w:rPr>
          <w:rFonts w:asciiTheme="minorHAnsi" w:hAnsiTheme="minorHAnsi" w:cstheme="minorHAnsi"/>
          <w:color w:val="000000"/>
          <w:spacing w:val="10"/>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7"/>
          <w:sz w:val="24"/>
          <w:szCs w:val="24"/>
        </w:rPr>
        <w:t xml:space="preserve"> </w:t>
      </w:r>
      <w:r w:rsidRPr="002110C1">
        <w:rPr>
          <w:rFonts w:asciiTheme="minorHAnsi" w:hAnsiTheme="minorHAnsi" w:cstheme="minorHAnsi"/>
          <w:color w:val="000000"/>
          <w:spacing w:val="-1"/>
          <w:sz w:val="24"/>
          <w:szCs w:val="24"/>
        </w:rPr>
        <w:lastRenderedPageBreak/>
        <w:t>których</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pacing w:val="-1"/>
          <w:sz w:val="24"/>
          <w:szCs w:val="24"/>
        </w:rPr>
        <w:t>mowa</w:t>
      </w:r>
      <w:r w:rsidRPr="002110C1">
        <w:rPr>
          <w:rFonts w:asciiTheme="minorHAnsi" w:hAnsiTheme="minorHAnsi" w:cstheme="minorHAnsi"/>
          <w:color w:val="000000"/>
          <w:spacing w:val="67"/>
          <w:w w:val="99"/>
          <w:sz w:val="24"/>
          <w:szCs w:val="24"/>
        </w:rPr>
        <w:t xml:space="preserve"> </w:t>
      </w:r>
      <w:r w:rsidRPr="002110C1">
        <w:rPr>
          <w:rFonts w:asciiTheme="minorHAnsi" w:hAnsiTheme="minorHAnsi" w:cstheme="minorHAnsi"/>
          <w:color w:val="000000"/>
          <w:spacing w:val="-1"/>
          <w:sz w:val="24"/>
          <w:szCs w:val="24"/>
        </w:rPr>
        <w:t>powyżej;</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przypadku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wystąpienia</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przez</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pacing w:val="-1"/>
          <w:sz w:val="24"/>
          <w:szCs w:val="24"/>
        </w:rPr>
        <w:t>trzecie</w:t>
      </w:r>
      <w:r w:rsid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z</w:t>
      </w:r>
      <w:r w:rsidRPr="002110C1">
        <w:rPr>
          <w:rFonts w:asciiTheme="minorHAnsi" w:hAnsiTheme="minorHAnsi" w:cstheme="minorHAnsi"/>
          <w:color w:val="000000"/>
          <w:spacing w:val="13"/>
          <w:sz w:val="24"/>
          <w:szCs w:val="24"/>
        </w:rPr>
        <w:t xml:space="preserve"> </w:t>
      </w:r>
      <w:r w:rsidRPr="002110C1">
        <w:rPr>
          <w:rFonts w:asciiTheme="minorHAnsi" w:hAnsiTheme="minorHAnsi" w:cstheme="minorHAnsi"/>
          <w:color w:val="000000"/>
          <w:sz w:val="24"/>
          <w:szCs w:val="24"/>
        </w:rPr>
        <w:t>powyższymi</w:t>
      </w:r>
      <w:r w:rsidRPr="002110C1">
        <w:rPr>
          <w:rFonts w:asciiTheme="minorHAnsi" w:hAnsiTheme="minorHAnsi" w:cstheme="minorHAnsi"/>
          <w:color w:val="000000"/>
          <w:spacing w:val="11"/>
          <w:sz w:val="24"/>
          <w:szCs w:val="24"/>
        </w:rPr>
        <w:t xml:space="preserve"> </w:t>
      </w:r>
      <w:r w:rsidRPr="002110C1">
        <w:rPr>
          <w:rFonts w:asciiTheme="minorHAnsi" w:hAnsiTheme="minorHAnsi" w:cstheme="minorHAnsi"/>
          <w:color w:val="000000"/>
          <w:sz w:val="24"/>
          <w:szCs w:val="24"/>
        </w:rPr>
        <w:t>roszczeniami</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5"/>
          <w:sz w:val="24"/>
          <w:szCs w:val="24"/>
        </w:rPr>
        <w:t xml:space="preserve"> </w:t>
      </w:r>
      <w:r w:rsidRPr="002110C1">
        <w:rPr>
          <w:rFonts w:asciiTheme="minorHAnsi" w:hAnsiTheme="minorHAnsi" w:cstheme="minorHAnsi"/>
          <w:color w:val="000000"/>
          <w:sz w:val="24"/>
          <w:szCs w:val="24"/>
        </w:rPr>
        <w:t>stosunku</w:t>
      </w:r>
      <w:r w:rsidRPr="002110C1">
        <w:rPr>
          <w:rFonts w:asciiTheme="minorHAnsi" w:hAnsiTheme="minorHAnsi" w:cstheme="minorHAnsi"/>
          <w:color w:val="000000"/>
          <w:spacing w:val="12"/>
          <w:sz w:val="24"/>
          <w:szCs w:val="24"/>
        </w:rPr>
        <w:t xml:space="preserve"> </w:t>
      </w:r>
      <w:r w:rsidRPr="002110C1">
        <w:rPr>
          <w:rFonts w:asciiTheme="minorHAnsi" w:hAnsiTheme="minorHAnsi" w:cstheme="minorHAnsi"/>
          <w:color w:val="000000"/>
          <w:spacing w:val="-1"/>
          <w:sz w:val="24"/>
          <w:szCs w:val="24"/>
        </w:rPr>
        <w:t>do</w:t>
      </w:r>
      <w:r w:rsidRPr="002110C1">
        <w:rPr>
          <w:rFonts w:asciiTheme="minorHAnsi" w:hAnsiTheme="minorHAnsi" w:cstheme="minorHAnsi"/>
          <w:color w:val="000000"/>
          <w:spacing w:val="56"/>
          <w:w w:val="99"/>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Wykonawca</w:t>
      </w:r>
      <w:r w:rsidRPr="002110C1">
        <w:rPr>
          <w:rFonts w:asciiTheme="minorHAnsi" w:hAnsiTheme="minorHAnsi" w:cstheme="minorHAnsi"/>
          <w:color w:val="000000"/>
          <w:spacing w:val="43"/>
          <w:sz w:val="24"/>
          <w:szCs w:val="24"/>
        </w:rPr>
        <w:t xml:space="preserve"> </w:t>
      </w:r>
      <w:r w:rsidRPr="002110C1">
        <w:rPr>
          <w:rFonts w:asciiTheme="minorHAnsi" w:hAnsiTheme="minorHAnsi" w:cstheme="minorHAnsi"/>
          <w:color w:val="000000"/>
          <w:sz w:val="24"/>
          <w:szCs w:val="24"/>
        </w:rPr>
        <w:t>dodatkowo</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zobowiązuje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się,</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z w:val="24"/>
          <w:szCs w:val="24"/>
        </w:rPr>
        <w:t>że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osoby</w:t>
      </w:r>
      <w:r w:rsidRPr="002110C1">
        <w:rPr>
          <w:rFonts w:asciiTheme="minorHAnsi" w:hAnsiTheme="minorHAnsi" w:cstheme="minorHAnsi"/>
          <w:color w:val="000000"/>
          <w:spacing w:val="41"/>
          <w:sz w:val="24"/>
          <w:szCs w:val="24"/>
        </w:rPr>
        <w:t xml:space="preserve"> </w:t>
      </w:r>
      <w:r w:rsidRPr="002110C1">
        <w:rPr>
          <w:rFonts w:asciiTheme="minorHAnsi" w:hAnsiTheme="minorHAnsi" w:cstheme="minorHAnsi"/>
          <w:color w:val="000000"/>
          <w:spacing w:val="-1"/>
          <w:sz w:val="24"/>
          <w:szCs w:val="24"/>
        </w:rPr>
        <w:t>trzecie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z w:val="24"/>
          <w:szCs w:val="24"/>
        </w:rPr>
        <w:t>nie</w:t>
      </w:r>
      <w:r w:rsidRPr="002110C1">
        <w:rPr>
          <w:rFonts w:asciiTheme="minorHAnsi" w:hAnsiTheme="minorHAnsi" w:cstheme="minorHAnsi"/>
          <w:color w:val="000000"/>
          <w:spacing w:val="40"/>
          <w:sz w:val="24"/>
          <w:szCs w:val="24"/>
        </w:rPr>
        <w:t xml:space="preserve"> </w:t>
      </w:r>
      <w:r w:rsidRPr="002110C1">
        <w:rPr>
          <w:rFonts w:asciiTheme="minorHAnsi" w:hAnsiTheme="minorHAnsi" w:cstheme="minorHAnsi"/>
          <w:color w:val="000000"/>
          <w:spacing w:val="-1"/>
          <w:sz w:val="24"/>
          <w:szCs w:val="24"/>
        </w:rPr>
        <w:t>będą</w:t>
      </w:r>
      <w:r w:rsidRPr="002110C1">
        <w:rPr>
          <w:rFonts w:asciiTheme="minorHAnsi" w:hAnsiTheme="minorHAnsi" w:cstheme="minorHAnsi"/>
          <w:color w:val="000000"/>
          <w:spacing w:val="44"/>
          <w:sz w:val="24"/>
          <w:szCs w:val="24"/>
        </w:rPr>
        <w:t xml:space="preserve"> </w:t>
      </w:r>
      <w:r w:rsidRPr="002110C1">
        <w:rPr>
          <w:rFonts w:asciiTheme="minorHAnsi" w:hAnsiTheme="minorHAnsi" w:cstheme="minorHAnsi"/>
          <w:color w:val="000000"/>
          <w:spacing w:val="1"/>
          <w:sz w:val="24"/>
          <w:szCs w:val="24"/>
        </w:rPr>
        <w:t>dochodzić</w:t>
      </w:r>
      <w:r w:rsidRPr="002110C1">
        <w:rPr>
          <w:rFonts w:asciiTheme="minorHAnsi" w:hAnsiTheme="minorHAnsi" w:cstheme="minorHAnsi"/>
          <w:color w:val="000000"/>
          <w:spacing w:val="-1"/>
          <w:sz w:val="24"/>
          <w:szCs w:val="24"/>
        </w:rPr>
        <w:t xml:space="preserve"> przeciwko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Zamawiającemu</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jakichkolwiek</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roszczeń;</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zobowiązanie</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to</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z w:val="24"/>
          <w:szCs w:val="24"/>
        </w:rPr>
        <w:t>stanowi</w:t>
      </w:r>
      <w:r w:rsidR="002110C1">
        <w:rPr>
          <w:rFonts w:asciiTheme="minorHAnsi" w:hAnsiTheme="minorHAnsi" w:cstheme="minorHAnsi"/>
          <w:color w:val="000000"/>
          <w:sz w:val="24"/>
          <w:szCs w:val="24"/>
        </w:rPr>
        <w:t xml:space="preserve"> </w:t>
      </w:r>
      <w:r w:rsidRPr="002110C1">
        <w:rPr>
          <w:rFonts w:asciiTheme="minorHAnsi" w:hAnsiTheme="minorHAnsi" w:cstheme="minorHAnsi"/>
          <w:color w:val="000000"/>
          <w:spacing w:val="-1"/>
          <w:sz w:val="24"/>
          <w:szCs w:val="24"/>
        </w:rPr>
        <w:t xml:space="preserve">zobowiązanie </w:t>
      </w:r>
      <w:r w:rsidRPr="002110C1">
        <w:rPr>
          <w:rFonts w:asciiTheme="minorHAnsi" w:hAnsiTheme="minorHAnsi" w:cstheme="minorHAnsi"/>
          <w:color w:val="000000"/>
          <w:sz w:val="24"/>
          <w:szCs w:val="24"/>
        </w:rPr>
        <w:t>rezultatu;</w:t>
      </w:r>
    </w:p>
    <w:p w14:paraId="117B34C9" w14:textId="23214AF3" w:rsidR="008500AF" w:rsidRPr="002110C1" w:rsidRDefault="004519F3" w:rsidP="002110C1">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z w:val="24"/>
          <w:szCs w:val="24"/>
        </w:rPr>
      </w:pPr>
      <w:r w:rsidRPr="002110C1">
        <w:rPr>
          <w:rFonts w:asciiTheme="minorHAnsi" w:hAnsiTheme="minorHAnsi" w:cstheme="minorHAnsi"/>
          <w:color w:val="000000"/>
          <w:sz w:val="24"/>
          <w:szCs w:val="24"/>
        </w:rPr>
        <w:t>niezwłoczne</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z w:val="24"/>
          <w:szCs w:val="24"/>
        </w:rPr>
        <w:t>zawiadomienie</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pacing w:val="-1"/>
          <w:sz w:val="24"/>
          <w:szCs w:val="24"/>
        </w:rPr>
        <w:t>Zamawiającego</w:t>
      </w:r>
      <w:r w:rsidRPr="002110C1">
        <w:rPr>
          <w:rFonts w:asciiTheme="minorHAnsi" w:hAnsiTheme="minorHAnsi" w:cstheme="minorHAnsi"/>
          <w:color w:val="000000"/>
          <w:spacing w:val="35"/>
          <w:sz w:val="24"/>
          <w:szCs w:val="24"/>
        </w:rPr>
        <w:t xml:space="preserve"> </w:t>
      </w:r>
      <w:r w:rsidRPr="002110C1">
        <w:rPr>
          <w:rFonts w:asciiTheme="minorHAnsi" w:hAnsiTheme="minorHAnsi" w:cstheme="minorHAnsi"/>
          <w:color w:val="000000"/>
          <w:sz w:val="24"/>
          <w:szCs w:val="24"/>
        </w:rPr>
        <w:t>o</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zdarzeniach,</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które</w:t>
      </w:r>
      <w:r w:rsidRPr="002110C1">
        <w:rPr>
          <w:rFonts w:asciiTheme="minorHAnsi" w:hAnsiTheme="minorHAnsi" w:cstheme="minorHAnsi"/>
          <w:color w:val="000000"/>
          <w:spacing w:val="33"/>
          <w:sz w:val="24"/>
          <w:szCs w:val="24"/>
        </w:rPr>
        <w:t xml:space="preserve"> </w:t>
      </w:r>
      <w:r w:rsidRPr="002110C1">
        <w:rPr>
          <w:rFonts w:asciiTheme="minorHAnsi" w:hAnsiTheme="minorHAnsi" w:cstheme="minorHAnsi"/>
          <w:color w:val="000000"/>
          <w:spacing w:val="-1"/>
          <w:sz w:val="24"/>
          <w:szCs w:val="24"/>
        </w:rPr>
        <w:t>wpływają</w:t>
      </w:r>
      <w:r w:rsidRPr="002110C1">
        <w:rPr>
          <w:rFonts w:asciiTheme="minorHAnsi" w:hAnsiTheme="minorHAnsi" w:cstheme="minorHAnsi"/>
          <w:color w:val="000000"/>
          <w:spacing w:val="34"/>
          <w:sz w:val="24"/>
          <w:szCs w:val="24"/>
        </w:rPr>
        <w:t xml:space="preserve"> </w:t>
      </w:r>
      <w:r w:rsidRPr="002110C1">
        <w:rPr>
          <w:rFonts w:asciiTheme="minorHAnsi" w:hAnsiTheme="minorHAnsi" w:cstheme="minorHAnsi"/>
          <w:color w:val="000000"/>
          <w:sz w:val="24"/>
          <w:szCs w:val="24"/>
        </w:rPr>
        <w:t>na</w:t>
      </w:r>
      <w:r w:rsidRPr="002110C1">
        <w:rPr>
          <w:rFonts w:asciiTheme="minorHAnsi" w:hAnsiTheme="minorHAnsi" w:cstheme="minorHAnsi"/>
          <w:color w:val="000000"/>
          <w:spacing w:val="32"/>
          <w:sz w:val="24"/>
          <w:szCs w:val="24"/>
        </w:rPr>
        <w:t xml:space="preserve"> </w:t>
      </w:r>
      <w:r w:rsidRPr="002110C1">
        <w:rPr>
          <w:rFonts w:asciiTheme="minorHAnsi" w:hAnsiTheme="minorHAnsi" w:cstheme="minorHAnsi"/>
          <w:color w:val="000000"/>
          <w:spacing w:val="-1"/>
          <w:sz w:val="24"/>
          <w:szCs w:val="24"/>
        </w:rPr>
        <w:t>sytuację</w:t>
      </w:r>
      <w:r w:rsidRPr="002110C1">
        <w:rPr>
          <w:rFonts w:asciiTheme="minorHAnsi" w:hAnsiTheme="minorHAnsi" w:cstheme="minorHAnsi"/>
          <w:color w:val="000000"/>
          <w:spacing w:val="53"/>
          <w:w w:val="99"/>
          <w:sz w:val="24"/>
          <w:szCs w:val="24"/>
        </w:rPr>
        <w:t xml:space="preserve"> </w:t>
      </w:r>
      <w:r w:rsidRPr="002110C1">
        <w:rPr>
          <w:rFonts w:asciiTheme="minorHAnsi" w:hAnsiTheme="minorHAnsi" w:cstheme="minorHAnsi"/>
          <w:color w:val="000000"/>
          <w:sz w:val="24"/>
          <w:szCs w:val="24"/>
        </w:rPr>
        <w:t>przedsiębiorstwa</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w</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sposób,</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który</w:t>
      </w:r>
      <w:r w:rsidRPr="002110C1">
        <w:rPr>
          <w:rFonts w:asciiTheme="minorHAnsi" w:hAnsiTheme="minorHAnsi" w:cstheme="minorHAnsi"/>
          <w:color w:val="000000"/>
          <w:spacing w:val="20"/>
          <w:sz w:val="24"/>
          <w:szCs w:val="24"/>
        </w:rPr>
        <w:t xml:space="preserve"> </w:t>
      </w:r>
      <w:r w:rsidRPr="002110C1">
        <w:rPr>
          <w:rFonts w:asciiTheme="minorHAnsi" w:hAnsiTheme="minorHAnsi" w:cstheme="minorHAnsi"/>
          <w:color w:val="000000"/>
          <w:spacing w:val="-1"/>
          <w:sz w:val="24"/>
          <w:szCs w:val="24"/>
        </w:rPr>
        <w:t>może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stanowić</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z w:val="24"/>
          <w:szCs w:val="24"/>
        </w:rPr>
        <w:t>zagrożenie</w:t>
      </w:r>
      <w:r w:rsidRPr="002110C1">
        <w:rPr>
          <w:rFonts w:asciiTheme="minorHAnsi" w:hAnsiTheme="minorHAnsi" w:cstheme="minorHAnsi"/>
          <w:color w:val="000000"/>
          <w:spacing w:val="21"/>
          <w:sz w:val="24"/>
          <w:szCs w:val="24"/>
        </w:rPr>
        <w:t xml:space="preserve"> </w:t>
      </w:r>
      <w:r w:rsidRPr="002110C1">
        <w:rPr>
          <w:rFonts w:asciiTheme="minorHAnsi" w:hAnsiTheme="minorHAnsi" w:cstheme="minorHAnsi"/>
          <w:color w:val="000000"/>
          <w:spacing w:val="2"/>
          <w:sz w:val="24"/>
          <w:szCs w:val="24"/>
        </w:rPr>
        <w:t>dla</w:t>
      </w:r>
      <w:r w:rsidRPr="002110C1">
        <w:rPr>
          <w:rFonts w:asciiTheme="minorHAnsi" w:hAnsiTheme="minorHAnsi" w:cstheme="minorHAnsi"/>
          <w:color w:val="000000"/>
          <w:spacing w:val="22"/>
          <w:sz w:val="24"/>
          <w:szCs w:val="24"/>
        </w:rPr>
        <w:t xml:space="preserve"> </w:t>
      </w:r>
      <w:r w:rsidRPr="002110C1">
        <w:rPr>
          <w:rFonts w:asciiTheme="minorHAnsi" w:hAnsiTheme="minorHAnsi" w:cstheme="minorHAnsi"/>
          <w:color w:val="000000"/>
          <w:sz w:val="24"/>
          <w:szCs w:val="24"/>
        </w:rPr>
        <w:t>terminowego</w:t>
      </w:r>
      <w:r w:rsidRPr="002110C1">
        <w:rPr>
          <w:rFonts w:asciiTheme="minorHAnsi" w:hAnsiTheme="minorHAnsi" w:cstheme="minorHAnsi"/>
          <w:color w:val="000000"/>
          <w:spacing w:val="28"/>
          <w:w w:val="99"/>
          <w:sz w:val="24"/>
          <w:szCs w:val="24"/>
        </w:rPr>
        <w:t xml:space="preserve"> </w:t>
      </w:r>
      <w:r w:rsidRPr="002110C1">
        <w:rPr>
          <w:rFonts w:asciiTheme="minorHAnsi" w:hAnsiTheme="minorHAnsi" w:cstheme="minorHAnsi"/>
          <w:color w:val="000000"/>
          <w:sz w:val="24"/>
          <w:szCs w:val="24"/>
        </w:rPr>
        <w:t>wykonania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Umowy</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oraz</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na</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pacing w:val="-1"/>
          <w:sz w:val="24"/>
          <w:szCs w:val="24"/>
        </w:rPr>
        <w:t>pierwsze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żądanie</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Zamawiającego</w:t>
      </w:r>
      <w:r w:rsidRPr="002110C1">
        <w:rPr>
          <w:rFonts w:asciiTheme="minorHAnsi" w:hAnsiTheme="minorHAnsi" w:cstheme="minorHAnsi"/>
          <w:color w:val="000000"/>
          <w:spacing w:val="38"/>
          <w:sz w:val="24"/>
          <w:szCs w:val="24"/>
        </w:rPr>
        <w:t xml:space="preserve"> </w:t>
      </w:r>
      <w:r w:rsidRPr="002110C1">
        <w:rPr>
          <w:rFonts w:asciiTheme="minorHAnsi" w:hAnsiTheme="minorHAnsi" w:cstheme="minorHAnsi"/>
          <w:color w:val="000000"/>
          <w:sz w:val="24"/>
          <w:szCs w:val="24"/>
        </w:rPr>
        <w:t>przedstawienie</w:t>
      </w:r>
      <w:r w:rsidRPr="002110C1">
        <w:rPr>
          <w:rFonts w:asciiTheme="minorHAnsi" w:hAnsiTheme="minorHAnsi" w:cstheme="minorHAnsi"/>
          <w:color w:val="000000"/>
          <w:spacing w:val="37"/>
          <w:sz w:val="24"/>
          <w:szCs w:val="24"/>
        </w:rPr>
        <w:t xml:space="preserve"> </w:t>
      </w:r>
      <w:r w:rsidRPr="002110C1">
        <w:rPr>
          <w:rFonts w:asciiTheme="minorHAnsi" w:hAnsiTheme="minorHAnsi" w:cstheme="minorHAnsi"/>
          <w:color w:val="000000"/>
          <w:sz w:val="24"/>
          <w:szCs w:val="24"/>
        </w:rPr>
        <w:t>dokumentów</w:t>
      </w:r>
      <w:r w:rsidRPr="002110C1">
        <w:rPr>
          <w:rFonts w:asciiTheme="minorHAnsi" w:hAnsiTheme="minorHAnsi" w:cstheme="minorHAnsi"/>
          <w:color w:val="000000"/>
          <w:spacing w:val="36"/>
          <w:w w:val="99"/>
          <w:sz w:val="24"/>
          <w:szCs w:val="24"/>
        </w:rPr>
        <w:t xml:space="preserve"> </w:t>
      </w:r>
      <w:r w:rsidRPr="002110C1">
        <w:rPr>
          <w:rFonts w:asciiTheme="minorHAnsi" w:hAnsiTheme="minorHAnsi" w:cstheme="minorHAnsi"/>
          <w:color w:val="000000"/>
          <w:sz w:val="24"/>
          <w:szCs w:val="24"/>
        </w:rPr>
        <w:t>pozwalających</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ocenić</w:t>
      </w:r>
      <w:r w:rsidRPr="002110C1">
        <w:rPr>
          <w:rFonts w:asciiTheme="minorHAnsi" w:hAnsiTheme="minorHAnsi" w:cstheme="minorHAnsi"/>
          <w:color w:val="000000"/>
          <w:spacing w:val="-9"/>
          <w:sz w:val="24"/>
          <w:szCs w:val="24"/>
        </w:rPr>
        <w:t xml:space="preserve"> </w:t>
      </w:r>
      <w:r w:rsidRPr="002110C1">
        <w:rPr>
          <w:rFonts w:asciiTheme="minorHAnsi" w:hAnsiTheme="minorHAnsi" w:cstheme="minorHAnsi"/>
          <w:color w:val="000000"/>
          <w:sz w:val="24"/>
          <w:szCs w:val="24"/>
        </w:rPr>
        <w:t>sytuację</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ekonomiczną</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Wykonawcy</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i</w:t>
      </w:r>
      <w:r w:rsidRPr="002110C1">
        <w:rPr>
          <w:rFonts w:asciiTheme="minorHAnsi" w:hAnsiTheme="minorHAnsi" w:cstheme="minorHAnsi"/>
          <w:color w:val="000000"/>
          <w:spacing w:val="-6"/>
          <w:sz w:val="24"/>
          <w:szCs w:val="24"/>
        </w:rPr>
        <w:t xml:space="preserve"> </w:t>
      </w:r>
      <w:r w:rsidRPr="002110C1">
        <w:rPr>
          <w:rFonts w:asciiTheme="minorHAnsi" w:hAnsiTheme="minorHAnsi" w:cstheme="minorHAnsi"/>
          <w:color w:val="000000"/>
          <w:sz w:val="24"/>
          <w:szCs w:val="24"/>
        </w:rPr>
        <w:t>zdolność</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z w:val="24"/>
          <w:szCs w:val="24"/>
        </w:rPr>
        <w:t>do</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wykonania</w:t>
      </w:r>
      <w:r w:rsidRPr="002110C1">
        <w:rPr>
          <w:rFonts w:asciiTheme="minorHAnsi" w:hAnsiTheme="minorHAnsi" w:cstheme="minorHAnsi"/>
          <w:color w:val="000000"/>
          <w:spacing w:val="-8"/>
          <w:sz w:val="24"/>
          <w:szCs w:val="24"/>
        </w:rPr>
        <w:t xml:space="preserve"> </w:t>
      </w:r>
      <w:r w:rsidRPr="002110C1">
        <w:rPr>
          <w:rFonts w:asciiTheme="minorHAnsi" w:hAnsiTheme="minorHAnsi" w:cstheme="minorHAnsi"/>
          <w:color w:val="000000"/>
          <w:spacing w:val="-1"/>
          <w:sz w:val="24"/>
          <w:szCs w:val="24"/>
        </w:rPr>
        <w:t>Umowy.</w:t>
      </w:r>
    </w:p>
    <w:p w14:paraId="6303F975" w14:textId="77777777" w:rsidR="002110C1" w:rsidRPr="002110C1" w:rsidRDefault="002110C1"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b/>
          <w:sz w:val="24"/>
          <w:szCs w:val="24"/>
        </w:rPr>
      </w:pPr>
    </w:p>
    <w:p w14:paraId="52FF3505" w14:textId="202C6AA5" w:rsidR="008500AF" w:rsidRPr="002110C1" w:rsidRDefault="004519F3" w:rsidP="002110C1">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2110C1">
        <w:rPr>
          <w:rFonts w:asciiTheme="minorHAnsi" w:hAnsiTheme="minorHAnsi" w:cstheme="minorHAnsi"/>
          <w:b/>
          <w:sz w:val="24"/>
          <w:szCs w:val="24"/>
        </w:rPr>
        <w:t>§ 3</w:t>
      </w:r>
    </w:p>
    <w:p w14:paraId="23A1DE2E" w14:textId="77777777" w:rsidR="008500AF"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zobowiązuje się do: </w:t>
      </w:r>
    </w:p>
    <w:p w14:paraId="13D54AA1" w14:textId="77777777"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dostarczenia dokumentacji projektowo-technicznej dot. realizacji przedmiotu umowy,</w:t>
      </w:r>
    </w:p>
    <w:p w14:paraId="789CB3A3" w14:textId="104402A8" w:rsidR="008500AF" w:rsidRPr="002110C1" w:rsidRDefault="004519F3" w:rsidP="002110C1">
      <w:pPr>
        <w:numPr>
          <w:ilvl w:val="0"/>
          <w:numId w:val="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przekazania Wykonawcy placu budowy,</w:t>
      </w:r>
    </w:p>
    <w:p w14:paraId="76F8F445" w14:textId="36A1CC73" w:rsidR="008500AF" w:rsidRPr="002110C1" w:rsidRDefault="004519F3" w:rsidP="002110C1">
      <w:pPr>
        <w:numPr>
          <w:ilvl w:val="0"/>
          <w:numId w:val="8"/>
        </w:numPr>
        <w:tabs>
          <w:tab w:val="left" w:pos="1080"/>
        </w:tabs>
        <w:spacing w:line="360" w:lineRule="auto"/>
        <w:ind w:left="1077" w:hanging="357"/>
        <w:jc w:val="both"/>
        <w:rPr>
          <w:rFonts w:asciiTheme="minorHAnsi" w:hAnsiTheme="minorHAnsi" w:cstheme="minorHAnsi"/>
          <w:sz w:val="24"/>
          <w:szCs w:val="24"/>
        </w:rPr>
      </w:pPr>
      <w:r w:rsidRPr="002110C1">
        <w:rPr>
          <w:rFonts w:asciiTheme="minorHAnsi" w:hAnsiTheme="minorHAnsi" w:cstheme="minorHAnsi"/>
          <w:sz w:val="24"/>
          <w:szCs w:val="24"/>
        </w:rPr>
        <w:t>zapewnienie nadzoru Inwestorskiego, zgodnie z Prawem budowlanym.</w:t>
      </w:r>
    </w:p>
    <w:p w14:paraId="782D3369" w14:textId="77777777" w:rsidR="00591010" w:rsidRPr="002110C1" w:rsidRDefault="00591010" w:rsidP="002110C1">
      <w:pPr>
        <w:tabs>
          <w:tab w:val="left" w:pos="1080"/>
        </w:tabs>
        <w:spacing w:line="360" w:lineRule="auto"/>
        <w:ind w:left="1077"/>
        <w:jc w:val="both"/>
        <w:rPr>
          <w:rFonts w:asciiTheme="minorHAnsi" w:hAnsiTheme="minorHAnsi" w:cstheme="minorHAnsi"/>
          <w:sz w:val="24"/>
          <w:szCs w:val="24"/>
        </w:rPr>
      </w:pPr>
    </w:p>
    <w:p w14:paraId="76788441" w14:textId="07998F51" w:rsidR="00292E16" w:rsidRPr="002110C1" w:rsidRDefault="004519F3" w:rsidP="002110C1">
      <w:pPr>
        <w:numPr>
          <w:ilvl w:val="0"/>
          <w:numId w:val="7"/>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powołuje inspektora nadzoru w osobach w następującej branży:</w:t>
      </w:r>
    </w:p>
    <w:p w14:paraId="006E1575" w14:textId="291BDD76" w:rsidR="00591010" w:rsidRPr="002110C1" w:rsidRDefault="00292E16" w:rsidP="002110C1">
      <w:pPr>
        <w:pStyle w:val="Akapitzlist"/>
        <w:numPr>
          <w:ilvl w:val="0"/>
          <w:numId w:val="32"/>
        </w:numPr>
        <w:tabs>
          <w:tab w:val="left" w:pos="-10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Ogólnobudowlana - </w:t>
      </w:r>
      <w:r w:rsidR="00542B9A" w:rsidRPr="002110C1">
        <w:rPr>
          <w:rFonts w:asciiTheme="minorHAnsi" w:hAnsiTheme="minorHAnsi" w:cstheme="minorHAnsi"/>
          <w:sz w:val="24"/>
          <w:szCs w:val="24"/>
        </w:rPr>
        <w:t>__________________ lub inna wskazana pisemnie osoba,</w:t>
      </w:r>
    </w:p>
    <w:p w14:paraId="2D0BB2D6" w14:textId="77777777" w:rsidR="00467636" w:rsidRPr="002110C1" w:rsidRDefault="00467636" w:rsidP="002110C1">
      <w:pPr>
        <w:pStyle w:val="Akapitzlist"/>
        <w:tabs>
          <w:tab w:val="left" w:pos="-1080"/>
        </w:tabs>
        <w:spacing w:line="360" w:lineRule="auto"/>
        <w:ind w:left="720"/>
        <w:jc w:val="both"/>
        <w:rPr>
          <w:rFonts w:asciiTheme="minorHAnsi" w:hAnsiTheme="minorHAnsi" w:cstheme="minorHAnsi"/>
          <w:sz w:val="24"/>
          <w:szCs w:val="24"/>
        </w:rPr>
      </w:pPr>
    </w:p>
    <w:p w14:paraId="431737ED" w14:textId="791A48F7" w:rsidR="008500AF" w:rsidRPr="002110C1" w:rsidRDefault="004519F3" w:rsidP="002110C1">
      <w:pPr>
        <w:tabs>
          <w:tab w:val="left" w:pos="3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Inspektor nadzoru działa w pełnym zakresie czynności określonych w odnośnych przepisach ustawy Prawo budowlane.</w:t>
      </w:r>
    </w:p>
    <w:p w14:paraId="6C5DF43B" w14:textId="77777777" w:rsidR="002110C1" w:rsidRPr="002110C1" w:rsidRDefault="002110C1" w:rsidP="002110C1">
      <w:pPr>
        <w:spacing w:line="360" w:lineRule="auto"/>
        <w:jc w:val="center"/>
        <w:rPr>
          <w:rFonts w:asciiTheme="minorHAnsi" w:hAnsiTheme="minorHAnsi" w:cstheme="minorHAnsi"/>
          <w:b/>
          <w:caps/>
          <w:sz w:val="24"/>
          <w:szCs w:val="24"/>
        </w:rPr>
      </w:pPr>
    </w:p>
    <w:p w14:paraId="05537527" w14:textId="2A85DC3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Terminy </w:t>
      </w:r>
    </w:p>
    <w:p w14:paraId="6DC203D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4</w:t>
      </w:r>
    </w:p>
    <w:p w14:paraId="471A26CF" w14:textId="646B5F0E"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Wprowadzenie Wykonawcy na miejsce robót i przekazanie placu budowy nastąpi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terminie 14 dni od dnia zawarcia umowy, na podstawie protokołu sporządzonego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udziałem umocowanych przedstawicieli stron.</w:t>
      </w:r>
    </w:p>
    <w:p w14:paraId="514FB162" w14:textId="0231AAD6"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Przed wprowadzeniem na budowę Wykonawca jest zobowiązany,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t>
      </w:r>
      <w:r w:rsidRPr="002110C1">
        <w:rPr>
          <w:rFonts w:asciiTheme="minorHAnsi" w:hAnsiTheme="minorHAnsi" w:cstheme="minorHAnsi"/>
          <w:sz w:val="24"/>
          <w:szCs w:val="24"/>
        </w:rPr>
        <w:lastRenderedPageBreak/>
        <w:t xml:space="preserve">Rozporządzeniem Ministra Infrastruktury z dnia 23 czerwca 2003 r. </w:t>
      </w:r>
      <w:r w:rsidRPr="002110C1">
        <w:rPr>
          <w:rFonts w:asciiTheme="minorHAnsi" w:hAnsiTheme="minorHAnsi" w:cstheme="minorHAnsi"/>
          <w:i/>
          <w:sz w:val="24"/>
          <w:szCs w:val="24"/>
        </w:rPr>
        <w:t>w sprawie informacji dotyczącej bezpieczeństwa i ochrony zdrowia oraz planu bezpieczeństwa i ochrony zdrowia</w:t>
      </w:r>
      <w:r w:rsidRPr="002110C1">
        <w:rPr>
          <w:rFonts w:asciiTheme="minorHAnsi" w:hAnsiTheme="minorHAnsi" w:cstheme="minorHAnsi"/>
          <w:sz w:val="24"/>
          <w:szCs w:val="24"/>
        </w:rPr>
        <w:t xml:space="preserve"> (Dz. U Nr 120 poz. 1126), sporządzić plan bezpieczeństwa i ochrony zdrowia (BIOZ),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który będzie stanowił załącznik do protokołu wprowadzenia na budowę</w:t>
      </w:r>
      <w:r w:rsidR="00F60353" w:rsidRPr="002110C1">
        <w:rPr>
          <w:rFonts w:asciiTheme="minorHAnsi" w:hAnsiTheme="minorHAnsi" w:cstheme="minorHAnsi"/>
          <w:sz w:val="24"/>
          <w:szCs w:val="24"/>
        </w:rPr>
        <w:t>,</w:t>
      </w:r>
    </w:p>
    <w:p w14:paraId="7954E2CD" w14:textId="36742AF3"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zakończenia </w:t>
      </w:r>
      <w:r w:rsidR="00416799" w:rsidRPr="002110C1">
        <w:rPr>
          <w:rFonts w:asciiTheme="minorHAnsi" w:hAnsiTheme="minorHAnsi" w:cstheme="minorHAnsi"/>
          <w:sz w:val="24"/>
          <w:szCs w:val="24"/>
        </w:rPr>
        <w:t xml:space="preserve">realizacji przedmiotu umowy </w:t>
      </w:r>
      <w:r w:rsidRPr="002110C1">
        <w:rPr>
          <w:rFonts w:asciiTheme="minorHAnsi" w:hAnsiTheme="minorHAnsi" w:cstheme="minorHAnsi"/>
          <w:sz w:val="24"/>
          <w:szCs w:val="24"/>
        </w:rPr>
        <w:t xml:space="preserve">ustala się </w:t>
      </w:r>
      <w:r w:rsidR="00B600D4" w:rsidRPr="002110C1">
        <w:rPr>
          <w:rFonts w:asciiTheme="minorHAnsi" w:hAnsiTheme="minorHAnsi" w:cstheme="minorHAnsi"/>
          <w:bCs/>
          <w:sz w:val="24"/>
          <w:szCs w:val="24"/>
        </w:rPr>
        <w:t>na</w:t>
      </w:r>
      <w:r w:rsidR="00F1384F" w:rsidRPr="002110C1">
        <w:rPr>
          <w:rFonts w:asciiTheme="minorHAnsi" w:hAnsiTheme="minorHAnsi" w:cstheme="minorHAnsi"/>
          <w:b/>
          <w:sz w:val="24"/>
          <w:szCs w:val="24"/>
        </w:rPr>
        <w:t>:</w:t>
      </w:r>
      <w:r w:rsidR="00B600D4" w:rsidRPr="002110C1">
        <w:rPr>
          <w:rFonts w:asciiTheme="minorHAnsi" w:hAnsiTheme="minorHAnsi" w:cstheme="minorHAnsi"/>
          <w:b/>
          <w:sz w:val="24"/>
          <w:szCs w:val="24"/>
        </w:rPr>
        <w:t xml:space="preserve"> 6 (słownie: sześć) tygodni od dnia zawarcia Umowy.</w:t>
      </w:r>
      <w:r w:rsidR="00390E36" w:rsidRPr="002110C1">
        <w:rPr>
          <w:rFonts w:asciiTheme="minorHAnsi" w:hAnsiTheme="minorHAnsi" w:cstheme="minorHAnsi"/>
          <w:b/>
          <w:sz w:val="24"/>
          <w:szCs w:val="24"/>
        </w:rPr>
        <w:t xml:space="preserve"> </w:t>
      </w:r>
    </w:p>
    <w:p w14:paraId="767AA2A5" w14:textId="7A134447" w:rsidR="00591010"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Wykonawca zobowiązany jest do należytego wykonania całości zakresu prac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przedstawienia pisma dotyczącego gotowości do odbioru, zgodnie z § 6</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ust. 2 wraz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ze sporządzeniem i dostarczeniem Zamawiającemu całości dokumentacji powykonawczej zgodnie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 6 ust. 7. Szczegółowy Harmonogram Rzeczowo-Finansowy,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§2 ust.</w:t>
      </w:r>
      <w:r w:rsidR="008A163C"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2110C1">
        <w:rPr>
          <w:rFonts w:asciiTheme="minorHAnsi" w:hAnsiTheme="minorHAnsi" w:cstheme="minorHAnsi"/>
          <w:sz w:val="24"/>
          <w:szCs w:val="24"/>
        </w:rPr>
        <w:t>5</w:t>
      </w:r>
      <w:r w:rsidRPr="002110C1">
        <w:rPr>
          <w:rFonts w:asciiTheme="minorHAnsi" w:hAnsiTheme="minorHAnsi" w:cstheme="minorHAnsi"/>
          <w:sz w:val="24"/>
          <w:szCs w:val="24"/>
        </w:rPr>
        <w:t xml:space="preserve"> dni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podpisania umowy, i stanowić będzie załącznik do niniejszej Umowy. </w:t>
      </w:r>
    </w:p>
    <w:p w14:paraId="490D7281" w14:textId="23EEA358" w:rsidR="00537131"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2110C1">
        <w:rPr>
          <w:rFonts w:asciiTheme="minorHAnsi" w:hAnsiTheme="minorHAnsi" w:cstheme="minorHAnsi"/>
          <w:b/>
          <w:caps/>
          <w:sz w:val="24"/>
          <w:szCs w:val="24"/>
        </w:rPr>
        <w:t xml:space="preserve">§ 5 </w:t>
      </w:r>
      <w:r w:rsidRPr="002110C1">
        <w:rPr>
          <w:rFonts w:asciiTheme="minorHAnsi" w:hAnsiTheme="minorHAnsi" w:cstheme="minorHAnsi"/>
          <w:sz w:val="24"/>
          <w:szCs w:val="24"/>
        </w:rPr>
        <w:t>ust.1</w:t>
      </w:r>
      <w:r w:rsidR="00F60353" w:rsidRPr="002110C1">
        <w:rPr>
          <w:rFonts w:asciiTheme="minorHAnsi" w:hAnsiTheme="minorHAnsi" w:cstheme="minorHAnsi"/>
          <w:sz w:val="24"/>
          <w:szCs w:val="24"/>
        </w:rPr>
        <w:t>.</w:t>
      </w:r>
    </w:p>
    <w:p w14:paraId="027398A3" w14:textId="77777777" w:rsidR="008500AF"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 termin zakończenia realizacji przedmiotu umowy </w:t>
      </w:r>
      <w:r w:rsidRPr="002110C1">
        <w:rPr>
          <w:rFonts w:asciiTheme="minorHAnsi" w:hAnsiTheme="minorHAnsi" w:cstheme="minorHAnsi"/>
          <w:b/>
          <w:sz w:val="24"/>
          <w:szCs w:val="24"/>
        </w:rPr>
        <w:t>przyjmuje się datę podpisania przez Zamawiającego protokołu odbioru końcowego przedmiotu umowy.</w:t>
      </w:r>
    </w:p>
    <w:p w14:paraId="2A9E6AE8" w14:textId="570658D0" w:rsidR="00EA53BB" w:rsidRPr="002110C1" w:rsidRDefault="004519F3" w:rsidP="002110C1">
      <w:pPr>
        <w:numPr>
          <w:ilvl w:val="0"/>
          <w:numId w:val="9"/>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zabezpieczy wszystkie niezbędne zasoby tak, aby terminy realizacji robót</w:t>
      </w:r>
      <w:r w:rsidRPr="002110C1">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wprost w Umowie, w których potrzebne jest działanie Zamawiającego.</w:t>
      </w:r>
    </w:p>
    <w:p w14:paraId="7E62C1B2" w14:textId="77777777" w:rsidR="00E2234F" w:rsidRPr="002110C1" w:rsidRDefault="00E2234F" w:rsidP="002110C1">
      <w:pPr>
        <w:spacing w:line="360" w:lineRule="auto"/>
        <w:ind w:left="386"/>
        <w:jc w:val="both"/>
        <w:rPr>
          <w:rFonts w:asciiTheme="minorHAnsi" w:hAnsiTheme="minorHAnsi" w:cstheme="minorHAnsi"/>
          <w:sz w:val="24"/>
          <w:szCs w:val="24"/>
        </w:rPr>
      </w:pPr>
    </w:p>
    <w:p w14:paraId="1D64FE64" w14:textId="3C9E93F1"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OdbiORY robót </w:t>
      </w:r>
    </w:p>
    <w:p w14:paraId="467FF26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5</w:t>
      </w:r>
    </w:p>
    <w:p w14:paraId="35845754"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Ustala się, że przedmiotem odbioru:</w:t>
      </w:r>
    </w:p>
    <w:p w14:paraId="3117048A" w14:textId="71282DB8"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1) częściowego – będą zakończone elementy robót zgodnie z podziałem na etapy przedstawionym w Harmonogramie rzeczowo-finansowym,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 4 ust. 4. </w:t>
      </w:r>
    </w:p>
    <w:p w14:paraId="5B15DF7F"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2) końcowego – będzie kompletny przedmiot umowy, na podstawie Protokołu odbioru </w:t>
      </w:r>
      <w:r w:rsidRPr="002110C1">
        <w:rPr>
          <w:rFonts w:asciiTheme="minorHAnsi" w:hAnsiTheme="minorHAnsi" w:cstheme="minorHAnsi"/>
          <w:sz w:val="24"/>
          <w:szCs w:val="24"/>
        </w:rPr>
        <w:lastRenderedPageBreak/>
        <w:t>końcowego robót,</w:t>
      </w:r>
    </w:p>
    <w:p w14:paraId="712C0245" w14:textId="77777777"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3) ostateczny – po upływie okresu rękojmi, na podstawie Protokołu odbioru ostatecznego robót.</w:t>
      </w:r>
    </w:p>
    <w:p w14:paraId="7DD2EAA7" w14:textId="32E22B79" w:rsidR="00E2234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zgłasza Zamawiającemu gotowość do odbioru przedmiotu umowy pismem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do Zamawiającego. Pismo do Zamawiającego musi wpłynąć nie później niż na </w:t>
      </w:r>
      <w:r w:rsidR="00ED1210" w:rsidRPr="002110C1">
        <w:rPr>
          <w:rFonts w:asciiTheme="minorHAnsi" w:hAnsiTheme="minorHAnsi" w:cstheme="minorHAnsi"/>
          <w:b/>
          <w:sz w:val="24"/>
          <w:szCs w:val="24"/>
        </w:rPr>
        <w:t>2</w:t>
      </w:r>
      <w:r w:rsidRPr="002110C1">
        <w:rPr>
          <w:rFonts w:asciiTheme="minorHAnsi" w:hAnsiTheme="minorHAnsi" w:cstheme="minorHAnsi"/>
          <w:b/>
          <w:sz w:val="24"/>
          <w:szCs w:val="24"/>
        </w:rPr>
        <w:t xml:space="preserve"> dni</w:t>
      </w:r>
      <w:r w:rsidRPr="002110C1">
        <w:rPr>
          <w:rFonts w:asciiTheme="minorHAnsi" w:hAnsiTheme="minorHAnsi" w:cstheme="minorHAnsi"/>
          <w:sz w:val="24"/>
          <w:szCs w:val="24"/>
        </w:rPr>
        <w:t xml:space="preserve"> robocze przed </w:t>
      </w:r>
      <w:r w:rsidR="00ED1210" w:rsidRPr="002110C1">
        <w:rPr>
          <w:rFonts w:asciiTheme="minorHAnsi" w:hAnsiTheme="minorHAnsi" w:cstheme="minorHAnsi"/>
          <w:sz w:val="24"/>
          <w:szCs w:val="24"/>
        </w:rPr>
        <w:t>terminem zakończenia robót budowlanych</w:t>
      </w:r>
      <w:r w:rsidRPr="002110C1">
        <w:rPr>
          <w:rFonts w:asciiTheme="minorHAnsi" w:hAnsiTheme="minorHAnsi" w:cstheme="minorHAnsi"/>
          <w:sz w:val="24"/>
          <w:szCs w:val="24"/>
        </w:rPr>
        <w:t xml:space="preserve">. </w:t>
      </w:r>
    </w:p>
    <w:p w14:paraId="528B63A2" w14:textId="7BE8E3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Roboty będące przedmiotem odbioru częściowego odbiera Inspektor Nadzoru</w:t>
      </w:r>
      <w:r w:rsidR="00EA53BB" w:rsidRPr="002110C1">
        <w:rPr>
          <w:rFonts w:asciiTheme="minorHAnsi" w:hAnsiTheme="minorHAnsi" w:cstheme="minorHAnsi"/>
          <w:sz w:val="24"/>
          <w:szCs w:val="24"/>
        </w:rPr>
        <w:t xml:space="preserve"> </w:t>
      </w:r>
      <w:r w:rsidR="00EA53BB" w:rsidRPr="002110C1">
        <w:rPr>
          <w:rFonts w:asciiTheme="minorHAnsi" w:hAnsiTheme="minorHAnsi" w:cstheme="minorHAnsi"/>
          <w:sz w:val="24"/>
          <w:szCs w:val="24"/>
        </w:rPr>
        <w:br/>
      </w:r>
      <w:r w:rsidRPr="002110C1">
        <w:rPr>
          <w:rFonts w:asciiTheme="minorHAnsi" w:hAnsiTheme="minorHAnsi" w:cstheme="minorHAnsi"/>
          <w:sz w:val="24"/>
          <w:szCs w:val="24"/>
        </w:rPr>
        <w:t>z</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Inspektorem ds. Inwestycji Urzędu Miejskiego (z ramienia Zamawiającego), natomiast końcowego i ostatecznego Komisja powołana przez Zamawiającego.</w:t>
      </w:r>
    </w:p>
    <w:p w14:paraId="487A2FF8" w14:textId="3DDC5021"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2110C1">
        <w:rPr>
          <w:rFonts w:asciiTheme="minorHAnsi" w:hAnsiTheme="minorHAnsi" w:cstheme="minorHAnsi"/>
          <w:sz w:val="24"/>
          <w:szCs w:val="24"/>
        </w:rPr>
        <w:t>10</w:t>
      </w:r>
      <w:r w:rsidRPr="002110C1">
        <w:rPr>
          <w:rFonts w:asciiTheme="minorHAnsi" w:hAnsiTheme="minorHAnsi" w:cstheme="minorHAnsi"/>
          <w:sz w:val="24"/>
          <w:szCs w:val="24"/>
        </w:rPr>
        <w:t xml:space="preserve"> dni od daty rozpoczęcia prac Komisji, z zastrzeżeniem ust. 6.</w:t>
      </w:r>
    </w:p>
    <w:p w14:paraId="395EBCCC" w14:textId="195849DA" w:rsidR="00390E36"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protokoły odbioru robót zanikających i ulegających zakryciu, </w:t>
      </w:r>
    </w:p>
    <w:p w14:paraId="35BA70C2"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dokumentację powykonawczą, </w:t>
      </w:r>
    </w:p>
    <w:p w14:paraId="4C848D8E"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polisę ubezpieczeniową,</w:t>
      </w:r>
    </w:p>
    <w:p w14:paraId="14375A94" w14:textId="71687B28"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protokół gwarancyjny,</w:t>
      </w:r>
    </w:p>
    <w:p w14:paraId="50499682" w14:textId="484E3BCF" w:rsidR="00BA0318" w:rsidRPr="002110C1" w:rsidRDefault="00BA0318"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dziennik budowy,</w:t>
      </w:r>
    </w:p>
    <w:p w14:paraId="2A9A9903" w14:textId="47FAD7DB" w:rsidR="008500AF" w:rsidRPr="002110C1" w:rsidRDefault="004519F3" w:rsidP="002110C1">
      <w:pPr>
        <w:numPr>
          <w:ilvl w:val="0"/>
          <w:numId w:val="27"/>
        </w:numPr>
        <w:spacing w:line="360" w:lineRule="auto"/>
        <w:jc w:val="both"/>
        <w:rPr>
          <w:rFonts w:asciiTheme="minorHAnsi" w:eastAsia="Times New Roman" w:hAnsiTheme="minorHAnsi" w:cstheme="minorHAnsi"/>
          <w:sz w:val="24"/>
          <w:szCs w:val="24"/>
        </w:rPr>
      </w:pPr>
      <w:r w:rsidRPr="002110C1">
        <w:rPr>
          <w:rFonts w:asciiTheme="minorHAnsi" w:eastAsia="Times New Roman" w:hAnsiTheme="minorHAnsi" w:cstheme="minorHAnsi"/>
          <w:sz w:val="24"/>
          <w:szCs w:val="24"/>
        </w:rPr>
        <w:t xml:space="preserve">zmiany zatwierdzone przez inspektora nadzoru, </w:t>
      </w:r>
    </w:p>
    <w:p w14:paraId="07ECD93E" w14:textId="531808C2"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eastAsia="Times New Roman" w:hAnsiTheme="minorHAnsi" w:cstheme="minorHAnsi"/>
          <w:sz w:val="24"/>
          <w:szCs w:val="24"/>
        </w:rPr>
        <w:t xml:space="preserve">kosztorys powykonawczy z uwzględnieniem nazw </w:t>
      </w:r>
      <w:r w:rsidR="002B242E" w:rsidRPr="002110C1">
        <w:rPr>
          <w:rFonts w:asciiTheme="minorHAnsi" w:eastAsia="Times New Roman" w:hAnsiTheme="minorHAnsi" w:cstheme="minorHAnsi"/>
          <w:sz w:val="24"/>
          <w:szCs w:val="24"/>
        </w:rPr>
        <w:t xml:space="preserve">wbudowanych </w:t>
      </w:r>
      <w:r w:rsidRPr="002110C1">
        <w:rPr>
          <w:rFonts w:asciiTheme="minorHAnsi" w:eastAsia="Times New Roman" w:hAnsiTheme="minorHAnsi" w:cstheme="minorHAnsi"/>
          <w:sz w:val="24"/>
          <w:szCs w:val="24"/>
        </w:rPr>
        <w:t>materiałów</w:t>
      </w:r>
      <w:r w:rsidR="00292E16" w:rsidRPr="002110C1">
        <w:rPr>
          <w:rFonts w:asciiTheme="minorHAnsi" w:eastAsia="Times New Roman" w:hAnsiTheme="minorHAnsi" w:cstheme="minorHAnsi"/>
          <w:sz w:val="24"/>
          <w:szCs w:val="24"/>
        </w:rPr>
        <w:t xml:space="preserve"> i urządzeń</w:t>
      </w:r>
      <w:r w:rsidRPr="002110C1">
        <w:rPr>
          <w:rFonts w:asciiTheme="minorHAnsi" w:eastAsia="Times New Roman" w:hAnsiTheme="minorHAnsi" w:cstheme="minorHAnsi"/>
          <w:sz w:val="24"/>
          <w:szCs w:val="24"/>
        </w:rPr>
        <w:t>,</w:t>
      </w:r>
    </w:p>
    <w:p w14:paraId="2456C823" w14:textId="2FD372AF" w:rsidR="008500AF" w:rsidRPr="002110C1" w:rsidRDefault="004519F3" w:rsidP="002110C1">
      <w:pPr>
        <w:numPr>
          <w:ilvl w:val="0"/>
          <w:numId w:val="27"/>
        </w:numPr>
        <w:spacing w:line="360" w:lineRule="auto"/>
        <w:jc w:val="both"/>
        <w:rPr>
          <w:rFonts w:asciiTheme="minorHAnsi" w:hAnsiTheme="minorHAnsi" w:cstheme="minorHAnsi"/>
          <w:sz w:val="24"/>
          <w:szCs w:val="24"/>
        </w:rPr>
      </w:pPr>
      <w:bookmarkStart w:id="4" w:name="_Hlk525066835"/>
      <w:bookmarkEnd w:id="4"/>
      <w:r w:rsidRPr="002110C1">
        <w:rPr>
          <w:rFonts w:asciiTheme="minorHAnsi" w:hAnsiTheme="minorHAnsi" w:cstheme="minorHAnsi"/>
          <w:sz w:val="24"/>
          <w:szCs w:val="24"/>
        </w:rPr>
        <w:t>dokumenty dopuszczające do stosowania w budownictwie zastosowanych wyrobów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materiałów budowlanych</w:t>
      </w:r>
      <w:r w:rsidR="00BA0318" w:rsidRPr="002110C1">
        <w:rPr>
          <w:rFonts w:asciiTheme="minorHAnsi" w:hAnsiTheme="minorHAnsi" w:cstheme="minorHAnsi"/>
          <w:sz w:val="24"/>
          <w:szCs w:val="24"/>
        </w:rPr>
        <w:t>,</w:t>
      </w:r>
    </w:p>
    <w:p w14:paraId="3048AB6D" w14:textId="77777777" w:rsidR="008500AF" w:rsidRPr="002110C1" w:rsidRDefault="004519F3" w:rsidP="002110C1">
      <w:pPr>
        <w:numPr>
          <w:ilvl w:val="0"/>
          <w:numId w:val="2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2110C1" w:rsidRDefault="004519F3" w:rsidP="002110C1">
      <w:pPr>
        <w:numPr>
          <w:ilvl w:val="0"/>
          <w:numId w:val="10"/>
        </w:numPr>
        <w:spacing w:line="360" w:lineRule="auto"/>
        <w:jc w:val="both"/>
        <w:rPr>
          <w:rFonts w:asciiTheme="minorHAnsi" w:hAnsiTheme="minorHAnsi" w:cstheme="minorHAnsi"/>
          <w:sz w:val="24"/>
          <w:szCs w:val="24"/>
        </w:rPr>
      </w:pPr>
      <w:bookmarkStart w:id="5" w:name="_Hlk525066869"/>
      <w:bookmarkEnd w:id="5"/>
      <w:r w:rsidRPr="002110C1">
        <w:rPr>
          <w:rFonts w:asciiTheme="minorHAnsi" w:hAnsiTheme="minorHAnsi" w:cstheme="minorHAnsi"/>
          <w:sz w:val="24"/>
          <w:szCs w:val="24"/>
        </w:rPr>
        <w:lastRenderedPageBreak/>
        <w:t xml:space="preserve">Kompletna dokumentacja powykonawcza musi być przekazana przez Wykonawcę Zamawiającemu w </w:t>
      </w:r>
      <w:r w:rsidRPr="002110C1">
        <w:rPr>
          <w:rFonts w:asciiTheme="minorHAnsi" w:hAnsiTheme="minorHAnsi" w:cstheme="minorHAnsi"/>
          <w:b/>
          <w:sz w:val="24"/>
          <w:szCs w:val="24"/>
        </w:rPr>
        <w:t>2 egzemplarzach</w:t>
      </w:r>
      <w:bookmarkStart w:id="6" w:name="_Hlk525066948"/>
      <w:bookmarkEnd w:id="6"/>
      <w:r w:rsidR="00ED1210" w:rsidRPr="002110C1">
        <w:rPr>
          <w:rFonts w:asciiTheme="minorHAnsi" w:hAnsiTheme="minorHAnsi" w:cstheme="minorHAnsi"/>
          <w:b/>
          <w:sz w:val="24"/>
          <w:szCs w:val="24"/>
        </w:rPr>
        <w:t>,</w:t>
      </w:r>
    </w:p>
    <w:p w14:paraId="2CC84685" w14:textId="77777777" w:rsidR="008500AF" w:rsidRPr="002110C1" w:rsidRDefault="004519F3" w:rsidP="002110C1">
      <w:pPr>
        <w:numPr>
          <w:ilvl w:val="0"/>
          <w:numId w:val="1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2110C1" w:rsidRDefault="008500AF" w:rsidP="002110C1">
      <w:pPr>
        <w:spacing w:line="360" w:lineRule="auto"/>
        <w:ind w:left="360"/>
        <w:jc w:val="both"/>
        <w:rPr>
          <w:rFonts w:asciiTheme="minorHAnsi" w:hAnsiTheme="minorHAnsi" w:cstheme="minorHAnsi"/>
          <w:sz w:val="24"/>
          <w:szCs w:val="24"/>
        </w:rPr>
      </w:pPr>
    </w:p>
    <w:p w14:paraId="0DDE44A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Wynagrodzenie i jego rozliczenie </w:t>
      </w:r>
    </w:p>
    <w:p w14:paraId="22FC765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6</w:t>
      </w:r>
    </w:p>
    <w:p w14:paraId="415ED412" w14:textId="29AA921B" w:rsidR="00E2234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1. Za należyte wykonanie przedmiotu </w:t>
      </w:r>
      <w:r w:rsidR="002B242E"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r>
      <w:r w:rsidRPr="002110C1">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58413937" w:rsidR="00390E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2. Wynagrodzenie zawiera należność za wszystkie zadania Wykonawcy wynikające z realizacji Umowy. W szczególności Wykonawca oświadcza, że wynagrodzenie pokrywa należność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 wszystko, co jest niezbędne do osiągnięcia prawidłowego wykonania przedmiotu Umowy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3. Wynagrodzenie, o którym mowa w ust 1 płatne będzie w częściach ustalonych w Harmonogramie Rzeczowo-Finansowym, o którym mowa w §4 ust.</w:t>
      </w:r>
      <w:r w:rsidR="00ED121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4. </w:t>
      </w:r>
      <w:bookmarkStart w:id="7" w:name="_Ref349926939"/>
      <w:r w:rsidRPr="002110C1">
        <w:rPr>
          <w:rFonts w:asciiTheme="minorHAnsi" w:hAnsiTheme="minorHAnsi" w:cstheme="minorHAnsi"/>
          <w:sz w:val="24"/>
          <w:szCs w:val="24"/>
        </w:rPr>
        <w:t>Harmonogram Rzeczowo – Finansowy powinien zostać sporządzony przy uwzględnieniu następujących zasad:</w:t>
      </w:r>
      <w:bookmarkEnd w:id="7"/>
    </w:p>
    <w:p w14:paraId="6256D120" w14:textId="77777777"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lastRenderedPageBreak/>
        <w:t>płatności części wynagrodzenia należnego Wykonawcy w związku z podpisaniem protokołów częściowych odbiorów robót nie przekroczą 90% wynagrodzenia,</w:t>
      </w:r>
    </w:p>
    <w:p w14:paraId="37A19610" w14:textId="7B931D6D" w:rsidR="008500AF" w:rsidRPr="002110C1" w:rsidRDefault="004519F3" w:rsidP="002110C1">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2110C1">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777777" w:rsidR="00ED121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2110C1">
        <w:rPr>
          <w:rFonts w:asciiTheme="minorHAnsi" w:eastAsia="Times New Roman" w:hAnsiTheme="minorHAnsi" w:cstheme="minorHAnsi"/>
          <w:sz w:val="24"/>
          <w:szCs w:val="24"/>
        </w:rPr>
        <w:t>ograniczenia zakresu rzeczowego przedmiotu umowy (</w:t>
      </w:r>
      <w:r w:rsidRPr="002110C1">
        <w:rPr>
          <w:rFonts w:asciiTheme="minorHAnsi" w:eastAsia="Times New Roman" w:hAnsiTheme="minorHAnsi" w:cstheme="minorHAnsi"/>
          <w:b/>
          <w:bCs/>
          <w:sz w:val="24"/>
          <w:szCs w:val="24"/>
        </w:rPr>
        <w:t>roboty zaniechane</w:t>
      </w:r>
      <w:r w:rsidRPr="002110C1">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2110C1">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6. Faktury należy wystawić na Gminę Tuchów, NIP 993-033-64-43.</w:t>
      </w:r>
    </w:p>
    <w:p w14:paraId="7DB3248F"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7. Faktury płatne będą w terminie do 30 dni od daty ich otrzymania przez Zamawiającego.</w:t>
      </w:r>
    </w:p>
    <w:p w14:paraId="5C8E7CAE" w14:textId="3B827F6D"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każdorazowego ustalenia zapisów na fakturze.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Wykonawca przedłoży projekt faktury 3 dni przed jej wystawieniem,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7ABAAE7B" w14:textId="0FB3E4C9" w:rsidR="00E2234F" w:rsidRPr="002110C1" w:rsidRDefault="00F51CB1"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8.</w:t>
      </w:r>
      <w:r w:rsidR="004519F3" w:rsidRPr="002110C1">
        <w:rPr>
          <w:rFonts w:asciiTheme="minorHAnsi" w:hAnsiTheme="minorHAnsi" w:cstheme="minorHAnsi"/>
          <w:sz w:val="24"/>
          <w:szCs w:val="24"/>
        </w:rPr>
        <w:t>Należność za wykonanie robót będzie płatna przelewem na rachunek Wykonawcy</w:t>
      </w:r>
      <w:r w:rsidR="002110C1">
        <w:rPr>
          <w:rFonts w:asciiTheme="minorHAnsi" w:hAnsiTheme="minorHAnsi" w:cstheme="minorHAnsi"/>
          <w:sz w:val="24"/>
          <w:szCs w:val="24"/>
        </w:rPr>
        <w:t xml:space="preserve"> </w:t>
      </w:r>
      <w:r w:rsidR="004519F3" w:rsidRPr="002110C1">
        <w:rPr>
          <w:rFonts w:asciiTheme="minorHAnsi" w:hAnsiTheme="minorHAnsi" w:cstheme="minorHAnsi"/>
          <w:sz w:val="24"/>
          <w:szCs w:val="24"/>
        </w:rPr>
        <w:t xml:space="preserve">w terminie </w:t>
      </w:r>
      <w:r w:rsidR="004519F3" w:rsidRPr="002110C1">
        <w:rPr>
          <w:rFonts w:asciiTheme="minorHAnsi" w:hAnsiTheme="minorHAnsi" w:cstheme="minorHAnsi"/>
          <w:sz w:val="24"/>
          <w:szCs w:val="24"/>
        </w:rPr>
        <w:lastRenderedPageBreak/>
        <w:t>30 dni od daty doręczenia faktury Zamawiającemu.</w:t>
      </w:r>
    </w:p>
    <w:p w14:paraId="1D44B4D6" w14:textId="77777777" w:rsidR="00E2234F" w:rsidRPr="002110C1" w:rsidRDefault="00E2234F" w:rsidP="002110C1">
      <w:pPr>
        <w:spacing w:line="360" w:lineRule="auto"/>
        <w:ind w:left="284"/>
        <w:jc w:val="both"/>
        <w:rPr>
          <w:rFonts w:asciiTheme="minorHAnsi" w:hAnsiTheme="minorHAnsi" w:cstheme="minorHAnsi"/>
          <w:sz w:val="24"/>
          <w:szCs w:val="24"/>
        </w:rPr>
      </w:pPr>
    </w:p>
    <w:p w14:paraId="00933358"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 xml:space="preserve">Podwykonawstwo </w:t>
      </w:r>
    </w:p>
    <w:p w14:paraId="2A25780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7</w:t>
      </w:r>
    </w:p>
    <w:p w14:paraId="7A79B1AD" w14:textId="07F99DB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dopuszcza możliwość realizacji zamówienia przez podwykonawców na zasadach określonych w niniejszym </w:t>
      </w:r>
      <w:r w:rsidR="00864921" w:rsidRPr="002110C1">
        <w:rPr>
          <w:rFonts w:asciiTheme="minorHAnsi" w:hAnsiTheme="minorHAnsi" w:cstheme="minorHAnsi"/>
          <w:sz w:val="24"/>
          <w:szCs w:val="24"/>
        </w:rPr>
        <w:t>paragrafie</w:t>
      </w:r>
      <w:r w:rsidRPr="002110C1">
        <w:rPr>
          <w:rFonts w:asciiTheme="minorHAnsi" w:hAnsiTheme="minorHAnsi" w:cstheme="minorHAnsi"/>
          <w:sz w:val="24"/>
          <w:szCs w:val="24"/>
        </w:rPr>
        <w:t xml:space="preserve">. </w:t>
      </w:r>
    </w:p>
    <w:p w14:paraId="0C4C45C7" w14:textId="1C0A02F0" w:rsidR="00390E36"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2110C1" w:rsidRDefault="0017359B" w:rsidP="002110C1">
      <w:pPr>
        <w:pStyle w:val="Akapitzlist"/>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1F08CA0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projektu umowy, o którym mowa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4, zgłasza pisemne zastrzeżenia do projektu umowy o podwykonawstwo, której </w:t>
      </w:r>
      <w:r w:rsidRPr="002110C1">
        <w:rPr>
          <w:rFonts w:asciiTheme="minorHAnsi" w:hAnsiTheme="minorHAnsi" w:cstheme="minorHAnsi"/>
          <w:sz w:val="24"/>
          <w:szCs w:val="24"/>
        </w:rPr>
        <w:lastRenderedPageBreak/>
        <w:t xml:space="preserve">przedmiotem są roboty budowlane: </w:t>
      </w:r>
    </w:p>
    <w:p w14:paraId="5491E3A9"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niespełniającej wymagań określonych w specyfikacji warunków zamówienia;</w:t>
      </w:r>
    </w:p>
    <w:p w14:paraId="7BD7B8B0" w14:textId="77777777" w:rsidR="008500AF" w:rsidRPr="002110C1" w:rsidRDefault="004519F3" w:rsidP="002110C1">
      <w:pPr>
        <w:numPr>
          <w:ilvl w:val="0"/>
          <w:numId w:val="12"/>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gdy przewiduje termin zapłaty wynagrodzenia dłuższy niż określony w ust. 5. </w:t>
      </w:r>
    </w:p>
    <w:p w14:paraId="1DD5202A" w14:textId="415B8462" w:rsidR="008500AF" w:rsidRPr="002110C1" w:rsidRDefault="004519F3" w:rsidP="002110C1">
      <w:pPr>
        <w:widowControl/>
        <w:numPr>
          <w:ilvl w:val="0"/>
          <w:numId w:val="11"/>
        </w:numPr>
        <w:suppressAutoHyphens w:val="0"/>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do zamieszczenia w umowie z podwykonawcą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budowlanych następujących klauzul umownych: </w:t>
      </w:r>
    </w:p>
    <w:p w14:paraId="143FB836" w14:textId="0B6DD2C5"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1) zakres i okres odpowiedzialności Podwykonawcy za wady wykonanych robót nie będzie krótszy od zakresu i okresu odpowiedzialności Wykonawcy z tytułu gwarancji jakości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i rękojmi za wady określonego w umowie, </w:t>
      </w:r>
    </w:p>
    <w:p w14:paraId="6B8AB7FF"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665EB9C2"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3) zobowiązujących podwykonawcę do pisemnego informowania Zamawiającego</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77777777" w:rsidR="008500AF" w:rsidRPr="002110C1" w:rsidRDefault="004519F3" w:rsidP="002110C1">
      <w:pPr>
        <w:spacing w:line="360" w:lineRule="auto"/>
        <w:ind w:left="426"/>
        <w:jc w:val="both"/>
        <w:rPr>
          <w:rFonts w:asciiTheme="minorHAnsi" w:hAnsiTheme="minorHAnsi" w:cstheme="minorHAnsi"/>
          <w:sz w:val="24"/>
          <w:szCs w:val="24"/>
        </w:rPr>
      </w:pPr>
      <w:r w:rsidRPr="002110C1">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4CB0E59B" w14:textId="77777777" w:rsidR="00E2234F" w:rsidRPr="002110C1" w:rsidRDefault="00E2234F" w:rsidP="002110C1">
      <w:pPr>
        <w:spacing w:line="360" w:lineRule="auto"/>
        <w:ind w:left="426"/>
        <w:jc w:val="both"/>
        <w:rPr>
          <w:rFonts w:asciiTheme="minorHAnsi" w:hAnsiTheme="minorHAnsi" w:cstheme="minorHAnsi"/>
          <w:sz w:val="24"/>
          <w:szCs w:val="24"/>
        </w:rPr>
      </w:pPr>
    </w:p>
    <w:p w14:paraId="64437382"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 xml:space="preserve">6) wymagających zgody Zamawiającego na cesję praw wynikających z umowy podwykonawstwa, </w:t>
      </w:r>
    </w:p>
    <w:p w14:paraId="1989CD53" w14:textId="0A1BDD69"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7) zobowiązujące podwykonawcę do zachowania trybu i warunków opisanych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niniejszym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artykule przy zawieraniu umowy z dalszym podwykonawcą.</w:t>
      </w:r>
    </w:p>
    <w:p w14:paraId="5696B80D" w14:textId="76F447A0"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Niezgłoszenie pisemnych zastrzeżeń do przedłożonego projektu umowy o podwykonawstwo, której przedmiotem są roboty budowlane, w terminie określonym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ust. 6, uważa się za akceptację projektu umowy przez Zamawiającego. </w:t>
      </w:r>
    </w:p>
    <w:p w14:paraId="6F1FAED3" w14:textId="22B3F985"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w:t>
      </w:r>
      <w:r w:rsidRPr="002110C1">
        <w:rPr>
          <w:rFonts w:asciiTheme="minorHAnsi" w:hAnsiTheme="minorHAnsi" w:cstheme="minorHAnsi"/>
          <w:sz w:val="24"/>
          <w:szCs w:val="24"/>
        </w:rPr>
        <w:lastRenderedPageBreak/>
        <w:t>o podwykonawstwo, której przedmiotem są roboty budowlane, w terminie 7 dni od dnia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jej zawarcia. </w:t>
      </w:r>
    </w:p>
    <w:p w14:paraId="429138EA" w14:textId="2A3FEBAF"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w terminie 10 dni od dnia przedłożenia umowy, zgłasza pisemny sprzeciw do umowy o podwykonawstwo, której przedmiotem są roboty budowlane,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przypadkach,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 których mowa w ust. 6. </w:t>
      </w:r>
    </w:p>
    <w:p w14:paraId="0D49BD09"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Przepisy ust. 4-12 stosuje się odpowiednio do zmian tej umowy o podwykonawstwo. </w:t>
      </w:r>
    </w:p>
    <w:p w14:paraId="5F2AC6D6" w14:textId="41F1AE9B"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311E93E"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oryginałem kopii umowy o podwykonawstwo, której przedmiotem są dostawy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lub usługi. </w:t>
      </w:r>
    </w:p>
    <w:p w14:paraId="0061EEB8" w14:textId="79997922" w:rsidR="00E2234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Bezpośrednia zapłata obejmuje wyłącznie należne wynagrodzenie, bez odsetek, należnych </w:t>
      </w:r>
      <w:r w:rsidRPr="002110C1">
        <w:rPr>
          <w:rFonts w:asciiTheme="minorHAnsi" w:hAnsiTheme="minorHAnsi" w:cstheme="minorHAnsi"/>
          <w:sz w:val="24"/>
          <w:szCs w:val="24"/>
        </w:rPr>
        <w:lastRenderedPageBreak/>
        <w:t xml:space="preserve">podwykonawcy lub dalszemu podwykonawcy. </w:t>
      </w:r>
    </w:p>
    <w:p w14:paraId="4427490B"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5FE0F522"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 dokonać bezpośredniej zapłaty wynagrodzenia podwykonawcy lub dalszemu podwykonawcy, jeżeli wykonawca wykaże niezasadność takiej zapłaty albo</w:t>
      </w:r>
      <w:r w:rsidR="00A53B20" w:rsidRPr="002110C1">
        <w:rPr>
          <w:rFonts w:asciiTheme="minorHAnsi" w:hAnsiTheme="minorHAnsi" w:cstheme="minorHAnsi"/>
          <w:sz w:val="24"/>
          <w:szCs w:val="24"/>
        </w:rPr>
        <w:t>,</w:t>
      </w:r>
    </w:p>
    <w:p w14:paraId="13F423B6"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2110C1" w:rsidRDefault="004519F3" w:rsidP="002110C1">
      <w:pPr>
        <w:numPr>
          <w:ilvl w:val="1"/>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za roboty wykonane przez podwykonawców.</w:t>
      </w:r>
    </w:p>
    <w:p w14:paraId="3934A416" w14:textId="77777777" w:rsidR="008500AF" w:rsidRPr="002110C1" w:rsidRDefault="004519F3" w:rsidP="002110C1">
      <w:pPr>
        <w:numPr>
          <w:ilvl w:val="0"/>
          <w:numId w:val="1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037C0A3C"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Zamawiający wymaga, zatrudnienia przez Wykonawcę lub podwykonawcę na podstawie </w:t>
      </w:r>
      <w:r w:rsidRPr="002110C1">
        <w:rPr>
          <w:rFonts w:asciiTheme="minorHAnsi" w:eastAsia="Calibri" w:hAnsiTheme="minorHAnsi" w:cstheme="minorHAnsi"/>
          <w:sz w:val="24"/>
          <w:szCs w:val="24"/>
        </w:rPr>
        <w:lastRenderedPageBreak/>
        <w:t>umowy o pracę wszystkich osób wykonujących wskazane przez Zamawiającego czynności w zakresie realizacji zamówienia, jeżeli wykonywanie tych czynności polega na wykonaniu pracy w sposób określony w art. 22 §1 ustawy z dnia 26.06.1974 r. Kodeks Pracy.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Wymóg ten dotyczy osób, które wykonują czynności bezpośrednio związane z wykonywaniem robót, czyli tzw. pracowników fizycznych. Wymóg nie dotyczy więc, między innymi osób kierujących budową, wykonujących usługę geodezyjną itp.</w:t>
      </w:r>
    </w:p>
    <w:p w14:paraId="6D903CE8" w14:textId="0C45F234" w:rsidR="00E2234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przez Wykonawcę lub podwykonawcę osób wykonujących wskazane w SWZ czynności w trakcie realizacji zamówienia: - oświadczenie Wykonawcy lub podwykonawcy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zatrudnieniu na podstawie umowy o pracę osób wykonujących czynności, których dotyczy wezwanie Zamawiającego.</w:t>
      </w:r>
      <w:r w:rsidR="002110C1">
        <w:rPr>
          <w:rFonts w:asciiTheme="minorHAnsi" w:eastAsia="Calibri" w:hAnsiTheme="minorHAnsi" w:cstheme="minorHAnsi"/>
          <w:sz w:val="24"/>
          <w:szCs w:val="24"/>
        </w:rPr>
        <w:t xml:space="preserve"> </w:t>
      </w:r>
    </w:p>
    <w:p w14:paraId="791F943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u w:val="single"/>
        </w:rPr>
      </w:pPr>
      <w:r w:rsidRPr="002110C1">
        <w:rPr>
          <w:rFonts w:asciiTheme="minorHAnsi" w:eastAsia="Calibri" w:hAnsiTheme="minorHAnsi" w:cstheme="minorHAnsi"/>
          <w:sz w:val="24"/>
          <w:szCs w:val="24"/>
          <w:u w:val="single"/>
        </w:rPr>
        <w:t>Oświadczenie to powinno zawierać w szczególności:</w:t>
      </w:r>
    </w:p>
    <w:p w14:paraId="4B859C48" w14:textId="3FC8855B" w:rsidR="008500AF"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osoby zatrudnione</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na podstawie umowy o pracę wraz ze wskazaniem liczby tych osób, rodzaju umowy</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39926B63" w:rsidR="00390E36" w:rsidRPr="002110C1" w:rsidRDefault="004519F3" w:rsidP="002110C1">
      <w:pPr>
        <w:numPr>
          <w:ilvl w:val="0"/>
          <w:numId w:val="29"/>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poświadczoną za zgodność z oryginałem odpowiednio przez Wykonawcę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podwykonawcę</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 xml:space="preserve">podwykonawcy (wraz z dokumentem regulującym zakres obowiązków, jeżeli został sporządzony). </w:t>
      </w:r>
    </w:p>
    <w:p w14:paraId="467765B8" w14:textId="314070FC" w:rsidR="00B0086B" w:rsidRPr="002110C1" w:rsidRDefault="004519F3" w:rsidP="002110C1">
      <w:pPr>
        <w:tabs>
          <w:tab w:val="left" w:pos="380"/>
          <w:tab w:val="left" w:pos="720"/>
        </w:tabs>
        <w:spacing w:line="360" w:lineRule="auto"/>
        <w:ind w:left="380"/>
        <w:jc w:val="both"/>
        <w:rPr>
          <w:rFonts w:asciiTheme="minorHAnsi" w:hAnsiTheme="minorHAnsi" w:cstheme="minorHAnsi"/>
          <w:sz w:val="24"/>
          <w:szCs w:val="24"/>
        </w:rPr>
      </w:pPr>
      <w:r w:rsidRPr="002110C1">
        <w:rPr>
          <w:rFonts w:asciiTheme="minorHAnsi" w:eastAsia="Calibri" w:hAnsiTheme="minorHAnsi" w:cstheme="minorHAnsi"/>
          <w:sz w:val="24"/>
          <w:szCs w:val="24"/>
        </w:rPr>
        <w:t>Kopia umowy/umów powinna zostać zanonimizowana w sposób</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zapewniający ochronę danych osobowych pracowników, zgodnie z przepisami dotyczącymi przetwarzania</w:t>
      </w:r>
      <w:r w:rsidR="002110C1">
        <w:rPr>
          <w:rFonts w:asciiTheme="minorHAnsi" w:eastAsia="Calibri" w:hAnsiTheme="minorHAnsi" w:cstheme="minorHAnsi"/>
          <w:sz w:val="24"/>
          <w:szCs w:val="24"/>
        </w:rPr>
        <w:t xml:space="preserve"> </w:t>
      </w:r>
      <w:r w:rsidRPr="002110C1">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2110C1" w:rsidRDefault="004519F3" w:rsidP="002110C1">
      <w:pPr>
        <w:spacing w:line="360" w:lineRule="auto"/>
        <w:ind w:left="380"/>
        <w:jc w:val="both"/>
        <w:rPr>
          <w:rFonts w:asciiTheme="minorHAnsi" w:hAnsiTheme="minorHAnsi" w:cstheme="minorHAnsi"/>
          <w:sz w:val="24"/>
          <w:szCs w:val="24"/>
        </w:rPr>
      </w:pPr>
      <w:r w:rsidRPr="002110C1">
        <w:rPr>
          <w:rFonts w:asciiTheme="minorHAnsi" w:hAnsiTheme="minorHAnsi" w:cstheme="minorHAnsi"/>
          <w:sz w:val="24"/>
          <w:szCs w:val="24"/>
        </w:rPr>
        <w:lastRenderedPageBreak/>
        <w:t xml:space="preserve">Sposób dokumentowania zatrudnienia ww. osób: </w:t>
      </w:r>
    </w:p>
    <w:p w14:paraId="0455E521" w14:textId="5BFE464B"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2110C1">
        <w:rPr>
          <w:rFonts w:asciiTheme="minorHAnsi" w:hAnsiTheme="minorHAnsi" w:cstheme="minorHAnsi"/>
          <w:sz w:val="24"/>
          <w:szCs w:val="24"/>
        </w:rPr>
        <w:t xml:space="preserve"> </w:t>
      </w:r>
      <w:r w:rsidRPr="002110C1">
        <w:rPr>
          <w:rFonts w:asciiTheme="minorHAnsi" w:hAnsiTheme="minorHAnsi" w:cstheme="minorHAnsi"/>
          <w:b/>
          <w:sz w:val="24"/>
          <w:szCs w:val="24"/>
        </w:rPr>
        <w:t>10 dni od dnia zawarcia umowy</w:t>
      </w:r>
      <w:r w:rsidRPr="002110C1">
        <w:rPr>
          <w:rFonts w:asciiTheme="minorHAnsi" w:hAnsiTheme="minorHAnsi" w:cstheme="minorHAnsi"/>
          <w:sz w:val="24"/>
          <w:szCs w:val="24"/>
        </w:rPr>
        <w:t>, oświadczenia, że osoby wykonujące czynności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polegające na bezpośrednim (fizycznym) wykonywaniu robót budowlanych opisanych lub wynikających ze Specyfikacji Technicznej Wykonania i Odbioru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Budowlanych, zatrudnione będą na podstawie umowy o pracę z uwzględnieniem</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minimalnego wynagrodzenia za pracę ustalonego na podstawie art. 2 ust. 3–5 ustawy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dnia 10 października 2002 r. o minimalnym wynagrodzeniu za pracę co najmniej od</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rozpoczęcia do końca prowadzenia robót budowlanych.</w:t>
      </w:r>
    </w:p>
    <w:p w14:paraId="6E43DFAD" w14:textId="47108C04"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655582B1"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na żądanie Zamawiającego Wykonawca zobowiązany będzie składać aktualne oświadczenie, wraz z aktualną deklaracją ZUS DRA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terminie do 5 dni od wezwania. </w:t>
      </w:r>
    </w:p>
    <w:p w14:paraId="0C8FAC46" w14:textId="3CC0AF19" w:rsidR="00E2234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w przypadku, gdy Zamawiający poweźmie wątpliwości, co do prawdziwości</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oświadczenia Wykonawcy, Zamawiający zwróci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z wnioskiem do inspektoratu pracy o przeprowadzenie kontroli; </w:t>
      </w:r>
    </w:p>
    <w:p w14:paraId="6ACFCCBC" w14:textId="7402E66C" w:rsidR="008500AF" w:rsidRPr="002110C1" w:rsidRDefault="004519F3" w:rsidP="002110C1">
      <w:pPr>
        <w:widowControl/>
        <w:numPr>
          <w:ilvl w:val="0"/>
          <w:numId w:val="29"/>
        </w:numPr>
        <w:suppressAutoHyphens w:val="0"/>
        <w:spacing w:line="360" w:lineRule="auto"/>
        <w:jc w:val="both"/>
        <w:textAlignment w:val="auto"/>
        <w:rPr>
          <w:rFonts w:asciiTheme="minorHAnsi" w:hAnsiTheme="minorHAnsi" w:cstheme="minorHAnsi"/>
          <w:sz w:val="24"/>
          <w:szCs w:val="24"/>
        </w:rPr>
      </w:pPr>
      <w:r w:rsidRPr="002110C1">
        <w:rPr>
          <w:rFonts w:asciiTheme="minorHAnsi" w:hAnsiTheme="minorHAnsi" w:cstheme="minorHAnsi"/>
          <w:sz w:val="24"/>
          <w:szCs w:val="24"/>
        </w:rPr>
        <w:t>jeżeli czynności, których dotyczą wymagania zatrudnienia na umowę o pracę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wykonywane są przez osoby zatrudnione przez Podwykonawcę, Wykonawca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zobowiązany jest wprowadzić do umowy z Podwykonawcą zapisy odpowiadające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treści </w:t>
      </w:r>
      <w:r w:rsidR="002A046B" w:rsidRPr="002110C1">
        <w:rPr>
          <w:rFonts w:asciiTheme="minorHAnsi" w:hAnsiTheme="minorHAnsi" w:cstheme="minorHAnsi"/>
          <w:sz w:val="24"/>
          <w:szCs w:val="24"/>
        </w:rPr>
        <w:t>powyższych postanowień</w:t>
      </w:r>
      <w:r w:rsidRPr="002110C1">
        <w:rPr>
          <w:rFonts w:asciiTheme="minorHAnsi" w:hAnsiTheme="minorHAnsi" w:cstheme="minorHAnsi"/>
          <w:sz w:val="24"/>
          <w:szCs w:val="24"/>
        </w:rPr>
        <w:t>, które umożliwią Wykonawcy skontrolowanie spełnienia przez</w:t>
      </w:r>
      <w:r w:rsidR="009358F0" w:rsidRP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Podwykonawcę obowiązku zatrudnienia na umowę o pracę. </w:t>
      </w:r>
    </w:p>
    <w:p w14:paraId="778983A4" w14:textId="4314CB34" w:rsidR="00390E36"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 xml:space="preserve"> Z tytułu niespełnienia przez </w:t>
      </w:r>
      <w:r w:rsidR="002A046B" w:rsidRPr="002110C1">
        <w:rPr>
          <w:rFonts w:asciiTheme="minorHAnsi" w:eastAsia="Calibri" w:hAnsiTheme="minorHAnsi" w:cstheme="minorHAnsi"/>
          <w:sz w:val="24"/>
          <w:szCs w:val="24"/>
        </w:rPr>
        <w:t xml:space="preserve">Wykonawcę </w:t>
      </w:r>
      <w:r w:rsidRPr="002110C1">
        <w:rPr>
          <w:rFonts w:asciiTheme="minorHAnsi" w:eastAsia="Calibri" w:hAnsiTheme="minorHAnsi" w:cstheme="minorHAnsi"/>
          <w:sz w:val="24"/>
          <w:szCs w:val="24"/>
        </w:rPr>
        <w:t xml:space="preserve">lub podwykonawcę wymogu zatrudnienia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 xml:space="preserve">na podstawie umowy o pracę osób wykonujących wskazane w SWZ czynności Zamawiający </w:t>
      </w:r>
      <w:r w:rsidRPr="002110C1">
        <w:rPr>
          <w:rFonts w:asciiTheme="minorHAnsi" w:eastAsia="Calibri" w:hAnsiTheme="minorHAnsi" w:cstheme="minorHAnsi"/>
          <w:sz w:val="24"/>
          <w:szCs w:val="24"/>
        </w:rPr>
        <w:lastRenderedPageBreak/>
        <w:t xml:space="preserve">przewiduje sankcję w postaci obowiązku zapłaty przez Wykonawcę kary umownej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w wysokości określonej w §</w:t>
      </w:r>
      <w:r w:rsidR="004D30D2" w:rsidRPr="002110C1">
        <w:rPr>
          <w:rFonts w:asciiTheme="minorHAnsi" w:eastAsia="Calibri" w:hAnsiTheme="minorHAnsi" w:cstheme="minorHAnsi"/>
          <w:sz w:val="24"/>
          <w:szCs w:val="24"/>
        </w:rPr>
        <w:t xml:space="preserve">10 </w:t>
      </w:r>
      <w:r w:rsidRPr="002110C1">
        <w:rPr>
          <w:rFonts w:asciiTheme="minorHAnsi" w:eastAsia="Calibri" w:hAnsiTheme="minorHAnsi" w:cstheme="minorHAnsi"/>
          <w:sz w:val="24"/>
          <w:szCs w:val="24"/>
        </w:rPr>
        <w:t xml:space="preserve">ust. </w:t>
      </w:r>
      <w:r w:rsidR="004D30D2" w:rsidRPr="002110C1">
        <w:rPr>
          <w:rFonts w:asciiTheme="minorHAnsi" w:eastAsia="Calibri" w:hAnsiTheme="minorHAnsi" w:cstheme="minorHAnsi"/>
          <w:sz w:val="24"/>
          <w:szCs w:val="24"/>
        </w:rPr>
        <w:t xml:space="preserve">1 lit. k) </w:t>
      </w:r>
      <w:r w:rsidRPr="002110C1">
        <w:rPr>
          <w:rFonts w:asciiTheme="minorHAnsi" w:eastAsia="Calibri" w:hAnsiTheme="minorHAnsi" w:cstheme="minorHAnsi"/>
          <w:sz w:val="24"/>
          <w:szCs w:val="24"/>
        </w:rPr>
        <w:t xml:space="preserve">Umowy. Niezłożenie przez Wykonawcę </w:t>
      </w:r>
      <w:r w:rsidR="0022226D" w:rsidRPr="002110C1">
        <w:rPr>
          <w:rFonts w:asciiTheme="minorHAnsi" w:eastAsia="Calibri" w:hAnsiTheme="minorHAnsi" w:cstheme="minorHAnsi"/>
          <w:sz w:val="24"/>
          <w:szCs w:val="24"/>
        </w:rPr>
        <w:br/>
      </w:r>
      <w:r w:rsidRPr="002110C1">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2110C1" w:rsidRDefault="004519F3" w:rsidP="002110C1">
      <w:pPr>
        <w:numPr>
          <w:ilvl w:val="0"/>
          <w:numId w:val="11"/>
        </w:numPr>
        <w:tabs>
          <w:tab w:val="left" w:pos="380"/>
          <w:tab w:val="left" w:pos="720"/>
        </w:tabs>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2110C1" w:rsidRDefault="004519F3" w:rsidP="002110C1">
      <w:pPr>
        <w:tabs>
          <w:tab w:val="left" w:pos="380"/>
          <w:tab w:val="left" w:pos="720"/>
        </w:tabs>
        <w:spacing w:line="360" w:lineRule="auto"/>
        <w:ind w:left="386"/>
        <w:jc w:val="both"/>
        <w:rPr>
          <w:rFonts w:asciiTheme="minorHAnsi" w:hAnsiTheme="minorHAnsi" w:cstheme="minorHAnsi"/>
          <w:sz w:val="24"/>
          <w:szCs w:val="24"/>
        </w:rPr>
      </w:pPr>
      <w:r w:rsidRPr="002110C1">
        <w:rPr>
          <w:rFonts w:asciiTheme="minorHAnsi" w:eastAsia="Calibri" w:hAnsiTheme="minorHAnsi" w:cstheme="minorHAnsi"/>
          <w:sz w:val="24"/>
          <w:szCs w:val="24"/>
        </w:rPr>
        <w:t>Zamawiający uprawniony jest w szczególności do:</w:t>
      </w:r>
    </w:p>
    <w:p w14:paraId="6840576B" w14:textId="4DF3640E"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oświadczeń i dokumentów w zakresie potwierdzenia spełniania ww.</w:t>
      </w:r>
      <w:r w:rsidR="002110C1">
        <w:rPr>
          <w:rFonts w:asciiTheme="minorHAnsi" w:eastAsia="Calibri" w:hAnsiTheme="minorHAnsi" w:cstheme="minorHAnsi"/>
        </w:rPr>
        <w:t xml:space="preserve"> </w:t>
      </w:r>
      <w:r w:rsidRPr="002110C1">
        <w:rPr>
          <w:rFonts w:asciiTheme="minorHAnsi" w:eastAsia="Calibri" w:hAnsiTheme="minorHAnsi" w:cstheme="minorHAnsi"/>
        </w:rPr>
        <w:t>wymogów</w:t>
      </w:r>
      <w:r w:rsidR="002110C1">
        <w:rPr>
          <w:rFonts w:asciiTheme="minorHAnsi" w:eastAsia="Calibri" w:hAnsiTheme="minorHAnsi" w:cstheme="minorHAnsi"/>
        </w:rPr>
        <w:t xml:space="preserve"> </w:t>
      </w:r>
      <w:r w:rsidRPr="002110C1">
        <w:rPr>
          <w:rFonts w:asciiTheme="minorHAnsi" w:eastAsia="Calibri" w:hAnsiTheme="minorHAnsi" w:cstheme="minorHAnsi"/>
        </w:rPr>
        <w:t>i dokonywania ich oceny,</w:t>
      </w:r>
    </w:p>
    <w:p w14:paraId="07668D00"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żądania wyjaśnień w przypadku wątpliwości w zakresie potwierdzenia spełniania ww. wymogów,</w:t>
      </w:r>
    </w:p>
    <w:p w14:paraId="043BE669" w14:textId="77777777" w:rsidR="008500AF" w:rsidRPr="002110C1" w:rsidRDefault="004519F3" w:rsidP="002110C1">
      <w:pPr>
        <w:pStyle w:val="Standard"/>
        <w:numPr>
          <w:ilvl w:val="0"/>
          <w:numId w:val="30"/>
        </w:numPr>
        <w:suppressAutoHyphens w:val="0"/>
        <w:spacing w:line="360" w:lineRule="auto"/>
        <w:jc w:val="both"/>
        <w:textAlignment w:val="auto"/>
        <w:rPr>
          <w:rFonts w:asciiTheme="minorHAnsi" w:eastAsia="Calibri" w:hAnsiTheme="minorHAnsi" w:cstheme="minorHAnsi"/>
        </w:rPr>
      </w:pPr>
      <w:r w:rsidRPr="002110C1">
        <w:rPr>
          <w:rFonts w:asciiTheme="minorHAnsi" w:eastAsia="Calibri" w:hAnsiTheme="minorHAnsi" w:cstheme="minorHAnsi"/>
        </w:rPr>
        <w:t>przeprowadzania kontroli na miejscu wykonywania świadczenia.</w:t>
      </w:r>
    </w:p>
    <w:p w14:paraId="09030079" w14:textId="77777777" w:rsidR="008500AF" w:rsidRPr="002110C1" w:rsidRDefault="008500AF" w:rsidP="002110C1">
      <w:pPr>
        <w:spacing w:line="360" w:lineRule="auto"/>
        <w:jc w:val="both"/>
        <w:rPr>
          <w:rFonts w:asciiTheme="minorHAnsi" w:hAnsiTheme="minorHAnsi" w:cstheme="minorHAnsi"/>
          <w:sz w:val="24"/>
          <w:szCs w:val="24"/>
        </w:rPr>
      </w:pPr>
    </w:p>
    <w:p w14:paraId="5335C98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Zabezpieczenie należytego wykonania umowy</w:t>
      </w:r>
    </w:p>
    <w:p w14:paraId="5180C98F"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8</w:t>
      </w:r>
    </w:p>
    <w:p w14:paraId="54C14F69" w14:textId="16AA94FC"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dniu podpisania </w:t>
      </w:r>
      <w:r w:rsidR="002A046B"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Wykonawca wnosi zabezpieczenie należytego wykonania umowy zwane dalej "zabezpieczeniem" w wysokości </w:t>
      </w:r>
      <w:r w:rsidRPr="002110C1">
        <w:rPr>
          <w:rFonts w:asciiTheme="minorHAnsi" w:hAnsiTheme="minorHAnsi" w:cstheme="minorHAnsi"/>
          <w:b/>
          <w:sz w:val="24"/>
          <w:szCs w:val="24"/>
        </w:rPr>
        <w:t>5 %</w:t>
      </w:r>
      <w:r w:rsidRPr="002110C1">
        <w:rPr>
          <w:rFonts w:asciiTheme="minorHAnsi" w:hAnsiTheme="minorHAnsi" w:cstheme="minorHAnsi"/>
          <w:sz w:val="24"/>
          <w:szCs w:val="24"/>
        </w:rPr>
        <w:t xml:space="preserve"> wynagrodzenia brutto określonego w §</w:t>
      </w:r>
      <w:r w:rsidR="002A046B" w:rsidRPr="002110C1">
        <w:rPr>
          <w:rFonts w:asciiTheme="minorHAnsi" w:hAnsiTheme="minorHAnsi" w:cstheme="minorHAnsi"/>
          <w:sz w:val="24"/>
          <w:szCs w:val="24"/>
        </w:rPr>
        <w:t>6</w:t>
      </w:r>
      <w:r w:rsidRPr="002110C1">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26C5B74D" w:rsidR="008500A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Część zabezpieczenia, odpowiadająca 70% wartości zabezpieczenia zostanie zwrócona</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ciągu 30 dni od daty dokonania odbioru końcowego robót.</w:t>
      </w:r>
    </w:p>
    <w:p w14:paraId="66957E5D" w14:textId="3C2F1AD8" w:rsidR="00E2234F" w:rsidRPr="002110C1" w:rsidRDefault="004519F3" w:rsidP="002110C1">
      <w:pPr>
        <w:numPr>
          <w:ilvl w:val="0"/>
          <w:numId w:val="13"/>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Część zabezpieczenia, na poczet zabezpieczenia roszczeń z tytułu rękojmi, odpowiadająca </w:t>
      </w:r>
      <w:r w:rsidRPr="002110C1">
        <w:rPr>
          <w:rFonts w:asciiTheme="minorHAnsi" w:hAnsiTheme="minorHAnsi" w:cstheme="minorHAnsi"/>
          <w:sz w:val="24"/>
          <w:szCs w:val="24"/>
        </w:rPr>
        <w:lastRenderedPageBreak/>
        <w:t>30% wartości zabezpieczenia należytego wykonania umowy zostanie zwrócona w ciągu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15 dni po upływie okresu rękojmi (po odbiorze ostatecznym). </w:t>
      </w:r>
    </w:p>
    <w:p w14:paraId="70DE3650" w14:textId="77777777" w:rsidR="00E2234F" w:rsidRPr="002110C1" w:rsidRDefault="00E2234F" w:rsidP="002110C1">
      <w:pPr>
        <w:spacing w:line="360" w:lineRule="auto"/>
        <w:ind w:left="386"/>
        <w:jc w:val="both"/>
        <w:rPr>
          <w:rFonts w:asciiTheme="minorHAnsi" w:hAnsiTheme="minorHAnsi" w:cstheme="minorHAnsi"/>
          <w:sz w:val="24"/>
          <w:szCs w:val="24"/>
        </w:rPr>
      </w:pPr>
    </w:p>
    <w:p w14:paraId="31DFED74" w14:textId="67DE5FEB"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Gwarancje</w:t>
      </w:r>
    </w:p>
    <w:p w14:paraId="76A55427" w14:textId="77777777" w:rsidR="008500AF" w:rsidRPr="002110C1" w:rsidRDefault="004519F3" w:rsidP="002110C1">
      <w:pPr>
        <w:spacing w:line="360" w:lineRule="auto"/>
        <w:ind w:left="360"/>
        <w:jc w:val="center"/>
        <w:rPr>
          <w:rFonts w:asciiTheme="minorHAnsi" w:hAnsiTheme="minorHAnsi" w:cstheme="minorHAnsi"/>
          <w:sz w:val="24"/>
          <w:szCs w:val="24"/>
        </w:rPr>
      </w:pPr>
      <w:r w:rsidRPr="002110C1">
        <w:rPr>
          <w:rFonts w:asciiTheme="minorHAnsi" w:hAnsiTheme="minorHAnsi" w:cstheme="minorHAnsi"/>
          <w:b/>
          <w:caps/>
          <w:sz w:val="24"/>
          <w:szCs w:val="24"/>
        </w:rPr>
        <w:t>§ 9</w:t>
      </w:r>
    </w:p>
    <w:p w14:paraId="3F9A5447" w14:textId="1D30CA29"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Wykonawca udziela gwarancji na wykonany przedmiot umowy na okres </w:t>
      </w:r>
      <w:r w:rsidR="00467636" w:rsidRPr="002110C1">
        <w:rPr>
          <w:rFonts w:asciiTheme="minorHAnsi" w:hAnsiTheme="minorHAnsi" w:cstheme="minorHAnsi"/>
          <w:sz w:val="24"/>
          <w:szCs w:val="24"/>
        </w:rPr>
        <w:t>..</w:t>
      </w:r>
      <w:r w:rsidR="008D6BBE" w:rsidRPr="002110C1">
        <w:rPr>
          <w:rFonts w:asciiTheme="minorHAnsi" w:hAnsiTheme="minorHAnsi" w:cstheme="minorHAnsi"/>
          <w:b/>
          <w:bCs/>
          <w:sz w:val="24"/>
          <w:szCs w:val="24"/>
        </w:rPr>
        <w:t>…..</w:t>
      </w:r>
      <w:r w:rsidR="00260FB4" w:rsidRPr="002110C1">
        <w:rPr>
          <w:rFonts w:asciiTheme="minorHAnsi" w:hAnsiTheme="minorHAnsi" w:cstheme="minorHAnsi"/>
          <w:b/>
          <w:bCs/>
          <w:sz w:val="24"/>
          <w:szCs w:val="24"/>
        </w:rPr>
        <w:t xml:space="preserve"> </w:t>
      </w:r>
      <w:r w:rsidRPr="002110C1">
        <w:rPr>
          <w:rFonts w:asciiTheme="minorHAnsi" w:hAnsiTheme="minorHAnsi" w:cstheme="minorHAnsi"/>
          <w:sz w:val="24"/>
          <w:szCs w:val="24"/>
        </w:rPr>
        <w:t>m-</w:t>
      </w:r>
      <w:proofErr w:type="spellStart"/>
      <w:r w:rsidRPr="002110C1">
        <w:rPr>
          <w:rFonts w:asciiTheme="minorHAnsi" w:hAnsiTheme="minorHAnsi" w:cstheme="minorHAnsi"/>
          <w:sz w:val="24"/>
          <w:szCs w:val="24"/>
        </w:rPr>
        <w:t>cy</w:t>
      </w:r>
      <w:proofErr w:type="spellEnd"/>
      <w:r w:rsidRPr="002110C1">
        <w:rPr>
          <w:rFonts w:asciiTheme="minorHAnsi" w:hAnsiTheme="minorHAnsi" w:cstheme="minorHAnsi"/>
          <w:sz w:val="24"/>
          <w:szCs w:val="24"/>
        </w:rPr>
        <w:t xml:space="preserve"> licząc</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ponosi pełną odpowiedzialność z tytułu gwarancji za:</w:t>
      </w:r>
    </w:p>
    <w:p w14:paraId="7C686A24" w14:textId="77777777"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wady fizyczne zmniejszające wartość użytkową, techniczną i estetyczną wykonanych robót,</w:t>
      </w:r>
    </w:p>
    <w:p w14:paraId="4CBCD572" w14:textId="0A367F46" w:rsidR="008500AF" w:rsidRPr="002110C1" w:rsidRDefault="004519F3" w:rsidP="002110C1">
      <w:pPr>
        <w:numPr>
          <w:ilvl w:val="0"/>
          <w:numId w:val="15"/>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należyte usunięcie tych wad i wszelkich usterek, tak stwierdzonych w toku czynności odbiorowych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jak i ujawnionych w okresie gwarancji.</w:t>
      </w:r>
    </w:p>
    <w:p w14:paraId="035565B0"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udziela rękojmi za wady robót na okres 5 lat licząc od daty odbioru końcowego.</w:t>
      </w:r>
    </w:p>
    <w:p w14:paraId="7E2ABA4B" w14:textId="77777777" w:rsidR="008500AF"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 wykryciu wady Zamawiający powiadomi na piśmie Wykonawcę w terminie 14 dni od daty ujawnienia.</w:t>
      </w:r>
    </w:p>
    <w:p w14:paraId="7AE55D9B" w14:textId="63EA0CBB" w:rsidR="00A53B20"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jest zobowiązany usunąć na własny koszt we wskazanym przez Zamawiającego terminie, nie dłuższym niż</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2110C1" w:rsidRDefault="004519F3" w:rsidP="002110C1">
      <w:pPr>
        <w:spacing w:line="360" w:lineRule="auto"/>
        <w:ind w:left="360"/>
        <w:jc w:val="both"/>
        <w:rPr>
          <w:rFonts w:asciiTheme="minorHAnsi" w:hAnsiTheme="minorHAnsi" w:cstheme="minorHAnsi"/>
          <w:sz w:val="24"/>
          <w:szCs w:val="24"/>
        </w:rPr>
      </w:pPr>
      <w:r w:rsidRPr="002110C1">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48D2B10C" w:rsidR="00B0086B" w:rsidRPr="002110C1" w:rsidRDefault="004519F3" w:rsidP="002110C1">
      <w:pPr>
        <w:numPr>
          <w:ilvl w:val="0"/>
          <w:numId w:val="1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Jeżeli z powodu nieusunięcia w uzgodnionym terminie wad i usterek, które ujawnią się</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2110C1" w:rsidRDefault="004519F3" w:rsidP="002110C1">
      <w:pPr>
        <w:numPr>
          <w:ilvl w:val="0"/>
          <w:numId w:val="14"/>
        </w:numPr>
        <w:spacing w:line="360" w:lineRule="auto"/>
        <w:jc w:val="both"/>
        <w:rPr>
          <w:rFonts w:asciiTheme="minorHAnsi" w:hAnsiTheme="minorHAnsi" w:cstheme="minorHAnsi"/>
          <w:b/>
          <w:caps/>
          <w:sz w:val="24"/>
          <w:szCs w:val="24"/>
        </w:rPr>
      </w:pPr>
      <w:r w:rsidRPr="002110C1">
        <w:rPr>
          <w:rFonts w:asciiTheme="minorHAnsi" w:hAnsiTheme="minorHAnsi" w:cstheme="minorHAnsi"/>
          <w:sz w:val="24"/>
          <w:szCs w:val="24"/>
        </w:rPr>
        <w:t xml:space="preserve">Strony zgodnie przyjmują, że w zakresie gwarancji za wady fizyczne i prawne zmniejszające </w:t>
      </w:r>
      <w:r w:rsidRPr="002110C1">
        <w:rPr>
          <w:rFonts w:asciiTheme="minorHAnsi" w:hAnsiTheme="minorHAnsi" w:cstheme="minorHAnsi"/>
          <w:sz w:val="24"/>
          <w:szCs w:val="24"/>
        </w:rPr>
        <w:lastRenderedPageBreak/>
        <w:t>wartość techniczną i estetyczną wykonania przedmiotu umowy obowiązują przepisy kodeksu cywilnego.</w:t>
      </w:r>
    </w:p>
    <w:p w14:paraId="1DBB8D9B" w14:textId="77777777" w:rsidR="002110C1" w:rsidRPr="002110C1" w:rsidRDefault="002110C1" w:rsidP="002110C1">
      <w:pPr>
        <w:spacing w:line="360" w:lineRule="auto"/>
        <w:ind w:left="360"/>
        <w:jc w:val="both"/>
        <w:rPr>
          <w:rFonts w:asciiTheme="minorHAnsi" w:hAnsiTheme="minorHAnsi" w:cstheme="minorHAnsi"/>
          <w:b/>
          <w:caps/>
          <w:sz w:val="24"/>
          <w:szCs w:val="24"/>
        </w:rPr>
      </w:pPr>
    </w:p>
    <w:p w14:paraId="4B994807"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Kary umowne</w:t>
      </w:r>
    </w:p>
    <w:p w14:paraId="526D0BC2"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10</w:t>
      </w:r>
    </w:p>
    <w:p w14:paraId="3C68FBCD"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naliczyć Wykonawcy karę umowną z tytułu:</w:t>
      </w:r>
    </w:p>
    <w:p w14:paraId="2290B7A6" w14:textId="43C29E36"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nieterminowego zakończenia poszczególnych etapów robót określonych</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Harmonogramie Rzeczowo-Finansowym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w:t>
      </w:r>
      <w:r w:rsidR="00B0086B"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 za każdy rozpoczęty dzień zwłoki,</w:t>
      </w:r>
    </w:p>
    <w:p w14:paraId="24E21C6B" w14:textId="67CC8E22" w:rsidR="008500AF" w:rsidRPr="002110C1" w:rsidRDefault="004519F3" w:rsidP="002110C1">
      <w:pPr>
        <w:numPr>
          <w:ilvl w:val="0"/>
          <w:numId w:val="28"/>
        </w:numPr>
        <w:spacing w:line="360" w:lineRule="auto"/>
        <w:jc w:val="both"/>
        <w:rPr>
          <w:rFonts w:asciiTheme="minorHAnsi" w:hAnsiTheme="minorHAnsi" w:cstheme="minorHAnsi"/>
          <w:sz w:val="24"/>
          <w:szCs w:val="24"/>
        </w:rPr>
      </w:pPr>
      <w:bookmarkStart w:id="8" w:name="_Hlk71183413"/>
      <w:r w:rsidRPr="002110C1">
        <w:rPr>
          <w:rFonts w:asciiTheme="minorHAnsi" w:hAnsiTheme="minorHAnsi" w:cstheme="minorHAnsi"/>
          <w:sz w:val="24"/>
          <w:szCs w:val="24"/>
        </w:rPr>
        <w:t xml:space="preserve">zwłoki </w:t>
      </w:r>
      <w:bookmarkEnd w:id="8"/>
      <w:r w:rsidRPr="002110C1">
        <w:rPr>
          <w:rFonts w:asciiTheme="minorHAnsi" w:hAnsiTheme="minorHAnsi" w:cstheme="minorHAnsi"/>
          <w:sz w:val="24"/>
          <w:szCs w:val="24"/>
        </w:rPr>
        <w:t>w</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zakończeniu robót będących przedmiotem umowy, karę w wysokości 0,</w:t>
      </w:r>
      <w:r w:rsidR="0090199D" w:rsidRPr="002110C1">
        <w:rPr>
          <w:rFonts w:asciiTheme="minorHAnsi" w:hAnsiTheme="minorHAnsi" w:cstheme="minorHAnsi"/>
          <w:sz w:val="24"/>
          <w:szCs w:val="24"/>
        </w:rPr>
        <w:t>3</w:t>
      </w:r>
      <w:r w:rsidRPr="002110C1">
        <w:rPr>
          <w:rFonts w:asciiTheme="minorHAnsi" w:hAnsiTheme="minorHAnsi" w:cstheme="minorHAnsi"/>
          <w:sz w:val="24"/>
          <w:szCs w:val="24"/>
        </w:rPr>
        <w:t>% 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dzień zwłoki,</w:t>
      </w:r>
    </w:p>
    <w:p w14:paraId="3B80854A" w14:textId="6CF3E6B6" w:rsidR="00E2234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2110C1">
        <w:rPr>
          <w:rFonts w:asciiTheme="minorHAnsi" w:hAnsiTheme="minorHAnsi" w:cstheme="minorHAnsi"/>
          <w:sz w:val="24"/>
          <w:szCs w:val="24"/>
        </w:rPr>
        <w:t>2</w:t>
      </w:r>
      <w:r w:rsidRPr="002110C1">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2110C1">
        <w:rPr>
          <w:rFonts w:asciiTheme="minorHAnsi" w:hAnsiTheme="minorHAnsi" w:cstheme="minorHAnsi"/>
          <w:sz w:val="24"/>
          <w:szCs w:val="24"/>
        </w:rPr>
        <w:t xml:space="preserve"> </w:t>
      </w:r>
      <w:r w:rsidRPr="002110C1">
        <w:rPr>
          <w:rFonts w:asciiTheme="minorHAnsi" w:hAnsiTheme="minorHAnsi" w:cstheme="minorHAnsi"/>
          <w:sz w:val="24"/>
          <w:szCs w:val="24"/>
        </w:rPr>
        <w:t>6 ust.1 umowy,</w:t>
      </w:r>
    </w:p>
    <w:p w14:paraId="113CCA6A"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135DB5CD"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dzień </w:t>
      </w:r>
      <w:r w:rsidRPr="002110C1">
        <w:rPr>
          <w:rFonts w:asciiTheme="minorHAnsi" w:hAnsiTheme="minorHAnsi" w:cstheme="minorHAnsi"/>
          <w:sz w:val="24"/>
          <w:szCs w:val="24"/>
        </w:rPr>
        <w:lastRenderedPageBreak/>
        <w:t>zwłoki,</w:t>
      </w:r>
    </w:p>
    <w:p w14:paraId="009195E4" w14:textId="24CF4E3E"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2110C1" w:rsidRDefault="004519F3"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2110C1" w:rsidRDefault="00FD5848" w:rsidP="002110C1">
      <w:pPr>
        <w:numPr>
          <w:ilvl w:val="0"/>
          <w:numId w:val="2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zwłoki</w:t>
      </w:r>
      <w:r w:rsidR="004519F3" w:rsidRPr="002110C1">
        <w:rPr>
          <w:rFonts w:asciiTheme="minorHAnsi" w:hAnsiTheme="minorHAnsi" w:cstheme="minorHAnsi"/>
          <w:sz w:val="24"/>
          <w:szCs w:val="24"/>
        </w:rPr>
        <w:t xml:space="preserve"> w przedłożeniu projektu </w:t>
      </w:r>
      <w:r w:rsidRPr="002110C1">
        <w:rPr>
          <w:rFonts w:asciiTheme="minorHAnsi" w:hAnsiTheme="minorHAnsi" w:cstheme="minorHAnsi"/>
          <w:sz w:val="24"/>
          <w:szCs w:val="24"/>
        </w:rPr>
        <w:t xml:space="preserve">Harmonogramu Rzeczowo-Finansowego </w:t>
      </w:r>
      <w:r w:rsidR="00731CFD" w:rsidRPr="002110C1">
        <w:rPr>
          <w:rFonts w:asciiTheme="minorHAnsi" w:hAnsiTheme="minorHAnsi" w:cstheme="minorHAnsi"/>
          <w:sz w:val="24"/>
          <w:szCs w:val="24"/>
        </w:rPr>
        <w:t>stosownie do regulacji</w:t>
      </w:r>
      <w:r w:rsidR="004519F3" w:rsidRPr="002110C1">
        <w:rPr>
          <w:rFonts w:asciiTheme="minorHAnsi" w:hAnsiTheme="minorHAnsi" w:cstheme="minorHAnsi"/>
          <w:sz w:val="24"/>
          <w:szCs w:val="24"/>
        </w:rPr>
        <w:t xml:space="preserve">§ 2 ust. 5 Umowy, w wysokości 0,1% wynagrodzenia umownego brutto ustalonego w § 6 ust.1 umowy, za każdy rozpoczęty dzień </w:t>
      </w:r>
      <w:r w:rsidR="00731CFD" w:rsidRPr="002110C1">
        <w:rPr>
          <w:rFonts w:asciiTheme="minorHAnsi" w:hAnsiTheme="minorHAnsi" w:cstheme="minorHAnsi"/>
          <w:sz w:val="24"/>
          <w:szCs w:val="24"/>
        </w:rPr>
        <w:t xml:space="preserve">zwłoki </w:t>
      </w:r>
      <w:r w:rsidR="004519F3" w:rsidRPr="002110C1">
        <w:rPr>
          <w:rFonts w:asciiTheme="minorHAnsi" w:hAnsiTheme="minorHAnsi" w:cstheme="minorHAnsi"/>
          <w:sz w:val="24"/>
          <w:szCs w:val="24"/>
        </w:rPr>
        <w:t xml:space="preserve">w dotrzymaniu </w:t>
      </w:r>
      <w:r w:rsidR="00731CFD" w:rsidRPr="002110C1">
        <w:rPr>
          <w:rFonts w:asciiTheme="minorHAnsi" w:hAnsiTheme="minorHAnsi" w:cstheme="minorHAnsi"/>
          <w:sz w:val="24"/>
          <w:szCs w:val="24"/>
        </w:rPr>
        <w:t>wskazanego terminu</w:t>
      </w:r>
      <w:r w:rsidR="004519F3" w:rsidRPr="002110C1">
        <w:rPr>
          <w:rFonts w:asciiTheme="minorHAnsi" w:hAnsiTheme="minorHAnsi" w:cstheme="minorHAnsi"/>
          <w:sz w:val="24"/>
          <w:szCs w:val="24"/>
        </w:rPr>
        <w:t>.</w:t>
      </w:r>
    </w:p>
    <w:p w14:paraId="17CE2D06" w14:textId="6F1F4B3E" w:rsidR="00731CFD" w:rsidRPr="002110C1" w:rsidRDefault="005D1F56" w:rsidP="002110C1">
      <w:pPr>
        <w:numPr>
          <w:ilvl w:val="0"/>
          <w:numId w:val="28"/>
        </w:numPr>
        <w:spacing w:line="360" w:lineRule="auto"/>
        <w:jc w:val="both"/>
        <w:rPr>
          <w:rFonts w:asciiTheme="minorHAnsi" w:hAnsiTheme="minorHAnsi" w:cstheme="minorHAnsi"/>
          <w:sz w:val="24"/>
          <w:szCs w:val="24"/>
        </w:rPr>
      </w:pPr>
      <w:r w:rsidRPr="002110C1">
        <w:rPr>
          <w:rFonts w:asciiTheme="minorHAnsi" w:eastAsia="Calibri" w:hAnsiTheme="minorHAnsi" w:cstheme="minorHAnsi"/>
          <w:sz w:val="24"/>
          <w:szCs w:val="24"/>
        </w:rPr>
        <w:t>z</w:t>
      </w:r>
      <w:r w:rsidR="0029275A" w:rsidRPr="002110C1">
        <w:rPr>
          <w:rFonts w:asciiTheme="minorHAnsi" w:eastAsia="Calibri" w:hAnsiTheme="minorHAnsi" w:cstheme="minorHAnsi"/>
          <w:sz w:val="24"/>
          <w:szCs w:val="24"/>
        </w:rPr>
        <w:t xml:space="preserve"> tytułu niespełnienia przez Wykonawcę lub podwykonawcę wymogu zatrudnienia </w:t>
      </w:r>
      <w:r w:rsidR="0029275A" w:rsidRPr="002110C1">
        <w:rPr>
          <w:rFonts w:asciiTheme="minorHAnsi" w:eastAsia="Calibri" w:hAnsiTheme="minorHAnsi" w:cstheme="minorHAnsi"/>
          <w:sz w:val="24"/>
          <w:szCs w:val="24"/>
        </w:rPr>
        <w:br/>
        <w:t>na podstawie umowy o pracę osób wykonujących wskazane w SWZ czynności</w:t>
      </w:r>
      <w:r w:rsidRPr="002110C1">
        <w:rPr>
          <w:rFonts w:asciiTheme="minorHAnsi" w:eastAsia="Calibri" w:hAnsiTheme="minorHAnsi" w:cstheme="minorHAnsi"/>
          <w:sz w:val="24"/>
          <w:szCs w:val="24"/>
        </w:rPr>
        <w:t xml:space="preserve">, </w:t>
      </w:r>
      <w:r w:rsidR="0029275A" w:rsidRPr="002110C1">
        <w:rPr>
          <w:rFonts w:asciiTheme="minorHAnsi" w:eastAsia="Calibri" w:hAnsiTheme="minorHAnsi" w:cstheme="minorHAnsi"/>
          <w:sz w:val="24"/>
          <w:szCs w:val="24"/>
        </w:rPr>
        <w:t xml:space="preserve">w wysokości </w:t>
      </w:r>
      <w:r w:rsidRPr="002110C1">
        <w:rPr>
          <w:rFonts w:asciiTheme="minorHAnsi" w:eastAsia="Calibri" w:hAnsiTheme="minorHAnsi" w:cstheme="minorHAnsi"/>
          <w:sz w:val="24"/>
          <w:szCs w:val="24"/>
        </w:rPr>
        <w:t xml:space="preserve">500 zł. </w:t>
      </w:r>
      <w:r w:rsidR="00F27C55" w:rsidRPr="002110C1">
        <w:rPr>
          <w:rFonts w:asciiTheme="minorHAnsi" w:eastAsia="Calibri" w:hAnsiTheme="minorHAnsi" w:cstheme="minorHAnsi"/>
          <w:sz w:val="24"/>
          <w:szCs w:val="24"/>
        </w:rPr>
        <w:t>z</w:t>
      </w:r>
      <w:r w:rsidRPr="002110C1">
        <w:rPr>
          <w:rFonts w:asciiTheme="minorHAnsi" w:eastAsia="Calibri" w:hAnsiTheme="minorHAnsi" w:cstheme="minorHAnsi"/>
          <w:sz w:val="24"/>
          <w:szCs w:val="24"/>
        </w:rPr>
        <w:t>a każdy stwierdzony przypadek naruszenia</w:t>
      </w:r>
      <w:r w:rsidR="00F27C55" w:rsidRPr="002110C1">
        <w:rPr>
          <w:rFonts w:asciiTheme="minorHAnsi" w:eastAsia="Calibri" w:hAnsiTheme="minorHAnsi" w:cstheme="minorHAnsi"/>
          <w:sz w:val="24"/>
          <w:szCs w:val="24"/>
        </w:rPr>
        <w:t xml:space="preserve"> regulacji §7</w:t>
      </w:r>
      <w:r w:rsidRPr="002110C1">
        <w:rPr>
          <w:rFonts w:asciiTheme="minorHAnsi" w:eastAsia="Calibri" w:hAnsiTheme="minorHAnsi" w:cstheme="minorHAnsi"/>
          <w:sz w:val="24"/>
          <w:szCs w:val="24"/>
        </w:rPr>
        <w:t>.</w:t>
      </w:r>
    </w:p>
    <w:p w14:paraId="0B36D767" w14:textId="10763F31" w:rsidR="00B0086B"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2110C1" w:rsidRDefault="004519F3" w:rsidP="002110C1">
      <w:pPr>
        <w:spacing w:line="360" w:lineRule="auto"/>
        <w:ind w:left="386"/>
        <w:jc w:val="both"/>
        <w:rPr>
          <w:rFonts w:asciiTheme="minorHAnsi" w:hAnsiTheme="minorHAnsi" w:cstheme="minorHAnsi"/>
          <w:sz w:val="24"/>
          <w:szCs w:val="24"/>
        </w:rPr>
      </w:pPr>
      <w:r w:rsidRPr="002110C1">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Pr="002110C1" w:rsidRDefault="004519F3" w:rsidP="002110C1">
      <w:pPr>
        <w:numPr>
          <w:ilvl w:val="0"/>
          <w:numId w:val="16"/>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odszkodowania uzupełniającego przenoszącego wysokość kar umownych do wysokości poniesionej szkody.</w:t>
      </w:r>
    </w:p>
    <w:p w14:paraId="54FBCEBB" w14:textId="77777777" w:rsidR="00E2234F" w:rsidRPr="002110C1" w:rsidRDefault="00E2234F" w:rsidP="002110C1">
      <w:pPr>
        <w:spacing w:line="360" w:lineRule="auto"/>
        <w:jc w:val="both"/>
        <w:rPr>
          <w:rFonts w:asciiTheme="minorHAnsi" w:hAnsiTheme="minorHAnsi" w:cstheme="minorHAnsi"/>
          <w:sz w:val="24"/>
          <w:szCs w:val="24"/>
        </w:rPr>
      </w:pPr>
    </w:p>
    <w:p w14:paraId="757CCF3B" w14:textId="77777777" w:rsidR="00E2234F" w:rsidRPr="002110C1" w:rsidRDefault="00E2234F" w:rsidP="002110C1">
      <w:pPr>
        <w:spacing w:line="360" w:lineRule="auto"/>
        <w:jc w:val="both"/>
        <w:rPr>
          <w:rFonts w:asciiTheme="minorHAnsi" w:hAnsiTheme="minorHAnsi" w:cstheme="minorHAnsi"/>
          <w:sz w:val="24"/>
          <w:szCs w:val="24"/>
        </w:rPr>
      </w:pPr>
    </w:p>
    <w:p w14:paraId="027CDBA9" w14:textId="77777777" w:rsidR="00E2234F" w:rsidRPr="002110C1" w:rsidRDefault="00E2234F" w:rsidP="002110C1">
      <w:pPr>
        <w:spacing w:line="360" w:lineRule="auto"/>
        <w:jc w:val="both"/>
        <w:rPr>
          <w:rFonts w:asciiTheme="minorHAnsi" w:hAnsiTheme="minorHAnsi" w:cstheme="minorHAnsi"/>
          <w:sz w:val="24"/>
          <w:szCs w:val="24"/>
        </w:rPr>
      </w:pPr>
    </w:p>
    <w:p w14:paraId="7BCD8175" w14:textId="77777777"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lastRenderedPageBreak/>
        <w:t>Skutki nienależytego wykonania umowy</w:t>
      </w:r>
    </w:p>
    <w:p w14:paraId="15EC64A9"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11</w:t>
      </w:r>
    </w:p>
    <w:p w14:paraId="28DE6450" w14:textId="77777777" w:rsidR="008500AF" w:rsidRPr="002110C1"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przejmuje odpowiedzialność za wady, usterki i wszelkie szkody związane z realizacją robót.</w:t>
      </w:r>
    </w:p>
    <w:p w14:paraId="6201420F" w14:textId="16470F58" w:rsidR="005702BC" w:rsidRDefault="004519F3" w:rsidP="002110C1">
      <w:pPr>
        <w:numPr>
          <w:ilvl w:val="0"/>
          <w:numId w:val="17"/>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29DF1A5D" w14:textId="77777777" w:rsidR="002110C1" w:rsidRPr="002110C1" w:rsidRDefault="002110C1" w:rsidP="002110C1">
      <w:pPr>
        <w:spacing w:line="360" w:lineRule="auto"/>
        <w:ind w:left="386"/>
        <w:jc w:val="both"/>
        <w:rPr>
          <w:rFonts w:asciiTheme="minorHAnsi" w:hAnsiTheme="minorHAnsi" w:cstheme="minorHAnsi"/>
          <w:sz w:val="24"/>
          <w:szCs w:val="24"/>
        </w:rPr>
      </w:pPr>
    </w:p>
    <w:p w14:paraId="0389A731" w14:textId="09EFD1F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Odstąpienie od umowy</w:t>
      </w:r>
    </w:p>
    <w:p w14:paraId="52DFB394"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12</w:t>
      </w:r>
    </w:p>
    <w:p w14:paraId="6AF9181E"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 xml:space="preserve">wszczęte zostanie postępowanie upadłościowe względem Wykonawcy, </w:t>
      </w:r>
    </w:p>
    <w:p w14:paraId="54BCFBC3" w14:textId="77777777"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13D98D0A" w14:textId="66246817" w:rsidR="00A53B20"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Wykonawca zaniechał realizacji umowy, tj. w sposób nieprzerwany nie realizuje jej przez okres 14 dni,</w:t>
      </w:r>
    </w:p>
    <w:p w14:paraId="0B7DB9DE" w14:textId="1D548EC1" w:rsidR="008500AF" w:rsidRPr="002110C1" w:rsidRDefault="004519F3" w:rsidP="002110C1">
      <w:pPr>
        <w:numPr>
          <w:ilvl w:val="0"/>
          <w:numId w:val="19"/>
        </w:numPr>
        <w:spacing w:line="360" w:lineRule="auto"/>
        <w:ind w:firstLine="40"/>
        <w:jc w:val="both"/>
        <w:rPr>
          <w:rFonts w:asciiTheme="minorHAnsi" w:hAnsiTheme="minorHAnsi" w:cstheme="minorHAnsi"/>
          <w:sz w:val="24"/>
          <w:szCs w:val="24"/>
        </w:rPr>
      </w:pPr>
      <w:r w:rsidRPr="002110C1">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wyznaczenia mu</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tym celu odpowiedniego terminu nie wywiązuje się należycie z umowy.</w:t>
      </w:r>
    </w:p>
    <w:p w14:paraId="715039B6"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w:t>
      </w:r>
      <w:r w:rsidRPr="002110C1">
        <w:rPr>
          <w:rFonts w:asciiTheme="minorHAnsi" w:hAnsiTheme="minorHAnsi" w:cstheme="minorHAnsi"/>
          <w:sz w:val="24"/>
          <w:szCs w:val="24"/>
        </w:rPr>
        <w:lastRenderedPageBreak/>
        <w:t>protokołu zaawansowania robót.</w:t>
      </w:r>
    </w:p>
    <w:p w14:paraId="2DC2E092"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 razie odstąpienia od umowy przez Zamawiającego:</w:t>
      </w:r>
    </w:p>
    <w:p w14:paraId="4F0B2F98" w14:textId="65B3F28E"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z tym związane,</w:t>
      </w:r>
    </w:p>
    <w:p w14:paraId="7B2DC450" w14:textId="4AF8F459"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Wykonawca sporządzi przy udziale Zamawiającego protokół inwentaryzacji robót</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w toku na dzień odstąpienia oraz zabezpieczy na swój koszt, przerwane roboty</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 xml:space="preserve">w zakresie uzgodnionym przez Strony, </w:t>
      </w:r>
    </w:p>
    <w:p w14:paraId="25D1390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zabezpieczenie należytego wykonania umowy, o którym mowa w § 9, przepada na rzecz Zamawiającego,</w:t>
      </w:r>
    </w:p>
    <w:p w14:paraId="6686C1FF" w14:textId="77777777" w:rsidR="008500AF" w:rsidRPr="002110C1" w:rsidRDefault="004519F3" w:rsidP="002110C1">
      <w:pPr>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2110C1" w:rsidRDefault="004519F3" w:rsidP="002110C1">
      <w:pPr>
        <w:numPr>
          <w:ilvl w:val="0"/>
          <w:numId w:val="21"/>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2110C1" w:rsidRDefault="004519F3" w:rsidP="002110C1">
      <w:pPr>
        <w:pStyle w:val="Akapitzlist"/>
        <w:numPr>
          <w:ilvl w:val="0"/>
          <w:numId w:val="20"/>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Zamawiający zastrzega sobie prawo do obciążenia Wykonawcy udokumentowanymi kosztami, które poniósł z powodu opóźnień.</w:t>
      </w:r>
    </w:p>
    <w:p w14:paraId="72057B85" w14:textId="7D0590A4" w:rsidR="00A53B20" w:rsidRPr="002110C1" w:rsidRDefault="004519F3" w:rsidP="002110C1">
      <w:pPr>
        <w:numPr>
          <w:ilvl w:val="0"/>
          <w:numId w:val="18"/>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dokonania bezpośrednich zapłat na sumę większą niż 5% wartości umowy w sprawie </w:t>
      </w:r>
      <w:r w:rsidRPr="002110C1">
        <w:rPr>
          <w:rFonts w:asciiTheme="minorHAnsi" w:hAnsiTheme="minorHAnsi" w:cstheme="minorHAnsi"/>
          <w:sz w:val="24"/>
          <w:szCs w:val="24"/>
        </w:rPr>
        <w:lastRenderedPageBreak/>
        <w:t xml:space="preserve">zamówienia publicznego może to stanowić podstawę do odstąpienia od umowy w sprawie zamówienia publicznego przez zamawiającego. </w:t>
      </w:r>
    </w:p>
    <w:p w14:paraId="69586333" w14:textId="77777777" w:rsidR="002110C1" w:rsidRDefault="002110C1" w:rsidP="002110C1">
      <w:pPr>
        <w:spacing w:line="360" w:lineRule="auto"/>
        <w:jc w:val="center"/>
        <w:rPr>
          <w:rFonts w:asciiTheme="minorHAnsi" w:hAnsiTheme="minorHAnsi" w:cstheme="minorHAnsi"/>
          <w:b/>
          <w:caps/>
          <w:sz w:val="24"/>
          <w:szCs w:val="24"/>
        </w:rPr>
      </w:pPr>
    </w:p>
    <w:p w14:paraId="01C03425" w14:textId="6F0336C0"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Osoby do kontaktu i korespondencja</w:t>
      </w:r>
    </w:p>
    <w:p w14:paraId="459D2816"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13</w:t>
      </w:r>
    </w:p>
    <w:p w14:paraId="62BA56EA" w14:textId="255DF266" w:rsidR="00467636" w:rsidRPr="002110C1" w:rsidRDefault="004519F3" w:rsidP="002110C1">
      <w:pPr>
        <w:numPr>
          <w:ilvl w:val="0"/>
          <w:numId w:val="22"/>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Zamawiający:</w:t>
      </w:r>
    </w:p>
    <w:p w14:paraId="51FF3408" w14:textId="77777777" w:rsidR="003F23DB" w:rsidRPr="002110C1" w:rsidRDefault="003F23DB" w:rsidP="002110C1">
      <w:pPr>
        <w:tabs>
          <w:tab w:val="left" w:pos="-1080"/>
        </w:tabs>
        <w:spacing w:line="360" w:lineRule="auto"/>
        <w:ind w:left="360"/>
        <w:jc w:val="both"/>
        <w:rPr>
          <w:rFonts w:asciiTheme="minorHAnsi" w:hAnsiTheme="minorHAnsi" w:cstheme="minorHAnsi"/>
          <w:sz w:val="24"/>
          <w:szCs w:val="24"/>
        </w:rPr>
      </w:pPr>
    </w:p>
    <w:p w14:paraId="1448135C" w14:textId="789BA898" w:rsidR="008500AF" w:rsidRPr="002110C1" w:rsidRDefault="004519F3" w:rsidP="002110C1">
      <w:pPr>
        <w:tabs>
          <w:tab w:val="left" w:pos="-1440"/>
        </w:tabs>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 Tel. _______________, e-mail:__________</w:t>
      </w:r>
    </w:p>
    <w:p w14:paraId="33F667A8" w14:textId="19D1F58F" w:rsidR="008500AF" w:rsidRPr="002110C1" w:rsidRDefault="004519F3" w:rsidP="002110C1">
      <w:pPr>
        <w:numPr>
          <w:ilvl w:val="1"/>
          <w:numId w:val="23"/>
        </w:numPr>
        <w:tabs>
          <w:tab w:val="left" w:pos="-1080"/>
        </w:tabs>
        <w:spacing w:line="360" w:lineRule="auto"/>
        <w:ind w:left="360" w:firstLine="0"/>
        <w:jc w:val="both"/>
        <w:rPr>
          <w:rFonts w:asciiTheme="minorHAnsi" w:hAnsiTheme="minorHAnsi" w:cstheme="minorHAnsi"/>
          <w:sz w:val="24"/>
          <w:szCs w:val="24"/>
        </w:rPr>
      </w:pPr>
      <w:r w:rsidRPr="002110C1">
        <w:rPr>
          <w:rFonts w:asciiTheme="minorHAnsi" w:hAnsiTheme="minorHAnsi" w:cstheme="minorHAnsi"/>
          <w:sz w:val="24"/>
          <w:szCs w:val="24"/>
        </w:rPr>
        <w:t>Wykonawca:</w:t>
      </w:r>
    </w:p>
    <w:p w14:paraId="458FACE1" w14:textId="1265173B" w:rsidR="00467636" w:rsidRPr="002110C1" w:rsidRDefault="004519F3" w:rsidP="002110C1">
      <w:pPr>
        <w:spacing w:line="360" w:lineRule="auto"/>
        <w:ind w:left="720"/>
        <w:jc w:val="both"/>
        <w:rPr>
          <w:rFonts w:asciiTheme="minorHAnsi" w:hAnsiTheme="minorHAnsi" w:cstheme="minorHAnsi"/>
          <w:sz w:val="24"/>
          <w:szCs w:val="24"/>
        </w:rPr>
      </w:pPr>
      <w:r w:rsidRPr="002110C1">
        <w:rPr>
          <w:rFonts w:asciiTheme="minorHAnsi" w:hAnsiTheme="minorHAnsi" w:cstheme="minorHAnsi"/>
          <w:sz w:val="24"/>
          <w:szCs w:val="24"/>
        </w:rPr>
        <w:t>______________________ Tel. _______________, e-mail: _____________</w:t>
      </w:r>
    </w:p>
    <w:p w14:paraId="6999D140" w14:textId="51391D95" w:rsidR="00FE023E" w:rsidRPr="002110C1" w:rsidRDefault="004519F3" w:rsidP="002110C1">
      <w:pPr>
        <w:numPr>
          <w:ilvl w:val="0"/>
          <w:numId w:val="24"/>
        </w:num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o niemożności doręczenia pozostawia się w dokumentach ze skutkiem doręczenia.</w:t>
      </w:r>
    </w:p>
    <w:p w14:paraId="5654E86A" w14:textId="77777777" w:rsidR="002110C1" w:rsidRDefault="002110C1" w:rsidP="002110C1">
      <w:pPr>
        <w:spacing w:line="360" w:lineRule="auto"/>
        <w:jc w:val="center"/>
        <w:rPr>
          <w:rFonts w:asciiTheme="minorHAnsi" w:hAnsiTheme="minorHAnsi" w:cstheme="minorHAnsi"/>
          <w:b/>
          <w:caps/>
          <w:sz w:val="24"/>
          <w:szCs w:val="24"/>
        </w:rPr>
      </w:pPr>
    </w:p>
    <w:p w14:paraId="584E0128" w14:textId="7EE29AAD" w:rsidR="008500AF" w:rsidRPr="002110C1" w:rsidRDefault="004519F3" w:rsidP="002110C1">
      <w:pPr>
        <w:spacing w:line="360" w:lineRule="auto"/>
        <w:jc w:val="center"/>
        <w:rPr>
          <w:rFonts w:asciiTheme="minorHAnsi" w:hAnsiTheme="minorHAnsi" w:cstheme="minorHAnsi"/>
          <w:b/>
          <w:caps/>
          <w:sz w:val="24"/>
          <w:szCs w:val="24"/>
        </w:rPr>
      </w:pPr>
      <w:r w:rsidRPr="002110C1">
        <w:rPr>
          <w:rFonts w:asciiTheme="minorHAnsi" w:hAnsiTheme="minorHAnsi" w:cstheme="minorHAnsi"/>
          <w:b/>
          <w:caps/>
          <w:sz w:val="24"/>
          <w:szCs w:val="24"/>
        </w:rPr>
        <w:t>Postanowienia końcowe</w:t>
      </w:r>
    </w:p>
    <w:p w14:paraId="438F470E"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14</w:t>
      </w:r>
    </w:p>
    <w:p w14:paraId="6B9822FE" w14:textId="25BADF7B" w:rsidR="00B0086B"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2110C1" w:rsidRDefault="004519F3" w:rsidP="002110C1">
      <w:pPr>
        <w:numPr>
          <w:ilvl w:val="0"/>
          <w:numId w:val="25"/>
        </w:numPr>
        <w:tabs>
          <w:tab w:val="left" w:pos="360"/>
        </w:tabs>
        <w:spacing w:line="360" w:lineRule="auto"/>
        <w:ind w:left="380" w:hanging="386"/>
        <w:jc w:val="both"/>
        <w:rPr>
          <w:rFonts w:asciiTheme="minorHAnsi" w:hAnsiTheme="minorHAnsi" w:cstheme="minorHAnsi"/>
          <w:sz w:val="24"/>
          <w:szCs w:val="24"/>
        </w:rPr>
      </w:pPr>
      <w:r w:rsidRPr="002110C1">
        <w:rPr>
          <w:rFonts w:asciiTheme="minorHAnsi" w:hAnsiTheme="minorHAnsi" w:cstheme="minorHAnsi"/>
          <w:sz w:val="24"/>
          <w:szCs w:val="24"/>
        </w:rPr>
        <w:t>Zamawiający zgodnie</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z</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art.</w:t>
      </w:r>
      <w:r w:rsidRPr="002110C1">
        <w:rPr>
          <w:rFonts w:asciiTheme="minorHAnsi" w:hAnsiTheme="minorHAnsi" w:cstheme="minorHAnsi"/>
          <w:spacing w:val="15"/>
          <w:sz w:val="24"/>
          <w:szCs w:val="24"/>
        </w:rPr>
        <w:t xml:space="preserve"> </w:t>
      </w:r>
      <w:r w:rsidRPr="002110C1">
        <w:rPr>
          <w:rFonts w:asciiTheme="minorHAnsi" w:hAnsiTheme="minorHAnsi" w:cstheme="minorHAnsi"/>
          <w:spacing w:val="-1"/>
          <w:sz w:val="24"/>
          <w:szCs w:val="24"/>
        </w:rPr>
        <w:t>455</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ust.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3"/>
          <w:sz w:val="24"/>
          <w:szCs w:val="24"/>
        </w:rPr>
        <w:t xml:space="preserve"> </w:t>
      </w:r>
      <w:r w:rsidRPr="002110C1">
        <w:rPr>
          <w:rFonts w:asciiTheme="minorHAnsi" w:hAnsiTheme="minorHAnsi" w:cstheme="minorHAnsi"/>
          <w:sz w:val="24"/>
          <w:szCs w:val="24"/>
        </w:rPr>
        <w:t>1)</w:t>
      </w:r>
      <w:r w:rsidRPr="002110C1">
        <w:rPr>
          <w:rFonts w:asciiTheme="minorHAnsi" w:hAnsiTheme="minorHAnsi" w:cstheme="minorHAnsi"/>
          <w:spacing w:val="14"/>
          <w:sz w:val="24"/>
          <w:szCs w:val="24"/>
        </w:rPr>
        <w:t xml:space="preserve"> </w:t>
      </w:r>
      <w:r w:rsidRPr="002110C1">
        <w:rPr>
          <w:rFonts w:asciiTheme="minorHAnsi" w:hAnsiTheme="minorHAnsi" w:cstheme="minorHAnsi"/>
          <w:sz w:val="24"/>
          <w:szCs w:val="24"/>
        </w:rPr>
        <w:t>i</w:t>
      </w:r>
      <w:r w:rsidRPr="002110C1">
        <w:rPr>
          <w:rFonts w:asciiTheme="minorHAnsi" w:hAnsiTheme="minorHAnsi" w:cstheme="minorHAnsi"/>
          <w:spacing w:val="12"/>
          <w:sz w:val="24"/>
          <w:szCs w:val="24"/>
        </w:rPr>
        <w:t xml:space="preserve"> </w:t>
      </w:r>
      <w:r w:rsidRPr="002110C1">
        <w:rPr>
          <w:rFonts w:asciiTheme="minorHAnsi" w:hAnsiTheme="minorHAnsi" w:cstheme="minorHAnsi"/>
          <w:sz w:val="24"/>
          <w:szCs w:val="24"/>
        </w:rPr>
        <w:t>pkt</w:t>
      </w:r>
      <w:r w:rsidRPr="002110C1">
        <w:rPr>
          <w:rFonts w:asciiTheme="minorHAnsi" w:hAnsiTheme="minorHAnsi" w:cstheme="minorHAnsi"/>
          <w:spacing w:val="15"/>
          <w:sz w:val="24"/>
          <w:szCs w:val="24"/>
        </w:rPr>
        <w:t xml:space="preserve"> </w:t>
      </w:r>
      <w:r w:rsidRPr="002110C1">
        <w:rPr>
          <w:rFonts w:asciiTheme="minorHAnsi" w:hAnsiTheme="minorHAnsi" w:cstheme="minorHAnsi"/>
          <w:sz w:val="24"/>
          <w:szCs w:val="24"/>
        </w:rPr>
        <w:t>4)</w:t>
      </w:r>
      <w:r w:rsidRPr="002110C1">
        <w:rPr>
          <w:rFonts w:asciiTheme="minorHAnsi" w:hAnsiTheme="minorHAnsi" w:cstheme="minorHAnsi"/>
          <w:spacing w:val="12"/>
          <w:sz w:val="24"/>
          <w:szCs w:val="24"/>
        </w:rPr>
        <w:t xml:space="preserve"> </w:t>
      </w:r>
      <w:proofErr w:type="spellStart"/>
      <w:r w:rsidRPr="002110C1">
        <w:rPr>
          <w:rFonts w:asciiTheme="minorHAnsi" w:hAnsiTheme="minorHAnsi" w:cstheme="minorHAnsi"/>
          <w:sz w:val="24"/>
          <w:szCs w:val="24"/>
        </w:rPr>
        <w:t>Pzp</w:t>
      </w:r>
      <w:proofErr w:type="spellEnd"/>
      <w:r w:rsidRPr="002110C1">
        <w:rPr>
          <w:rFonts w:asciiTheme="minorHAnsi" w:hAnsiTheme="minorHAnsi" w:cstheme="minorHAnsi"/>
          <w:spacing w:val="20"/>
          <w:sz w:val="24"/>
          <w:szCs w:val="24"/>
        </w:rPr>
        <w:t xml:space="preserve"> </w:t>
      </w:r>
      <w:r w:rsidRPr="002110C1">
        <w:rPr>
          <w:rFonts w:asciiTheme="minorHAnsi" w:hAnsiTheme="minorHAnsi" w:cstheme="minorHAnsi"/>
          <w:sz w:val="24"/>
          <w:szCs w:val="24"/>
        </w:rPr>
        <w:t xml:space="preserve">przewiduje możliwość istotnej zmiany zawartej </w:t>
      </w:r>
      <w:r w:rsidR="00F85BA7" w:rsidRPr="002110C1">
        <w:rPr>
          <w:rFonts w:asciiTheme="minorHAnsi" w:hAnsiTheme="minorHAnsi" w:cstheme="minorHAnsi"/>
          <w:sz w:val="24"/>
          <w:szCs w:val="24"/>
        </w:rPr>
        <w:t xml:space="preserve">Umowy </w:t>
      </w:r>
      <w:r w:rsidRPr="002110C1">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2110C1" w:rsidRDefault="004519F3" w:rsidP="002110C1">
      <w:pPr>
        <w:pStyle w:val="Akapitzlist"/>
        <w:numPr>
          <w:ilvl w:val="1"/>
          <w:numId w:val="25"/>
        </w:numPr>
        <w:tabs>
          <w:tab w:val="left" w:pos="-288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0D29B82" w14:textId="77777777" w:rsidR="00E2234F" w:rsidRPr="002110C1" w:rsidRDefault="00E2234F" w:rsidP="002110C1">
      <w:pPr>
        <w:pStyle w:val="Akapitzlist"/>
        <w:tabs>
          <w:tab w:val="left" w:pos="-2880"/>
        </w:tabs>
        <w:spacing w:line="360" w:lineRule="auto"/>
        <w:ind w:left="1080"/>
        <w:jc w:val="both"/>
        <w:rPr>
          <w:rFonts w:asciiTheme="minorHAnsi" w:hAnsiTheme="minorHAnsi" w:cstheme="minorHAnsi"/>
          <w:sz w:val="24"/>
          <w:szCs w:val="24"/>
        </w:rPr>
      </w:pPr>
    </w:p>
    <w:p w14:paraId="465EA557"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zmiany nazwy lub formy prawnej stron – w zakresie dostosowania umowy do tych zmian;</w:t>
      </w:r>
    </w:p>
    <w:p w14:paraId="57B10E34" w14:textId="49577A90" w:rsidR="003F23DB"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w:t>
      </w:r>
      <w:r w:rsidR="002110C1">
        <w:rPr>
          <w:rFonts w:asciiTheme="minorHAnsi" w:hAnsiTheme="minorHAnsi" w:cstheme="minorHAnsi"/>
          <w:sz w:val="24"/>
          <w:szCs w:val="24"/>
        </w:rPr>
        <w:t xml:space="preserve"> </w:t>
      </w:r>
      <w:r w:rsidRPr="002110C1">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689B7990" w14:textId="2C60FA5A"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E9CA410" w14:textId="0DA6E670" w:rsidR="00A53B20"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17FDC07F" w:rsidR="00C57CDE"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2110C1" w:rsidRDefault="004519F3" w:rsidP="002110C1">
      <w:pPr>
        <w:pStyle w:val="Akapitzlist"/>
        <w:numPr>
          <w:ilvl w:val="2"/>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lastRenderedPageBreak/>
        <w:t>okoliczności powodujące obniżenie kosztu ponoszonego przez Zamawiającego na eksploatację i konserwację wykonanego przedmiotu umowy;</w:t>
      </w:r>
    </w:p>
    <w:p w14:paraId="22419473"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powodujące poprawę parametrów technicznych;</w:t>
      </w:r>
    </w:p>
    <w:p w14:paraId="48E8CE74" w14:textId="77777777" w:rsidR="008500AF" w:rsidRPr="002110C1" w:rsidRDefault="004519F3" w:rsidP="002110C1">
      <w:pPr>
        <w:numPr>
          <w:ilvl w:val="2"/>
          <w:numId w:val="25"/>
        </w:numPr>
        <w:tabs>
          <w:tab w:val="left" w:pos="-576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2110C1" w:rsidRDefault="004519F3" w:rsidP="002110C1">
      <w:pPr>
        <w:spacing w:line="360" w:lineRule="auto"/>
        <w:ind w:left="1080"/>
        <w:jc w:val="both"/>
        <w:rPr>
          <w:rFonts w:asciiTheme="minorHAnsi" w:hAnsiTheme="minorHAnsi" w:cstheme="minorHAnsi"/>
          <w:sz w:val="24"/>
          <w:szCs w:val="24"/>
        </w:rPr>
      </w:pPr>
      <w:r w:rsidRPr="002110C1">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753BA288" w14:textId="4F1B548E" w:rsidR="00E2234F" w:rsidRPr="002110C1" w:rsidRDefault="004519F3" w:rsidP="002110C1">
      <w:pPr>
        <w:numPr>
          <w:ilvl w:val="1"/>
          <w:numId w:val="25"/>
        </w:numPr>
        <w:tabs>
          <w:tab w:val="left" w:pos="-4320"/>
        </w:tabs>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wystąpienia innych przypadków wskazanych w Umowie, w szczególności konieczności wykonania robót dodatkowych lub zamiennych.</w:t>
      </w:r>
      <w:bookmarkStart w:id="9" w:name="_Hlk525066313"/>
      <w:bookmarkEnd w:id="9"/>
    </w:p>
    <w:p w14:paraId="002F3240" w14:textId="77777777" w:rsidR="00E2234F" w:rsidRPr="002110C1" w:rsidRDefault="00E2234F" w:rsidP="002110C1">
      <w:pPr>
        <w:tabs>
          <w:tab w:val="left" w:pos="-4320"/>
        </w:tabs>
        <w:spacing w:line="360" w:lineRule="auto"/>
        <w:ind w:left="1080"/>
        <w:jc w:val="both"/>
        <w:rPr>
          <w:rFonts w:asciiTheme="minorHAnsi" w:hAnsiTheme="minorHAnsi" w:cstheme="minorHAnsi"/>
          <w:sz w:val="24"/>
          <w:szCs w:val="24"/>
        </w:rPr>
      </w:pPr>
    </w:p>
    <w:p w14:paraId="337EC980"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15</w:t>
      </w:r>
    </w:p>
    <w:p w14:paraId="400F7AA4" w14:textId="34715190"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6411E833" w14:textId="77777777" w:rsidR="002110C1" w:rsidRDefault="002110C1" w:rsidP="002110C1">
      <w:pPr>
        <w:spacing w:line="360" w:lineRule="auto"/>
        <w:jc w:val="center"/>
        <w:rPr>
          <w:rFonts w:asciiTheme="minorHAnsi" w:hAnsiTheme="minorHAnsi" w:cstheme="minorHAnsi"/>
          <w:b/>
          <w:caps/>
          <w:sz w:val="24"/>
          <w:szCs w:val="24"/>
        </w:rPr>
      </w:pPr>
    </w:p>
    <w:p w14:paraId="36F4933E" w14:textId="4B38FB6A"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16</w:t>
      </w:r>
    </w:p>
    <w:p w14:paraId="6D927BB1" w14:textId="0A3605F9" w:rsidR="00A53B20"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W sprawach nie unormowanych niniejszą umową mają zastosowanie </w:t>
      </w:r>
      <w:r w:rsidR="00F85BA7" w:rsidRPr="002110C1">
        <w:rPr>
          <w:rFonts w:asciiTheme="minorHAnsi" w:hAnsiTheme="minorHAnsi" w:cstheme="minorHAnsi"/>
          <w:sz w:val="24"/>
          <w:szCs w:val="24"/>
        </w:rPr>
        <w:t xml:space="preserve">odpowiednie </w:t>
      </w:r>
      <w:r w:rsidRPr="002110C1">
        <w:rPr>
          <w:rFonts w:asciiTheme="minorHAnsi" w:hAnsiTheme="minorHAnsi" w:cstheme="minorHAnsi"/>
          <w:sz w:val="24"/>
          <w:szCs w:val="24"/>
        </w:rPr>
        <w:t>przepisy</w:t>
      </w:r>
      <w:r w:rsidR="00F85BA7" w:rsidRPr="002110C1">
        <w:rPr>
          <w:rFonts w:asciiTheme="minorHAnsi" w:hAnsiTheme="minorHAnsi" w:cstheme="minorHAnsi"/>
          <w:sz w:val="24"/>
          <w:szCs w:val="24"/>
        </w:rPr>
        <w:t>,</w:t>
      </w:r>
      <w:r w:rsidR="002110C1">
        <w:rPr>
          <w:rFonts w:asciiTheme="minorHAnsi" w:hAnsiTheme="minorHAnsi" w:cstheme="minorHAnsi"/>
          <w:sz w:val="24"/>
          <w:szCs w:val="24"/>
        </w:rPr>
        <w:t xml:space="preserve"> </w:t>
      </w:r>
      <w:r w:rsidR="00F85BA7" w:rsidRPr="002110C1">
        <w:rPr>
          <w:rFonts w:asciiTheme="minorHAnsi" w:hAnsiTheme="minorHAnsi" w:cstheme="minorHAnsi"/>
          <w:sz w:val="24"/>
          <w:szCs w:val="24"/>
        </w:rPr>
        <w:t>w tym</w:t>
      </w:r>
      <w:r w:rsidRPr="002110C1">
        <w:rPr>
          <w:rFonts w:asciiTheme="minorHAnsi" w:hAnsiTheme="minorHAnsi" w:cstheme="minorHAnsi"/>
          <w:sz w:val="24"/>
          <w:szCs w:val="24"/>
        </w:rPr>
        <w:t xml:space="preserve"> Ustawy, Kodeksu cywilnego oraz ustawy Prawo budowlane.</w:t>
      </w:r>
    </w:p>
    <w:p w14:paraId="5F80AB58" w14:textId="77777777" w:rsidR="002110C1" w:rsidRDefault="002110C1" w:rsidP="002110C1">
      <w:pPr>
        <w:spacing w:line="360" w:lineRule="auto"/>
        <w:jc w:val="center"/>
        <w:rPr>
          <w:rFonts w:asciiTheme="minorHAnsi" w:hAnsiTheme="minorHAnsi" w:cstheme="minorHAnsi"/>
          <w:b/>
          <w:caps/>
          <w:sz w:val="24"/>
          <w:szCs w:val="24"/>
        </w:rPr>
      </w:pPr>
    </w:p>
    <w:p w14:paraId="2E65F629" w14:textId="1E05CC70" w:rsidR="00A53B20"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b/>
          <w:caps/>
          <w:sz w:val="24"/>
          <w:szCs w:val="24"/>
        </w:rPr>
        <w:t>§ 17</w:t>
      </w:r>
    </w:p>
    <w:p w14:paraId="32207836" w14:textId="37A41FD5" w:rsidR="00467636"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 xml:space="preserve">Umowę sporządzono w </w:t>
      </w:r>
      <w:r w:rsidR="00F85BA7" w:rsidRPr="002110C1">
        <w:rPr>
          <w:rFonts w:asciiTheme="minorHAnsi" w:hAnsiTheme="minorHAnsi" w:cstheme="minorHAnsi"/>
          <w:sz w:val="24"/>
          <w:szCs w:val="24"/>
        </w:rPr>
        <w:t xml:space="preserve">trzech </w:t>
      </w:r>
      <w:r w:rsidRPr="002110C1">
        <w:rPr>
          <w:rFonts w:asciiTheme="minorHAnsi" w:hAnsiTheme="minorHAnsi" w:cstheme="minorHAnsi"/>
          <w:sz w:val="24"/>
          <w:szCs w:val="24"/>
        </w:rPr>
        <w:t xml:space="preserve">jednobrzmiących egzemplarzach, dwa dla </w:t>
      </w:r>
      <w:r w:rsidR="00F85BA7" w:rsidRPr="002110C1">
        <w:rPr>
          <w:rFonts w:asciiTheme="minorHAnsi" w:hAnsiTheme="minorHAnsi" w:cstheme="minorHAnsi"/>
          <w:sz w:val="24"/>
          <w:szCs w:val="24"/>
        </w:rPr>
        <w:t>Zamawiającego oraz jeden dla Wykonawcy</w:t>
      </w:r>
      <w:r w:rsidRPr="002110C1">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2110C1" w14:paraId="537054A0" w14:textId="77777777" w:rsidTr="005702BC">
        <w:tc>
          <w:tcPr>
            <w:tcW w:w="4606" w:type="dxa"/>
            <w:shd w:val="clear" w:color="auto" w:fill="auto"/>
          </w:tcPr>
          <w:p w14:paraId="0180A932"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6B5400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3484CC7E" w14:textId="77777777" w:rsidR="00A53B20" w:rsidRDefault="00A53B20" w:rsidP="002110C1">
            <w:pPr>
              <w:snapToGrid w:val="0"/>
              <w:spacing w:line="360" w:lineRule="auto"/>
              <w:rPr>
                <w:rFonts w:asciiTheme="minorHAnsi" w:eastAsia="Calibri" w:hAnsiTheme="minorHAnsi" w:cstheme="minorHAnsi"/>
                <w:sz w:val="24"/>
                <w:szCs w:val="24"/>
              </w:rPr>
            </w:pPr>
          </w:p>
          <w:p w14:paraId="0F88CEBB" w14:textId="77777777" w:rsidR="002110C1" w:rsidRPr="002110C1" w:rsidRDefault="002110C1" w:rsidP="002110C1">
            <w:pPr>
              <w:snapToGrid w:val="0"/>
              <w:spacing w:line="360" w:lineRule="auto"/>
              <w:rPr>
                <w:rFonts w:asciiTheme="minorHAnsi" w:eastAsia="Calibri" w:hAnsiTheme="minorHAnsi" w:cstheme="minorHAnsi"/>
                <w:sz w:val="24"/>
                <w:szCs w:val="24"/>
              </w:rPr>
            </w:pPr>
          </w:p>
          <w:p w14:paraId="05A29E65"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4AA34DDA"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Zamawiający</w:t>
            </w:r>
          </w:p>
        </w:tc>
        <w:tc>
          <w:tcPr>
            <w:tcW w:w="4604" w:type="dxa"/>
            <w:shd w:val="clear" w:color="auto" w:fill="auto"/>
          </w:tcPr>
          <w:p w14:paraId="576927D5" w14:textId="77777777" w:rsidR="008500AF" w:rsidRPr="002110C1" w:rsidRDefault="008500AF" w:rsidP="002110C1">
            <w:pPr>
              <w:snapToGrid w:val="0"/>
              <w:spacing w:line="360" w:lineRule="auto"/>
              <w:rPr>
                <w:rFonts w:asciiTheme="minorHAnsi" w:eastAsia="Calibri" w:hAnsiTheme="minorHAnsi" w:cstheme="minorHAnsi"/>
                <w:sz w:val="24"/>
                <w:szCs w:val="24"/>
              </w:rPr>
            </w:pPr>
          </w:p>
          <w:p w14:paraId="17D6E48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67D68F64"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342CE6A" w14:textId="77777777" w:rsidR="00A53B20" w:rsidRPr="002110C1" w:rsidRDefault="00A53B20" w:rsidP="002110C1">
            <w:pPr>
              <w:snapToGrid w:val="0"/>
              <w:spacing w:line="360" w:lineRule="auto"/>
              <w:rPr>
                <w:rFonts w:asciiTheme="minorHAnsi" w:eastAsia="Calibri" w:hAnsiTheme="minorHAnsi" w:cstheme="minorHAnsi"/>
                <w:sz w:val="24"/>
                <w:szCs w:val="24"/>
              </w:rPr>
            </w:pPr>
          </w:p>
          <w:p w14:paraId="7829F05D" w14:textId="77777777" w:rsidR="008500AF" w:rsidRPr="002110C1" w:rsidRDefault="004519F3" w:rsidP="002110C1">
            <w:pPr>
              <w:snapToGrid w:val="0"/>
              <w:spacing w:line="360" w:lineRule="auto"/>
              <w:jc w:val="center"/>
              <w:rPr>
                <w:rFonts w:asciiTheme="minorHAnsi" w:hAnsiTheme="minorHAnsi" w:cstheme="minorHAnsi"/>
                <w:sz w:val="24"/>
                <w:szCs w:val="24"/>
              </w:rPr>
            </w:pPr>
            <w:r w:rsidRPr="002110C1">
              <w:rPr>
                <w:rFonts w:asciiTheme="minorHAnsi" w:eastAsia="Calibri" w:hAnsiTheme="minorHAnsi" w:cstheme="minorHAnsi"/>
                <w:sz w:val="24"/>
                <w:szCs w:val="24"/>
              </w:rPr>
              <w:t>………………………………………………</w:t>
            </w:r>
          </w:p>
          <w:p w14:paraId="7BF725C1" w14:textId="77777777" w:rsidR="008500AF" w:rsidRPr="002110C1" w:rsidRDefault="004519F3" w:rsidP="002110C1">
            <w:pPr>
              <w:spacing w:line="360" w:lineRule="auto"/>
              <w:jc w:val="center"/>
              <w:rPr>
                <w:rFonts w:asciiTheme="minorHAnsi" w:hAnsiTheme="minorHAnsi" w:cstheme="minorHAnsi"/>
                <w:sz w:val="24"/>
                <w:szCs w:val="24"/>
              </w:rPr>
            </w:pPr>
            <w:r w:rsidRPr="002110C1">
              <w:rPr>
                <w:rFonts w:asciiTheme="minorHAnsi" w:hAnsiTheme="minorHAnsi" w:cstheme="minorHAnsi"/>
                <w:i/>
                <w:sz w:val="24"/>
                <w:szCs w:val="24"/>
              </w:rPr>
              <w:t>Wykonawca</w:t>
            </w:r>
          </w:p>
        </w:tc>
      </w:tr>
    </w:tbl>
    <w:p w14:paraId="10DACD3E" w14:textId="25646D65" w:rsidR="00467636" w:rsidRPr="002110C1" w:rsidRDefault="00467636" w:rsidP="002110C1">
      <w:pPr>
        <w:spacing w:line="360" w:lineRule="auto"/>
        <w:jc w:val="both"/>
        <w:rPr>
          <w:rFonts w:asciiTheme="minorHAnsi" w:hAnsiTheme="minorHAnsi" w:cstheme="minorHAnsi"/>
          <w:b/>
          <w:sz w:val="24"/>
          <w:szCs w:val="24"/>
          <w:u w:val="single"/>
        </w:rPr>
      </w:pPr>
    </w:p>
    <w:p w14:paraId="18C5917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5FC4C96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553E3E3"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62777FDD" w14:textId="77777777" w:rsidR="00A53B20" w:rsidRPr="002110C1" w:rsidRDefault="00A53B20" w:rsidP="002110C1">
      <w:pPr>
        <w:spacing w:line="360" w:lineRule="auto"/>
        <w:jc w:val="both"/>
        <w:rPr>
          <w:rFonts w:asciiTheme="minorHAnsi" w:hAnsiTheme="minorHAnsi" w:cstheme="minorHAnsi"/>
          <w:b/>
          <w:sz w:val="24"/>
          <w:szCs w:val="24"/>
          <w:u w:val="single"/>
        </w:rPr>
      </w:pPr>
    </w:p>
    <w:p w14:paraId="0A7C8307" w14:textId="35008BC1"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b/>
          <w:sz w:val="24"/>
          <w:szCs w:val="24"/>
          <w:u w:val="single"/>
        </w:rPr>
        <w:t xml:space="preserve">Załączniki: </w:t>
      </w:r>
    </w:p>
    <w:p w14:paraId="65BB688D" w14:textId="1BDA7C62" w:rsidR="008500AF" w:rsidRPr="002110C1" w:rsidRDefault="008500AF" w:rsidP="002110C1">
      <w:pPr>
        <w:spacing w:line="360" w:lineRule="auto"/>
        <w:jc w:val="both"/>
        <w:rPr>
          <w:rFonts w:asciiTheme="minorHAnsi" w:hAnsiTheme="minorHAnsi" w:cstheme="minorHAnsi"/>
          <w:b/>
          <w:sz w:val="24"/>
          <w:szCs w:val="24"/>
          <w:u w:val="single"/>
        </w:rPr>
      </w:pPr>
    </w:p>
    <w:p w14:paraId="27E28CAD" w14:textId="77777777" w:rsidR="00A82172" w:rsidRPr="002110C1" w:rsidRDefault="00A82172" w:rsidP="002110C1">
      <w:pPr>
        <w:spacing w:line="360" w:lineRule="auto"/>
        <w:jc w:val="both"/>
        <w:rPr>
          <w:rFonts w:asciiTheme="minorHAnsi" w:hAnsiTheme="minorHAnsi" w:cstheme="minorHAnsi"/>
          <w:b/>
          <w:sz w:val="24"/>
          <w:szCs w:val="24"/>
          <w:u w:val="single"/>
        </w:rPr>
      </w:pPr>
    </w:p>
    <w:p w14:paraId="61A6CE39"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1. Specyfikacja Warunków Zamówienia wraz załącznikami.</w:t>
      </w:r>
    </w:p>
    <w:p w14:paraId="57425B37"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2. Oferta Wykonawcy wraz z kosztorysem ofertowym</w:t>
      </w:r>
    </w:p>
    <w:p w14:paraId="27B22626" w14:textId="77777777" w:rsidR="008500AF" w:rsidRPr="002110C1" w:rsidRDefault="004519F3" w:rsidP="002110C1">
      <w:pPr>
        <w:spacing w:line="360" w:lineRule="auto"/>
        <w:jc w:val="both"/>
        <w:rPr>
          <w:rFonts w:asciiTheme="minorHAnsi" w:hAnsiTheme="minorHAnsi" w:cstheme="minorHAnsi"/>
          <w:sz w:val="24"/>
          <w:szCs w:val="24"/>
        </w:rPr>
      </w:pPr>
      <w:r w:rsidRPr="002110C1">
        <w:rPr>
          <w:rFonts w:asciiTheme="minorHAnsi" w:hAnsiTheme="minorHAnsi" w:cstheme="minorHAnsi"/>
          <w:sz w:val="24"/>
          <w:szCs w:val="24"/>
        </w:rPr>
        <w:t>Załącznik nr 3. Harmonogram Rzeczowo-Finansowy.</w:t>
      </w:r>
    </w:p>
    <w:sectPr w:rsidR="008500AF" w:rsidRPr="002110C1"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1379" w14:textId="77777777" w:rsidR="003B08D8" w:rsidRDefault="003B08D8">
      <w:r>
        <w:separator/>
      </w:r>
    </w:p>
  </w:endnote>
  <w:endnote w:type="continuationSeparator" w:id="0">
    <w:p w14:paraId="0178EDA3" w14:textId="77777777" w:rsidR="003B08D8" w:rsidRDefault="003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761110010"/>
      <w:docPartObj>
        <w:docPartGallery w:val="Page Numbers (Bottom of Page)"/>
        <w:docPartUnique/>
      </w:docPartObj>
    </w:sdtPr>
    <w:sdtEndPr/>
    <w:sdtContent>
      <w:bookmarkStart w:id="12" w:name="_Hlk135300509" w:displacedByCustomXml="prev"/>
      <w:p w14:paraId="6EA6AC71" w14:textId="52C8514E" w:rsidR="007D572E" w:rsidRPr="007D572E" w:rsidRDefault="007D572E" w:rsidP="007D572E">
        <w:pPr>
          <w:widowControl/>
          <w:spacing w:after="160"/>
          <w:jc w:val="center"/>
          <w:rPr>
            <w:rFonts w:ascii="Calibri" w:eastAsia="Times New Roman" w:hAnsi="Calibri" w:cs="Calibri"/>
            <w:color w:val="4472C4"/>
            <w:kern w:val="0"/>
            <w:lang w:eastAsia="ar-SA"/>
          </w:rPr>
        </w:pPr>
        <w:r w:rsidRPr="007D572E">
          <w:rPr>
            <w:rFonts w:ascii="Calibri" w:eastAsia="Times New Roman" w:hAnsi="Calibri" w:cs="Calibri"/>
            <w:color w:val="4472C4"/>
            <w:kern w:val="0"/>
            <w:lang w:eastAsia="ar-SA"/>
          </w:rPr>
          <w:t>Dofinansowano ze środków Europejskiego Funduszu Rolnego na rzecz Rozwoju Obszarów Wiejskich w ramach Programu Rozwoju Obszarów Wiejskich na lata 2014-2020</w:t>
        </w:r>
        <w:bookmarkEnd w:id="12"/>
      </w:p>
      <w:p w14:paraId="661D29FF" w14:textId="655E1AB2" w:rsidR="005A7716" w:rsidRDefault="005A7716">
        <w:pPr>
          <w:pStyle w:val="Stopka"/>
          <w:jc w:val="center"/>
        </w:pPr>
        <w:r w:rsidRPr="007D572E">
          <w:rPr>
            <w:rFonts w:asciiTheme="minorHAnsi" w:hAnsiTheme="minorHAnsi" w:cstheme="minorHAnsi"/>
            <w:sz w:val="24"/>
            <w:szCs w:val="24"/>
          </w:rPr>
          <w:fldChar w:fldCharType="begin"/>
        </w:r>
        <w:r w:rsidRPr="007D572E">
          <w:rPr>
            <w:rFonts w:asciiTheme="minorHAnsi" w:hAnsiTheme="minorHAnsi" w:cstheme="minorHAnsi"/>
            <w:sz w:val="24"/>
            <w:szCs w:val="24"/>
          </w:rPr>
          <w:instrText>PAGE   \* MERGEFORMAT</w:instrText>
        </w:r>
        <w:r w:rsidRPr="007D572E">
          <w:rPr>
            <w:rFonts w:asciiTheme="minorHAnsi" w:hAnsiTheme="minorHAnsi" w:cstheme="minorHAnsi"/>
            <w:sz w:val="24"/>
            <w:szCs w:val="24"/>
          </w:rPr>
          <w:fldChar w:fldCharType="separate"/>
        </w:r>
        <w:r w:rsidRPr="007D572E">
          <w:rPr>
            <w:rFonts w:asciiTheme="minorHAnsi" w:hAnsiTheme="minorHAnsi" w:cstheme="minorHAnsi"/>
            <w:sz w:val="24"/>
            <w:szCs w:val="24"/>
          </w:rPr>
          <w:t>2</w:t>
        </w:r>
        <w:r w:rsidRPr="007D572E">
          <w:rPr>
            <w:rFonts w:asciiTheme="minorHAnsi" w:hAnsiTheme="minorHAnsi" w:cstheme="minorHAnsi"/>
            <w:sz w:val="24"/>
            <w:szCs w:val="24"/>
          </w:rPr>
          <w:fldChar w:fldCharType="end"/>
        </w:r>
        <w:r w:rsidR="007D572E" w:rsidRPr="007D572E">
          <w:rPr>
            <w:rFonts w:asciiTheme="minorHAnsi" w:hAnsiTheme="minorHAnsi" w:cstheme="minorHAnsi"/>
            <w:sz w:val="24"/>
            <w:szCs w:val="24"/>
          </w:rPr>
          <w:t>/2</w:t>
        </w:r>
        <w:r w:rsidR="002110C1">
          <w:rPr>
            <w:rFonts w:asciiTheme="minorHAnsi" w:hAnsiTheme="minorHAnsi" w:cstheme="minorHAnsi"/>
            <w:sz w:val="24"/>
            <w:szCs w:val="24"/>
          </w:rPr>
          <w:t>9</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2B62" w14:textId="77777777" w:rsidR="003B08D8" w:rsidRDefault="003B08D8">
      <w:bookmarkStart w:id="0" w:name="_Hlk135301337"/>
      <w:bookmarkEnd w:id="0"/>
      <w:r>
        <w:separator/>
      </w:r>
    </w:p>
  </w:footnote>
  <w:footnote w:type="continuationSeparator" w:id="0">
    <w:p w14:paraId="3EB1DC04" w14:textId="77777777" w:rsidR="003B08D8" w:rsidRDefault="003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CB7" w14:textId="3BAD5448" w:rsidR="007D572E" w:rsidRPr="007D572E" w:rsidRDefault="007D572E" w:rsidP="007D572E">
    <w:pPr>
      <w:widowControl/>
      <w:tabs>
        <w:tab w:val="center" w:pos="4536"/>
        <w:tab w:val="right" w:pos="9072"/>
      </w:tabs>
      <w:suppressAutoHyphens w:val="0"/>
      <w:jc w:val="center"/>
      <w:textAlignment w:val="auto"/>
      <w:rPr>
        <w:rFonts w:ascii="Calibri" w:eastAsia="Calibri" w:hAnsi="Calibri" w:cs="Times New Roman"/>
        <w:kern w:val="0"/>
        <w:sz w:val="22"/>
        <w:szCs w:val="22"/>
        <w:lang w:eastAsia="en-US"/>
      </w:rPr>
    </w:pPr>
  </w:p>
  <w:p w14:paraId="6996F0C0" w14:textId="7E887396" w:rsidR="007D572E" w:rsidRDefault="007D572E" w:rsidP="007D572E">
    <w:pPr>
      <w:pStyle w:val="Nagwek"/>
      <w:jc w:val="center"/>
    </w:pPr>
    <w:bookmarkStart w:id="10" w:name="_Hlk135301183"/>
    <w:bookmarkStart w:id="11" w:name="_Hlk135301184"/>
    <w:r w:rsidRPr="007D572E">
      <w:rPr>
        <w:rFonts w:ascii="Calibri" w:eastAsia="Calibri" w:hAnsi="Calibri" w:cs="Times New Roman"/>
        <w:noProof/>
        <w:kern w:val="0"/>
        <w:sz w:val="22"/>
        <w:szCs w:val="22"/>
        <w:lang w:eastAsia="en-US"/>
      </w:rPr>
      <w:drawing>
        <wp:inline distT="0" distB="0" distL="0" distR="0" wp14:anchorId="53C74225" wp14:editId="1E415AA3">
          <wp:extent cx="5314950" cy="819150"/>
          <wp:effectExtent l="0" t="0" r="0" b="0"/>
          <wp:docPr id="662927180" name="Obraz 1" descr="Obraz zawierający flaga, symbol, logo,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27180" name="Obraz 1" descr="Obraz zawierający flaga, symbol, logo,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19150"/>
                  </a:xfrm>
                  <a:prstGeom prst="rect">
                    <a:avLst/>
                  </a:prstGeom>
                  <a:noFill/>
                  <a:ln>
                    <a:noFill/>
                  </a:ln>
                </pic:spPr>
              </pic:pic>
            </a:graphicData>
          </a:graphic>
        </wp:inline>
      </w:drawing>
    </w:r>
    <w:bookmarkEnd w:id="10"/>
    <w:bookmarkEnd w:id="11"/>
  </w:p>
  <w:p w14:paraId="3013EDBA" w14:textId="58D8F6FB" w:rsidR="007D572E" w:rsidRPr="007D572E" w:rsidRDefault="007D572E" w:rsidP="007D572E">
    <w:pPr>
      <w:suppressAutoHyphens w:val="0"/>
      <w:spacing w:line="237" w:lineRule="exact"/>
      <w:ind w:right="-148"/>
      <w:jc w:val="both"/>
      <w:textAlignment w:val="auto"/>
      <w:rPr>
        <w:rFonts w:ascii="Calibri" w:eastAsia="Calibri" w:hAnsi="Calibri" w:cs="Calibri"/>
        <w:b/>
        <w:bCs/>
        <w:spacing w:val="-1"/>
        <w:kern w:val="0"/>
        <w:sz w:val="24"/>
        <w:szCs w:val="24"/>
        <w:lang w:eastAsia="en-US"/>
      </w:rPr>
    </w:pPr>
    <w:r w:rsidRPr="007D572E">
      <w:rPr>
        <w:rFonts w:ascii="Calibri" w:eastAsia="Calibri" w:hAnsi="Calibri" w:cs="Calibri"/>
        <w:b/>
        <w:bCs/>
        <w:kern w:val="0"/>
        <w:sz w:val="24"/>
        <w:szCs w:val="24"/>
        <w:lang w:eastAsia="en-US"/>
      </w:rPr>
      <w:t>ZP-271-6/2023</w:t>
    </w:r>
    <w:r w:rsidRPr="007D572E">
      <w:rPr>
        <w:rFonts w:ascii="Arial" w:eastAsia="Calibri" w:hAnsi="Arial" w:cs="Arial"/>
        <w:b/>
        <w:bCs/>
        <w:kern w:val="0"/>
        <w:sz w:val="24"/>
        <w:szCs w:val="24"/>
        <w:lang w:eastAsia="en-US"/>
      </w:rPr>
      <w:t xml:space="preserve">      </w:t>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Pr>
        <w:rFonts w:ascii="Arial" w:eastAsia="Calibri" w:hAnsi="Arial" w:cs="Arial"/>
        <w:b/>
        <w:bCs/>
        <w:kern w:val="0"/>
        <w:sz w:val="24"/>
        <w:szCs w:val="24"/>
        <w:lang w:eastAsia="en-US"/>
      </w:rPr>
      <w:tab/>
    </w:r>
    <w:r w:rsidRPr="007D572E">
      <w:rPr>
        <w:rFonts w:ascii="Calibri" w:eastAsia="Calibri" w:hAnsi="Calibri" w:cs="Calibri"/>
        <w:b/>
        <w:bCs/>
        <w:spacing w:val="-1"/>
        <w:kern w:val="0"/>
        <w:sz w:val="24"/>
        <w:szCs w:val="24"/>
        <w:lang w:eastAsia="en-US"/>
      </w:rPr>
      <w:t>Załącznik</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nr</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3</w:t>
    </w:r>
    <w:r w:rsidRPr="007D572E">
      <w:rPr>
        <w:rFonts w:ascii="Calibri" w:eastAsia="Calibri" w:hAnsi="Calibri" w:cs="Calibri"/>
        <w:b/>
        <w:bCs/>
        <w:spacing w:val="6"/>
        <w:kern w:val="0"/>
        <w:sz w:val="24"/>
        <w:szCs w:val="24"/>
        <w:lang w:eastAsia="en-US"/>
      </w:rPr>
      <w:t xml:space="preserve"> </w:t>
    </w:r>
    <w:r w:rsidRPr="007D572E">
      <w:rPr>
        <w:rFonts w:ascii="Calibri" w:eastAsia="Calibri" w:hAnsi="Calibri" w:cs="Calibri"/>
        <w:b/>
        <w:bCs/>
        <w:spacing w:val="-1"/>
        <w:kern w:val="0"/>
        <w:sz w:val="24"/>
        <w:szCs w:val="24"/>
        <w:lang w:eastAsia="en-US"/>
      </w:rPr>
      <w:t>do</w:t>
    </w:r>
    <w:r w:rsidRPr="007D572E">
      <w:rPr>
        <w:rFonts w:ascii="Calibri" w:eastAsia="Calibri" w:hAnsi="Calibri" w:cs="Calibri"/>
        <w:b/>
        <w:bCs/>
        <w:spacing w:val="5"/>
        <w:kern w:val="0"/>
        <w:sz w:val="24"/>
        <w:szCs w:val="24"/>
        <w:lang w:eastAsia="en-US"/>
      </w:rPr>
      <w:t xml:space="preserve"> </w:t>
    </w:r>
    <w:r w:rsidRPr="007D572E">
      <w:rPr>
        <w:rFonts w:ascii="Calibri" w:eastAsia="Calibri" w:hAnsi="Calibri" w:cs="Calibri"/>
        <w:b/>
        <w:bCs/>
        <w:spacing w:val="-1"/>
        <w:kern w:val="0"/>
        <w:sz w:val="24"/>
        <w:szCs w:val="24"/>
        <w:lang w:eastAsia="en-US"/>
      </w:rPr>
      <w:t>SWZ</w:t>
    </w:r>
    <w:r w:rsidRPr="007D572E">
      <w:rPr>
        <w:rFonts w:ascii="Calibri" w:eastAsia="Calibri" w:hAnsi="Calibri" w:cs="Calibri"/>
        <w:b/>
        <w:bCs/>
        <w:spacing w:val="7"/>
        <w:kern w:val="0"/>
        <w:sz w:val="24"/>
        <w:szCs w:val="24"/>
        <w:lang w:eastAsia="en-US"/>
      </w:rPr>
      <w:t xml:space="preserve"> </w:t>
    </w:r>
    <w:r w:rsidRPr="007D572E">
      <w:rPr>
        <w:rFonts w:ascii="Calibri" w:eastAsia="Calibri" w:hAnsi="Calibri" w:cs="Calibri"/>
        <w:b/>
        <w:bCs/>
        <w:kern w:val="0"/>
        <w:sz w:val="24"/>
        <w:szCs w:val="24"/>
        <w:lang w:eastAsia="en-US"/>
      </w:rPr>
      <w:t>‐</w:t>
    </w:r>
    <w:r w:rsidRPr="007D572E">
      <w:rPr>
        <w:rFonts w:ascii="Calibri" w:eastAsia="Calibri" w:hAnsi="Calibri" w:cs="Calibri"/>
        <w:b/>
        <w:bCs/>
        <w:spacing w:val="6"/>
        <w:kern w:val="0"/>
        <w:sz w:val="24"/>
        <w:szCs w:val="24"/>
        <w:lang w:eastAsia="en-US"/>
      </w:rPr>
      <w:t xml:space="preserve"> </w:t>
    </w:r>
    <w:r>
      <w:rPr>
        <w:rFonts w:ascii="Calibri" w:eastAsia="Calibri" w:hAnsi="Calibri" w:cs="Calibri"/>
        <w:b/>
        <w:bCs/>
        <w:spacing w:val="-1"/>
        <w:kern w:val="0"/>
        <w:sz w:val="24"/>
        <w:szCs w:val="24"/>
        <w:lang w:eastAsia="en-US"/>
      </w:rPr>
      <w:t>Projekt umowy</w:t>
    </w:r>
  </w:p>
  <w:p w14:paraId="4522C1D2" w14:textId="77777777" w:rsidR="007D572E" w:rsidRPr="007D572E" w:rsidRDefault="007D572E" w:rsidP="007D572E">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6"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8"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15:restartNumberingAfterBreak="0">
    <w:nsid w:val="520C4EA2"/>
    <w:multiLevelType w:val="multilevel"/>
    <w:tmpl w:val="16368ED2"/>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0"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1"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E1BE5"/>
    <w:multiLevelType w:val="multilevel"/>
    <w:tmpl w:val="562A1A84"/>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F2D56"/>
    <w:multiLevelType w:val="multilevel"/>
    <w:tmpl w:val="E7FC734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0"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2739145">
    <w:abstractNumId w:val="4"/>
  </w:num>
  <w:num w:numId="2" w16cid:durableId="1819303999">
    <w:abstractNumId w:val="19"/>
  </w:num>
  <w:num w:numId="3" w16cid:durableId="1653824364">
    <w:abstractNumId w:val="23"/>
  </w:num>
  <w:num w:numId="4" w16cid:durableId="1175461821">
    <w:abstractNumId w:val="13"/>
  </w:num>
  <w:num w:numId="5" w16cid:durableId="930969929">
    <w:abstractNumId w:val="29"/>
  </w:num>
  <w:num w:numId="6" w16cid:durableId="776174166">
    <w:abstractNumId w:val="31"/>
  </w:num>
  <w:num w:numId="7" w16cid:durableId="1840272260">
    <w:abstractNumId w:val="24"/>
  </w:num>
  <w:num w:numId="8" w16cid:durableId="1065296612">
    <w:abstractNumId w:val="30"/>
  </w:num>
  <w:num w:numId="9" w16cid:durableId="876545534">
    <w:abstractNumId w:val="9"/>
  </w:num>
  <w:num w:numId="10" w16cid:durableId="165677243">
    <w:abstractNumId w:val="27"/>
  </w:num>
  <w:num w:numId="11" w16cid:durableId="1669863680">
    <w:abstractNumId w:val="14"/>
  </w:num>
  <w:num w:numId="12" w16cid:durableId="1832794380">
    <w:abstractNumId w:val="17"/>
  </w:num>
  <w:num w:numId="13" w16cid:durableId="1803697097">
    <w:abstractNumId w:val="3"/>
  </w:num>
  <w:num w:numId="14" w16cid:durableId="1396123110">
    <w:abstractNumId w:val="25"/>
  </w:num>
  <w:num w:numId="15" w16cid:durableId="599216091">
    <w:abstractNumId w:val="22"/>
  </w:num>
  <w:num w:numId="16" w16cid:durableId="117575157">
    <w:abstractNumId w:val="12"/>
  </w:num>
  <w:num w:numId="17" w16cid:durableId="954020859">
    <w:abstractNumId w:val="1"/>
  </w:num>
  <w:num w:numId="18" w16cid:durableId="598026566">
    <w:abstractNumId w:val="8"/>
  </w:num>
  <w:num w:numId="19" w16cid:durableId="1413939637">
    <w:abstractNumId w:val="28"/>
  </w:num>
  <w:num w:numId="20" w16cid:durableId="463277573">
    <w:abstractNumId w:val="20"/>
  </w:num>
  <w:num w:numId="21" w16cid:durableId="190187969">
    <w:abstractNumId w:val="15"/>
  </w:num>
  <w:num w:numId="22" w16cid:durableId="205223844">
    <w:abstractNumId w:val="7"/>
  </w:num>
  <w:num w:numId="23" w16cid:durableId="756363205">
    <w:abstractNumId w:val="6"/>
  </w:num>
  <w:num w:numId="24" w16cid:durableId="1630935652">
    <w:abstractNumId w:val="21"/>
  </w:num>
  <w:num w:numId="25" w16cid:durableId="1631589604">
    <w:abstractNumId w:val="11"/>
  </w:num>
  <w:num w:numId="26" w16cid:durableId="1270774811">
    <w:abstractNumId w:val="18"/>
  </w:num>
  <w:num w:numId="27" w16cid:durableId="2019189182">
    <w:abstractNumId w:val="16"/>
  </w:num>
  <w:num w:numId="28" w16cid:durableId="728071907">
    <w:abstractNumId w:val="5"/>
  </w:num>
  <w:num w:numId="29" w16cid:durableId="1213468662">
    <w:abstractNumId w:val="0"/>
  </w:num>
  <w:num w:numId="30" w16cid:durableId="1440644399">
    <w:abstractNumId w:val="2"/>
  </w:num>
  <w:num w:numId="31" w16cid:durableId="1088113790">
    <w:abstractNumId w:val="26"/>
  </w:num>
  <w:num w:numId="32" w16cid:durableId="1319110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97D66"/>
    <w:rsid w:val="000C68A4"/>
    <w:rsid w:val="000E40D4"/>
    <w:rsid w:val="0017359B"/>
    <w:rsid w:val="001A6960"/>
    <w:rsid w:val="002110C1"/>
    <w:rsid w:val="0022226D"/>
    <w:rsid w:val="002465DA"/>
    <w:rsid w:val="00260FB4"/>
    <w:rsid w:val="0029275A"/>
    <w:rsid w:val="00292E16"/>
    <w:rsid w:val="002A046B"/>
    <w:rsid w:val="002B242E"/>
    <w:rsid w:val="002C51B2"/>
    <w:rsid w:val="002E0297"/>
    <w:rsid w:val="00307C9C"/>
    <w:rsid w:val="00341B86"/>
    <w:rsid w:val="00390142"/>
    <w:rsid w:val="00390E36"/>
    <w:rsid w:val="003B08D8"/>
    <w:rsid w:val="003C4C58"/>
    <w:rsid w:val="003F23DB"/>
    <w:rsid w:val="00416799"/>
    <w:rsid w:val="004519F3"/>
    <w:rsid w:val="00454F44"/>
    <w:rsid w:val="00467636"/>
    <w:rsid w:val="00481C98"/>
    <w:rsid w:val="0048332A"/>
    <w:rsid w:val="004930D1"/>
    <w:rsid w:val="004D30D2"/>
    <w:rsid w:val="004E1356"/>
    <w:rsid w:val="004E5FD2"/>
    <w:rsid w:val="00516357"/>
    <w:rsid w:val="0052230E"/>
    <w:rsid w:val="00524789"/>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5B19"/>
    <w:rsid w:val="005F6804"/>
    <w:rsid w:val="00602079"/>
    <w:rsid w:val="00611564"/>
    <w:rsid w:val="006750E2"/>
    <w:rsid w:val="006760B6"/>
    <w:rsid w:val="006E6998"/>
    <w:rsid w:val="00731CFD"/>
    <w:rsid w:val="00740CCF"/>
    <w:rsid w:val="00756362"/>
    <w:rsid w:val="0076045D"/>
    <w:rsid w:val="00787408"/>
    <w:rsid w:val="00796B75"/>
    <w:rsid w:val="007D572E"/>
    <w:rsid w:val="007E0367"/>
    <w:rsid w:val="00817C37"/>
    <w:rsid w:val="008410D3"/>
    <w:rsid w:val="008500AF"/>
    <w:rsid w:val="00864921"/>
    <w:rsid w:val="00874861"/>
    <w:rsid w:val="00895553"/>
    <w:rsid w:val="008A163C"/>
    <w:rsid w:val="008B4DF4"/>
    <w:rsid w:val="008D6BBE"/>
    <w:rsid w:val="0090199D"/>
    <w:rsid w:val="0093424A"/>
    <w:rsid w:val="009358F0"/>
    <w:rsid w:val="00953D42"/>
    <w:rsid w:val="009543A6"/>
    <w:rsid w:val="00975B75"/>
    <w:rsid w:val="009913B9"/>
    <w:rsid w:val="00A33609"/>
    <w:rsid w:val="00A415D4"/>
    <w:rsid w:val="00A53B20"/>
    <w:rsid w:val="00A82172"/>
    <w:rsid w:val="00AA56A5"/>
    <w:rsid w:val="00AA7433"/>
    <w:rsid w:val="00AB72ED"/>
    <w:rsid w:val="00AF75AE"/>
    <w:rsid w:val="00B0086B"/>
    <w:rsid w:val="00B174F3"/>
    <w:rsid w:val="00B403A2"/>
    <w:rsid w:val="00B600D4"/>
    <w:rsid w:val="00B7651B"/>
    <w:rsid w:val="00BA0064"/>
    <w:rsid w:val="00BA0318"/>
    <w:rsid w:val="00BA5B98"/>
    <w:rsid w:val="00BE2320"/>
    <w:rsid w:val="00C01423"/>
    <w:rsid w:val="00C131AE"/>
    <w:rsid w:val="00C16A2F"/>
    <w:rsid w:val="00C57CDE"/>
    <w:rsid w:val="00C95E55"/>
    <w:rsid w:val="00CD450C"/>
    <w:rsid w:val="00CE7DD3"/>
    <w:rsid w:val="00D116B3"/>
    <w:rsid w:val="00D26153"/>
    <w:rsid w:val="00D64104"/>
    <w:rsid w:val="00D930FE"/>
    <w:rsid w:val="00DD426D"/>
    <w:rsid w:val="00E14808"/>
    <w:rsid w:val="00E2234F"/>
    <w:rsid w:val="00EA0A1D"/>
    <w:rsid w:val="00EA53BB"/>
    <w:rsid w:val="00ED1210"/>
    <w:rsid w:val="00F1384F"/>
    <w:rsid w:val="00F24512"/>
    <w:rsid w:val="00F27C55"/>
    <w:rsid w:val="00F51CB1"/>
    <w:rsid w:val="00F60353"/>
    <w:rsid w:val="00F85BA7"/>
    <w:rsid w:val="00F944F6"/>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9AEF-87EA-497E-A452-7B09E581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7413</Words>
  <Characters>44480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5</cp:revision>
  <cp:lastPrinted>2022-05-20T08:51:00Z</cp:lastPrinted>
  <dcterms:created xsi:type="dcterms:W3CDTF">2023-05-16T11:54:00Z</dcterms:created>
  <dcterms:modified xsi:type="dcterms:W3CDTF">2023-05-22T12:58:00Z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