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>COZL/DZP/</w:t>
      </w:r>
      <w:r w:rsidR="00CE4C60" w:rsidRPr="00D15DAB">
        <w:rPr>
          <w:rFonts w:eastAsia="Calibri" w:cstheme="minorHAnsi"/>
          <w:b/>
          <w:kern w:val="2"/>
          <w:lang w:eastAsia="zh-CN"/>
        </w:rPr>
        <w:t>A</w:t>
      </w:r>
      <w:r w:rsidR="006C1724">
        <w:rPr>
          <w:rFonts w:eastAsia="Calibri" w:cstheme="minorHAnsi"/>
          <w:b/>
          <w:kern w:val="2"/>
          <w:lang w:eastAsia="zh-CN"/>
        </w:rPr>
        <w:t>S</w:t>
      </w:r>
      <w:r w:rsidRPr="00D15DAB">
        <w:rPr>
          <w:rFonts w:eastAsia="Calibri" w:cstheme="minorHAnsi"/>
          <w:b/>
          <w:kern w:val="2"/>
          <w:lang w:eastAsia="zh-CN"/>
        </w:rPr>
        <w:t>/34</w:t>
      </w:r>
      <w:r w:rsidR="004D6D33" w:rsidRPr="00D15DAB">
        <w:rPr>
          <w:rFonts w:eastAsia="Calibri" w:cstheme="minorHAnsi"/>
          <w:b/>
          <w:kern w:val="2"/>
          <w:lang w:eastAsia="zh-CN"/>
        </w:rPr>
        <w:t>11</w:t>
      </w:r>
      <w:r w:rsidRPr="00D15DAB">
        <w:rPr>
          <w:rFonts w:eastAsia="Calibri" w:cstheme="minorHAnsi"/>
          <w:b/>
          <w:kern w:val="2"/>
          <w:lang w:eastAsia="zh-CN"/>
        </w:rPr>
        <w:t>/PN-</w:t>
      </w:r>
      <w:r w:rsidR="006C1724">
        <w:rPr>
          <w:rFonts w:eastAsia="Calibri" w:cstheme="minorHAnsi"/>
          <w:b/>
          <w:kern w:val="2"/>
          <w:lang w:eastAsia="zh-CN"/>
        </w:rPr>
        <w:t>139</w:t>
      </w:r>
      <w:r w:rsidRPr="00D15DAB">
        <w:rPr>
          <w:rFonts w:eastAsia="Calibri" w:cstheme="minorHAnsi"/>
          <w:b/>
          <w:kern w:val="2"/>
          <w:lang w:eastAsia="zh-CN"/>
        </w:rPr>
        <w:t>/2</w:t>
      </w:r>
      <w:r w:rsidR="006C1724">
        <w:rPr>
          <w:rFonts w:eastAsia="Calibri" w:cstheme="minorHAnsi"/>
          <w:b/>
          <w:kern w:val="2"/>
          <w:lang w:eastAsia="zh-CN"/>
        </w:rPr>
        <w:t>4</w:t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  <w:r w:rsidRPr="00D15DAB">
        <w:rPr>
          <w:rFonts w:eastAsia="Calibri" w:cstheme="minorHAnsi"/>
          <w:b/>
          <w:kern w:val="2"/>
          <w:lang w:eastAsia="zh-CN"/>
        </w:rPr>
        <w:tab/>
      </w:r>
    </w:p>
    <w:p w:rsidR="00EF4A33" w:rsidRPr="00D15DA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D15DA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D15DA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D15DAB" w:rsidRPr="00D15DAB" w:rsidRDefault="00D15DAB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Default="00EF4A33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D15DAB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710E72" w:rsidRDefault="00710E72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D15DAB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</w:r>
      <w:r w:rsidR="00EF4A33" w:rsidRPr="00D15DAB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D15DAB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KRS</w:t>
      </w:r>
      <w:r w:rsidR="001F15C4" w:rsidRPr="00D15DAB">
        <w:rPr>
          <w:rFonts w:asciiTheme="minorHAnsi" w:hAnsiTheme="minorHAnsi" w:cstheme="minorHAnsi"/>
          <w:sz w:val="22"/>
          <w:szCs w:val="22"/>
        </w:rPr>
        <w:t>/CEIDG</w:t>
      </w:r>
      <w:r w:rsidR="00B43835" w:rsidRPr="00D15DAB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:rsidR="00082E51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</w:p>
    <w:p w:rsidR="006C1724" w:rsidRPr="00D15DAB" w:rsidRDefault="006C1724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D15DA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15DA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15DAB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710E72" w:rsidRPr="00D15DAB" w:rsidRDefault="00710E72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EF4A33" w:rsidRPr="00D15DAB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przetargu nieograniczonego na.:</w:t>
      </w:r>
    </w:p>
    <w:p w:rsidR="00DD5384" w:rsidRDefault="00DD5384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710E72" w:rsidRDefault="008A52ED" w:rsidP="00710E72">
      <w:pPr>
        <w:spacing w:after="0" w:line="240" w:lineRule="auto"/>
        <w:jc w:val="center"/>
        <w:rPr>
          <w:b/>
        </w:rPr>
      </w:pPr>
      <w:r w:rsidRPr="00187AE2">
        <w:rPr>
          <w:b/>
        </w:rPr>
        <w:t xml:space="preserve"> „Dostawa </w:t>
      </w:r>
      <w:r w:rsidR="00250569">
        <w:rPr>
          <w:b/>
        </w:rPr>
        <w:t xml:space="preserve">fartuchów chirurgicznych, </w:t>
      </w:r>
      <w:r>
        <w:rPr>
          <w:b/>
        </w:rPr>
        <w:t>czepków</w:t>
      </w:r>
      <w:r w:rsidR="009F0B11">
        <w:rPr>
          <w:b/>
        </w:rPr>
        <w:t xml:space="preserve">, serwet operacyjnych, </w:t>
      </w:r>
      <w:r>
        <w:rPr>
          <w:b/>
        </w:rPr>
        <w:t>zestawów</w:t>
      </w:r>
      <w:r w:rsidR="00B861D2">
        <w:rPr>
          <w:b/>
        </w:rPr>
        <w:t xml:space="preserve"> do zabiegów urologicznych</w:t>
      </w:r>
      <w:bookmarkStart w:id="0" w:name="_GoBack"/>
      <w:bookmarkEnd w:id="0"/>
      <w:r w:rsidR="009F0B11">
        <w:rPr>
          <w:b/>
        </w:rPr>
        <w:t>, podkładów i prześciera</w:t>
      </w:r>
      <w:r w:rsidR="006C1724">
        <w:rPr>
          <w:b/>
        </w:rPr>
        <w:t xml:space="preserve">deł oraz </w:t>
      </w:r>
      <w:r w:rsidR="009F0B11">
        <w:rPr>
          <w:b/>
        </w:rPr>
        <w:t xml:space="preserve">masek chirurgicznych </w:t>
      </w:r>
      <w:r>
        <w:rPr>
          <w:b/>
        </w:rPr>
        <w:t>na potrzeby COZL</w:t>
      </w:r>
      <w:r w:rsidRPr="00187AE2">
        <w:rPr>
          <w:b/>
        </w:rPr>
        <w:t xml:space="preserve">” </w:t>
      </w:r>
      <w:r w:rsidR="00710E72" w:rsidRPr="00187AE2">
        <w:rPr>
          <w:b/>
        </w:rPr>
        <w:t xml:space="preserve">(znak postępowania: </w:t>
      </w:r>
      <w:r w:rsidR="006C1724">
        <w:rPr>
          <w:b/>
        </w:rPr>
        <w:t>COZL/DZP/AS</w:t>
      </w:r>
      <w:r w:rsidR="00710E72">
        <w:rPr>
          <w:b/>
        </w:rPr>
        <w:t>/3411/PN-</w:t>
      </w:r>
      <w:r w:rsidR="006C1724">
        <w:rPr>
          <w:b/>
        </w:rPr>
        <w:t>139</w:t>
      </w:r>
      <w:r w:rsidR="00710E72" w:rsidRPr="00187AE2">
        <w:rPr>
          <w:b/>
        </w:rPr>
        <w:t>/2</w:t>
      </w:r>
      <w:r w:rsidR="006C1724">
        <w:rPr>
          <w:b/>
        </w:rPr>
        <w:t>4</w:t>
      </w:r>
      <w:r w:rsidR="00710E72" w:rsidRPr="00187AE2">
        <w:rPr>
          <w:b/>
        </w:rPr>
        <w:t>)</w:t>
      </w:r>
    </w:p>
    <w:p w:rsidR="00EF4A33" w:rsidRPr="00D15DAB" w:rsidRDefault="006C1724" w:rsidP="006C1724">
      <w:pPr>
        <w:suppressAutoHyphens/>
        <w:autoSpaceDN w:val="0"/>
        <w:spacing w:after="0" w:line="240" w:lineRule="auto"/>
        <w:ind w:left="284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 xml:space="preserve">                                       </w:t>
      </w:r>
      <w:r w:rsidR="00710E72" w:rsidRPr="00D15DAB">
        <w:rPr>
          <w:rFonts w:eastAsia="Times New Roman" w:cstheme="minorHAnsi"/>
          <w:b/>
          <w:lang w:eastAsia="zh-CN"/>
        </w:rPr>
        <w:t xml:space="preserve"> </w:t>
      </w:r>
      <w:r w:rsidR="00EF4A33" w:rsidRPr="00D15DAB">
        <w:rPr>
          <w:rFonts w:eastAsia="Times New Roman" w:cstheme="minorHAnsi"/>
          <w:b/>
          <w:lang w:eastAsia="zh-CN"/>
        </w:rPr>
        <w:t>(</w:t>
      </w:r>
      <w:r w:rsidR="00EF4A33" w:rsidRPr="00D15DAB">
        <w:rPr>
          <w:rFonts w:eastAsia="Times New Roman" w:cstheme="minorHAnsi"/>
          <w:i/>
          <w:lang w:eastAsia="zh-CN"/>
        </w:rPr>
        <w:t>tytuł postępowania przetargowego</w:t>
      </w:r>
      <w:r w:rsidR="001F15C4" w:rsidRPr="00D15DAB">
        <w:rPr>
          <w:rFonts w:eastAsia="Times New Roman" w:cstheme="minorHAnsi"/>
          <w:i/>
          <w:lang w:eastAsia="zh-CN"/>
        </w:rPr>
        <w:t xml:space="preserve"> oraz sygnatura</w:t>
      </w:r>
      <w:r w:rsidR="00EF4A33" w:rsidRPr="00D15DAB">
        <w:rPr>
          <w:rFonts w:eastAsia="Times New Roman" w:cstheme="minorHAnsi"/>
          <w:b/>
          <w:lang w:eastAsia="zh-CN"/>
        </w:rPr>
        <w:t>)</w:t>
      </w:r>
    </w:p>
    <w:p w:rsidR="00EF4A33" w:rsidRPr="00D15DAB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Oświadczam/y</w:t>
      </w:r>
      <w:r w:rsidR="00EF4A33" w:rsidRPr="00D15DAB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D15DAB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EF4A33" w:rsidRPr="00710E72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lang w:eastAsia="pl-PL"/>
        </w:rPr>
        <w:t>Oferuję/oferujemy</w:t>
      </w:r>
      <w:r w:rsidR="00EF4A33" w:rsidRPr="00D15DAB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A3594" w:rsidRPr="002B6D66" w:rsidRDefault="00B75718" w:rsidP="00DA3594">
      <w:pPr>
        <w:suppressAutoHyphens/>
        <w:spacing w:after="0" w:line="240" w:lineRule="auto"/>
        <w:rPr>
          <w:rFonts w:ascii="Calibri" w:hAnsi="Calibri" w:cs="Calibri"/>
          <w:b/>
          <w:kern w:val="1"/>
          <w:lang w:eastAsia="ar-SA"/>
        </w:rPr>
      </w:pPr>
      <w:r w:rsidRPr="00D15DAB">
        <w:rPr>
          <w:rFonts w:eastAsia="Times New Roman" w:cstheme="minorHAnsi"/>
          <w:b/>
          <w:kern w:val="2"/>
          <w:lang w:eastAsia="zh-CN"/>
        </w:rPr>
        <w:t xml:space="preserve">       </w:t>
      </w:r>
      <w:r w:rsidR="006C1724" w:rsidRPr="009D3FDA">
        <w:rPr>
          <w:b/>
        </w:rPr>
        <w:t xml:space="preserve">Część </w:t>
      </w:r>
      <w:r w:rsidR="006C1724">
        <w:rPr>
          <w:b/>
        </w:rPr>
        <w:t xml:space="preserve"> </w:t>
      </w:r>
      <w:r w:rsidR="006C1724" w:rsidRPr="009D3FDA">
        <w:rPr>
          <w:b/>
        </w:rPr>
        <w:t xml:space="preserve">1 – </w:t>
      </w:r>
      <w:r w:rsidR="006C1724" w:rsidRPr="00795D6D">
        <w:rPr>
          <w:rFonts w:cs="Calibri"/>
          <w:b/>
        </w:rPr>
        <w:t>Fartuch chirurgiczny do cytostatyków</w:t>
      </w:r>
      <w:r w:rsidR="006C1724" w:rsidRPr="00795D6D">
        <w:rPr>
          <w:rFonts w:cs="Calibri"/>
          <w:b/>
          <w:lang w:eastAsia="ar-SA"/>
        </w:rPr>
        <w:t xml:space="preserve">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A3594" w:rsidRPr="00D15DAB" w:rsidTr="00AC5A3C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D15DAB" w:rsidRDefault="00DA3594" w:rsidP="00DA359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</w:t>
      </w:r>
      <w:r w:rsidR="00DA3CD9" w:rsidRPr="00D15DAB">
        <w:rPr>
          <w:rFonts w:eastAsia="Times New Roman" w:cstheme="minorHAnsi"/>
          <w:kern w:val="2"/>
          <w:lang w:eastAsia="zh-CN"/>
        </w:rPr>
        <w:t>ru stanowiącego załącznik nr 2.1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026292" w:rsidRPr="008F3F12" w:rsidRDefault="00710E72" w:rsidP="00F9592E">
      <w:pPr>
        <w:spacing w:after="0" w:line="240" w:lineRule="auto"/>
        <w:rPr>
          <w:rFonts w:ascii="Calibri" w:hAnsi="Calibri" w:cs="Calibri"/>
          <w:b/>
          <w:bCs/>
          <w:lang w:bidi="hi-IN"/>
        </w:rPr>
      </w:pPr>
      <w:r>
        <w:rPr>
          <w:rFonts w:cstheme="minorHAnsi"/>
          <w:b/>
          <w:kern w:val="2"/>
          <w:lang w:eastAsia="zh-CN"/>
        </w:rPr>
        <w:lastRenderedPageBreak/>
        <w:t xml:space="preserve">       </w:t>
      </w:r>
      <w:r w:rsidR="006C1724" w:rsidRPr="009D3FDA">
        <w:rPr>
          <w:b/>
        </w:rPr>
        <w:t xml:space="preserve">Część  2 – </w:t>
      </w:r>
      <w:r w:rsidR="006C1724" w:rsidRPr="00795D6D">
        <w:rPr>
          <w:rFonts w:cs="Calibri"/>
          <w:b/>
        </w:rPr>
        <w:t>Podkłady oraz serwety na stół operacyjny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A3594" w:rsidRPr="00D15DAB" w:rsidTr="00AC5A3C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F9592E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A3594" w:rsidRPr="00D15DAB" w:rsidRDefault="00DA3594" w:rsidP="00F9592E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</w:t>
      </w:r>
      <w:r w:rsidR="00DA3CD9" w:rsidRPr="00D15DAB">
        <w:rPr>
          <w:rFonts w:eastAsia="Times New Roman" w:cstheme="minorHAnsi"/>
          <w:kern w:val="2"/>
          <w:lang w:eastAsia="zh-CN"/>
        </w:rPr>
        <w:t>2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A3594" w:rsidRPr="00D15DAB" w:rsidRDefault="00DA3594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79725F" w:rsidRDefault="0079725F" w:rsidP="0079725F">
      <w:pPr>
        <w:spacing w:after="0" w:line="240" w:lineRule="auto"/>
        <w:ind w:left="284"/>
        <w:rPr>
          <w:rFonts w:cstheme="minorHAnsi"/>
          <w:b/>
        </w:rPr>
      </w:pPr>
      <w:r>
        <w:rPr>
          <w:rFonts w:cstheme="minorHAnsi"/>
          <w:b/>
          <w:kern w:val="2"/>
          <w:lang w:eastAsia="zh-CN"/>
        </w:rPr>
        <w:t xml:space="preserve"> </w:t>
      </w:r>
      <w:r w:rsidR="006C1724">
        <w:rPr>
          <w:b/>
        </w:rPr>
        <w:t xml:space="preserve">Część  3 – </w:t>
      </w:r>
      <w:r w:rsidR="00081ED9">
        <w:rPr>
          <w:rFonts w:ascii="Calibri" w:hAnsi="Calibri" w:cs="Calibri"/>
          <w:b/>
        </w:rPr>
        <w:t>Zestawy</w:t>
      </w:r>
      <w:r w:rsidR="003B74A1">
        <w:rPr>
          <w:rFonts w:ascii="Calibri" w:hAnsi="Calibri" w:cs="Calibri"/>
          <w:b/>
        </w:rPr>
        <w:t xml:space="preserve"> do zabiegów urologicznych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A3594" w:rsidRPr="00D15DAB" w:rsidTr="00AC5A3C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A3594" w:rsidRPr="00D15DAB" w:rsidRDefault="00DA3594" w:rsidP="006A16B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79725F" w:rsidRDefault="00710E72" w:rsidP="0079725F">
      <w:pPr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   </w:t>
      </w:r>
      <w:r w:rsidR="00DA3594" w:rsidRPr="00D15DAB">
        <w:rPr>
          <w:rFonts w:eastAsia="Times New Roman" w:cstheme="minorHAnsi"/>
          <w:kern w:val="2"/>
          <w:lang w:eastAsia="zh-CN"/>
        </w:rPr>
        <w:t xml:space="preserve">zgodnie z załączonym do niniejszej oferty kosztorysem ofertowym sporządzonym według wzoru </w:t>
      </w:r>
    </w:p>
    <w:p w:rsidR="00710E72" w:rsidRDefault="00710E72" w:rsidP="0079725F">
      <w:pPr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   </w:t>
      </w:r>
      <w:r w:rsidRPr="00D15DAB">
        <w:rPr>
          <w:rFonts w:eastAsia="Times New Roman" w:cstheme="minorHAnsi"/>
          <w:kern w:val="2"/>
          <w:lang w:eastAsia="zh-CN"/>
        </w:rPr>
        <w:t>stanowiącego załącznik nr 2.</w:t>
      </w:r>
      <w:r>
        <w:rPr>
          <w:rFonts w:eastAsia="Times New Roman" w:cstheme="minorHAnsi"/>
          <w:kern w:val="2"/>
          <w:lang w:eastAsia="zh-CN"/>
        </w:rPr>
        <w:t>3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710E72" w:rsidRDefault="00710E72" w:rsidP="0079725F">
      <w:pPr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Pr="002B6D66" w:rsidRDefault="00D32EF5" w:rsidP="00D32EF5">
      <w:pPr>
        <w:suppressAutoHyphens/>
        <w:spacing w:after="0" w:line="240" w:lineRule="auto"/>
        <w:rPr>
          <w:rFonts w:ascii="Calibri" w:hAnsi="Calibri" w:cs="Calibri"/>
          <w:b/>
          <w:kern w:val="1"/>
          <w:lang w:eastAsia="ar-SA"/>
        </w:rPr>
      </w:pPr>
      <w:r>
        <w:rPr>
          <w:b/>
        </w:rPr>
        <w:t xml:space="preserve">      </w:t>
      </w:r>
      <w:r w:rsidR="006C1724" w:rsidRPr="009D3FDA">
        <w:rPr>
          <w:b/>
        </w:rPr>
        <w:t xml:space="preserve">Część </w:t>
      </w:r>
      <w:r w:rsidR="006C1724">
        <w:rPr>
          <w:b/>
        </w:rPr>
        <w:t xml:space="preserve"> 4</w:t>
      </w:r>
      <w:r w:rsidR="006C1724" w:rsidRPr="009D3FDA">
        <w:rPr>
          <w:b/>
        </w:rPr>
        <w:t xml:space="preserve"> – </w:t>
      </w:r>
      <w:r w:rsidR="006C1724" w:rsidRPr="00DA2C64">
        <w:rPr>
          <w:rFonts w:cs="Calibri"/>
          <w:b/>
          <w:bCs/>
          <w:lang w:bidi="hi-IN"/>
        </w:rPr>
        <w:t>Fartuch chirurgiczny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Pr="00D15DAB" w:rsidRDefault="00D32EF5" w:rsidP="00D32EF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</w:t>
      </w:r>
      <w:r w:rsidR="00C7059B">
        <w:rPr>
          <w:rFonts w:eastAsia="Times New Roman" w:cstheme="minorHAnsi"/>
          <w:kern w:val="2"/>
          <w:lang w:eastAsia="zh-CN"/>
        </w:rPr>
        <w:t>ru stanowiącego załącznik nr 2.4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Pr="00D15DAB" w:rsidRDefault="00D32EF5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Pr="008F3F12" w:rsidRDefault="00D32EF5" w:rsidP="00D32EF5">
      <w:pPr>
        <w:spacing w:after="0" w:line="240" w:lineRule="auto"/>
        <w:rPr>
          <w:rFonts w:ascii="Calibri" w:hAnsi="Calibri" w:cs="Calibri"/>
          <w:b/>
          <w:bCs/>
          <w:lang w:bidi="hi-IN"/>
        </w:rPr>
      </w:pPr>
      <w:r>
        <w:rPr>
          <w:rFonts w:cstheme="minorHAnsi"/>
          <w:b/>
          <w:kern w:val="2"/>
          <w:lang w:eastAsia="zh-CN"/>
        </w:rPr>
        <w:t xml:space="preserve">       </w:t>
      </w:r>
      <w:r w:rsidR="006C1724" w:rsidRPr="009D3FDA">
        <w:rPr>
          <w:b/>
        </w:rPr>
        <w:t xml:space="preserve">Część  </w:t>
      </w:r>
      <w:r w:rsidR="006C1724">
        <w:rPr>
          <w:b/>
        </w:rPr>
        <w:t>5</w:t>
      </w:r>
      <w:r w:rsidR="006C1724" w:rsidRPr="009D3FDA">
        <w:rPr>
          <w:b/>
        </w:rPr>
        <w:t xml:space="preserve"> – </w:t>
      </w:r>
      <w:r w:rsidR="006C1724" w:rsidRPr="00F75C10">
        <w:rPr>
          <w:rFonts w:cs="Calibri"/>
          <w:b/>
        </w:rPr>
        <w:t>Czepki chirurgiczne</w:t>
      </w:r>
      <w:r w:rsidR="006C1724" w:rsidRPr="00F75C10">
        <w:rPr>
          <w:rFonts w:cs="Calibri"/>
          <w:b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Pr="00D15DAB" w:rsidRDefault="00D32EF5" w:rsidP="00D32EF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</w:t>
      </w:r>
      <w:r w:rsidR="00C7059B">
        <w:rPr>
          <w:rFonts w:eastAsia="Times New Roman" w:cstheme="minorHAnsi"/>
          <w:kern w:val="2"/>
          <w:lang w:eastAsia="zh-CN"/>
        </w:rPr>
        <w:t>5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Pr="00D15DAB" w:rsidRDefault="00D32EF5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Default="00D32EF5" w:rsidP="00D32EF5">
      <w:pPr>
        <w:spacing w:after="0" w:line="240" w:lineRule="auto"/>
        <w:ind w:left="284"/>
        <w:rPr>
          <w:rFonts w:cstheme="minorHAnsi"/>
          <w:b/>
        </w:rPr>
      </w:pPr>
      <w:r>
        <w:rPr>
          <w:rFonts w:cstheme="minorHAnsi"/>
          <w:b/>
          <w:kern w:val="2"/>
          <w:lang w:eastAsia="zh-CN"/>
        </w:rPr>
        <w:t xml:space="preserve"> </w:t>
      </w:r>
      <w:r w:rsidR="006C1724">
        <w:rPr>
          <w:b/>
        </w:rPr>
        <w:t xml:space="preserve">Część  6 – </w:t>
      </w:r>
      <w:r w:rsidR="006C1724" w:rsidRPr="00DA2C64">
        <w:rPr>
          <w:rFonts w:cs="Calibri"/>
          <w:b/>
          <w:bCs/>
          <w:lang w:bidi="hi-IN"/>
        </w:rPr>
        <w:t>Maski chirurgiczne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Default="00D32EF5" w:rsidP="00D32EF5">
      <w:pPr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   </w:t>
      </w:r>
      <w:r w:rsidRPr="00D15DAB">
        <w:rPr>
          <w:rFonts w:eastAsia="Times New Roman" w:cstheme="minorHAnsi"/>
          <w:kern w:val="2"/>
          <w:lang w:eastAsia="zh-CN"/>
        </w:rPr>
        <w:t xml:space="preserve">zgodnie z załączonym do niniejszej oferty kosztorysem ofertowym sporządzonym według wzoru </w:t>
      </w:r>
    </w:p>
    <w:p w:rsidR="00D32EF5" w:rsidRDefault="00D32EF5" w:rsidP="00D32EF5">
      <w:pPr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   </w:t>
      </w:r>
      <w:r w:rsidRPr="00D15DAB">
        <w:rPr>
          <w:rFonts w:eastAsia="Times New Roman" w:cstheme="minorHAnsi"/>
          <w:kern w:val="2"/>
          <w:lang w:eastAsia="zh-CN"/>
        </w:rPr>
        <w:t>stanowiącego załącznik nr 2.</w:t>
      </w:r>
      <w:r w:rsidR="00C7059B">
        <w:rPr>
          <w:rFonts w:eastAsia="Times New Roman" w:cstheme="minorHAnsi"/>
          <w:kern w:val="2"/>
          <w:lang w:eastAsia="zh-CN"/>
        </w:rPr>
        <w:t>6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Default="00D32EF5" w:rsidP="0079725F">
      <w:pPr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Pr="002B6D66" w:rsidRDefault="00D32EF5" w:rsidP="00D32EF5">
      <w:pPr>
        <w:suppressAutoHyphens/>
        <w:spacing w:after="0" w:line="240" w:lineRule="auto"/>
        <w:rPr>
          <w:rFonts w:ascii="Calibri" w:hAnsi="Calibri" w:cs="Calibri"/>
          <w:b/>
          <w:kern w:val="1"/>
          <w:lang w:eastAsia="ar-SA"/>
        </w:rPr>
      </w:pPr>
      <w:r>
        <w:rPr>
          <w:b/>
        </w:rPr>
        <w:t xml:space="preserve">     </w:t>
      </w:r>
      <w:r w:rsidR="006C1724" w:rsidRPr="009D3FDA">
        <w:rPr>
          <w:b/>
        </w:rPr>
        <w:t xml:space="preserve">Część </w:t>
      </w:r>
      <w:r w:rsidR="006C1724">
        <w:rPr>
          <w:b/>
        </w:rPr>
        <w:t xml:space="preserve"> 7</w:t>
      </w:r>
      <w:r w:rsidR="006C1724" w:rsidRPr="009D3FDA">
        <w:rPr>
          <w:b/>
        </w:rPr>
        <w:t xml:space="preserve"> – </w:t>
      </w:r>
      <w:r w:rsidR="006C1724" w:rsidRPr="00DA2C64">
        <w:rPr>
          <w:rFonts w:cs="Calibri"/>
          <w:b/>
        </w:rPr>
        <w:t>Folia operacyjna</w:t>
      </w:r>
      <w:r w:rsidR="006C1724" w:rsidRPr="00DA2C64">
        <w:rPr>
          <w:rFonts w:cs="Calibri"/>
          <w:b/>
          <w:bCs/>
          <w:lang w:bidi="hi-IN"/>
        </w:rPr>
        <w:t xml:space="preserve"> </w:t>
      </w:r>
      <w:r w:rsidR="006C1724" w:rsidRPr="00DA2C64">
        <w:rPr>
          <w:rFonts w:cs="Calibri"/>
          <w:b/>
          <w:kern w:val="1"/>
          <w:lang w:eastAsia="ar-SA"/>
        </w:rPr>
        <w:t xml:space="preserve">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Pr="00D15DAB" w:rsidRDefault="00D32EF5" w:rsidP="00D32EF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</w:t>
      </w:r>
      <w:r w:rsidR="00C7059B">
        <w:rPr>
          <w:rFonts w:eastAsia="Times New Roman" w:cstheme="minorHAnsi"/>
          <w:kern w:val="2"/>
          <w:lang w:eastAsia="zh-CN"/>
        </w:rPr>
        <w:t>ru stanowiącego załącznik nr 2.7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Default="00D32EF5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Pr="008F3F12" w:rsidRDefault="006C1724" w:rsidP="00D32EF5">
      <w:pPr>
        <w:spacing w:after="0" w:line="240" w:lineRule="auto"/>
        <w:rPr>
          <w:rFonts w:ascii="Calibri" w:hAnsi="Calibri" w:cs="Calibri"/>
          <w:b/>
          <w:bCs/>
          <w:lang w:bidi="hi-IN"/>
        </w:rPr>
      </w:pPr>
      <w:r>
        <w:rPr>
          <w:b/>
        </w:rPr>
        <w:t xml:space="preserve">     </w:t>
      </w:r>
      <w:r w:rsidRPr="009D3FDA">
        <w:rPr>
          <w:b/>
        </w:rPr>
        <w:t xml:space="preserve">Część  </w:t>
      </w:r>
      <w:r>
        <w:rPr>
          <w:b/>
        </w:rPr>
        <w:t>8</w:t>
      </w:r>
      <w:r w:rsidRPr="009D3FDA">
        <w:rPr>
          <w:b/>
        </w:rPr>
        <w:t xml:space="preserve"> – </w:t>
      </w:r>
      <w:r>
        <w:rPr>
          <w:rFonts w:cs="Calibri"/>
          <w:b/>
        </w:rPr>
        <w:t>Pościel jednorazowa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Pr="00D15DAB" w:rsidRDefault="00D32EF5" w:rsidP="00D32EF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</w:t>
      </w:r>
      <w:r w:rsidR="00C7059B">
        <w:rPr>
          <w:rFonts w:eastAsia="Times New Roman" w:cstheme="minorHAnsi"/>
          <w:kern w:val="2"/>
          <w:lang w:eastAsia="zh-CN"/>
        </w:rPr>
        <w:t>8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Default="00D32EF5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C1724" w:rsidRDefault="006C1724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C1724" w:rsidRPr="00D15DAB" w:rsidRDefault="006C1724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Default="00D32EF5" w:rsidP="00D32EF5">
      <w:pPr>
        <w:spacing w:after="0" w:line="240" w:lineRule="auto"/>
        <w:ind w:left="284"/>
        <w:rPr>
          <w:rFonts w:cstheme="minorHAnsi"/>
          <w:b/>
        </w:rPr>
      </w:pPr>
      <w:r>
        <w:rPr>
          <w:rFonts w:cstheme="minorHAnsi"/>
          <w:b/>
          <w:kern w:val="2"/>
          <w:lang w:eastAsia="zh-CN"/>
        </w:rPr>
        <w:lastRenderedPageBreak/>
        <w:t xml:space="preserve"> </w:t>
      </w:r>
      <w:r w:rsidR="006C1724">
        <w:rPr>
          <w:b/>
        </w:rPr>
        <w:t xml:space="preserve">Część  9 – </w:t>
      </w:r>
      <w:r w:rsidR="006C1724" w:rsidRPr="00711931">
        <w:rPr>
          <w:rFonts w:cs="Calibri"/>
          <w:b/>
          <w:color w:val="000000"/>
        </w:rPr>
        <w:t>Podkłady i prześcieradła</w:t>
      </w:r>
      <w:r w:rsidR="006C1724" w:rsidRPr="00711931">
        <w:rPr>
          <w:rFonts w:cs="Calibri"/>
          <w:b/>
          <w:color w:val="00000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Default="00D32EF5" w:rsidP="00D32EF5">
      <w:pPr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   </w:t>
      </w:r>
      <w:r w:rsidRPr="00D15DAB">
        <w:rPr>
          <w:rFonts w:eastAsia="Times New Roman" w:cstheme="minorHAnsi"/>
          <w:kern w:val="2"/>
          <w:lang w:eastAsia="zh-CN"/>
        </w:rPr>
        <w:t xml:space="preserve">zgodnie z załączonym do niniejszej oferty kosztorysem ofertowym sporządzonym według wzoru </w:t>
      </w:r>
    </w:p>
    <w:p w:rsidR="00D32EF5" w:rsidRDefault="00D32EF5" w:rsidP="00D32EF5">
      <w:pPr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   </w:t>
      </w:r>
      <w:r w:rsidRPr="00D15DAB">
        <w:rPr>
          <w:rFonts w:eastAsia="Times New Roman" w:cstheme="minorHAnsi"/>
          <w:kern w:val="2"/>
          <w:lang w:eastAsia="zh-CN"/>
        </w:rPr>
        <w:t>stanowiącego załącznik nr 2.</w:t>
      </w:r>
      <w:r w:rsidR="00C7059B">
        <w:rPr>
          <w:rFonts w:eastAsia="Times New Roman" w:cstheme="minorHAnsi"/>
          <w:kern w:val="2"/>
          <w:lang w:eastAsia="zh-CN"/>
        </w:rPr>
        <w:t>9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Default="00D32EF5" w:rsidP="00D32EF5">
      <w:pPr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Default="00D32EF5" w:rsidP="00D32EF5">
      <w:pPr>
        <w:suppressAutoHyphens/>
        <w:spacing w:after="0" w:line="240" w:lineRule="auto"/>
        <w:rPr>
          <w:b/>
        </w:rPr>
      </w:pPr>
      <w:r>
        <w:rPr>
          <w:b/>
        </w:rPr>
        <w:t xml:space="preserve">      </w:t>
      </w:r>
      <w:r w:rsidR="006C1724" w:rsidRPr="009D3FDA">
        <w:rPr>
          <w:b/>
        </w:rPr>
        <w:t>Część 1</w:t>
      </w:r>
      <w:r w:rsidR="006C1724">
        <w:rPr>
          <w:b/>
        </w:rPr>
        <w:t>0 –</w:t>
      </w:r>
      <w:r w:rsidR="006C1724" w:rsidRPr="00F7587C">
        <w:rPr>
          <w:rFonts w:cs="Calibri"/>
          <w:b/>
          <w:color w:val="000000"/>
        </w:rPr>
        <w:t xml:space="preserve">Serwety operacyjne i osłony </w:t>
      </w:r>
      <w:r w:rsidR="006C1724" w:rsidRPr="00F7587C">
        <w:rPr>
          <w:rFonts w:cs="Calibri"/>
          <w:b/>
          <w:color w:val="00000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Pr="00D15DAB" w:rsidRDefault="00D32EF5" w:rsidP="00D32EF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2.1</w:t>
      </w:r>
      <w:r>
        <w:rPr>
          <w:rFonts w:eastAsia="Times New Roman" w:cstheme="minorHAnsi"/>
          <w:kern w:val="2"/>
          <w:lang w:eastAsia="zh-CN"/>
        </w:rPr>
        <w:t>0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Pr="00D15DAB" w:rsidRDefault="00D32EF5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Pr="008F3F12" w:rsidRDefault="00D32EF5" w:rsidP="00D32EF5">
      <w:pPr>
        <w:spacing w:after="0" w:line="240" w:lineRule="auto"/>
        <w:rPr>
          <w:rFonts w:ascii="Calibri" w:hAnsi="Calibri" w:cs="Calibri"/>
          <w:b/>
          <w:bCs/>
          <w:lang w:bidi="hi-IN"/>
        </w:rPr>
      </w:pPr>
      <w:r>
        <w:rPr>
          <w:rFonts w:cstheme="minorHAnsi"/>
          <w:b/>
          <w:kern w:val="2"/>
          <w:lang w:eastAsia="zh-CN"/>
        </w:rPr>
        <w:t xml:space="preserve">       </w:t>
      </w:r>
      <w:r w:rsidR="006C1724">
        <w:rPr>
          <w:b/>
        </w:rPr>
        <w:t>Część 11 –</w:t>
      </w:r>
      <w:r w:rsidR="006C1724" w:rsidRPr="00F7587C">
        <w:rPr>
          <w:rFonts w:cs="Calibri"/>
          <w:b/>
          <w:color w:val="000000"/>
        </w:rPr>
        <w:t>Sterylne zestawy</w:t>
      </w:r>
      <w:r w:rsidR="006C1724" w:rsidRPr="00F7587C">
        <w:rPr>
          <w:rFonts w:cs="Calibri"/>
          <w:b/>
          <w:color w:val="000000"/>
          <w:lang w:eastAsia="ar-SA"/>
        </w:rPr>
        <w:t xml:space="preserve">              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D32EF5" w:rsidRPr="00D15DAB" w:rsidTr="001716D6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D32EF5" w:rsidRPr="00D15DAB" w:rsidRDefault="00D32EF5" w:rsidP="001716D6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D32EF5" w:rsidRPr="00D15DAB" w:rsidRDefault="00D32EF5" w:rsidP="00D32EF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</w:t>
      </w:r>
      <w:r>
        <w:rPr>
          <w:rFonts w:eastAsia="Times New Roman" w:cstheme="minorHAnsi"/>
          <w:kern w:val="2"/>
          <w:lang w:eastAsia="zh-CN"/>
        </w:rPr>
        <w:t>11</w:t>
      </w:r>
      <w:r w:rsidRPr="00D15DAB">
        <w:rPr>
          <w:rFonts w:eastAsia="Times New Roman" w:cstheme="minorHAnsi"/>
          <w:kern w:val="2"/>
          <w:lang w:eastAsia="zh-CN"/>
        </w:rPr>
        <w:t xml:space="preserve"> do SWZ.</w:t>
      </w:r>
    </w:p>
    <w:p w:rsidR="00D32EF5" w:rsidRPr="00D15DAB" w:rsidRDefault="00D32EF5" w:rsidP="00D32EF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32EF5" w:rsidRDefault="00D32EF5" w:rsidP="0079725F">
      <w:pPr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D15DAB" w:rsidRDefault="00710E72" w:rsidP="00DC2EF6">
      <w:pPr>
        <w:spacing w:after="0" w:line="240" w:lineRule="auto"/>
        <w:ind w:left="284"/>
        <w:rPr>
          <w:rFonts w:eastAsia="Times New Roman" w:cstheme="minorHAnsi"/>
          <w:kern w:val="2"/>
          <w:lang w:eastAsia="zh-CN"/>
        </w:rPr>
      </w:pPr>
      <w:r>
        <w:rPr>
          <w:b/>
        </w:rPr>
        <w:t xml:space="preserve"> </w:t>
      </w:r>
      <w:r w:rsidR="00EF4A33" w:rsidRPr="00D15DAB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D15DAB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D15DAB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="00EF4A33" w:rsidRPr="00D15DAB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="00EF4A33" w:rsidRPr="00D15DAB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="00EF4A33" w:rsidRPr="00D15DAB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D15DAB">
        <w:rPr>
          <w:rFonts w:eastAsia="Times New Roman" w:cstheme="minorHAnsi"/>
          <w:kern w:val="2"/>
          <w:lang w:eastAsia="zh-CN"/>
        </w:rPr>
        <w:t>90</w:t>
      </w:r>
      <w:r w:rsidRPr="00D15DAB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D15DAB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2B6D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D15DAB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D15DAB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2B6D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D15DAB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D15DAB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D15DAB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D15DAB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D15DAB">
        <w:rPr>
          <w:rFonts w:eastAsia="Times New Roman" w:cstheme="minorHAnsi"/>
          <w:kern w:val="2"/>
          <w:lang w:eastAsia="zh-CN"/>
        </w:rPr>
        <w:t>.</w:t>
      </w: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D15DA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D008DB">
        <w:rPr>
          <w:rFonts w:eastAsia="Times New Roman" w:cstheme="minorHAnsi"/>
          <w:kern w:val="2"/>
          <w:lang w:eastAsia="zh-CN"/>
        </w:rPr>
        <w:t xml:space="preserve">droga elektroniczną </w:t>
      </w:r>
      <w:r w:rsidRPr="00D15DAB">
        <w:rPr>
          <w:rFonts w:eastAsia="Times New Roman" w:cstheme="minorHAnsi"/>
          <w:kern w:val="2"/>
          <w:lang w:eastAsia="zh-CN"/>
        </w:rPr>
        <w:t>do pierwszej dostawy towaru oraz na każde wezwanie Zamawiającego (dla wyrobów klasyfikowanych jako wyroby medyczne</w:t>
      </w:r>
      <w:r w:rsidR="00DD5384">
        <w:rPr>
          <w:rFonts w:eastAsia="Times New Roman" w:cstheme="minorHAnsi"/>
          <w:kern w:val="2"/>
          <w:lang w:eastAsia="zh-CN"/>
        </w:rPr>
        <w:t xml:space="preserve"> – jeśli dotyczy</w:t>
      </w:r>
      <w:r w:rsidRPr="00D15DAB">
        <w:rPr>
          <w:rFonts w:eastAsia="Times New Roman" w:cstheme="minorHAnsi"/>
          <w:kern w:val="2"/>
          <w:lang w:eastAsia="zh-CN"/>
        </w:rPr>
        <w:t>).</w:t>
      </w:r>
    </w:p>
    <w:p w:rsidR="00EF4A33" w:rsidRPr="00D15DAB" w:rsidRDefault="00EF4A33" w:rsidP="002B6D6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b)   w  </w:t>
      </w:r>
      <w:r w:rsidRPr="00D15DAB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D15DA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lastRenderedPageBreak/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D15DAB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="001A6F07" w:rsidRPr="00D15DAB">
        <w:rPr>
          <w:rFonts w:eastAsia="Times New Roman" w:cstheme="minorHAnsi"/>
          <w:iCs/>
          <w:kern w:val="2"/>
          <w:lang w:eastAsia="zh-CN"/>
        </w:rPr>
        <w:tab/>
      </w:r>
      <w:r w:rsidRPr="00D15DAB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D15DA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D15DAB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D15DAB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527" w:type="dxa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D15DAB" w:rsidTr="00AC5A3C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D15DA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D15DA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D15DAB" w:rsidTr="00AC5A3C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15DA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D15DAB" w:rsidRDefault="00EF4A33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EF4A33" w:rsidRPr="00D15DA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15DAB">
        <w:rPr>
          <w:rFonts w:eastAsia="Times New Roman" w:cstheme="minorHAnsi"/>
          <w:kern w:val="2"/>
          <w:lang w:eastAsia="zh-CN"/>
        </w:rPr>
        <w:t>…….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1A6F07" w:rsidRPr="00D15DAB" w:rsidRDefault="001A6F07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Oświadczam/y</w:t>
      </w:r>
      <w:r w:rsidR="00EF4A33" w:rsidRPr="00D15DAB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D15DAB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D15DAB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D15DA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EF4A33" w:rsidRPr="00D15DA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D15DA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D15DAB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D15DAB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D15DAB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D15DAB">
        <w:rPr>
          <w:rFonts w:eastAsia="Times New Roman" w:cstheme="minorHAnsi"/>
          <w:kern w:val="2"/>
          <w:lang w:eastAsia="zh-CN"/>
        </w:rPr>
        <w:t>: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jednoosobowa działalność gospodarcza,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:rsidR="002874E0" w:rsidRPr="00D15DAB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b/>
          <w:kern w:val="2"/>
          <w:lang w:eastAsia="zh-CN"/>
        </w:rPr>
        <w:lastRenderedPageBreak/>
        <w:sym w:font="Wingdings" w:char="F0A8"/>
      </w:r>
      <w:r w:rsidRPr="00D15DAB">
        <w:rPr>
          <w:rFonts w:eastAsia="Times New Roman" w:cstheme="minorHAnsi"/>
          <w:b/>
          <w:kern w:val="2"/>
          <w:lang w:eastAsia="zh-CN"/>
        </w:rPr>
        <w:t xml:space="preserve">    </w:t>
      </w:r>
      <w:r w:rsidRPr="00D15DAB">
        <w:rPr>
          <w:rFonts w:eastAsia="Times New Roman" w:cstheme="minorHAnsi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D15DAB" w:rsidRDefault="002874E0" w:rsidP="008A1DA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710E72" w:rsidRDefault="00EF4A33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D15DAB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710E72" w:rsidRPr="00D15DAB" w:rsidRDefault="00710E72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D15DA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D15DA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710E72" w:rsidRDefault="001A6F07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kern w:val="2"/>
          <w:lang w:eastAsia="zh-CN"/>
        </w:rPr>
        <w:t>Kosztorys O</w:t>
      </w:r>
      <w:r w:rsidR="00EF4A33" w:rsidRPr="00710E72">
        <w:rPr>
          <w:rFonts w:eastAsia="Times New Roman" w:cstheme="minorHAnsi"/>
          <w:kern w:val="2"/>
          <w:lang w:eastAsia="zh-CN"/>
        </w:rPr>
        <w:t>fertowy</w:t>
      </w:r>
      <w:r w:rsidR="009137FB" w:rsidRPr="00710E72">
        <w:rPr>
          <w:rFonts w:eastAsia="Times New Roman" w:cstheme="minorHAnsi"/>
          <w:kern w:val="2"/>
          <w:lang w:eastAsia="zh-CN"/>
        </w:rPr>
        <w:t xml:space="preserve"> 2.1 – 2.</w:t>
      </w:r>
      <w:r w:rsidR="009F0B11">
        <w:rPr>
          <w:rFonts w:eastAsia="Times New Roman" w:cstheme="minorHAnsi"/>
          <w:kern w:val="2"/>
          <w:lang w:eastAsia="zh-CN"/>
        </w:rPr>
        <w:t>1</w:t>
      </w:r>
      <w:r w:rsidR="00706E9C">
        <w:rPr>
          <w:rFonts w:eastAsia="Times New Roman" w:cstheme="minorHAnsi"/>
          <w:kern w:val="2"/>
          <w:lang w:eastAsia="zh-CN"/>
        </w:rPr>
        <w:t>1</w:t>
      </w:r>
      <w:r w:rsidR="00EF4A33" w:rsidRPr="00710E72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podmiotu trzeciego o niepodleganiu wykluczeniu, spełnianiu warunków udziału w postępowaniu (jeżeli dotyczy);</w:t>
      </w:r>
    </w:p>
    <w:p w:rsidR="00710E72" w:rsidRPr="00D5580C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Wykonawcy o zapoznaniu się z treścią art. 13 RODO – załącznik nr 6 do SWZ;</w:t>
      </w:r>
    </w:p>
    <w:p w:rsidR="00710E72" w:rsidRDefault="00710E72" w:rsidP="00710E72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1"/>
          <w:lang w:eastAsia="pl-PL"/>
        </w:rPr>
      </w:pPr>
      <w:r w:rsidRPr="00D5580C">
        <w:rPr>
          <w:rFonts w:cstheme="minorHAnsi"/>
          <w:kern w:val="1"/>
          <w:lang w:eastAsia="pl-PL"/>
        </w:rPr>
        <w:t>Oświadczenie Wykonawcy uwzględniające regulacje sankcyjne – załącznik nr 7</w:t>
      </w:r>
    </w:p>
    <w:p w:rsidR="00710E72" w:rsidRPr="00680E45" w:rsidRDefault="00710E72" w:rsidP="00710E72">
      <w:pPr>
        <w:pStyle w:val="Akapitzlist4"/>
        <w:numPr>
          <w:ilvl w:val="0"/>
          <w:numId w:val="5"/>
        </w:numPr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kern w:val="1"/>
          <w:lang w:eastAsia="pl-PL"/>
        </w:rPr>
      </w:pPr>
      <w:r w:rsidRPr="00680E45">
        <w:rPr>
          <w:rFonts w:asciiTheme="minorHAnsi" w:hAnsiTheme="minorHAnsi" w:cstheme="minorHAnsi"/>
          <w:b/>
        </w:rPr>
        <w:t xml:space="preserve">  </w:t>
      </w:r>
      <w:r w:rsidRPr="00680E45">
        <w:rPr>
          <w:rFonts w:asciiTheme="minorHAnsi" w:hAnsiTheme="minorHAnsi" w:cstheme="minorHAnsi"/>
          <w:kern w:val="2"/>
          <w:lang w:eastAsia="pl-PL"/>
        </w:rPr>
        <w:t>Oświadczenie podmiotu udostępniającego zasoby uwzględniające regulacje sankcyjne- załącznik nr 8 do SWZ- (należy dołączyć do oferty jeżeli dotyczy Wykonawcy).</w:t>
      </w:r>
    </w:p>
    <w:p w:rsidR="00710E72" w:rsidRPr="00710E72" w:rsidRDefault="00EF4A33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Pełnomocnictwo</w:t>
      </w:r>
    </w:p>
    <w:p w:rsidR="00D15DAB" w:rsidRPr="00710E72" w:rsidRDefault="0030092A" w:rsidP="00710E72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710E72">
        <w:rPr>
          <w:rFonts w:eastAsia="Times New Roman" w:cstheme="minorHAnsi"/>
          <w:color w:val="000000"/>
          <w:kern w:val="2"/>
          <w:lang w:eastAsia="zh-CN"/>
        </w:rPr>
        <w:t>JEDZ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706E9C" w:rsidRDefault="00706E9C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9592E" w:rsidRPr="00D15DAB" w:rsidRDefault="00F9592E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D15DA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EF4A33" w:rsidRPr="00D15DAB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EF4A33" w:rsidRPr="00D15DA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D15DAB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B87716" w:rsidRPr="00D15DA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D15DAB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B87716" w:rsidRPr="00D15D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E81" w:rsidRDefault="00841E81" w:rsidP="00EF4A33">
      <w:pPr>
        <w:spacing w:after="0" w:line="240" w:lineRule="auto"/>
      </w:pPr>
      <w:r>
        <w:separator/>
      </w:r>
    </w:p>
  </w:endnote>
  <w:endnote w:type="continuationSeparator" w:id="0">
    <w:p w:rsidR="00841E81" w:rsidRDefault="00841E8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1D2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E81" w:rsidRDefault="00841E81" w:rsidP="00EF4A33">
      <w:pPr>
        <w:spacing w:after="0" w:line="240" w:lineRule="auto"/>
      </w:pPr>
      <w:r>
        <w:separator/>
      </w:r>
    </w:p>
  </w:footnote>
  <w:footnote w:type="continuationSeparator" w:id="0">
    <w:p w:rsidR="00841E81" w:rsidRDefault="00841E81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E766C4E"/>
    <w:multiLevelType w:val="hybridMultilevel"/>
    <w:tmpl w:val="5DFA9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A4C30"/>
    <w:multiLevelType w:val="hybridMultilevel"/>
    <w:tmpl w:val="383269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26292"/>
    <w:rsid w:val="00041D29"/>
    <w:rsid w:val="00054BFE"/>
    <w:rsid w:val="00081ED9"/>
    <w:rsid w:val="00082E51"/>
    <w:rsid w:val="00180520"/>
    <w:rsid w:val="00183A06"/>
    <w:rsid w:val="001A6F07"/>
    <w:rsid w:val="001D4D4C"/>
    <w:rsid w:val="001F15C4"/>
    <w:rsid w:val="00250569"/>
    <w:rsid w:val="002874E0"/>
    <w:rsid w:val="002B6D66"/>
    <w:rsid w:val="002C38C7"/>
    <w:rsid w:val="0030092A"/>
    <w:rsid w:val="003137C6"/>
    <w:rsid w:val="00315CF2"/>
    <w:rsid w:val="003924CA"/>
    <w:rsid w:val="003B3C09"/>
    <w:rsid w:val="003B74A1"/>
    <w:rsid w:val="0040629F"/>
    <w:rsid w:val="00427493"/>
    <w:rsid w:val="00474EBA"/>
    <w:rsid w:val="004C0BC6"/>
    <w:rsid w:val="004D6D33"/>
    <w:rsid w:val="004E1912"/>
    <w:rsid w:val="004F49EB"/>
    <w:rsid w:val="0052055F"/>
    <w:rsid w:val="005512DD"/>
    <w:rsid w:val="00581C7E"/>
    <w:rsid w:val="005D43DC"/>
    <w:rsid w:val="005F590C"/>
    <w:rsid w:val="0062228E"/>
    <w:rsid w:val="006357AD"/>
    <w:rsid w:val="0066423D"/>
    <w:rsid w:val="006C1724"/>
    <w:rsid w:val="006C26C6"/>
    <w:rsid w:val="006F3839"/>
    <w:rsid w:val="00706E9C"/>
    <w:rsid w:val="00710E72"/>
    <w:rsid w:val="00731B29"/>
    <w:rsid w:val="0073203D"/>
    <w:rsid w:val="00761188"/>
    <w:rsid w:val="00795E5D"/>
    <w:rsid w:val="0079725F"/>
    <w:rsid w:val="007C0F03"/>
    <w:rsid w:val="007E3E33"/>
    <w:rsid w:val="007F61BB"/>
    <w:rsid w:val="00806815"/>
    <w:rsid w:val="00841E81"/>
    <w:rsid w:val="0084405F"/>
    <w:rsid w:val="00864CCA"/>
    <w:rsid w:val="008A1DA7"/>
    <w:rsid w:val="008A52ED"/>
    <w:rsid w:val="008E7CEC"/>
    <w:rsid w:val="009137FB"/>
    <w:rsid w:val="00950807"/>
    <w:rsid w:val="0096098E"/>
    <w:rsid w:val="009C4CC9"/>
    <w:rsid w:val="009F0B11"/>
    <w:rsid w:val="009F0BB6"/>
    <w:rsid w:val="00A065D1"/>
    <w:rsid w:val="00A4287E"/>
    <w:rsid w:val="00A676B1"/>
    <w:rsid w:val="00A70366"/>
    <w:rsid w:val="00AC5A3C"/>
    <w:rsid w:val="00AF2B74"/>
    <w:rsid w:val="00B03F6B"/>
    <w:rsid w:val="00B12E0E"/>
    <w:rsid w:val="00B43835"/>
    <w:rsid w:val="00B75718"/>
    <w:rsid w:val="00B861D2"/>
    <w:rsid w:val="00B8727C"/>
    <w:rsid w:val="00BD60A6"/>
    <w:rsid w:val="00C02F74"/>
    <w:rsid w:val="00C7059B"/>
    <w:rsid w:val="00C965CA"/>
    <w:rsid w:val="00CB3474"/>
    <w:rsid w:val="00CB6BCE"/>
    <w:rsid w:val="00CD7B52"/>
    <w:rsid w:val="00CE4C60"/>
    <w:rsid w:val="00D008DB"/>
    <w:rsid w:val="00D15DAB"/>
    <w:rsid w:val="00D32EF5"/>
    <w:rsid w:val="00D34B7D"/>
    <w:rsid w:val="00DA3594"/>
    <w:rsid w:val="00DA3CD9"/>
    <w:rsid w:val="00DB040B"/>
    <w:rsid w:val="00DC2EF6"/>
    <w:rsid w:val="00DD5384"/>
    <w:rsid w:val="00E00FB3"/>
    <w:rsid w:val="00E04A6B"/>
    <w:rsid w:val="00E2695B"/>
    <w:rsid w:val="00E325AA"/>
    <w:rsid w:val="00E90AFA"/>
    <w:rsid w:val="00EE1F3D"/>
    <w:rsid w:val="00EE3F29"/>
    <w:rsid w:val="00EE62AB"/>
    <w:rsid w:val="00EF4A33"/>
    <w:rsid w:val="00F24BCE"/>
    <w:rsid w:val="00F3742B"/>
    <w:rsid w:val="00F47F64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710E72"/>
  </w:style>
  <w:style w:type="paragraph" w:customStyle="1" w:styleId="Akapitzlist4">
    <w:name w:val="Akapit z listą4"/>
    <w:basedOn w:val="Normalny"/>
    <w:rsid w:val="00710E72"/>
    <w:pPr>
      <w:suppressAutoHyphens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66</cp:revision>
  <cp:lastPrinted>2024-10-30T11:20:00Z</cp:lastPrinted>
  <dcterms:created xsi:type="dcterms:W3CDTF">2021-01-30T18:42:00Z</dcterms:created>
  <dcterms:modified xsi:type="dcterms:W3CDTF">2024-10-30T11:20:00Z</dcterms:modified>
</cp:coreProperties>
</file>