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E8C" w:rsidRDefault="00575E8C" w:rsidP="00A25B8D">
      <w:pPr>
        <w:pStyle w:val="Tekstpodstawowy"/>
        <w:jc w:val="right"/>
        <w:rPr>
          <w:b/>
          <w:bCs/>
          <w:i/>
          <w:iCs/>
        </w:rPr>
      </w:pPr>
    </w:p>
    <w:p w:rsidR="00A25B8D" w:rsidRPr="004007D1" w:rsidRDefault="00A25B8D" w:rsidP="00A25B8D">
      <w:pPr>
        <w:pStyle w:val="Tekstpodstawowy"/>
        <w:jc w:val="right"/>
        <w:rPr>
          <w:b/>
          <w:bCs/>
          <w:i/>
          <w:iCs/>
          <w:sz w:val="20"/>
          <w:szCs w:val="20"/>
        </w:rPr>
      </w:pPr>
      <w:r w:rsidRPr="004007D1">
        <w:rPr>
          <w:b/>
          <w:bCs/>
          <w:i/>
          <w:iCs/>
          <w:sz w:val="20"/>
          <w:szCs w:val="20"/>
        </w:rPr>
        <w:t xml:space="preserve">Załącznik nr </w:t>
      </w:r>
      <w:r w:rsidR="004628F2" w:rsidRPr="004007D1">
        <w:rPr>
          <w:b/>
          <w:bCs/>
          <w:i/>
          <w:iCs/>
          <w:sz w:val="20"/>
          <w:szCs w:val="20"/>
        </w:rPr>
        <w:t>6</w:t>
      </w:r>
      <w:r w:rsidRPr="004007D1">
        <w:rPr>
          <w:b/>
          <w:bCs/>
          <w:i/>
          <w:iCs/>
          <w:sz w:val="20"/>
          <w:szCs w:val="20"/>
        </w:rPr>
        <w:t xml:space="preserve"> do SIWZ</w:t>
      </w:r>
    </w:p>
    <w:p w:rsidR="00A25B8D" w:rsidRPr="004007D1" w:rsidRDefault="00A25B8D" w:rsidP="00A25B8D">
      <w:pPr>
        <w:pStyle w:val="Tekstpodstawowy"/>
        <w:jc w:val="right"/>
        <w:rPr>
          <w:b/>
          <w:bCs/>
          <w:i/>
          <w:iCs/>
          <w:sz w:val="20"/>
          <w:szCs w:val="20"/>
        </w:rPr>
      </w:pPr>
      <w:r w:rsidRPr="004007D1">
        <w:rPr>
          <w:b/>
          <w:bCs/>
          <w:i/>
          <w:iCs/>
          <w:sz w:val="20"/>
          <w:szCs w:val="20"/>
        </w:rPr>
        <w:t xml:space="preserve">Nr sprawy </w:t>
      </w:r>
      <w:proofErr w:type="spellStart"/>
      <w:r w:rsidRPr="004007D1">
        <w:rPr>
          <w:b/>
          <w:bCs/>
          <w:i/>
          <w:iCs/>
          <w:sz w:val="20"/>
          <w:szCs w:val="20"/>
        </w:rPr>
        <w:t>Szp</w:t>
      </w:r>
      <w:proofErr w:type="spellEnd"/>
      <w:r w:rsidRPr="004007D1">
        <w:rPr>
          <w:b/>
          <w:bCs/>
          <w:i/>
          <w:iCs/>
          <w:sz w:val="20"/>
          <w:szCs w:val="20"/>
        </w:rPr>
        <w:t>/FZ – 3</w:t>
      </w:r>
      <w:r w:rsidR="00BE28E4">
        <w:rPr>
          <w:b/>
          <w:bCs/>
          <w:i/>
          <w:iCs/>
          <w:sz w:val="20"/>
          <w:szCs w:val="20"/>
        </w:rPr>
        <w:t>3/2021</w:t>
      </w:r>
    </w:p>
    <w:p w:rsidR="00575E8C" w:rsidRDefault="00575E8C" w:rsidP="00A25B8D">
      <w:pPr>
        <w:pStyle w:val="Tekstpodstawowy"/>
        <w:jc w:val="right"/>
        <w:rPr>
          <w:b/>
          <w:bCs/>
          <w:i/>
          <w:iCs/>
        </w:rPr>
      </w:pPr>
    </w:p>
    <w:p w:rsidR="00BE28E4" w:rsidRDefault="00BE28E4" w:rsidP="00BE28E4">
      <w:pPr>
        <w:keepLines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E0E0E0"/>
        <w:ind w:left="567" w:right="567"/>
        <w:jc w:val="center"/>
        <w:rPr>
          <w:b/>
          <w:bCs/>
          <w:i/>
          <w:sz w:val="22"/>
          <w:szCs w:val="22"/>
        </w:rPr>
      </w:pPr>
      <w:r w:rsidRPr="00A25296">
        <w:rPr>
          <w:b/>
          <w:bCs/>
          <w:i/>
          <w:sz w:val="22"/>
          <w:szCs w:val="22"/>
        </w:rPr>
        <w:t>ZESTAWIENIE SPRZĘTU MEDYCZNEGO PODLEGAJĄCEGO USŁUDZE</w:t>
      </w:r>
    </w:p>
    <w:p w:rsidR="00BE28E4" w:rsidRPr="00435474" w:rsidRDefault="00BE28E4" w:rsidP="00BE28E4">
      <w:pPr>
        <w:keepLines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hd w:val="clear" w:color="auto" w:fill="E0E0E0"/>
        <w:ind w:left="567" w:right="567"/>
        <w:jc w:val="center"/>
        <w:rPr>
          <w:b/>
          <w:bCs/>
          <w:i/>
          <w:sz w:val="22"/>
          <w:szCs w:val="22"/>
        </w:rPr>
      </w:pPr>
      <w:r w:rsidRPr="00A25296">
        <w:rPr>
          <w:b/>
          <w:bCs/>
          <w:i/>
          <w:sz w:val="22"/>
          <w:szCs w:val="22"/>
        </w:rPr>
        <w:t>SERWISU TECHNICZNEGO</w:t>
      </w:r>
    </w:p>
    <w:p w:rsidR="0063135E" w:rsidRDefault="0063135E" w:rsidP="00BE28E4">
      <w:pPr>
        <w:pStyle w:val="Tekstpodstawowy"/>
        <w:jc w:val="left"/>
        <w:rPr>
          <w:b/>
          <w:bCs/>
          <w:i/>
          <w:iCs/>
        </w:rPr>
      </w:pPr>
    </w:p>
    <w:p w:rsidR="00BE28E4" w:rsidRDefault="00BE28E4" w:rsidP="00BE28E4">
      <w:pPr>
        <w:pStyle w:val="Tekstpodstawowy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Zadanie nr 1</w:t>
      </w:r>
    </w:p>
    <w:tbl>
      <w:tblPr>
        <w:tblW w:w="99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2042"/>
        <w:gridCol w:w="1417"/>
        <w:gridCol w:w="1418"/>
        <w:gridCol w:w="2268"/>
        <w:gridCol w:w="2268"/>
      </w:tblGrid>
      <w:tr w:rsidR="00520F1D" w:rsidRPr="008B7EDB" w:rsidTr="008C5CBB">
        <w:trPr>
          <w:trHeight w:hRule="exact" w:val="567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B7ED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B7EDB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B7EDB"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8B7EDB">
              <w:rPr>
                <w:b/>
                <w:spacing w:val="-1"/>
                <w:sz w:val="22"/>
                <w:szCs w:val="22"/>
              </w:rPr>
              <w:t>Nr seryjny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pacing w:line="252" w:lineRule="exact"/>
              <w:ind w:left="194" w:right="209"/>
              <w:jc w:val="center"/>
              <w:rPr>
                <w:b/>
                <w:sz w:val="22"/>
                <w:szCs w:val="22"/>
              </w:rPr>
            </w:pPr>
            <w:r w:rsidRPr="008B7EDB">
              <w:rPr>
                <w:b/>
                <w:spacing w:val="-3"/>
                <w:sz w:val="22"/>
                <w:szCs w:val="22"/>
              </w:rPr>
              <w:t>Lokalizacja</w:t>
            </w: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B7EDB">
              <w:rPr>
                <w:b/>
                <w:i/>
                <w:iCs/>
                <w:sz w:val="22"/>
                <w:szCs w:val="22"/>
              </w:rPr>
              <w:t>A*) Endoskopy</w:t>
            </w: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Wideoduodenoskop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TJF-145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2701345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3C3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Videogastroskop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GIF-Q165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2702774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Videogastroskop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GiF-Q180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Videogastroskop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GIF-XP180N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2201141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Videokolonoskop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PCF-Q180AL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2200127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Videogastr.ultrason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GF-UCT180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1110379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b/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Videokolonoskop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CF-H185I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F1D" w:rsidRPr="00463112" w:rsidRDefault="00520F1D" w:rsidP="002C5E3D">
            <w:pPr>
              <w:jc w:val="center"/>
              <w:rPr>
                <w:sz w:val="20"/>
                <w:szCs w:val="20"/>
              </w:rPr>
            </w:pPr>
            <w:r w:rsidRPr="00463112">
              <w:rPr>
                <w:sz w:val="20"/>
                <w:szCs w:val="20"/>
              </w:rPr>
              <w:t>2510754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Videokolonoskop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CF-H185I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F1D" w:rsidRPr="00463112" w:rsidRDefault="00520F1D" w:rsidP="002C5E3D">
            <w:pPr>
              <w:jc w:val="center"/>
              <w:rPr>
                <w:sz w:val="20"/>
                <w:szCs w:val="20"/>
              </w:rPr>
            </w:pPr>
            <w:r w:rsidRPr="00463112">
              <w:rPr>
                <w:sz w:val="20"/>
                <w:szCs w:val="20"/>
              </w:rPr>
              <w:t>2610860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Videokolonoskop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CF-Q165I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F1D" w:rsidRPr="00463112" w:rsidRDefault="00520F1D" w:rsidP="002C5E3D">
            <w:pPr>
              <w:jc w:val="center"/>
              <w:rPr>
                <w:sz w:val="20"/>
                <w:szCs w:val="20"/>
              </w:rPr>
            </w:pPr>
            <w:r w:rsidRPr="00463112">
              <w:rPr>
                <w:sz w:val="20"/>
                <w:szCs w:val="20"/>
              </w:rPr>
              <w:t>2604029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10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Videogastroskop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GIF-Q165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F1D" w:rsidRPr="00463112" w:rsidRDefault="00520F1D" w:rsidP="002C5E3D">
            <w:pPr>
              <w:jc w:val="center"/>
              <w:rPr>
                <w:sz w:val="20"/>
                <w:szCs w:val="20"/>
              </w:rPr>
            </w:pPr>
            <w:r w:rsidRPr="00463112">
              <w:rPr>
                <w:sz w:val="20"/>
                <w:szCs w:val="20"/>
              </w:rPr>
              <w:t>2629796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11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Videogastroskop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GIF-Q165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F1D" w:rsidRPr="00463112" w:rsidRDefault="00520F1D" w:rsidP="002C5E3D">
            <w:pPr>
              <w:jc w:val="center"/>
              <w:rPr>
                <w:sz w:val="20"/>
                <w:szCs w:val="20"/>
              </w:rPr>
            </w:pPr>
            <w:r w:rsidRPr="00463112">
              <w:rPr>
                <w:sz w:val="20"/>
                <w:szCs w:val="20"/>
              </w:rPr>
              <w:t>2629804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12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Videogastroskop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GIF-Q165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F1D" w:rsidRPr="00463112" w:rsidRDefault="00520F1D" w:rsidP="002C5E3D">
            <w:pPr>
              <w:jc w:val="center"/>
              <w:rPr>
                <w:sz w:val="20"/>
                <w:szCs w:val="20"/>
              </w:rPr>
            </w:pPr>
            <w:r w:rsidRPr="00463112">
              <w:rPr>
                <w:sz w:val="20"/>
                <w:szCs w:val="20"/>
              </w:rPr>
              <w:t>2629799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13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Videoduodenoskop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TJF-145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520F1D" w:rsidRPr="00463112" w:rsidRDefault="00520F1D" w:rsidP="002C5E3D">
            <w:pPr>
              <w:jc w:val="center"/>
              <w:rPr>
                <w:sz w:val="20"/>
                <w:szCs w:val="20"/>
              </w:rPr>
            </w:pPr>
            <w:r w:rsidRPr="00463112">
              <w:rPr>
                <w:sz w:val="20"/>
                <w:szCs w:val="20"/>
              </w:rPr>
              <w:t>2612110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14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Videogastroskop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GIF-H185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2622318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15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Videogastroskop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GIF-H185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2622315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16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Videokolonoskop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CF-H185L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2721110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17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Videokolonoskop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CF-H185L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2721111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18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Gastroskop wideo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GIF-H185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2622301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19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Videogastroskop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GIF-H185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2622312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20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Videokolonoskop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CF-H185L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2721113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463112" w:rsidRDefault="00520F1D" w:rsidP="002C5E3D">
            <w:pPr>
              <w:jc w:val="center"/>
              <w:rPr>
                <w:b/>
                <w:sz w:val="20"/>
                <w:szCs w:val="20"/>
              </w:rPr>
            </w:pPr>
            <w:r w:rsidRPr="00463112">
              <w:rPr>
                <w:b/>
                <w:sz w:val="20"/>
                <w:szCs w:val="20"/>
              </w:rPr>
              <w:t>Gastroskop Video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GIF-N180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2700756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99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vAlign w:val="center"/>
          </w:tcPr>
          <w:p w:rsidR="00520F1D" w:rsidRPr="008B7EDB" w:rsidRDefault="00520F1D" w:rsidP="002C5E3D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B7EDB">
              <w:rPr>
                <w:b/>
                <w:i/>
                <w:iCs/>
                <w:sz w:val="22"/>
                <w:szCs w:val="22"/>
              </w:rPr>
              <w:t>B</w:t>
            </w:r>
            <w:r w:rsidRPr="008B7EDB">
              <w:rPr>
                <w:b/>
                <w:i/>
                <w:iCs/>
                <w:spacing w:val="-1"/>
                <w:sz w:val="22"/>
                <w:szCs w:val="22"/>
              </w:rPr>
              <w:t>**) Urządzenia peryferyjne</w:t>
            </w: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21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OFP-2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21130227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22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Pompa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OFP-2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21126912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23</w:t>
            </w:r>
          </w:p>
        </w:tc>
        <w:tc>
          <w:tcPr>
            <w:tcW w:w="2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Źródło światła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CLV-190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7456443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24</w:t>
            </w:r>
          </w:p>
        </w:tc>
        <w:tc>
          <w:tcPr>
            <w:tcW w:w="2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Procesor wideo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CV-190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7408465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25</w:t>
            </w:r>
          </w:p>
        </w:tc>
        <w:tc>
          <w:tcPr>
            <w:tcW w:w="2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NDS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14-238931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26</w:t>
            </w:r>
          </w:p>
        </w:tc>
        <w:tc>
          <w:tcPr>
            <w:tcW w:w="2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Wózek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WM-NP2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21418317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27</w:t>
            </w:r>
          </w:p>
        </w:tc>
        <w:tc>
          <w:tcPr>
            <w:tcW w:w="2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Źródło światła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CLH-250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7600440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28</w:t>
            </w:r>
          </w:p>
        </w:tc>
        <w:tc>
          <w:tcPr>
            <w:tcW w:w="204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Źródło światła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CLK-4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7168506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29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Monitor LCD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OEV191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7728086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30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Procesor wideo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7779630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31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Źródło światła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CLV-180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7708934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  <w:highlight w:val="white"/>
              </w:rPr>
              <w:t>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Wózek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WM-NP1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2710464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</w:rPr>
              <w:t>33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Procesor wideo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CV-190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7620733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Źródło światła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CLV-190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7668014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Procesor wideo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CV-190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7409629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Źródło światła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CLV-190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7558368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Myjnia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ETD4 Basic GA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15112492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  <w:highlight w:val="white"/>
              </w:rPr>
              <w:t>38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Procesor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CV-170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7781779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  <w:highlight w:val="white"/>
              </w:rPr>
              <w:t>39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Wideoendoskop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ENF-VQ;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2750591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  <w:highlight w:val="white"/>
              </w:rPr>
              <w:t>40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Cystofiberoskop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CYF-5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2971551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20F1D" w:rsidRPr="008B7EDB" w:rsidTr="008C5CBB">
        <w:trPr>
          <w:trHeight w:val="266"/>
          <w:jc w:val="center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B7EDB">
              <w:rPr>
                <w:sz w:val="22"/>
                <w:szCs w:val="22"/>
                <w:highlight w:val="white"/>
              </w:rPr>
              <w:t>41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Wózek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TC-NE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Default="00520F1D" w:rsidP="002C5E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21740489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20F1D" w:rsidRPr="008B7EDB" w:rsidRDefault="00520F1D" w:rsidP="002C5E3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520F1D" w:rsidRDefault="00520F1D" w:rsidP="00A25B8D">
      <w:pPr>
        <w:pStyle w:val="Tekstpodstawowy"/>
        <w:jc w:val="right"/>
        <w:rPr>
          <w:b/>
          <w:bCs/>
          <w:i/>
          <w:iCs/>
        </w:rPr>
      </w:pPr>
    </w:p>
    <w:p w:rsidR="00520F1D" w:rsidRDefault="00520F1D" w:rsidP="00A25B8D">
      <w:pPr>
        <w:pStyle w:val="Tekstpodstawowy"/>
        <w:jc w:val="right"/>
        <w:rPr>
          <w:b/>
          <w:bCs/>
          <w:i/>
          <w:iCs/>
        </w:rPr>
      </w:pPr>
    </w:p>
    <w:p w:rsidR="008B7EDB" w:rsidRDefault="008B7EDB" w:rsidP="008B7EDB">
      <w:pPr>
        <w:shd w:val="clear" w:color="auto" w:fill="FFFFFF"/>
        <w:spacing w:after="240" w:line="252" w:lineRule="exact"/>
        <w:ind w:left="209" w:right="216"/>
        <w:jc w:val="both"/>
      </w:pPr>
      <w:r>
        <w:rPr>
          <w:b/>
          <w:i/>
          <w:iCs/>
          <w:sz w:val="18"/>
          <w:szCs w:val="18"/>
        </w:rPr>
        <w:t xml:space="preserve">A*) </w:t>
      </w:r>
      <w:r>
        <w:rPr>
          <w:i/>
          <w:iCs/>
          <w:sz w:val="18"/>
          <w:szCs w:val="18"/>
        </w:rPr>
        <w:t>Usługa serwisu technicznego sprzętu medyczne</w:t>
      </w:r>
      <w:r w:rsidR="004007D1">
        <w:rPr>
          <w:i/>
          <w:iCs/>
          <w:sz w:val="18"/>
          <w:szCs w:val="18"/>
        </w:rPr>
        <w:t>go określonego w Załączniku nr 6</w:t>
      </w:r>
      <w:r>
        <w:rPr>
          <w:i/>
          <w:iCs/>
          <w:sz w:val="18"/>
          <w:szCs w:val="18"/>
        </w:rPr>
        <w:t xml:space="preserve"> jako „Endoskopy” polega na utrzymaniu ich w pełnej sprawności technicznej przez cały czas trwania umowy, a w szczególności na wykonaniu przeglądów okresowych, napraw w pełnym zakresie oraz zapewnieniu dostępu do urządzeń zastępczych. Umowa obejmuje przeprowadzenie jednej naprawy każdego endoskopu, wynikającej z uszkodzeń mechanicznych w okresie trwania roku rozliczeniowego. Pozostałe naprawy każdego endoskopu będą odpłatne po akceptacji kosztorysu przez Zamawiającego.</w:t>
      </w:r>
    </w:p>
    <w:p w:rsidR="00A25B8D" w:rsidRPr="008B7EDB" w:rsidRDefault="008B7EDB" w:rsidP="008B7EDB">
      <w:pPr>
        <w:shd w:val="clear" w:color="auto" w:fill="FFFFFF"/>
        <w:spacing w:after="240" w:line="252" w:lineRule="exact"/>
        <w:ind w:left="209" w:right="216"/>
        <w:jc w:val="both"/>
        <w:rPr>
          <w:i/>
          <w:iCs/>
          <w:sz w:val="18"/>
          <w:szCs w:val="18"/>
        </w:rPr>
      </w:pPr>
      <w:r w:rsidRPr="00575E8C">
        <w:rPr>
          <w:b/>
          <w:i/>
          <w:iCs/>
          <w:sz w:val="18"/>
          <w:szCs w:val="18"/>
        </w:rPr>
        <w:t>B**)</w:t>
      </w:r>
      <w:r w:rsidRPr="008B7EDB">
        <w:rPr>
          <w:i/>
          <w:iCs/>
          <w:sz w:val="18"/>
          <w:szCs w:val="18"/>
        </w:rPr>
        <w:t xml:space="preserve"> Usługa serwisu technicznego sprzętu medycznego określonego w Załączniku nr </w:t>
      </w:r>
      <w:r w:rsidR="004007D1">
        <w:rPr>
          <w:i/>
          <w:iCs/>
          <w:sz w:val="18"/>
          <w:szCs w:val="18"/>
        </w:rPr>
        <w:t>6</w:t>
      </w:r>
      <w:r w:rsidRPr="008B7EDB">
        <w:rPr>
          <w:i/>
          <w:iCs/>
          <w:sz w:val="18"/>
          <w:szCs w:val="18"/>
        </w:rPr>
        <w:t xml:space="preserve"> jako „Urządzenia </w:t>
      </w:r>
      <w:r w:rsidR="004007D1">
        <w:rPr>
          <w:i/>
          <w:iCs/>
          <w:sz w:val="18"/>
          <w:szCs w:val="18"/>
        </w:rPr>
        <w:t>peryferyjne</w:t>
      </w:r>
      <w:r w:rsidRPr="008B7EDB">
        <w:rPr>
          <w:i/>
          <w:iCs/>
          <w:sz w:val="18"/>
          <w:szCs w:val="18"/>
        </w:rPr>
        <w:t>”, polega na wykonaniu niezbędnych, zgodnych z wymaganiami producenta i właściwymi przepisami, przeglądów okresowych. W przypadku zgłoszenia awarii do Wykonawcy należy przeprowadzenie diagnostyki sprzętu i sporządzenie kosztorysu. Naprawy urządzeń będą wykonywane na podstawie ekspertyz i kosztorysów dostarczonych przez Wykonawcę i zaakceptowanych przez Zamawiającego.</w:t>
      </w:r>
    </w:p>
    <w:p w:rsidR="00BE28E4" w:rsidRDefault="00BE28E4" w:rsidP="00A25B8D">
      <w:pPr>
        <w:pStyle w:val="Tekstpodstawowy"/>
        <w:jc w:val="right"/>
        <w:rPr>
          <w:b/>
          <w:bCs/>
          <w:i/>
          <w:iCs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2409"/>
        <w:gridCol w:w="1560"/>
        <w:gridCol w:w="1583"/>
        <w:gridCol w:w="1580"/>
        <w:gridCol w:w="2955"/>
      </w:tblGrid>
      <w:tr w:rsidR="00BE28E4" w:rsidRPr="0063135E" w:rsidTr="00D55CB1">
        <w:trPr>
          <w:trHeight w:val="255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Zadanie 2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Lokalizacja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stacjonarno-transportowy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SV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GB-6B002348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008-0020-00115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Kardiologiczny dla Dorosłych</w:t>
            </w:r>
          </w:p>
        </w:tc>
      </w:tr>
      <w:tr w:rsidR="00BE28E4" w:rsidRPr="0063135E" w:rsidTr="00D55CB1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Zadanie 3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Jednostka Organizacyjna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stacjonarno-transportowy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iVENT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IV34306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008-0020-00059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 xml:space="preserve">SOR - Szpitalny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Oddzial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Ratunkowy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stacjonarno-transportowy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iVENT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IV34307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008-0020-00060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 xml:space="preserve">SOR - Szpitalny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Oddzial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Ratunkowy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stacjonarno-transportowy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iVENT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IV34314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008-0020-00058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 xml:space="preserve">SOR - Szpitalny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Oddzial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Ratunkowy</w:t>
            </w:r>
          </w:p>
        </w:tc>
      </w:tr>
      <w:tr w:rsidR="00BE28E4" w:rsidRPr="0063135E" w:rsidTr="00D55CB1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stacjonarno-transportowy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iVENT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br/>
              <w:t>IV34288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008-0020-00060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 xml:space="preserve">SOR - Szpitalny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Oddzial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Ratunkowy</w:t>
            </w:r>
          </w:p>
        </w:tc>
      </w:tr>
      <w:tr w:rsidR="00BE28E4" w:rsidRPr="0063135E" w:rsidTr="00D55CB1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Zadanie 4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Jednostka Organizacyjna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MT75-03034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008-0020-00086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Anestezjologiczny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MT75-02994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008-0020-00083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Anestezjologiczny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MT75-03031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008-0020-00085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Anestezjologiczny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MT75-02953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008-0020-00082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Anestezjologiczny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MT75-03700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008-0020-00090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Anestezjologiczny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MT75-03692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008-0020-00089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Anestezjologiczny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MT75-03701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008-0020-00091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Anestezjologiczny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MT75-03702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008-0020-00092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Anestezjologiczny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MT75-03020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008-0020-00084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stacjonarno-transportowy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MT75-04408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008-0020-00099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Anestezjologiczny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MT60-07069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</w:t>
            </w:r>
            <w:r w:rsidRPr="0063135E">
              <w:rPr>
                <w:sz w:val="22"/>
                <w:szCs w:val="22"/>
                <w:lang w:eastAsia="pl-PL"/>
              </w:rPr>
              <w:lastRenderedPageBreak/>
              <w:t>00114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lastRenderedPageBreak/>
              <w:t>Oddział Chirurgii Ogólnej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lastRenderedPageBreak/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MT60-06227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008-0020-00112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MT60-06076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008-0020-00110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MT60-06148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008-0020-00111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MT60-00854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008-0020-00093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MT60-00856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008-0020-00094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MT60-01750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008-0020-00095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MT60-01767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008-0020-00096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MT60-01768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008-0020-00097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MT60-01771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008-0020-00098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 60-13458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008-0020-00124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Kardiologiczny dla Dorosłych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MT60-06099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008-0020-00109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Pododdz.Ginekologii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Onkologicznej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Monnal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T60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MT60-06089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008-0020-00108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Chirurgii Onkologicznej</w:t>
            </w:r>
          </w:p>
        </w:tc>
      </w:tr>
      <w:tr w:rsidR="00BE28E4" w:rsidRPr="0063135E" w:rsidTr="00D55CB1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Zadanie 5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Jednostka Organizacyjna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noworodkowy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Avea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Standard Clio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BCY01613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008-0020-00077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Neonatologiczny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Zadanie 6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Jednostka Organizacyjna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noworodkowy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Fabian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AN02070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008-0086-00058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Neonatologiczny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noworodkowy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Fabian HFO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AI-00271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008-0020-00105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Neonatologiczny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noworodkowy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 xml:space="preserve">Fabian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HFOi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AI -1719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008-0020-00127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Neonatologiczny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Zadanie 7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Jednostka Organizacyjna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val="en-GB" w:eastAsia="pl-PL"/>
              </w:rPr>
            </w:pPr>
            <w:proofErr w:type="spellStart"/>
            <w:r w:rsidRPr="0063135E">
              <w:rPr>
                <w:sz w:val="22"/>
                <w:szCs w:val="22"/>
                <w:lang w:val="en-GB" w:eastAsia="pl-PL"/>
              </w:rPr>
              <w:t>Zestaw</w:t>
            </w:r>
            <w:proofErr w:type="spellEnd"/>
            <w:r w:rsidRPr="0063135E">
              <w:rPr>
                <w:sz w:val="22"/>
                <w:szCs w:val="22"/>
                <w:lang w:val="en-GB" w:eastAsia="pl-PL"/>
              </w:rPr>
              <w:t xml:space="preserve"> n CPAP Infant Flow </w:t>
            </w:r>
            <w:proofErr w:type="spellStart"/>
            <w:r w:rsidRPr="0063135E">
              <w:rPr>
                <w:sz w:val="22"/>
                <w:szCs w:val="22"/>
                <w:lang w:val="en-GB" w:eastAsia="pl-PL"/>
              </w:rPr>
              <w:t>SiPAP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 xml:space="preserve">Infant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Flow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SiPAP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BBN 02433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008-0197-00006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Neonatologiczny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 xml:space="preserve">Zestaw Infant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Flow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SiPAP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 xml:space="preserve">Zestaw Infant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Flow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SiPAP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BCN01840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008-0197-00007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Neonatologiczny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val="en-GB" w:eastAsia="pl-PL"/>
              </w:rPr>
            </w:pPr>
            <w:proofErr w:type="spellStart"/>
            <w:r w:rsidRPr="0063135E">
              <w:rPr>
                <w:sz w:val="22"/>
                <w:szCs w:val="22"/>
                <w:lang w:val="en-GB" w:eastAsia="pl-PL"/>
              </w:rPr>
              <w:t>Zestaw</w:t>
            </w:r>
            <w:proofErr w:type="spellEnd"/>
            <w:r w:rsidRPr="0063135E">
              <w:rPr>
                <w:sz w:val="22"/>
                <w:szCs w:val="22"/>
                <w:lang w:val="en-GB" w:eastAsia="pl-PL"/>
              </w:rPr>
              <w:t xml:space="preserve"> n CPAP Infant Flow </w:t>
            </w:r>
            <w:proofErr w:type="spellStart"/>
            <w:r w:rsidRPr="0063135E">
              <w:rPr>
                <w:sz w:val="22"/>
                <w:szCs w:val="22"/>
                <w:lang w:val="en-GB" w:eastAsia="pl-PL"/>
              </w:rPr>
              <w:t>SiPAP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 xml:space="preserve">Infant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Flow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SiPAP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AHN02383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008-0197-00003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Neonatologiczny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val="en-GB" w:eastAsia="pl-PL"/>
              </w:rPr>
            </w:pPr>
            <w:proofErr w:type="spellStart"/>
            <w:r w:rsidRPr="0063135E">
              <w:rPr>
                <w:sz w:val="22"/>
                <w:szCs w:val="22"/>
                <w:lang w:val="en-GB" w:eastAsia="pl-PL"/>
              </w:rPr>
              <w:t>Zestaw</w:t>
            </w:r>
            <w:proofErr w:type="spellEnd"/>
            <w:r w:rsidRPr="0063135E">
              <w:rPr>
                <w:sz w:val="22"/>
                <w:szCs w:val="22"/>
                <w:lang w:val="en-GB" w:eastAsia="pl-PL"/>
              </w:rPr>
              <w:t xml:space="preserve"> n CPAP Infant Flow </w:t>
            </w:r>
            <w:proofErr w:type="spellStart"/>
            <w:r w:rsidRPr="0063135E">
              <w:rPr>
                <w:sz w:val="22"/>
                <w:szCs w:val="22"/>
                <w:lang w:val="en-GB" w:eastAsia="pl-PL"/>
              </w:rPr>
              <w:t>SiPAP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 xml:space="preserve">Infant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Flow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SiPAP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BBN 02433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008-0197-00006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Neonatologiczny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val="en-GB" w:eastAsia="pl-PL"/>
              </w:rPr>
            </w:pPr>
            <w:proofErr w:type="spellStart"/>
            <w:r w:rsidRPr="0063135E">
              <w:rPr>
                <w:sz w:val="22"/>
                <w:szCs w:val="22"/>
                <w:lang w:val="en-GB" w:eastAsia="pl-PL"/>
              </w:rPr>
              <w:t>Zestaw</w:t>
            </w:r>
            <w:proofErr w:type="spellEnd"/>
            <w:r w:rsidRPr="0063135E">
              <w:rPr>
                <w:sz w:val="22"/>
                <w:szCs w:val="22"/>
                <w:lang w:val="en-GB" w:eastAsia="pl-PL"/>
              </w:rPr>
              <w:t xml:space="preserve"> n CPAP Infant Flow </w:t>
            </w:r>
            <w:proofErr w:type="spellStart"/>
            <w:r w:rsidRPr="0063135E">
              <w:rPr>
                <w:sz w:val="22"/>
                <w:szCs w:val="22"/>
                <w:lang w:val="en-GB" w:eastAsia="pl-PL"/>
              </w:rPr>
              <w:t>SiPAP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 xml:space="preserve">Infant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Flow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SiPAP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BDN 001156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008-0197-00008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Neonatologiczny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val="en-GB" w:eastAsia="pl-PL"/>
              </w:rPr>
            </w:pPr>
            <w:proofErr w:type="spellStart"/>
            <w:r w:rsidRPr="0063135E">
              <w:rPr>
                <w:sz w:val="22"/>
                <w:szCs w:val="22"/>
                <w:lang w:val="en-GB" w:eastAsia="pl-PL"/>
              </w:rPr>
              <w:t>Zestaw</w:t>
            </w:r>
            <w:proofErr w:type="spellEnd"/>
            <w:r w:rsidRPr="0063135E">
              <w:rPr>
                <w:sz w:val="22"/>
                <w:szCs w:val="22"/>
                <w:lang w:val="en-GB" w:eastAsia="pl-PL"/>
              </w:rPr>
              <w:t xml:space="preserve"> n CPAP </w:t>
            </w:r>
            <w:proofErr w:type="spellStart"/>
            <w:r w:rsidRPr="0063135E">
              <w:rPr>
                <w:sz w:val="22"/>
                <w:szCs w:val="22"/>
                <w:lang w:val="en-GB" w:eastAsia="pl-PL"/>
              </w:rPr>
              <w:t>Inflant</w:t>
            </w:r>
            <w:proofErr w:type="spellEnd"/>
            <w:r w:rsidRPr="0063135E">
              <w:rPr>
                <w:sz w:val="22"/>
                <w:szCs w:val="22"/>
                <w:lang w:val="en-GB" w:eastAsia="pl-PL"/>
              </w:rPr>
              <w:t xml:space="preserve"> </w:t>
            </w:r>
            <w:r w:rsidRPr="0063135E">
              <w:rPr>
                <w:sz w:val="22"/>
                <w:szCs w:val="22"/>
                <w:lang w:val="en-GB" w:eastAsia="pl-PL"/>
              </w:rPr>
              <w:lastRenderedPageBreak/>
              <w:t xml:space="preserve">Flow </w:t>
            </w:r>
            <w:proofErr w:type="spellStart"/>
            <w:r w:rsidRPr="0063135E">
              <w:rPr>
                <w:sz w:val="22"/>
                <w:szCs w:val="22"/>
                <w:lang w:val="en-GB" w:eastAsia="pl-PL"/>
              </w:rPr>
              <w:t>SiPAP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lastRenderedPageBreak/>
              <w:t xml:space="preserve">Inflant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Flow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lastRenderedPageBreak/>
              <w:t>SiPAP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lastRenderedPageBreak/>
              <w:t>AHN 02271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008-0197-</w:t>
            </w:r>
            <w:r w:rsidRPr="0063135E">
              <w:rPr>
                <w:sz w:val="22"/>
                <w:szCs w:val="22"/>
                <w:lang w:eastAsia="pl-PL"/>
              </w:rPr>
              <w:lastRenderedPageBreak/>
              <w:t>00004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lastRenderedPageBreak/>
              <w:t>Oddział Neonatologiczny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lastRenderedPageBreak/>
              <w:t> 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Zadanie 8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Jednostka Organizacyjna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SERVO-i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58919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008-0020-00066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Neonatologiczny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SERVO-i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73018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008-0020-00076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Neonatologiczny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SERVO-i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92403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008-0020-00113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 xml:space="preserve">SOR - Szpitalny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Oddzial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Ratunkowy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Servo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>-i Universal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71583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008-0020-00067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Anestezjologiczny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Servo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>-i Universal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83472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008-0020-00104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Neonatologiczny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noworodkowy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SERVO-i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77686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008-0020-00106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Neonatologiczny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noworodkowy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SERVO-i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77687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008-0020-00107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Neonatologiczny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uniwersalny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Servo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>-i Universal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58920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008-0020-00065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Kardiologiczny dla Dzieci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uniwersalny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Servo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>-i Universal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83471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008-0020-00103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Neonatologiczny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  <w:r w:rsidR="00520F1D" w:rsidRPr="0063135E">
              <w:rPr>
                <w:b/>
                <w:sz w:val="22"/>
                <w:szCs w:val="22"/>
                <w:lang w:eastAsia="pl-PL"/>
              </w:rPr>
              <w:t>Zadanie 9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Jednostka Organizacyjna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 xml:space="preserve">01CV6000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CAREvent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ATV+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CVP2079-2011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008-0020-00062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 xml:space="preserve">SOR - Szpitalny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Oddzial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Ratunkowy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e700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EV82238-2021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008-0020-00125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 xml:space="preserve">SOR - Szpitalny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Oddzial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Ratunkowy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e700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EV82239-2021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008-0020-00126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 xml:space="preserve">SOR - Szpitalny </w:t>
            </w:r>
            <w:proofErr w:type="spellStart"/>
            <w:r w:rsidRPr="0063135E">
              <w:rPr>
                <w:sz w:val="22"/>
                <w:szCs w:val="22"/>
                <w:lang w:eastAsia="pl-PL"/>
              </w:rPr>
              <w:t>Oddzial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Ratunkowy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E28E4" w:rsidRPr="0063135E" w:rsidTr="00D55CB1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  <w:p w:rsidR="00BE28E4" w:rsidRPr="0063135E" w:rsidRDefault="00520F1D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Zadanie 10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Jednostka Organizacyjna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stacjonarno-transportowy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Bellavista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2012MB103691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008-0020-00068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Anestezjologiczny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BE28E4" w:rsidRPr="0063135E" w:rsidTr="00D55CB1">
        <w:trPr>
          <w:trHeight w:val="255"/>
        </w:trPr>
        <w:tc>
          <w:tcPr>
            <w:tcW w:w="10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  <w:r w:rsidR="00520F1D" w:rsidRPr="0063135E">
              <w:rPr>
                <w:b/>
                <w:sz w:val="22"/>
                <w:szCs w:val="22"/>
                <w:lang w:eastAsia="pl-PL"/>
              </w:rPr>
              <w:t>Zadanie 11</w:t>
            </w:r>
          </w:p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 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Nazwa urządzenia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Model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Seryjny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Nr Inwentarzowy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b/>
                <w:sz w:val="22"/>
                <w:szCs w:val="22"/>
                <w:lang w:eastAsia="pl-PL"/>
              </w:rPr>
            </w:pPr>
            <w:r w:rsidRPr="0063135E">
              <w:rPr>
                <w:b/>
                <w:sz w:val="22"/>
                <w:szCs w:val="22"/>
                <w:lang w:eastAsia="pl-PL"/>
              </w:rPr>
              <w:t>Jednostka Organizacyjna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NPB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3512134081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008-0020-00079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NPB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3512134082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008-0020-00080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NPB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3512134094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008-0020-00081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NPB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3512134078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008-0020-00078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NPB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3512142498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</w:t>
            </w:r>
            <w:r w:rsidRPr="0063135E">
              <w:rPr>
                <w:sz w:val="22"/>
                <w:szCs w:val="22"/>
                <w:lang w:eastAsia="pl-PL"/>
              </w:rPr>
              <w:lastRenderedPageBreak/>
              <w:t>00087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lastRenderedPageBreak/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NPB 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3512142615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008-0020-00088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NPB-840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3510080398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008-0020-00043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NPB-840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3510080395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008-0020-00044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NPB-840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3510094287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008-0020-00052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NPB-840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3510094298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008-0020-00051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NPB-840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3510093662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008-0020-00049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 transportowy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NPB-840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3510093479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008-0020-00050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Puritan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Bennett 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35B1501868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008-0020-00101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Puritan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Bennett 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35B1501881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008-0020-00102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Respirator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proofErr w:type="spellStart"/>
            <w:r w:rsidRPr="0063135E">
              <w:rPr>
                <w:sz w:val="22"/>
                <w:szCs w:val="22"/>
                <w:lang w:eastAsia="pl-PL"/>
              </w:rPr>
              <w:t>Puritan</w:t>
            </w:r>
            <w:proofErr w:type="spellEnd"/>
            <w:r w:rsidRPr="0063135E">
              <w:rPr>
                <w:sz w:val="22"/>
                <w:szCs w:val="22"/>
                <w:lang w:eastAsia="pl-PL"/>
              </w:rPr>
              <w:t xml:space="preserve"> Bennett 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35B1501865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008-0020-00100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63135E">
              <w:rPr>
                <w:sz w:val="22"/>
                <w:szCs w:val="22"/>
                <w:lang w:eastAsia="pl-PL"/>
              </w:rPr>
              <w:t>Oddział Intensywnej Terapii</w:t>
            </w: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  <w:tr w:rsidR="00BE28E4" w:rsidRPr="0063135E" w:rsidTr="00D55CB1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8E4" w:rsidRPr="0063135E" w:rsidRDefault="00BE28E4" w:rsidP="00BE28E4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</w:tr>
    </w:tbl>
    <w:p w:rsidR="00BE28E4" w:rsidRDefault="00BE28E4" w:rsidP="00BE28E4">
      <w:pPr>
        <w:pStyle w:val="Tekstpodstawowy"/>
        <w:jc w:val="left"/>
        <w:rPr>
          <w:b/>
          <w:bCs/>
          <w:i/>
          <w:iCs/>
        </w:rPr>
      </w:pPr>
    </w:p>
    <w:sectPr w:rsidR="00BE28E4" w:rsidSect="00D55C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EAE"/>
    <w:multiLevelType w:val="multilevel"/>
    <w:tmpl w:val="3EB03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33692"/>
    <w:multiLevelType w:val="hybridMultilevel"/>
    <w:tmpl w:val="1CFC7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09ACE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F48914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17CFE"/>
    <w:multiLevelType w:val="hybridMultilevel"/>
    <w:tmpl w:val="05A49F26"/>
    <w:lvl w:ilvl="0" w:tplc="012C65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AC6EB5"/>
    <w:multiLevelType w:val="hybridMultilevel"/>
    <w:tmpl w:val="3F16C25E"/>
    <w:lvl w:ilvl="0" w:tplc="3FD8C432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B411E"/>
    <w:multiLevelType w:val="multilevel"/>
    <w:tmpl w:val="A9860910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F040655"/>
    <w:multiLevelType w:val="hybridMultilevel"/>
    <w:tmpl w:val="158E6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50A87"/>
    <w:multiLevelType w:val="multilevel"/>
    <w:tmpl w:val="2AA8FB5A"/>
    <w:lvl w:ilvl="0">
      <w:start w:val="1"/>
      <w:numFmt w:val="decimal"/>
      <w:lvlText w:val="%1."/>
      <w:lvlJc w:val="center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6A1961"/>
    <w:multiLevelType w:val="multilevel"/>
    <w:tmpl w:val="9526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center"/>
      <w:pPr>
        <w:tabs>
          <w:tab w:val="num" w:pos="1437"/>
        </w:tabs>
        <w:ind w:left="143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0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4-09"/>
    <w:docVar w:name="LE_Links" w:val="{FAF64805-1E81-44B0-93E8-2C44A39A6C4C}"/>
  </w:docVars>
  <w:rsids>
    <w:rsidRoot w:val="00A25B8D"/>
    <w:rsid w:val="004007D1"/>
    <w:rsid w:val="004628F2"/>
    <w:rsid w:val="00520F1D"/>
    <w:rsid w:val="00575E8C"/>
    <w:rsid w:val="0063135E"/>
    <w:rsid w:val="007D13DF"/>
    <w:rsid w:val="008B7EDB"/>
    <w:rsid w:val="008C5CBB"/>
    <w:rsid w:val="009B7DB6"/>
    <w:rsid w:val="00A25B8D"/>
    <w:rsid w:val="00A268CC"/>
    <w:rsid w:val="00B60F3D"/>
    <w:rsid w:val="00BE28E4"/>
    <w:rsid w:val="00D55CB1"/>
    <w:rsid w:val="00D72B99"/>
    <w:rsid w:val="00E3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  <w:style w:type="character" w:styleId="Hipercze">
    <w:name w:val="Hyperlink"/>
    <w:basedOn w:val="Domylnaczcionkaakapitu"/>
    <w:uiPriority w:val="99"/>
    <w:semiHidden/>
    <w:unhideWhenUsed/>
    <w:rsid w:val="00BE28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28E4"/>
    <w:rPr>
      <w:color w:val="800080"/>
      <w:u w:val="single"/>
    </w:rPr>
  </w:style>
  <w:style w:type="paragraph" w:customStyle="1" w:styleId="xl63">
    <w:name w:val="xl63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A25B8D"/>
    <w:pPr>
      <w:autoSpaceDE w:val="0"/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1">
    <w:name w:val="Tekst podstawowy Znak1"/>
    <w:link w:val="Tekstpodstawowy"/>
    <w:locked/>
    <w:rsid w:val="00A25B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semiHidden/>
    <w:rsid w:val="00A25B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25B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5B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B8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omylnaczcionkaakapitu1">
    <w:name w:val="Domyślna czcionka akapitu1"/>
    <w:rsid w:val="008B7EDB"/>
  </w:style>
  <w:style w:type="character" w:styleId="Hipercze">
    <w:name w:val="Hyperlink"/>
    <w:basedOn w:val="Domylnaczcionkaakapitu"/>
    <w:uiPriority w:val="99"/>
    <w:semiHidden/>
    <w:unhideWhenUsed/>
    <w:rsid w:val="00BE28E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28E4"/>
    <w:rPr>
      <w:color w:val="800080"/>
      <w:u w:val="single"/>
    </w:rPr>
  </w:style>
  <w:style w:type="paragraph" w:customStyle="1" w:styleId="xl63">
    <w:name w:val="xl63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4">
    <w:name w:val="xl64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65">
    <w:name w:val="xl65"/>
    <w:basedOn w:val="Normalny"/>
    <w:rsid w:val="00BE28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AF64805-1E81-44B0-93E8-2C44A39A6C4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Banaszak</dc:creator>
  <cp:lastModifiedBy>Banaszak Jacek</cp:lastModifiedBy>
  <cp:revision>13</cp:revision>
  <cp:lastPrinted>2021-05-27T11:40:00Z</cp:lastPrinted>
  <dcterms:created xsi:type="dcterms:W3CDTF">2018-04-09T10:53:00Z</dcterms:created>
  <dcterms:modified xsi:type="dcterms:W3CDTF">2021-05-27T11:40:00Z</dcterms:modified>
</cp:coreProperties>
</file>