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C56" w:rsidRDefault="00696B3A" w:rsidP="003408BE">
      <w:pPr>
        <w:jc w:val="center"/>
        <w:rPr>
          <w:b/>
        </w:rPr>
      </w:pPr>
      <w:r w:rsidRPr="00B84AD9">
        <w:rPr>
          <w:b/>
        </w:rPr>
        <w:t xml:space="preserve">UMOWA </w:t>
      </w:r>
      <w:r w:rsidR="0051656B" w:rsidRPr="00B84AD9">
        <w:rPr>
          <w:b/>
        </w:rPr>
        <w:t xml:space="preserve">NR </w:t>
      </w:r>
      <w:r w:rsidR="007F2EA7">
        <w:rPr>
          <w:b/>
        </w:rPr>
        <w:t>……………..</w:t>
      </w:r>
    </w:p>
    <w:p w:rsidR="003408BE" w:rsidRPr="003408BE" w:rsidRDefault="003408BE" w:rsidP="003408BE">
      <w:pPr>
        <w:jc w:val="center"/>
      </w:pPr>
      <w:r w:rsidRPr="003408BE">
        <w:t>zawarta poza zakresem stosowania ustawy PZP z dnia 11 września 2019</w:t>
      </w:r>
    </w:p>
    <w:p w:rsidR="00E11FBA" w:rsidRPr="003408BE" w:rsidRDefault="00E11FBA" w:rsidP="003408BE">
      <w:pPr>
        <w:jc w:val="center"/>
      </w:pPr>
      <w:r w:rsidRPr="003408BE">
        <w:t xml:space="preserve">w dniu </w:t>
      </w:r>
      <w:r w:rsidR="003408BE" w:rsidRPr="003408BE">
        <w:t>………</w:t>
      </w:r>
      <w:r w:rsidR="004A5D51">
        <w:t>…</w:t>
      </w:r>
      <w:r w:rsidR="003408BE" w:rsidRPr="003408BE">
        <w:t>…..</w:t>
      </w:r>
      <w:r w:rsidR="00D41D62" w:rsidRPr="003408BE">
        <w:t xml:space="preserve"> roku</w:t>
      </w:r>
    </w:p>
    <w:p w:rsidR="00526BCB" w:rsidRPr="00E11FBA" w:rsidRDefault="00526BCB" w:rsidP="003408BE"/>
    <w:p w:rsidR="00E11FBA" w:rsidRPr="00E11FBA" w:rsidRDefault="00E11FBA" w:rsidP="003408BE">
      <w:r w:rsidRPr="00E11FBA">
        <w:t>pomiędzy</w:t>
      </w:r>
    </w:p>
    <w:p w:rsidR="00E11FBA" w:rsidRPr="00E11FBA" w:rsidRDefault="00E11FBA" w:rsidP="003408BE">
      <w:pPr>
        <w:jc w:val="both"/>
      </w:pPr>
      <w:r w:rsidRPr="00E11FBA">
        <w:rPr>
          <w:b/>
        </w:rPr>
        <w:t>Uniwersytetem Medycznym im. Karola Marcinkowskiego</w:t>
      </w:r>
      <w:r w:rsidR="0002593C">
        <w:rPr>
          <w:b/>
        </w:rPr>
        <w:t xml:space="preserve"> w </w:t>
      </w:r>
      <w:r w:rsidRPr="00E11FBA">
        <w:rPr>
          <w:b/>
        </w:rPr>
        <w:t>Poznaniu</w:t>
      </w:r>
      <w:r w:rsidRPr="00E11FBA">
        <w:t xml:space="preserve">, ul. Aleksandra </w:t>
      </w:r>
      <w:r w:rsidRPr="00E11FBA">
        <w:br/>
        <w:t>Fredry 10, 61 – 701 Poznań (NIP: 777-00-03-104), który reprezentują:</w:t>
      </w:r>
    </w:p>
    <w:p w:rsidR="00302659" w:rsidRPr="00E3630C" w:rsidRDefault="00302659" w:rsidP="00302659">
      <w:pPr>
        <w:spacing w:before="120" w:after="120"/>
        <w:ind w:right="-24"/>
        <w:jc w:val="both"/>
        <w:rPr>
          <w:szCs w:val="24"/>
        </w:rPr>
      </w:pPr>
      <w:r w:rsidRPr="00E3630C">
        <w:rPr>
          <w:szCs w:val="24"/>
        </w:rPr>
        <w:t>1. Pełnomocnik Rektora ds. Zakupów i Polityki Kadrowej - mgr Krzysztof Stangierski na mocy pełnomocnictwa Rektora z dnia 18.03.2022r.</w:t>
      </w:r>
    </w:p>
    <w:p w:rsidR="00302659" w:rsidRPr="00E3630C" w:rsidRDefault="00302659" w:rsidP="00302659">
      <w:pPr>
        <w:spacing w:before="120" w:after="120"/>
        <w:ind w:right="-24"/>
        <w:jc w:val="both"/>
        <w:rPr>
          <w:szCs w:val="24"/>
        </w:rPr>
      </w:pPr>
      <w:r w:rsidRPr="00E3630C">
        <w:rPr>
          <w:szCs w:val="24"/>
        </w:rPr>
        <w:t>przy kontrasygnacie finansowej</w:t>
      </w:r>
    </w:p>
    <w:p w:rsidR="00302659" w:rsidRPr="00E3630C" w:rsidRDefault="00302659" w:rsidP="00302659">
      <w:pPr>
        <w:spacing w:before="120" w:after="120"/>
        <w:ind w:right="-24"/>
        <w:jc w:val="both"/>
        <w:rPr>
          <w:szCs w:val="24"/>
        </w:rPr>
      </w:pPr>
      <w:r w:rsidRPr="00E3630C">
        <w:rPr>
          <w:szCs w:val="24"/>
        </w:rPr>
        <w:t xml:space="preserve">2. Dyrektor ds. Finansowych– mgr Barbary </w:t>
      </w:r>
      <w:proofErr w:type="spellStart"/>
      <w:r w:rsidRPr="00E3630C">
        <w:rPr>
          <w:szCs w:val="24"/>
        </w:rPr>
        <w:t>Maciałowicz</w:t>
      </w:r>
      <w:proofErr w:type="spellEnd"/>
    </w:p>
    <w:p w:rsidR="003408BE" w:rsidRDefault="003408BE" w:rsidP="003408BE">
      <w:pPr>
        <w:spacing w:before="120" w:after="120"/>
        <w:ind w:firstLine="708"/>
        <w:contextualSpacing/>
        <w:jc w:val="both"/>
        <w:outlineLvl w:val="0"/>
      </w:pPr>
    </w:p>
    <w:p w:rsidR="00E11FBA" w:rsidRDefault="00E11FBA" w:rsidP="003408BE">
      <w:pPr>
        <w:spacing w:before="120" w:after="120"/>
        <w:contextualSpacing/>
        <w:jc w:val="both"/>
        <w:outlineLvl w:val="0"/>
        <w:rPr>
          <w:b/>
        </w:rPr>
      </w:pPr>
      <w:r w:rsidRPr="00E11FBA">
        <w:t>zwanym</w:t>
      </w:r>
      <w:r w:rsidR="0002593C">
        <w:t xml:space="preserve"> w </w:t>
      </w:r>
      <w:r w:rsidRPr="00E11FBA">
        <w:t xml:space="preserve">dalszej treści umowy </w:t>
      </w:r>
      <w:r w:rsidRPr="00D4149A">
        <w:rPr>
          <w:b/>
        </w:rPr>
        <w:t>„</w:t>
      </w:r>
      <w:r w:rsidR="00E360B8">
        <w:rPr>
          <w:b/>
        </w:rPr>
        <w:t>Zamawiającym</w:t>
      </w:r>
      <w:r w:rsidRPr="00D4149A">
        <w:rPr>
          <w:b/>
        </w:rPr>
        <w:t>”</w:t>
      </w:r>
    </w:p>
    <w:p w:rsidR="00526BCB" w:rsidRPr="00E11FBA" w:rsidRDefault="00526BCB" w:rsidP="003408BE"/>
    <w:p w:rsidR="00616252" w:rsidRDefault="00526BCB" w:rsidP="003408BE">
      <w:r w:rsidRPr="00E11FBA">
        <w:t>a</w:t>
      </w:r>
      <w:r w:rsidR="0002593C">
        <w:t xml:space="preserve"> </w:t>
      </w:r>
      <w:r w:rsidR="00D0436C">
        <w:t>firmą</w:t>
      </w:r>
    </w:p>
    <w:p w:rsidR="0079679A" w:rsidRDefault="007F2EA7" w:rsidP="0079679A">
      <w:pPr>
        <w:numPr>
          <w:ilvl w:val="0"/>
          <w:numId w:val="14"/>
        </w:numPr>
        <w:ind w:left="426"/>
        <w:jc w:val="both"/>
      </w:pPr>
      <w:r>
        <w:rPr>
          <w:b/>
        </w:rPr>
        <w:t>……………………………..</w:t>
      </w:r>
    </w:p>
    <w:p w:rsidR="00D75C56" w:rsidRDefault="00D75C56" w:rsidP="003408BE"/>
    <w:p w:rsidR="0079679A" w:rsidRDefault="0079679A" w:rsidP="003408BE"/>
    <w:p w:rsidR="00E11FBA" w:rsidRPr="00E11FBA" w:rsidRDefault="00D41D62" w:rsidP="003408BE">
      <w:r>
        <w:t>zwaną</w:t>
      </w:r>
      <w:r w:rsidR="0002593C">
        <w:t xml:space="preserve"> w </w:t>
      </w:r>
      <w:r w:rsidR="00E11FBA" w:rsidRPr="00E11FBA">
        <w:t>dalszej treści umowy „</w:t>
      </w:r>
      <w:r w:rsidR="00E11FBA" w:rsidRPr="00E11FBA">
        <w:rPr>
          <w:b/>
        </w:rPr>
        <w:t>Wykonawcą</w:t>
      </w:r>
      <w:r w:rsidR="00E11FBA" w:rsidRPr="00E11FBA">
        <w:t>”</w:t>
      </w:r>
    </w:p>
    <w:p w:rsidR="00E11FBA" w:rsidRPr="00E11FBA" w:rsidRDefault="00E11FBA" w:rsidP="003408BE">
      <w:r w:rsidRPr="00E11FBA">
        <w:t>zwane dalej „</w:t>
      </w:r>
      <w:r w:rsidRPr="00E11FBA">
        <w:rPr>
          <w:b/>
        </w:rPr>
        <w:t>Stronami</w:t>
      </w:r>
      <w:r w:rsidRPr="00E11FBA">
        <w:t>”</w:t>
      </w:r>
    </w:p>
    <w:p w:rsidR="00181920" w:rsidRPr="00E11FBA" w:rsidRDefault="00181920" w:rsidP="003408BE"/>
    <w:p w:rsidR="006A2746" w:rsidRPr="00E11FBA" w:rsidRDefault="006A2746" w:rsidP="003408BE">
      <w:pPr>
        <w:jc w:val="center"/>
        <w:rPr>
          <w:b/>
        </w:rPr>
      </w:pPr>
      <w:r w:rsidRPr="00E11FBA">
        <w:rPr>
          <w:b/>
        </w:rPr>
        <w:t>§ 1</w:t>
      </w:r>
    </w:p>
    <w:p w:rsidR="006A2746" w:rsidRPr="00E11FBA" w:rsidRDefault="006A2746" w:rsidP="003408BE">
      <w:pPr>
        <w:spacing w:before="120" w:after="120"/>
        <w:contextualSpacing/>
        <w:jc w:val="center"/>
        <w:outlineLvl w:val="0"/>
        <w:rPr>
          <w:b/>
        </w:rPr>
      </w:pPr>
      <w:r w:rsidRPr="00E11FBA">
        <w:rPr>
          <w:b/>
        </w:rPr>
        <w:t>Przedmiot umowy</w:t>
      </w:r>
      <w:r w:rsidR="00207EC4">
        <w:rPr>
          <w:b/>
        </w:rPr>
        <w:t>, warunki realizacji zamówienia</w:t>
      </w:r>
    </w:p>
    <w:p w:rsidR="009E462C" w:rsidRDefault="009E462C" w:rsidP="003408BE">
      <w:pPr>
        <w:numPr>
          <w:ilvl w:val="0"/>
          <w:numId w:val="6"/>
        </w:numPr>
        <w:ind w:left="426"/>
        <w:jc w:val="both"/>
      </w:pPr>
      <w:r w:rsidRPr="00E11FBA">
        <w:t>W</w:t>
      </w:r>
      <w:r w:rsidR="006401AE" w:rsidRPr="00E11FBA">
        <w:t>ykonawca zobowiązuj</w:t>
      </w:r>
      <w:r w:rsidR="0044597F" w:rsidRPr="00E11FBA">
        <w:t xml:space="preserve">e się do sukcesywnej </w:t>
      </w:r>
      <w:r w:rsidR="00FB1894">
        <w:t>dostawy</w:t>
      </w:r>
      <w:r w:rsidR="0044597F" w:rsidRPr="00E11FBA">
        <w:t xml:space="preserve"> </w:t>
      </w:r>
      <w:r w:rsidR="001036FB" w:rsidRPr="00E11FBA">
        <w:t>wody min</w:t>
      </w:r>
      <w:r w:rsidR="00616252">
        <w:t>eralnej</w:t>
      </w:r>
      <w:r w:rsidR="00D0436C">
        <w:t xml:space="preserve"> </w:t>
      </w:r>
      <w:r w:rsidR="00EB5647">
        <w:t>(</w:t>
      </w:r>
      <w:r w:rsidR="00E360B8">
        <w:t>zwan</w:t>
      </w:r>
      <w:r w:rsidR="00D0436C">
        <w:t>ej</w:t>
      </w:r>
      <w:r w:rsidR="00E360B8">
        <w:t xml:space="preserve"> dalej </w:t>
      </w:r>
      <w:r w:rsidR="001021BF">
        <w:t>A</w:t>
      </w:r>
      <w:r w:rsidR="00EB5647">
        <w:t>sortyment</w:t>
      </w:r>
      <w:r w:rsidR="00E360B8">
        <w:t>em</w:t>
      </w:r>
      <w:r w:rsidR="00EB5647">
        <w:t>)</w:t>
      </w:r>
      <w:r w:rsidR="001036FB" w:rsidRPr="00E11FBA">
        <w:t>,</w:t>
      </w:r>
      <w:r w:rsidR="00712FD0" w:rsidRPr="00E11FBA">
        <w:t xml:space="preserve"> </w:t>
      </w:r>
      <w:r w:rsidR="00E14A51">
        <w:t xml:space="preserve">w cenie </w:t>
      </w:r>
      <w:r w:rsidR="007F2EA7">
        <w:rPr>
          <w:b/>
        </w:rPr>
        <w:t>………………………….</w:t>
      </w:r>
      <w:r w:rsidR="00E14A51">
        <w:t xml:space="preserve"> z</w:t>
      </w:r>
      <w:r w:rsidR="001021BF">
        <w:t>a</w:t>
      </w:r>
      <w:r w:rsidR="00E14A51">
        <w:t xml:space="preserve"> 1 zgrzewkę</w:t>
      </w:r>
      <w:r w:rsidR="001021BF">
        <w:t xml:space="preserve"> (6 szt.)</w:t>
      </w:r>
      <w:r w:rsidR="00E14A51">
        <w:t xml:space="preserve"> wody mineralnej gazowane</w:t>
      </w:r>
      <w:r w:rsidR="001021BF">
        <w:t>j</w:t>
      </w:r>
      <w:r w:rsidR="00E14A51">
        <w:t xml:space="preserve"> lub niegazowanej </w:t>
      </w:r>
      <w:r w:rsidR="001021BF">
        <w:t>w butelkach 1,5L</w:t>
      </w:r>
      <w:r w:rsidR="00E14A51">
        <w:t xml:space="preserve"> </w:t>
      </w:r>
      <w:r w:rsidR="000C3B27" w:rsidRPr="00E11FBA">
        <w:t>.</w:t>
      </w:r>
      <w:r w:rsidR="001036FB" w:rsidRPr="00E11FBA">
        <w:t xml:space="preserve"> </w:t>
      </w:r>
    </w:p>
    <w:p w:rsidR="00EB5647" w:rsidRPr="00E11FBA" w:rsidRDefault="00EB5647" w:rsidP="003408BE">
      <w:pPr>
        <w:numPr>
          <w:ilvl w:val="0"/>
          <w:numId w:val="6"/>
        </w:numPr>
        <w:ind w:left="426"/>
        <w:jc w:val="both"/>
      </w:pPr>
      <w:r w:rsidRPr="00E11FBA">
        <w:t>Termin przydatności do spoży</w:t>
      </w:r>
      <w:r>
        <w:t>cia dostarczanego asortymentu</w:t>
      </w:r>
      <w:r w:rsidRPr="00E11FBA">
        <w:t xml:space="preserve"> nie może być krótszy niż 1</w:t>
      </w:r>
      <w:r w:rsidR="00AA1767">
        <w:t>0</w:t>
      </w:r>
      <w:r w:rsidRPr="00E11FBA">
        <w:t xml:space="preserve"> miesięcy licząc od dnia dostawy.</w:t>
      </w:r>
    </w:p>
    <w:p w:rsidR="00D1739A" w:rsidRDefault="00E11FBA" w:rsidP="003408BE">
      <w:pPr>
        <w:numPr>
          <w:ilvl w:val="0"/>
          <w:numId w:val="6"/>
        </w:numPr>
        <w:ind w:left="426"/>
        <w:jc w:val="both"/>
      </w:pPr>
      <w:r>
        <w:t xml:space="preserve">Wykonawca </w:t>
      </w:r>
      <w:r w:rsidR="00FB1894">
        <w:t>dostarczy każde zamówienie</w:t>
      </w:r>
      <w:r>
        <w:t xml:space="preserve"> wraz z </w:t>
      </w:r>
      <w:r w:rsidR="00D0436C">
        <w:t>rozładunkiem we wskazanym miejscu</w:t>
      </w:r>
      <w:r>
        <w:t xml:space="preserve">, </w:t>
      </w:r>
      <w:r w:rsidR="000C3B27" w:rsidRPr="00E11FBA">
        <w:t xml:space="preserve">własnym transportem </w:t>
      </w:r>
      <w:r w:rsidR="003614C7" w:rsidRPr="00E11FBA">
        <w:t>i</w:t>
      </w:r>
      <w:r w:rsidR="004718AB" w:rsidRPr="00E11FBA">
        <w:t xml:space="preserve"> n</w:t>
      </w:r>
      <w:r w:rsidR="003614C7" w:rsidRPr="00E11FBA">
        <w:t xml:space="preserve">a swój koszt do </w:t>
      </w:r>
      <w:r w:rsidR="00BF4391" w:rsidRPr="00E11FBA">
        <w:t xml:space="preserve">jednostki organizacyjnej Zamawiającego </w:t>
      </w:r>
      <w:r w:rsidR="00B84AD9">
        <w:t xml:space="preserve">na terenie Poznania </w:t>
      </w:r>
      <w:r w:rsidR="00BF4391" w:rsidRPr="00E11FBA">
        <w:t>wskazanej</w:t>
      </w:r>
      <w:r w:rsidR="0002593C">
        <w:t xml:space="preserve"> w </w:t>
      </w:r>
      <w:r>
        <w:t xml:space="preserve">tym </w:t>
      </w:r>
      <w:r w:rsidR="00BF4391" w:rsidRPr="00E11FBA">
        <w:t>zamówieniu</w:t>
      </w:r>
      <w:r w:rsidR="00FB1894">
        <w:t>.</w:t>
      </w:r>
    </w:p>
    <w:p w:rsidR="00EB5647" w:rsidRPr="00E11FBA" w:rsidRDefault="00EB5647" w:rsidP="003408BE">
      <w:pPr>
        <w:numPr>
          <w:ilvl w:val="0"/>
          <w:numId w:val="6"/>
        </w:numPr>
        <w:ind w:left="426"/>
        <w:jc w:val="both"/>
      </w:pPr>
      <w:r w:rsidRPr="00E11FBA">
        <w:t xml:space="preserve">Wykonawca ponosi ryzyko utraty i uszkodzenia </w:t>
      </w:r>
      <w:r>
        <w:t>Asortymentu</w:t>
      </w:r>
      <w:r w:rsidRPr="00E11FBA">
        <w:t xml:space="preserve"> do momentu odbioru dostawy </w:t>
      </w:r>
      <w:r>
        <w:t>.</w:t>
      </w:r>
    </w:p>
    <w:p w:rsidR="00EB5647" w:rsidRDefault="00E14A51" w:rsidP="003408BE">
      <w:pPr>
        <w:numPr>
          <w:ilvl w:val="0"/>
          <w:numId w:val="6"/>
        </w:numPr>
        <w:ind w:left="426"/>
        <w:jc w:val="both"/>
      </w:pPr>
      <w:r w:rsidRPr="00AC5485">
        <w:t>W okresie letnim, podczas dostaw wody, Wykonawca dostarcza wodę pod wskazane adresy w u</w:t>
      </w:r>
      <w:r>
        <w:t>zgodnionych terminach, terminy dostaw zostaną potwierdzone mailowo</w:t>
      </w:r>
      <w:r w:rsidR="00EB5647">
        <w:t>.</w:t>
      </w:r>
    </w:p>
    <w:p w:rsidR="00EB5647" w:rsidRPr="00E11FBA" w:rsidRDefault="00EB5647" w:rsidP="003408BE">
      <w:pPr>
        <w:numPr>
          <w:ilvl w:val="0"/>
          <w:numId w:val="6"/>
        </w:numPr>
        <w:ind w:left="426"/>
        <w:jc w:val="both"/>
      </w:pPr>
      <w:r w:rsidRPr="00E11FBA">
        <w:t xml:space="preserve">Dostawy </w:t>
      </w:r>
      <w:r w:rsidR="002C397B">
        <w:t>będą się odbywać</w:t>
      </w:r>
      <w:r w:rsidR="0002593C">
        <w:t xml:space="preserve"> w </w:t>
      </w:r>
      <w:r w:rsidRPr="00E11FBA">
        <w:t>dni robocze</w:t>
      </w:r>
      <w:r w:rsidR="0002593C">
        <w:t xml:space="preserve"> w </w:t>
      </w:r>
      <w:r w:rsidRPr="00E11FBA">
        <w:t xml:space="preserve">godzinach </w:t>
      </w:r>
      <w:r w:rsidRPr="00D75C56">
        <w:rPr>
          <w:b/>
        </w:rPr>
        <w:t>od 7:</w:t>
      </w:r>
      <w:r w:rsidR="00E14A51" w:rsidRPr="00D75C56">
        <w:rPr>
          <w:b/>
        </w:rPr>
        <w:t>30</w:t>
      </w:r>
      <w:r w:rsidRPr="00D75C56">
        <w:rPr>
          <w:b/>
        </w:rPr>
        <w:t xml:space="preserve"> – 11:00</w:t>
      </w:r>
      <w:r w:rsidR="002C397B">
        <w:t xml:space="preserve"> po wcześniejszym poinformowaniu odbiorcy.</w:t>
      </w:r>
    </w:p>
    <w:p w:rsidR="00EB5647" w:rsidRPr="00207EC4" w:rsidRDefault="00EB5647" w:rsidP="003408BE">
      <w:pPr>
        <w:numPr>
          <w:ilvl w:val="0"/>
          <w:numId w:val="6"/>
        </w:numPr>
        <w:ind w:left="426"/>
        <w:jc w:val="both"/>
        <w:rPr>
          <w:b/>
        </w:rPr>
      </w:pPr>
      <w:r w:rsidRPr="00EB5647">
        <w:t>Zamawiający będzie składał zamówienia sukcesywnie pocztą elektroniczną</w:t>
      </w:r>
      <w:r w:rsidR="00D41D62">
        <w:t>,</w:t>
      </w:r>
      <w:r w:rsidR="0002593C">
        <w:t xml:space="preserve"> w </w:t>
      </w:r>
      <w:r w:rsidRPr="00EB5647">
        <w:t>okresie trwania umowy</w:t>
      </w:r>
      <w:r w:rsidR="00D41D62">
        <w:t>,</w:t>
      </w:r>
      <w:r w:rsidR="0002593C">
        <w:t xml:space="preserve"> w </w:t>
      </w:r>
      <w:r w:rsidRPr="00EB5647">
        <w:t>dni robocze do godziny 14:00.</w:t>
      </w:r>
    </w:p>
    <w:p w:rsidR="00207EC4" w:rsidRPr="00AC5485" w:rsidRDefault="00207EC4" w:rsidP="003408BE">
      <w:pPr>
        <w:numPr>
          <w:ilvl w:val="0"/>
          <w:numId w:val="6"/>
        </w:numPr>
        <w:ind w:left="426"/>
        <w:jc w:val="both"/>
      </w:pPr>
      <w:r>
        <w:t>Dostawa wody</w:t>
      </w:r>
      <w:r w:rsidR="0002593C">
        <w:t xml:space="preserve"> w </w:t>
      </w:r>
      <w:r>
        <w:t>okresie letnim</w:t>
      </w:r>
      <w:r w:rsidR="00E02FA0">
        <w:t xml:space="preserve"> zgodnie z Rozporządzeniem Rady Ministrów z dnia 28 maja 1996 r.</w:t>
      </w:r>
      <w:r w:rsidR="0002593C">
        <w:t xml:space="preserve"> w </w:t>
      </w:r>
      <w:r w:rsidR="00E02FA0">
        <w:t>sprawie profilaktycznych posiłków i napojów</w:t>
      </w:r>
      <w:r w:rsidR="00A26FBF">
        <w:t xml:space="preserve"> (Dz. U. Nr 60, poz. 279)</w:t>
      </w:r>
      <w:r w:rsidR="00D41D62">
        <w:t>,</w:t>
      </w:r>
      <w:r w:rsidR="00E02FA0">
        <w:t xml:space="preserve"> następuje zgodnie z </w:t>
      </w:r>
      <w:r w:rsidR="0094492E">
        <w:rPr>
          <w:b/>
        </w:rPr>
        <w:t>zapotrzebowaniem Zamawiającego w ilości minimum pół palety (42 zgrzewki)</w:t>
      </w:r>
      <w:r w:rsidR="0002593C">
        <w:t xml:space="preserve"> w </w:t>
      </w:r>
      <w:r w:rsidR="00E02FA0">
        <w:t xml:space="preserve">cyklach, aż do ustąpienia warunków uciążliwych. Datę początkową oraz końcową dostaw letnich Wykonawca ustali z Zamawiającym z </w:t>
      </w:r>
      <w:r w:rsidR="00E14A51">
        <w:t xml:space="preserve">minimum </w:t>
      </w:r>
      <w:r w:rsidR="00E02FA0">
        <w:t>3</w:t>
      </w:r>
      <w:r w:rsidR="00D41D62">
        <w:noBreakHyphen/>
      </w:r>
      <w:r w:rsidR="00E02FA0">
        <w:t>dniowym wyprzedzeniem.</w:t>
      </w:r>
    </w:p>
    <w:p w:rsidR="00E360B8" w:rsidRPr="00E360B8" w:rsidRDefault="00E360B8" w:rsidP="003408BE">
      <w:pPr>
        <w:numPr>
          <w:ilvl w:val="0"/>
          <w:numId w:val="6"/>
        </w:numPr>
        <w:ind w:left="426" w:hanging="426"/>
        <w:jc w:val="both"/>
        <w:rPr>
          <w:b/>
        </w:rPr>
      </w:pPr>
      <w:r>
        <w:t>Wszystkie koszty związane z realizacją niniejszej umowy obciążają Wykonawcę,</w:t>
      </w:r>
      <w:r w:rsidR="0002593C">
        <w:t xml:space="preserve"> w </w:t>
      </w:r>
      <w:r>
        <w:t>tym</w:t>
      </w:r>
      <w:r w:rsidR="0002593C">
        <w:t xml:space="preserve"> w </w:t>
      </w:r>
      <w:r>
        <w:t xml:space="preserve">szczególności koszty transportu, załadunku, wyładunku oraz przenoszenia </w:t>
      </w:r>
      <w:r w:rsidR="00E14A51">
        <w:t>A</w:t>
      </w:r>
      <w:r>
        <w:t>sortymentu.</w:t>
      </w:r>
    </w:p>
    <w:p w:rsidR="00E360B8" w:rsidRPr="00E02FA0" w:rsidRDefault="00E360B8" w:rsidP="003408BE">
      <w:pPr>
        <w:ind w:left="426"/>
        <w:rPr>
          <w:b/>
        </w:rPr>
      </w:pPr>
    </w:p>
    <w:p w:rsidR="005F4C3B" w:rsidRDefault="005F4C3B" w:rsidP="003408BE">
      <w:pPr>
        <w:jc w:val="center"/>
        <w:rPr>
          <w:b/>
        </w:rPr>
      </w:pPr>
    </w:p>
    <w:p w:rsidR="005F4C3B" w:rsidRDefault="005F4C3B" w:rsidP="003408BE">
      <w:pPr>
        <w:jc w:val="center"/>
        <w:rPr>
          <w:b/>
        </w:rPr>
      </w:pPr>
    </w:p>
    <w:p w:rsidR="005F4C3B" w:rsidRDefault="005F4C3B" w:rsidP="003408BE">
      <w:pPr>
        <w:jc w:val="center"/>
        <w:rPr>
          <w:b/>
        </w:rPr>
      </w:pPr>
    </w:p>
    <w:p w:rsidR="00EB5647" w:rsidRDefault="00EB5647" w:rsidP="003408BE">
      <w:pPr>
        <w:jc w:val="center"/>
        <w:rPr>
          <w:b/>
        </w:rPr>
      </w:pPr>
      <w:r>
        <w:rPr>
          <w:b/>
        </w:rPr>
        <w:t>§ 2</w:t>
      </w:r>
    </w:p>
    <w:p w:rsidR="00E22000" w:rsidRPr="00E11FBA" w:rsidRDefault="00EB5647" w:rsidP="003408BE">
      <w:pPr>
        <w:jc w:val="center"/>
      </w:pPr>
      <w:r>
        <w:rPr>
          <w:b/>
        </w:rPr>
        <w:t>Opakowania zwrotne</w:t>
      </w:r>
    </w:p>
    <w:p w:rsidR="00067DDC" w:rsidRDefault="00763137" w:rsidP="003408BE">
      <w:pPr>
        <w:ind w:left="426"/>
        <w:jc w:val="both"/>
      </w:pPr>
      <w:r w:rsidRPr="00E11FBA">
        <w:t xml:space="preserve">Sposób rozliczania opakowań </w:t>
      </w:r>
      <w:r w:rsidR="00EB5647">
        <w:t xml:space="preserve">zwrotnych </w:t>
      </w:r>
      <w:r w:rsidRPr="00E11FBA">
        <w:t>(drewnianych palet) strony umowy ustalają</w:t>
      </w:r>
      <w:r w:rsidR="0002593C">
        <w:t xml:space="preserve"> w </w:t>
      </w:r>
      <w:r w:rsidR="007A5163" w:rsidRPr="00E11FBA">
        <w:t>następujący sposób:</w:t>
      </w:r>
    </w:p>
    <w:p w:rsidR="00EB5647" w:rsidRDefault="00EB5647" w:rsidP="003408BE">
      <w:pPr>
        <w:numPr>
          <w:ilvl w:val="0"/>
          <w:numId w:val="8"/>
        </w:numPr>
        <w:jc w:val="both"/>
      </w:pPr>
      <w:r w:rsidRPr="00E11FBA">
        <w:t>Wykonawca nieodpłatnie użycza palet</w:t>
      </w:r>
      <w:r>
        <w:t>y</w:t>
      </w:r>
      <w:r w:rsidRPr="00E11FBA">
        <w:t xml:space="preserve"> Zamawiającemu.</w:t>
      </w:r>
    </w:p>
    <w:p w:rsidR="00EB5647" w:rsidRPr="00E11FBA" w:rsidRDefault="00EB5647" w:rsidP="003408BE">
      <w:pPr>
        <w:numPr>
          <w:ilvl w:val="0"/>
          <w:numId w:val="8"/>
        </w:numPr>
        <w:jc w:val="both"/>
      </w:pPr>
      <w:r w:rsidRPr="00E11FBA">
        <w:t>Koszty związane z transportem odbieranych palet ponosi Wykonawca</w:t>
      </w:r>
      <w:r>
        <w:t>.</w:t>
      </w:r>
    </w:p>
    <w:p w:rsidR="004E1E80" w:rsidRDefault="002C397B" w:rsidP="003408BE">
      <w:pPr>
        <w:numPr>
          <w:ilvl w:val="0"/>
          <w:numId w:val="8"/>
        </w:numPr>
        <w:jc w:val="both"/>
      </w:pPr>
      <w:r>
        <w:t>Wykonawca odbierze palety</w:t>
      </w:r>
      <w:r w:rsidR="004E1E80" w:rsidRPr="00E11FBA">
        <w:t xml:space="preserve"> przy kolejnych </w:t>
      </w:r>
      <w:r w:rsidR="005B2876" w:rsidRPr="00E11FBA">
        <w:t>dostawach lub na telefoniczne zgłoszenie</w:t>
      </w:r>
      <w:r w:rsidR="00CD4248" w:rsidRPr="00E11FBA">
        <w:t xml:space="preserve"> Zamawiającego</w:t>
      </w:r>
      <w:r w:rsidR="004E1E80" w:rsidRPr="00E11FBA">
        <w:t>,</w:t>
      </w:r>
      <w:r w:rsidR="0002593C">
        <w:t xml:space="preserve"> w </w:t>
      </w:r>
      <w:r w:rsidR="00F56C66" w:rsidRPr="00E11FBA">
        <w:t>terminie 7 dni roboczych licząc od dnia zgłoszenia.</w:t>
      </w:r>
    </w:p>
    <w:p w:rsidR="002109F9" w:rsidRDefault="002109F9" w:rsidP="003408BE">
      <w:pPr>
        <w:numPr>
          <w:ilvl w:val="0"/>
          <w:numId w:val="8"/>
        </w:numPr>
        <w:jc w:val="both"/>
      </w:pPr>
      <w:r>
        <w:t>Rozliczenie przekazywanych palet odbywać się będzie na podstawie dokumentów wystawionych przez Wykonawcę,  które będą stanowiły pokwitowanie dostawy/odbioru palet.</w:t>
      </w:r>
    </w:p>
    <w:p w:rsidR="002109F9" w:rsidRPr="00E11FBA" w:rsidRDefault="002109F9" w:rsidP="003408BE">
      <w:pPr>
        <w:numPr>
          <w:ilvl w:val="0"/>
          <w:numId w:val="8"/>
        </w:numPr>
        <w:jc w:val="both"/>
      </w:pPr>
      <w:r>
        <w:t>Ostateczne rozliczenie palet nastąpi w ciągu 14 dni od zakończenia dostaw wody- nie później niż w dniu zakończenia umowy, po tym terminie uznaje się rozliczenie za zgodne.</w:t>
      </w:r>
    </w:p>
    <w:p w:rsidR="00EB5647" w:rsidRPr="00E11FBA" w:rsidRDefault="00EB5647" w:rsidP="003408BE"/>
    <w:p w:rsidR="007C2C74" w:rsidRPr="00EB5647" w:rsidRDefault="008C2E42" w:rsidP="003408BE">
      <w:pPr>
        <w:jc w:val="center"/>
        <w:rPr>
          <w:b/>
        </w:rPr>
      </w:pPr>
      <w:r w:rsidRPr="00EB5647">
        <w:rPr>
          <w:b/>
        </w:rPr>
        <w:t>§ 3</w:t>
      </w:r>
    </w:p>
    <w:p w:rsidR="00EB5647" w:rsidRPr="00D4149A" w:rsidRDefault="00EB5647" w:rsidP="003408BE">
      <w:pPr>
        <w:spacing w:before="120" w:after="120"/>
        <w:contextualSpacing/>
        <w:jc w:val="center"/>
        <w:outlineLvl w:val="0"/>
        <w:rPr>
          <w:b/>
        </w:rPr>
      </w:pPr>
      <w:r>
        <w:rPr>
          <w:b/>
        </w:rPr>
        <w:t>Warunki płatności, okres obowiązywania umowy</w:t>
      </w:r>
    </w:p>
    <w:p w:rsidR="00E360B8" w:rsidRDefault="00EB5647" w:rsidP="003408BE">
      <w:pPr>
        <w:numPr>
          <w:ilvl w:val="0"/>
          <w:numId w:val="3"/>
        </w:numPr>
        <w:spacing w:before="120" w:after="120"/>
        <w:ind w:left="426"/>
        <w:contextualSpacing/>
        <w:jc w:val="both"/>
        <w:outlineLvl w:val="0"/>
      </w:pPr>
      <w:r w:rsidRPr="00D4149A">
        <w:t xml:space="preserve">Wykonawca otrzyma wynagrodzenie </w:t>
      </w:r>
      <w:r w:rsidR="00E360B8">
        <w:t>za dostarczony asortyment</w:t>
      </w:r>
      <w:r w:rsidR="0002593C">
        <w:t xml:space="preserve"> w wysokości wynikającej z </w:t>
      </w:r>
      <w:r w:rsidRPr="00D4149A">
        <w:t>oferty Wykonawcy</w:t>
      </w:r>
      <w:r w:rsidR="007321A6">
        <w:t>.</w:t>
      </w:r>
    </w:p>
    <w:p w:rsidR="00EB5647" w:rsidRDefault="00EB5647" w:rsidP="004155CA">
      <w:pPr>
        <w:numPr>
          <w:ilvl w:val="0"/>
          <w:numId w:val="3"/>
        </w:numPr>
        <w:spacing w:before="120" w:after="120"/>
        <w:ind w:left="426"/>
        <w:contextualSpacing/>
        <w:jc w:val="both"/>
        <w:outlineLvl w:val="0"/>
      </w:pPr>
      <w:r>
        <w:t xml:space="preserve">Całkowita wartość umowy nie przekroczy </w:t>
      </w:r>
      <w:r w:rsidRPr="003408BE">
        <w:t>kwoty</w:t>
      </w:r>
      <w:r w:rsidRPr="003D615B">
        <w:t xml:space="preserve"> </w:t>
      </w:r>
      <w:r w:rsidR="007F2EA7">
        <w:rPr>
          <w:b/>
        </w:rPr>
        <w:t>……………………………</w:t>
      </w:r>
      <w:r w:rsidR="0002593C">
        <w:t>w </w:t>
      </w:r>
      <w:r>
        <w:t>tym podatek Vat zgodny z obowiązującymi przepisami.</w:t>
      </w:r>
    </w:p>
    <w:p w:rsidR="00EB5647" w:rsidRDefault="00EB5647" w:rsidP="003408BE">
      <w:pPr>
        <w:numPr>
          <w:ilvl w:val="0"/>
          <w:numId w:val="3"/>
        </w:numPr>
        <w:spacing w:before="120" w:after="120"/>
        <w:ind w:left="426"/>
        <w:contextualSpacing/>
        <w:jc w:val="both"/>
        <w:outlineLvl w:val="0"/>
      </w:pPr>
      <w:r w:rsidRPr="00D4149A">
        <w:t>Zamawiający zobowiązany jest do uregulowania należności wy</w:t>
      </w:r>
      <w:r>
        <w:t>nikających z niniejszej umowy</w:t>
      </w:r>
      <w:r w:rsidR="0002593C">
        <w:t xml:space="preserve"> w </w:t>
      </w:r>
      <w:r w:rsidRPr="00D4149A">
        <w:t>terminie 30 dni od daty otrzymania prawidłowo wystawionej faktury.</w:t>
      </w:r>
    </w:p>
    <w:p w:rsidR="00EB5647" w:rsidRPr="00D4149A" w:rsidRDefault="00EB5647" w:rsidP="003408BE">
      <w:pPr>
        <w:numPr>
          <w:ilvl w:val="0"/>
          <w:numId w:val="3"/>
        </w:numPr>
        <w:spacing w:before="120" w:after="120"/>
        <w:ind w:left="426"/>
        <w:contextualSpacing/>
        <w:jc w:val="both"/>
        <w:outlineLvl w:val="0"/>
      </w:pPr>
      <w:r>
        <w:t>Wykonawca zobowiązuje się do wystawiania osobnych dokumentów sprzedaży do każdego zamówienia oraz do umieszczania na fakturze numeru zamówienia Zamawiającego.</w:t>
      </w:r>
    </w:p>
    <w:p w:rsidR="00EB5647" w:rsidRPr="00EB2C3F" w:rsidRDefault="00EB5647" w:rsidP="003408BE">
      <w:pPr>
        <w:numPr>
          <w:ilvl w:val="0"/>
          <w:numId w:val="3"/>
        </w:numPr>
        <w:spacing w:before="120" w:after="120"/>
        <w:ind w:left="426" w:hanging="284"/>
        <w:contextualSpacing/>
        <w:jc w:val="both"/>
        <w:outlineLvl w:val="0"/>
      </w:pPr>
      <w:r>
        <w:t xml:space="preserve">Umowa obowiązuje </w:t>
      </w:r>
      <w:r w:rsidRPr="00966B34">
        <w:rPr>
          <w:b/>
        </w:rPr>
        <w:t xml:space="preserve">od </w:t>
      </w:r>
      <w:r w:rsidR="003D615B">
        <w:rPr>
          <w:b/>
        </w:rPr>
        <w:t>dnia zawarcia</w:t>
      </w:r>
      <w:r w:rsidRPr="0050182C">
        <w:rPr>
          <w:b/>
        </w:rPr>
        <w:t xml:space="preserve"> r.</w:t>
      </w:r>
      <w:r w:rsidR="003D615B">
        <w:rPr>
          <w:b/>
        </w:rPr>
        <w:t xml:space="preserve"> do 3</w:t>
      </w:r>
      <w:r w:rsidR="002109F9">
        <w:rPr>
          <w:b/>
        </w:rPr>
        <w:t>0.09</w:t>
      </w:r>
      <w:r w:rsidR="003D615B">
        <w:rPr>
          <w:b/>
        </w:rPr>
        <w:t>.202</w:t>
      </w:r>
      <w:r w:rsidR="00D75C56">
        <w:rPr>
          <w:b/>
        </w:rPr>
        <w:t>2</w:t>
      </w:r>
      <w:r w:rsidR="00E14A51">
        <w:rPr>
          <w:b/>
        </w:rPr>
        <w:t>r.</w:t>
      </w:r>
    </w:p>
    <w:p w:rsidR="00EB2C3F" w:rsidRPr="00D75C56" w:rsidRDefault="00EB2C3F" w:rsidP="003408BE">
      <w:pPr>
        <w:numPr>
          <w:ilvl w:val="0"/>
          <w:numId w:val="3"/>
        </w:numPr>
        <w:spacing w:before="120" w:after="120"/>
        <w:ind w:left="426" w:hanging="284"/>
        <w:contextualSpacing/>
        <w:jc w:val="both"/>
        <w:outlineLvl w:val="0"/>
        <w:rPr>
          <w:rFonts w:ascii="Times New Roman ,serif" w:hAnsi="Times New Roman ,serif"/>
        </w:rPr>
      </w:pPr>
      <w:r>
        <w:rPr>
          <w:rFonts w:ascii="Times New Roman ,serif" w:hAnsi="Times New Roman ,serif"/>
        </w:rPr>
        <w:t>Zamawiający uprawniony jest do przedłużenia okresu trwania umowy</w:t>
      </w:r>
      <w:r w:rsidR="0002593C">
        <w:rPr>
          <w:rFonts w:ascii="Times New Roman ,serif" w:hAnsi="Times New Roman ,serif"/>
        </w:rPr>
        <w:t xml:space="preserve"> w </w:t>
      </w:r>
      <w:r>
        <w:rPr>
          <w:rFonts w:ascii="Times New Roman ,serif" w:hAnsi="Times New Roman ,serif"/>
        </w:rPr>
        <w:t xml:space="preserve">przypadku gdy nie zostaną wykorzystane środki finansowe przeznaczone na realizację zamówienia, a także uprawniony do zwiększenia wartości umowy, o ile łącznie </w:t>
      </w:r>
      <w:r w:rsidR="0002593C">
        <w:rPr>
          <w:rFonts w:ascii="Times New Roman ,serif" w:hAnsi="Times New Roman ,serif"/>
        </w:rPr>
        <w:t>wartość nie przekroczy kwoty, o </w:t>
      </w:r>
      <w:r>
        <w:rPr>
          <w:rFonts w:ascii="Times New Roman ,serif" w:hAnsi="Times New Roman ,serif"/>
        </w:rPr>
        <w:t>której mowa</w:t>
      </w:r>
      <w:r w:rsidR="0002593C">
        <w:rPr>
          <w:rFonts w:ascii="Times New Roman ,serif" w:hAnsi="Times New Roman ,serif"/>
        </w:rPr>
        <w:t xml:space="preserve"> w </w:t>
      </w:r>
      <w:r>
        <w:rPr>
          <w:rFonts w:ascii="Times New Roman ,serif" w:hAnsi="Times New Roman ,serif"/>
        </w:rPr>
        <w:t>art. 4 pkt 8 ustawa z dnia 29 stycznia 2004 r. - Prawo zamówień publicznych (</w:t>
      </w:r>
      <w:proofErr w:type="spellStart"/>
      <w:r>
        <w:rPr>
          <w:rFonts w:ascii="Times New Roman ,serif" w:hAnsi="Times New Roman ,serif"/>
        </w:rPr>
        <w:t>t.j</w:t>
      </w:r>
      <w:proofErr w:type="spellEnd"/>
      <w:r>
        <w:rPr>
          <w:rFonts w:ascii="Times New Roman ,serif" w:hAnsi="Times New Roman ,serif"/>
        </w:rPr>
        <w:t xml:space="preserve">. Dz. U. z 2018 r. poz. 1986 z </w:t>
      </w:r>
      <w:proofErr w:type="spellStart"/>
      <w:r>
        <w:rPr>
          <w:rFonts w:ascii="Times New Roman ,serif" w:hAnsi="Times New Roman ,serif"/>
        </w:rPr>
        <w:t>późn</w:t>
      </w:r>
      <w:proofErr w:type="spellEnd"/>
      <w:r>
        <w:rPr>
          <w:rFonts w:ascii="Times New Roman ,serif" w:hAnsi="Times New Roman ,serif"/>
        </w:rPr>
        <w:t>. zm.). Zmiany te wymagają zawarcia aneksu do umowy.</w:t>
      </w:r>
    </w:p>
    <w:p w:rsidR="00D75C56" w:rsidRPr="00D75C56" w:rsidRDefault="00D75C56" w:rsidP="00D75C56">
      <w:pPr>
        <w:numPr>
          <w:ilvl w:val="0"/>
          <w:numId w:val="3"/>
        </w:numPr>
        <w:spacing w:before="120" w:after="120"/>
        <w:ind w:left="426" w:hanging="284"/>
        <w:contextualSpacing/>
        <w:jc w:val="both"/>
        <w:outlineLvl w:val="0"/>
        <w:rPr>
          <w:rFonts w:ascii="Times New Roman ,serif" w:hAnsi="Times New Roman ,serif"/>
        </w:rPr>
      </w:pPr>
      <w:r w:rsidRPr="00D75C56">
        <w:rPr>
          <w:rFonts w:ascii="Times New Roman ,serif" w:hAnsi="Times New Roman ,serif"/>
        </w:rPr>
        <w:t xml:space="preserve">Płatność za faktury dokonana będzie z zastosowaniem mechanizmu podzielonej płatności tzw. </w:t>
      </w:r>
      <w:proofErr w:type="spellStart"/>
      <w:r w:rsidRPr="00D75C56">
        <w:rPr>
          <w:rFonts w:ascii="Times New Roman ,serif" w:hAnsi="Times New Roman ,serif"/>
        </w:rPr>
        <w:t>split</w:t>
      </w:r>
      <w:proofErr w:type="spellEnd"/>
      <w:r w:rsidRPr="00D75C56">
        <w:rPr>
          <w:rFonts w:ascii="Times New Roman ,serif" w:hAnsi="Times New Roman ,serif"/>
        </w:rPr>
        <w:t xml:space="preserve"> </w:t>
      </w:r>
      <w:proofErr w:type="spellStart"/>
      <w:r w:rsidRPr="00D75C56">
        <w:rPr>
          <w:rFonts w:ascii="Times New Roman ,serif" w:hAnsi="Times New Roman ,serif"/>
        </w:rPr>
        <w:t>payment</w:t>
      </w:r>
      <w:proofErr w:type="spellEnd"/>
      <w:r w:rsidRPr="00D75C56">
        <w:rPr>
          <w:rFonts w:ascii="Times New Roman ,serif" w:hAnsi="Times New Roman ,serif"/>
        </w:rPr>
        <w:t xml:space="preserve">. </w:t>
      </w:r>
    </w:p>
    <w:p w:rsidR="00D75C56" w:rsidRPr="00D75C56" w:rsidRDefault="00D75C56" w:rsidP="00D75C56">
      <w:pPr>
        <w:numPr>
          <w:ilvl w:val="0"/>
          <w:numId w:val="3"/>
        </w:numPr>
        <w:spacing w:before="120" w:after="120"/>
        <w:ind w:left="426" w:hanging="284"/>
        <w:contextualSpacing/>
        <w:jc w:val="both"/>
        <w:outlineLvl w:val="0"/>
        <w:rPr>
          <w:rFonts w:ascii="Times New Roman ,serif" w:hAnsi="Times New Roman ,serif"/>
        </w:rPr>
      </w:pPr>
      <w:r w:rsidRPr="00D75C56">
        <w:rPr>
          <w:rFonts w:ascii="Times New Roman ,serif" w:hAnsi="Times New Roman ,serif"/>
        </w:rPr>
        <w:t xml:space="preserve">Podzieloną płatność tzw. </w:t>
      </w:r>
      <w:proofErr w:type="spellStart"/>
      <w:r w:rsidRPr="00D75C56">
        <w:rPr>
          <w:rFonts w:ascii="Times New Roman ,serif" w:hAnsi="Times New Roman ,serif"/>
        </w:rPr>
        <w:t>split</w:t>
      </w:r>
      <w:proofErr w:type="spellEnd"/>
      <w:r w:rsidRPr="00D75C56">
        <w:rPr>
          <w:rFonts w:ascii="Times New Roman ,serif" w:hAnsi="Times New Roman ,serif"/>
        </w:rPr>
        <w:t xml:space="preserve"> </w:t>
      </w:r>
      <w:proofErr w:type="spellStart"/>
      <w:r w:rsidRPr="00D75C56">
        <w:rPr>
          <w:rFonts w:ascii="Times New Roman ,serif" w:hAnsi="Times New Roman ,serif"/>
        </w:rPr>
        <w:t>payment</w:t>
      </w:r>
      <w:proofErr w:type="spellEnd"/>
      <w:r w:rsidRPr="00D75C56">
        <w:rPr>
          <w:rFonts w:ascii="Times New Roman ,serif" w:hAnsi="Times New Roman ,serif"/>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D75C56" w:rsidRPr="00D75C56" w:rsidRDefault="00D75C56" w:rsidP="00D75C56">
      <w:pPr>
        <w:numPr>
          <w:ilvl w:val="0"/>
          <w:numId w:val="3"/>
        </w:numPr>
        <w:spacing w:before="120" w:after="120"/>
        <w:ind w:left="426" w:hanging="426"/>
        <w:contextualSpacing/>
        <w:jc w:val="both"/>
        <w:outlineLvl w:val="0"/>
        <w:rPr>
          <w:rFonts w:ascii="Times New Roman ,serif" w:hAnsi="Times New Roman ,serif"/>
        </w:rPr>
      </w:pPr>
      <w:r w:rsidRPr="00D75C56">
        <w:rPr>
          <w:rFonts w:ascii="Times New Roman ,serif" w:hAnsi="Times New Roman ,serif"/>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rsidR="00D75C56" w:rsidRPr="00D75C56" w:rsidRDefault="00D75C56" w:rsidP="00D75C56">
      <w:pPr>
        <w:numPr>
          <w:ilvl w:val="0"/>
          <w:numId w:val="3"/>
        </w:numPr>
        <w:spacing w:before="120" w:after="120"/>
        <w:ind w:left="426" w:hanging="426"/>
        <w:contextualSpacing/>
        <w:jc w:val="both"/>
        <w:outlineLvl w:val="0"/>
        <w:rPr>
          <w:rFonts w:ascii="Times New Roman ,serif" w:hAnsi="Times New Roman ,serif"/>
        </w:rPr>
      </w:pPr>
      <w:r w:rsidRPr="00D75C56">
        <w:rPr>
          <w:rFonts w:ascii="Times New Roman ,serif" w:hAnsi="Times New Roman ,serif"/>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rsidR="00D75C56" w:rsidRPr="00D75C56" w:rsidRDefault="00D75C56" w:rsidP="00D75C56">
      <w:pPr>
        <w:numPr>
          <w:ilvl w:val="0"/>
          <w:numId w:val="3"/>
        </w:numPr>
        <w:spacing w:before="120" w:after="120"/>
        <w:ind w:left="426" w:hanging="426"/>
        <w:contextualSpacing/>
        <w:jc w:val="both"/>
        <w:outlineLvl w:val="0"/>
        <w:rPr>
          <w:rFonts w:ascii="Times New Roman ,serif" w:hAnsi="Times New Roman ,serif"/>
        </w:rPr>
      </w:pPr>
      <w:r w:rsidRPr="00D75C56">
        <w:rPr>
          <w:rFonts w:ascii="Times New Roman ,serif" w:hAnsi="Times New Roman ,serif"/>
        </w:rPr>
        <w:lastRenderedPageBreak/>
        <w:t xml:space="preserve">Przeniesienie wierzytelności lub praw wynikających z niniejszej umowy wymaga zgody Zamawiającego wyrażonej w formie pisemnej pod rygorem nieważności. </w:t>
      </w:r>
    </w:p>
    <w:p w:rsidR="00D75C56" w:rsidRDefault="00D75C56" w:rsidP="00D75C56">
      <w:pPr>
        <w:spacing w:before="120" w:after="120"/>
        <w:ind w:hanging="426"/>
        <w:contextualSpacing/>
        <w:jc w:val="both"/>
        <w:outlineLvl w:val="0"/>
      </w:pPr>
    </w:p>
    <w:p w:rsidR="009F2E9B" w:rsidRPr="00E11FBA" w:rsidRDefault="009F2E9B" w:rsidP="003408BE"/>
    <w:p w:rsidR="008C2E42" w:rsidRPr="00EB5647" w:rsidRDefault="008C2E42" w:rsidP="003408BE">
      <w:pPr>
        <w:jc w:val="center"/>
        <w:rPr>
          <w:b/>
          <w:highlight w:val="yellow"/>
        </w:rPr>
      </w:pPr>
      <w:r w:rsidRPr="00EB5647">
        <w:rPr>
          <w:b/>
        </w:rPr>
        <w:t>§ 4</w:t>
      </w:r>
    </w:p>
    <w:p w:rsidR="00EB5647" w:rsidRPr="00D4149A" w:rsidRDefault="00EB5647" w:rsidP="003408BE">
      <w:pPr>
        <w:spacing w:before="120" w:after="120"/>
        <w:contextualSpacing/>
        <w:jc w:val="center"/>
        <w:outlineLvl w:val="0"/>
        <w:rPr>
          <w:b/>
        </w:rPr>
      </w:pPr>
      <w:r>
        <w:rPr>
          <w:b/>
        </w:rPr>
        <w:t>Zobowiązania Stron</w:t>
      </w:r>
    </w:p>
    <w:p w:rsidR="008C2E42" w:rsidRPr="00E11FBA" w:rsidRDefault="008C2E42" w:rsidP="003408BE">
      <w:pPr>
        <w:numPr>
          <w:ilvl w:val="0"/>
          <w:numId w:val="9"/>
        </w:numPr>
        <w:ind w:left="426"/>
        <w:jc w:val="both"/>
      </w:pPr>
      <w:r w:rsidRPr="00E11FBA">
        <w:t>Wykonawca ponosi pełną odpowiedzialność za należyte</w:t>
      </w:r>
      <w:r w:rsidR="00E360B8">
        <w:t xml:space="preserve"> i </w:t>
      </w:r>
      <w:r w:rsidRPr="00E11FBA">
        <w:t>terminowe wykonanie Umowy.</w:t>
      </w:r>
    </w:p>
    <w:p w:rsidR="002C397B" w:rsidRDefault="008C2E42" w:rsidP="003408BE">
      <w:pPr>
        <w:numPr>
          <w:ilvl w:val="0"/>
          <w:numId w:val="9"/>
        </w:numPr>
        <w:ind w:left="426"/>
        <w:jc w:val="both"/>
      </w:pPr>
      <w:r w:rsidRPr="00E11FBA">
        <w:t xml:space="preserve">Wykonawca ponosi odpowiedzialność za wszelkie szkody </w:t>
      </w:r>
      <w:r w:rsidR="002C397B">
        <w:t xml:space="preserve">powstałe </w:t>
      </w:r>
      <w:r w:rsidR="00E360B8">
        <w:t xml:space="preserve"> z jego winy</w:t>
      </w:r>
      <w:r w:rsidR="0002593C">
        <w:t xml:space="preserve"> w </w:t>
      </w:r>
      <w:r w:rsidRPr="00E11FBA">
        <w:t>mieniu Zamawiającego</w:t>
      </w:r>
      <w:r w:rsidR="009A317D">
        <w:t xml:space="preserve">, </w:t>
      </w:r>
      <w:r w:rsidRPr="00E11FBA">
        <w:t>wynikłe</w:t>
      </w:r>
      <w:r w:rsidR="0002593C">
        <w:t xml:space="preserve"> w </w:t>
      </w:r>
      <w:r w:rsidRPr="00E11FBA">
        <w:t>toku lub</w:t>
      </w:r>
      <w:r w:rsidR="0002593C">
        <w:t xml:space="preserve"> w </w:t>
      </w:r>
      <w:r w:rsidRPr="00E11FBA">
        <w:t xml:space="preserve">związku z realizacją niniejszej Umowy. </w:t>
      </w:r>
    </w:p>
    <w:p w:rsidR="008C2E42" w:rsidRPr="00E11FBA" w:rsidRDefault="008C2E42" w:rsidP="003408BE">
      <w:pPr>
        <w:numPr>
          <w:ilvl w:val="0"/>
          <w:numId w:val="9"/>
        </w:numPr>
        <w:ind w:left="426"/>
        <w:jc w:val="both"/>
      </w:pPr>
      <w:r w:rsidRPr="00E11FBA">
        <w:t>Za działania lub zaniechania osób trzecich, którymi Wykonawca posługuje się przy wykonywaniu Umowy</w:t>
      </w:r>
      <w:r w:rsidR="002C397B">
        <w:t>,</w:t>
      </w:r>
      <w:r w:rsidRPr="00E11FBA">
        <w:t xml:space="preserve"> W</w:t>
      </w:r>
      <w:r w:rsidR="009A317D">
        <w:t>ykonawca odpowiada jak za swoje.</w:t>
      </w:r>
    </w:p>
    <w:p w:rsidR="008C2E42" w:rsidRPr="00E11FBA" w:rsidRDefault="008C2E42" w:rsidP="003408BE">
      <w:pPr>
        <w:numPr>
          <w:ilvl w:val="0"/>
          <w:numId w:val="9"/>
        </w:numPr>
        <w:ind w:left="426"/>
        <w:jc w:val="both"/>
      </w:pPr>
      <w:r w:rsidRPr="00E11FBA">
        <w:t>Strony są zwolnione od odpowiedzialności za szkody powstałe</w:t>
      </w:r>
      <w:r w:rsidR="0002593C">
        <w:t xml:space="preserve"> w </w:t>
      </w:r>
      <w:r w:rsidRPr="00E11FBA">
        <w:t>związku z niewykonaniem lub nienależytym wykonaniem Umowy,</w:t>
      </w:r>
      <w:r w:rsidR="0002593C">
        <w:t xml:space="preserve"> w </w:t>
      </w:r>
      <w:r w:rsidRPr="00E11FBA">
        <w:t xml:space="preserve">przypadku, gdy </w:t>
      </w:r>
      <w:r w:rsidR="009A317D">
        <w:t>są</w:t>
      </w:r>
      <w:r w:rsidRPr="00E11FBA">
        <w:t xml:space="preserve"> następstwem zdarzeń określanych jako siła wyższa.</w:t>
      </w:r>
    </w:p>
    <w:p w:rsidR="007355FE" w:rsidRPr="00E11FBA" w:rsidRDefault="007355FE" w:rsidP="003408BE"/>
    <w:p w:rsidR="008C2E42" w:rsidRPr="002C397B" w:rsidRDefault="00375E6E" w:rsidP="003408BE">
      <w:pPr>
        <w:jc w:val="center"/>
        <w:rPr>
          <w:b/>
        </w:rPr>
      </w:pPr>
      <w:r w:rsidRPr="002C397B">
        <w:rPr>
          <w:b/>
        </w:rPr>
        <w:t>§ 5</w:t>
      </w:r>
    </w:p>
    <w:p w:rsidR="008C2E42" w:rsidRPr="002C397B" w:rsidRDefault="008C2E42" w:rsidP="003408BE">
      <w:pPr>
        <w:jc w:val="center"/>
        <w:rPr>
          <w:b/>
        </w:rPr>
      </w:pPr>
      <w:r w:rsidRPr="002C397B">
        <w:rPr>
          <w:b/>
        </w:rPr>
        <w:t>Kary umowne</w:t>
      </w:r>
    </w:p>
    <w:p w:rsidR="008C2E42" w:rsidRPr="00E11FBA" w:rsidRDefault="008C2E42" w:rsidP="003408BE">
      <w:pPr>
        <w:numPr>
          <w:ilvl w:val="0"/>
          <w:numId w:val="10"/>
        </w:numPr>
        <w:ind w:left="426"/>
        <w:jc w:val="both"/>
        <w:rPr>
          <w:rFonts w:eastAsia="Arial Unicode MS"/>
        </w:rPr>
      </w:pPr>
      <w:r w:rsidRPr="00E11FBA">
        <w:rPr>
          <w:rFonts w:eastAsia="Arial Unicode MS"/>
        </w:rPr>
        <w:t>W przypadku niewykonania</w:t>
      </w:r>
      <w:r w:rsidR="0002593C">
        <w:rPr>
          <w:rFonts w:eastAsia="Arial Unicode MS"/>
        </w:rPr>
        <w:t xml:space="preserve"> w </w:t>
      </w:r>
      <w:r w:rsidRPr="00E11FBA">
        <w:rPr>
          <w:rFonts w:eastAsia="Arial Unicode MS"/>
        </w:rPr>
        <w:t>terminie lub nienależytego wykonania przedmiotu Umowy, Wykonawca zapłaci Zamawiającemu następujące kary umowne:</w:t>
      </w:r>
    </w:p>
    <w:p w:rsidR="009A317D" w:rsidRDefault="008C2E42" w:rsidP="003408BE">
      <w:pPr>
        <w:numPr>
          <w:ilvl w:val="0"/>
          <w:numId w:val="11"/>
        </w:numPr>
        <w:jc w:val="both"/>
        <w:rPr>
          <w:rFonts w:eastAsia="Arial Unicode MS"/>
        </w:rPr>
      </w:pPr>
      <w:r w:rsidRPr="009A317D">
        <w:rPr>
          <w:rFonts w:eastAsia="Arial Unicode MS"/>
        </w:rPr>
        <w:t>w przypadku opóźnienia</w:t>
      </w:r>
      <w:r w:rsidR="0002593C">
        <w:rPr>
          <w:rFonts w:eastAsia="Arial Unicode MS"/>
        </w:rPr>
        <w:t xml:space="preserve"> w </w:t>
      </w:r>
      <w:r w:rsidRPr="009A317D">
        <w:rPr>
          <w:rFonts w:eastAsia="Arial Unicode MS"/>
        </w:rPr>
        <w:t xml:space="preserve">dostawie lub dostawy niezgodnej z Umową –w wysokości 0,2 % wartości </w:t>
      </w:r>
      <w:r w:rsidR="002C397B" w:rsidRPr="009A317D">
        <w:rPr>
          <w:rFonts w:eastAsia="Arial Unicode MS"/>
        </w:rPr>
        <w:t xml:space="preserve">brutto </w:t>
      </w:r>
      <w:r w:rsidR="009A317D" w:rsidRPr="009A317D">
        <w:rPr>
          <w:rFonts w:eastAsia="Arial Unicode MS"/>
        </w:rPr>
        <w:t xml:space="preserve">danej </w:t>
      </w:r>
      <w:r w:rsidRPr="009A317D">
        <w:rPr>
          <w:rFonts w:eastAsia="Arial Unicode MS"/>
        </w:rPr>
        <w:t>dostawy za każdy rozpoczęty dzień opóźnienia</w:t>
      </w:r>
      <w:r w:rsidR="00D41D62">
        <w:rPr>
          <w:rFonts w:eastAsia="Arial Unicode MS"/>
        </w:rPr>
        <w:t>;</w:t>
      </w:r>
      <w:r w:rsidRPr="009A317D">
        <w:rPr>
          <w:rFonts w:eastAsia="Arial Unicode MS"/>
        </w:rPr>
        <w:t xml:space="preserve"> </w:t>
      </w:r>
    </w:p>
    <w:p w:rsidR="008C2E42" w:rsidRPr="009A317D" w:rsidRDefault="008C2E42" w:rsidP="003408BE">
      <w:pPr>
        <w:numPr>
          <w:ilvl w:val="0"/>
          <w:numId w:val="11"/>
        </w:numPr>
        <w:jc w:val="both"/>
        <w:rPr>
          <w:rFonts w:eastAsia="Arial Unicode MS"/>
        </w:rPr>
      </w:pPr>
      <w:r w:rsidRPr="009A317D">
        <w:rPr>
          <w:rFonts w:eastAsia="Arial Unicode MS"/>
        </w:rPr>
        <w:t>w przypadku odstąpienia od Umowy z przyczyn leżących po stronie Wykonawcy</w:t>
      </w:r>
      <w:r w:rsidR="0002593C">
        <w:rPr>
          <w:rFonts w:eastAsia="Arial Unicode MS"/>
        </w:rPr>
        <w:t xml:space="preserve"> –w </w:t>
      </w:r>
      <w:r w:rsidR="002C397B" w:rsidRPr="009A317D">
        <w:rPr>
          <w:rFonts w:eastAsia="Arial Unicode MS"/>
        </w:rPr>
        <w:t>wysokości 15 % kwoty stanowiącej wartość umowy</w:t>
      </w:r>
      <w:r w:rsidR="00D41D62">
        <w:rPr>
          <w:rFonts w:eastAsia="Arial Unicode MS"/>
        </w:rPr>
        <w:t>.</w:t>
      </w:r>
    </w:p>
    <w:p w:rsidR="008C2E42" w:rsidRPr="00E11FBA" w:rsidRDefault="008C2E42" w:rsidP="003408BE">
      <w:pPr>
        <w:numPr>
          <w:ilvl w:val="0"/>
          <w:numId w:val="10"/>
        </w:numPr>
        <w:ind w:left="426"/>
        <w:jc w:val="both"/>
        <w:rPr>
          <w:rFonts w:eastAsia="Arial Unicode MS"/>
        </w:rPr>
      </w:pPr>
      <w:r w:rsidRPr="00E11FBA">
        <w:rPr>
          <w:rFonts w:eastAsia="Arial Unicode MS"/>
        </w:rPr>
        <w:t>Kary umowne mogą być dochodzone z każdego tytułu odrębnie.</w:t>
      </w:r>
    </w:p>
    <w:p w:rsidR="008C2E42" w:rsidRPr="00E11FBA" w:rsidRDefault="008C2E42" w:rsidP="003408BE">
      <w:pPr>
        <w:numPr>
          <w:ilvl w:val="0"/>
          <w:numId w:val="10"/>
        </w:numPr>
        <w:ind w:left="426"/>
        <w:jc w:val="both"/>
        <w:rPr>
          <w:rFonts w:eastAsia="Arial Unicode MS"/>
        </w:rPr>
      </w:pPr>
      <w:r w:rsidRPr="00E11FBA">
        <w:rPr>
          <w:rFonts w:eastAsia="Arial Unicode MS"/>
        </w:rPr>
        <w:t>Zamawiającemu przysługuje prawo potrącenia kar umownych z należnego Wykonawcy Wynagrodzenia</w:t>
      </w:r>
      <w:r w:rsidR="002C397B">
        <w:rPr>
          <w:rFonts w:eastAsia="Arial Unicode MS"/>
        </w:rPr>
        <w:t>, na co Wykonawca wyraża zgodę</w:t>
      </w:r>
      <w:r w:rsidRPr="00E11FBA">
        <w:rPr>
          <w:rFonts w:eastAsia="Arial Unicode MS"/>
        </w:rPr>
        <w:t>.</w:t>
      </w:r>
    </w:p>
    <w:p w:rsidR="008C2E42" w:rsidRPr="00E11FBA" w:rsidRDefault="008C2E42" w:rsidP="003408BE">
      <w:pPr>
        <w:numPr>
          <w:ilvl w:val="0"/>
          <w:numId w:val="10"/>
        </w:numPr>
        <w:ind w:left="426"/>
        <w:jc w:val="both"/>
        <w:rPr>
          <w:rFonts w:eastAsia="Arial Unicode MS"/>
        </w:rPr>
      </w:pPr>
      <w:r w:rsidRPr="00E11FBA">
        <w:rPr>
          <w:rFonts w:eastAsia="Arial Unicode MS"/>
        </w:rPr>
        <w:t>Zamawiającemu przysługuje prawo dochodzenia odszkodowania przenoszącego wysokość kar umownych do wysokości pełn</w:t>
      </w:r>
      <w:r w:rsidR="009A317D">
        <w:rPr>
          <w:rFonts w:eastAsia="Arial Unicode MS"/>
        </w:rPr>
        <w:t>ej szkody, na zasadach ogólnych.</w:t>
      </w:r>
    </w:p>
    <w:p w:rsidR="00616252" w:rsidRDefault="00616252" w:rsidP="003408BE">
      <w:pPr>
        <w:jc w:val="center"/>
        <w:rPr>
          <w:b/>
        </w:rPr>
      </w:pPr>
    </w:p>
    <w:p w:rsidR="00D432C7" w:rsidRDefault="00D432C7" w:rsidP="003408BE">
      <w:pPr>
        <w:jc w:val="center"/>
        <w:rPr>
          <w:b/>
        </w:rPr>
      </w:pPr>
    </w:p>
    <w:p w:rsidR="00D432C7" w:rsidRDefault="00D432C7" w:rsidP="003408BE">
      <w:pPr>
        <w:jc w:val="center"/>
        <w:rPr>
          <w:b/>
        </w:rPr>
      </w:pPr>
    </w:p>
    <w:p w:rsidR="008C2E42" w:rsidRPr="009A317D" w:rsidRDefault="00B12954" w:rsidP="003408BE">
      <w:pPr>
        <w:jc w:val="center"/>
        <w:rPr>
          <w:b/>
        </w:rPr>
      </w:pPr>
      <w:r w:rsidRPr="009A317D">
        <w:rPr>
          <w:b/>
        </w:rPr>
        <w:t>§ 6</w:t>
      </w:r>
    </w:p>
    <w:p w:rsidR="008C2E42" w:rsidRPr="009A317D" w:rsidRDefault="008C2E42" w:rsidP="003408BE">
      <w:pPr>
        <w:jc w:val="center"/>
        <w:rPr>
          <w:b/>
        </w:rPr>
      </w:pPr>
      <w:r w:rsidRPr="009A317D">
        <w:rPr>
          <w:b/>
        </w:rPr>
        <w:t>Zakaz cesji</w:t>
      </w:r>
    </w:p>
    <w:p w:rsidR="009A317D" w:rsidRDefault="008C2E42" w:rsidP="003408BE">
      <w:pPr>
        <w:jc w:val="both"/>
      </w:pPr>
      <w:r w:rsidRPr="00E11FBA">
        <w:t>Strony zgodnie ustalają, że wierzytelności powstałe</w:t>
      </w:r>
      <w:r w:rsidR="0002593C">
        <w:t xml:space="preserve"> w </w:t>
      </w:r>
      <w:r w:rsidRPr="00E11FBA">
        <w:t xml:space="preserve">wyniku realizacji niniejszej umowy nie mogą bez zgody Zamawiającego być przeniesione przez </w:t>
      </w:r>
      <w:r w:rsidR="00CC2D4C" w:rsidRPr="00E11FBA">
        <w:t>Wykonawcę</w:t>
      </w:r>
      <w:r w:rsidRPr="00E11FBA">
        <w:t xml:space="preserve"> na o</w:t>
      </w:r>
      <w:r w:rsidR="009A317D">
        <w:t>soby trzecie.</w:t>
      </w:r>
    </w:p>
    <w:p w:rsidR="009A317D" w:rsidRDefault="009A317D" w:rsidP="003408BE"/>
    <w:p w:rsidR="008C2E42" w:rsidRPr="009A317D" w:rsidRDefault="006E2FBE" w:rsidP="003408BE">
      <w:pPr>
        <w:jc w:val="center"/>
        <w:rPr>
          <w:b/>
        </w:rPr>
      </w:pPr>
      <w:r w:rsidRPr="009A317D">
        <w:rPr>
          <w:b/>
        </w:rPr>
        <w:t>§ 7</w:t>
      </w:r>
    </w:p>
    <w:p w:rsidR="008C2E42" w:rsidRPr="009A317D" w:rsidRDefault="008C2E42" w:rsidP="003408BE">
      <w:pPr>
        <w:jc w:val="center"/>
        <w:rPr>
          <w:b/>
        </w:rPr>
      </w:pPr>
      <w:r w:rsidRPr="009A317D">
        <w:rPr>
          <w:b/>
        </w:rPr>
        <w:t>Odstąpienie od Umowy</w:t>
      </w:r>
    </w:p>
    <w:p w:rsidR="008C2E42" w:rsidRPr="00E11FBA" w:rsidRDefault="008C2E42" w:rsidP="003408BE">
      <w:pPr>
        <w:numPr>
          <w:ilvl w:val="0"/>
          <w:numId w:val="12"/>
        </w:numPr>
        <w:ind w:left="284"/>
        <w:jc w:val="both"/>
      </w:pPr>
      <w:r w:rsidRPr="00E11FBA">
        <w:t>Zamawiającemu i Wykonawcy przysługuje prawo odstąpienia od niniejszej Umowy</w:t>
      </w:r>
      <w:r w:rsidR="0002593C">
        <w:t xml:space="preserve"> w </w:t>
      </w:r>
      <w:r w:rsidRPr="00E11FBA">
        <w:t>przypadkach przewidzianych</w:t>
      </w:r>
      <w:r w:rsidR="0002593C">
        <w:t xml:space="preserve"> w </w:t>
      </w:r>
      <w:r w:rsidRPr="00E11FBA">
        <w:t>Kodeksie Cywilnym, z zastrzeżeniem ust. 2 poniżej.</w:t>
      </w:r>
    </w:p>
    <w:p w:rsidR="008C2E42" w:rsidRPr="00E11FBA" w:rsidRDefault="008C2E42" w:rsidP="003408BE">
      <w:pPr>
        <w:numPr>
          <w:ilvl w:val="0"/>
          <w:numId w:val="12"/>
        </w:numPr>
        <w:ind w:left="284"/>
        <w:jc w:val="both"/>
      </w:pPr>
      <w:r w:rsidRPr="00E11FBA">
        <w:t>Zamawiającemu przysługuje prawo odstąpienia od niniejs</w:t>
      </w:r>
      <w:r w:rsidR="00AC3FD0">
        <w:t>zej Umowy</w:t>
      </w:r>
      <w:r w:rsidR="0002593C">
        <w:t xml:space="preserve"> w </w:t>
      </w:r>
      <w:r w:rsidR="00AC3FD0">
        <w:t>całości lub części</w:t>
      </w:r>
      <w:r w:rsidR="0002593C">
        <w:t xml:space="preserve"> w </w:t>
      </w:r>
      <w:r w:rsidRPr="00E11FBA">
        <w:t>następujących przypadkach i terminach:</w:t>
      </w:r>
    </w:p>
    <w:p w:rsidR="008C2E42" w:rsidRPr="00E11FBA" w:rsidRDefault="008C2E42" w:rsidP="003408BE">
      <w:pPr>
        <w:numPr>
          <w:ilvl w:val="0"/>
          <w:numId w:val="13"/>
        </w:numPr>
        <w:jc w:val="both"/>
      </w:pPr>
      <w:r w:rsidRPr="00E11FBA">
        <w:t xml:space="preserve">Wykonawca opóźnia się z dostawą </w:t>
      </w:r>
      <w:r w:rsidR="006333B2" w:rsidRPr="00E11FBA">
        <w:t xml:space="preserve">co najmniej 7 dni </w:t>
      </w:r>
      <w:r w:rsidRPr="00E11FBA">
        <w:t>– odstąpienie</w:t>
      </w:r>
      <w:r w:rsidR="0002593C">
        <w:t xml:space="preserve"> w </w:t>
      </w:r>
      <w:r w:rsidRPr="00E11FBA">
        <w:t xml:space="preserve">terminie </w:t>
      </w:r>
      <w:r w:rsidR="00CA6C55" w:rsidRPr="00E11FBA">
        <w:t>14</w:t>
      </w:r>
      <w:r w:rsidRPr="00E11FBA">
        <w:t xml:space="preserve"> dni od upływu terminu dostawy</w:t>
      </w:r>
      <w:r w:rsidR="00E82F20" w:rsidRPr="00E11FBA">
        <w:t xml:space="preserve"> wskazanego</w:t>
      </w:r>
      <w:r w:rsidR="0002593C">
        <w:t xml:space="preserve"> w </w:t>
      </w:r>
      <w:r w:rsidR="00E82F20" w:rsidRPr="00E11FBA">
        <w:t xml:space="preserve">zamówieniu, </w:t>
      </w:r>
    </w:p>
    <w:p w:rsidR="009A317D" w:rsidRPr="00E11FBA" w:rsidRDefault="008C2E42" w:rsidP="003408BE">
      <w:pPr>
        <w:numPr>
          <w:ilvl w:val="0"/>
          <w:numId w:val="13"/>
        </w:numPr>
        <w:jc w:val="both"/>
      </w:pPr>
      <w:r w:rsidRPr="00E11FBA">
        <w:t>Wykonawca wykonuje Umowę</w:t>
      </w:r>
      <w:r w:rsidR="0002593C">
        <w:t xml:space="preserve"> w </w:t>
      </w:r>
      <w:r w:rsidRPr="00E11FBA">
        <w:t>sposób wadliwy albo sprzeczny z Umową</w:t>
      </w:r>
      <w:r w:rsidR="009A317D" w:rsidRPr="00E11FBA">
        <w:t>– odstąpienie</w:t>
      </w:r>
      <w:r w:rsidR="0002593C">
        <w:t xml:space="preserve"> w </w:t>
      </w:r>
      <w:r w:rsidR="009A317D" w:rsidRPr="00E11FBA">
        <w:t>terminie 14 dni od upływu terminu dostawy wskazanego</w:t>
      </w:r>
      <w:r w:rsidR="0002593C">
        <w:t xml:space="preserve"> w </w:t>
      </w:r>
      <w:r w:rsidR="009A317D" w:rsidRPr="00E11FBA">
        <w:t xml:space="preserve">zamówieniu, </w:t>
      </w:r>
    </w:p>
    <w:p w:rsidR="008C2E42" w:rsidRPr="00E11FBA" w:rsidRDefault="008C2E42" w:rsidP="003408BE">
      <w:pPr>
        <w:numPr>
          <w:ilvl w:val="0"/>
          <w:numId w:val="12"/>
        </w:numPr>
        <w:ind w:left="284"/>
        <w:jc w:val="both"/>
      </w:pPr>
      <w:r w:rsidRPr="00E11FBA">
        <w:t>W razie wystąpienia istotnej zmiany okoliczności powodującej, że wykonanie umowy nie leży</w:t>
      </w:r>
      <w:r w:rsidR="0002593C">
        <w:t xml:space="preserve"> w </w:t>
      </w:r>
      <w:r w:rsidRPr="00E11FBA">
        <w:t>interesie publicznym, czego nie można było przewidzieć</w:t>
      </w:r>
      <w:r w:rsidR="0002593C">
        <w:t xml:space="preserve"> w </w:t>
      </w:r>
      <w:r w:rsidRPr="00E11FBA">
        <w:t>chwili zawarcia umowy, Zamawiający może odstąpić od umowy</w:t>
      </w:r>
      <w:r w:rsidR="0002593C">
        <w:t xml:space="preserve"> w </w:t>
      </w:r>
      <w:r w:rsidRPr="00E11FBA">
        <w:t>terminie 3</w:t>
      </w:r>
      <w:r w:rsidR="0002593C">
        <w:t>0 dni od powzięcia wiadomości o </w:t>
      </w:r>
      <w:r w:rsidRPr="00E11FBA">
        <w:t xml:space="preserve">powyższych </w:t>
      </w:r>
      <w:r w:rsidRPr="00E11FBA">
        <w:lastRenderedPageBreak/>
        <w:t>okolicznościach.</w:t>
      </w:r>
      <w:r w:rsidR="0002593C">
        <w:t xml:space="preserve"> w </w:t>
      </w:r>
      <w:r w:rsidRPr="00E11FBA">
        <w:t>takim wypadku Wykonawca może żądać jedynie wynagrodzenia należnego mu z tytułu wykonania części umowy.</w:t>
      </w:r>
    </w:p>
    <w:p w:rsidR="008C2E42" w:rsidRPr="00E11FBA" w:rsidRDefault="008C2E42" w:rsidP="003408BE"/>
    <w:p w:rsidR="004155CA" w:rsidRDefault="004155CA" w:rsidP="003408BE">
      <w:pPr>
        <w:jc w:val="center"/>
        <w:rPr>
          <w:b/>
        </w:rPr>
      </w:pPr>
    </w:p>
    <w:p w:rsidR="004155CA" w:rsidRDefault="004155CA" w:rsidP="003408BE">
      <w:pPr>
        <w:jc w:val="center"/>
        <w:rPr>
          <w:b/>
        </w:rPr>
      </w:pPr>
    </w:p>
    <w:p w:rsidR="008C2E42" w:rsidRPr="009A317D" w:rsidRDefault="009A317D" w:rsidP="003408BE">
      <w:pPr>
        <w:jc w:val="center"/>
        <w:rPr>
          <w:b/>
        </w:rPr>
      </w:pPr>
      <w:r w:rsidRPr="009A317D">
        <w:rPr>
          <w:b/>
        </w:rPr>
        <w:t>§ 8</w:t>
      </w:r>
    </w:p>
    <w:p w:rsidR="002C397B" w:rsidRPr="009A317D" w:rsidRDefault="002C397B" w:rsidP="003408BE">
      <w:pPr>
        <w:spacing w:before="120" w:after="120"/>
        <w:contextualSpacing/>
        <w:jc w:val="center"/>
        <w:outlineLvl w:val="0"/>
        <w:rPr>
          <w:b/>
        </w:rPr>
      </w:pPr>
      <w:r w:rsidRPr="009A317D">
        <w:rPr>
          <w:b/>
        </w:rPr>
        <w:t>Zapisy końcowe</w:t>
      </w:r>
    </w:p>
    <w:p w:rsidR="002C397B" w:rsidRDefault="002C397B" w:rsidP="003408BE">
      <w:pPr>
        <w:numPr>
          <w:ilvl w:val="0"/>
          <w:numId w:val="4"/>
        </w:numPr>
        <w:spacing w:before="120" w:after="120"/>
        <w:ind w:left="284" w:hanging="284"/>
        <w:contextualSpacing/>
        <w:jc w:val="both"/>
        <w:outlineLvl w:val="0"/>
      </w:pPr>
      <w:r w:rsidRPr="00D4149A">
        <w:t>Wszelkie zmiany treści i uzupełniania niniejszej umowy wymagają dla swej ważności formy pisemnej</w:t>
      </w:r>
      <w:r w:rsidR="0002593C">
        <w:t xml:space="preserve"> w </w:t>
      </w:r>
      <w:r w:rsidRPr="00D4149A">
        <w:t>postaci aneksu.</w:t>
      </w:r>
    </w:p>
    <w:p w:rsidR="00A463E2" w:rsidRDefault="00A463E2" w:rsidP="003408BE">
      <w:pPr>
        <w:numPr>
          <w:ilvl w:val="0"/>
          <w:numId w:val="4"/>
        </w:numPr>
        <w:spacing w:before="120" w:after="120"/>
        <w:ind w:left="284" w:hanging="284"/>
        <w:contextualSpacing/>
        <w:jc w:val="both"/>
        <w:outlineLvl w:val="0"/>
      </w:pPr>
      <w:r>
        <w:t>Wszelkie załączniki wymienione</w:t>
      </w:r>
      <w:r w:rsidR="0002593C">
        <w:t xml:space="preserve"> w </w:t>
      </w:r>
      <w:r>
        <w:t>treści umowy stanowią jej integralną część.</w:t>
      </w:r>
    </w:p>
    <w:p w:rsidR="002C397B" w:rsidRPr="00D4149A" w:rsidRDefault="002C397B" w:rsidP="00161F85">
      <w:pPr>
        <w:numPr>
          <w:ilvl w:val="0"/>
          <w:numId w:val="4"/>
        </w:numPr>
        <w:spacing w:before="120" w:after="120"/>
        <w:ind w:left="284" w:hanging="284"/>
        <w:contextualSpacing/>
        <w:jc w:val="both"/>
        <w:outlineLvl w:val="0"/>
      </w:pPr>
      <w:r w:rsidRPr="00D4149A">
        <w:t>Do bezpośrednich kontaktów</w:t>
      </w:r>
      <w:r w:rsidR="0002593C">
        <w:t xml:space="preserve"> w </w:t>
      </w:r>
      <w:r w:rsidRPr="00D4149A">
        <w:t>trakcie realizacji umowy strony wyznaczają:</w:t>
      </w:r>
    </w:p>
    <w:p w:rsidR="002C397B" w:rsidRPr="00D4149A" w:rsidRDefault="002C397B" w:rsidP="003408BE">
      <w:pPr>
        <w:numPr>
          <w:ilvl w:val="1"/>
          <w:numId w:val="5"/>
        </w:numPr>
        <w:spacing w:before="120" w:after="120"/>
        <w:ind w:left="993"/>
        <w:contextualSpacing/>
        <w:outlineLvl w:val="0"/>
      </w:pPr>
      <w:r w:rsidRPr="00D4149A">
        <w:t xml:space="preserve">po stronie Zamawiającego </w:t>
      </w:r>
      <w:r>
        <w:t xml:space="preserve">– </w:t>
      </w:r>
      <w:r w:rsidR="00654C6E">
        <w:t xml:space="preserve">Dorota Wiśniewska, </w:t>
      </w:r>
      <w:r w:rsidR="00654C6E" w:rsidRPr="00654C6E">
        <w:t>dwi</w:t>
      </w:r>
      <w:r w:rsidR="00654C6E">
        <w:t>s</w:t>
      </w:r>
      <w:r w:rsidR="00654C6E" w:rsidRPr="00654C6E">
        <w:t>niewska@ump.edu.pl</w:t>
      </w:r>
      <w:r w:rsidR="00654C6E">
        <w:t>, 61-854-6871</w:t>
      </w:r>
    </w:p>
    <w:p w:rsidR="002C397B" w:rsidRPr="00D4149A" w:rsidRDefault="002C397B" w:rsidP="004155CA">
      <w:pPr>
        <w:numPr>
          <w:ilvl w:val="1"/>
          <w:numId w:val="5"/>
        </w:numPr>
        <w:spacing w:before="120" w:after="120"/>
        <w:ind w:left="993"/>
        <w:contextualSpacing/>
        <w:outlineLvl w:val="0"/>
      </w:pPr>
      <w:r w:rsidRPr="00D4149A">
        <w:t>po stronie Wykonawcy –</w:t>
      </w:r>
      <w:r>
        <w:t xml:space="preserve">  </w:t>
      </w:r>
      <w:r w:rsidR="004155CA" w:rsidRPr="004155CA">
        <w:t>Tomasz Lange lange@cdpartner.pl tel. 664 534 529.</w:t>
      </w:r>
    </w:p>
    <w:p w:rsidR="002C397B" w:rsidRPr="00D4149A" w:rsidRDefault="002C397B" w:rsidP="003408BE">
      <w:pPr>
        <w:spacing w:before="120" w:after="120"/>
        <w:ind w:left="709"/>
        <w:contextualSpacing/>
        <w:jc w:val="both"/>
        <w:outlineLvl w:val="0"/>
      </w:pPr>
      <w:r w:rsidRPr="00D4149A">
        <w:t xml:space="preserve">Zmiana osób, o których mowa </w:t>
      </w:r>
      <w:r>
        <w:t>powyżej</w:t>
      </w:r>
      <w:r w:rsidRPr="00D4149A">
        <w:t>, następuje poprzez pisemne powia</w:t>
      </w:r>
      <w:r>
        <w:t>domienie drugiej strony i </w:t>
      </w:r>
      <w:r w:rsidRPr="00D4149A">
        <w:t>nie stanowi zmiany treści umowy.</w:t>
      </w:r>
    </w:p>
    <w:p w:rsidR="002C397B" w:rsidRPr="00D4149A" w:rsidRDefault="002C397B" w:rsidP="003408BE">
      <w:pPr>
        <w:numPr>
          <w:ilvl w:val="0"/>
          <w:numId w:val="4"/>
        </w:numPr>
        <w:spacing w:before="120" w:after="120"/>
        <w:ind w:left="284" w:hanging="284"/>
        <w:contextualSpacing/>
        <w:jc w:val="both"/>
        <w:outlineLvl w:val="0"/>
      </w:pPr>
      <w:r w:rsidRPr="00D4149A">
        <w:t>W sprawach nieuregulowanych postanowieniami niniejszej umowy mają zastosowanie przepisy</w:t>
      </w:r>
      <w:r>
        <w:t xml:space="preserve"> prawa powszechnie obowiązującego,</w:t>
      </w:r>
      <w:r w:rsidR="0002593C">
        <w:t xml:space="preserve"> w </w:t>
      </w:r>
      <w:r>
        <w:t>szczególności</w:t>
      </w:r>
      <w:r w:rsidRPr="00D4149A">
        <w:t xml:space="preserve"> kodeksu cywilnego.</w:t>
      </w:r>
    </w:p>
    <w:p w:rsidR="002C397B" w:rsidRPr="00D4149A" w:rsidRDefault="002C397B" w:rsidP="003408BE">
      <w:pPr>
        <w:numPr>
          <w:ilvl w:val="0"/>
          <w:numId w:val="4"/>
        </w:numPr>
        <w:spacing w:before="120" w:after="120"/>
        <w:ind w:left="284" w:hanging="284"/>
        <w:contextualSpacing/>
        <w:jc w:val="both"/>
        <w:outlineLvl w:val="0"/>
      </w:pPr>
      <w:r w:rsidRPr="00D4149A">
        <w:t>Ewentualne spory mogące wyniknąć</w:t>
      </w:r>
      <w:r w:rsidR="0002593C">
        <w:t xml:space="preserve"> w </w:t>
      </w:r>
      <w:r w:rsidRPr="00D4149A">
        <w:t>trakcie realizacji niniejszej umowy Strony poddają rozstrzygnięciu Sądom właściwym dla siedziby Zamawiającego.</w:t>
      </w:r>
    </w:p>
    <w:p w:rsidR="002C397B" w:rsidRPr="00D4149A" w:rsidRDefault="002C397B" w:rsidP="00874C5A">
      <w:pPr>
        <w:numPr>
          <w:ilvl w:val="0"/>
          <w:numId w:val="4"/>
        </w:numPr>
        <w:spacing w:before="120" w:after="120"/>
        <w:ind w:left="284" w:hanging="284"/>
        <w:contextualSpacing/>
        <w:jc w:val="both"/>
        <w:outlineLvl w:val="0"/>
      </w:pPr>
      <w:r w:rsidRPr="00D4149A">
        <w:t>Umowę sporządzono</w:t>
      </w:r>
      <w:r w:rsidR="0002593C">
        <w:t xml:space="preserve"> w </w:t>
      </w:r>
      <w:r w:rsidRPr="00D4149A">
        <w:t>dwóch jednobrzmiących egzemplarzach, po jednym dla każdej ze stron.</w:t>
      </w:r>
    </w:p>
    <w:p w:rsidR="00874C5A" w:rsidRPr="00874C5A" w:rsidRDefault="00874C5A" w:rsidP="00874C5A">
      <w:pPr>
        <w:spacing w:before="120" w:after="120"/>
        <w:ind w:left="284"/>
        <w:contextualSpacing/>
        <w:jc w:val="both"/>
        <w:outlineLvl w:val="0"/>
      </w:pPr>
    </w:p>
    <w:p w:rsidR="002C397B" w:rsidRPr="009A317D" w:rsidRDefault="009A317D" w:rsidP="003408BE">
      <w:pPr>
        <w:spacing w:before="120" w:after="120"/>
        <w:contextualSpacing/>
        <w:jc w:val="center"/>
        <w:outlineLvl w:val="0"/>
        <w:rPr>
          <w:b/>
        </w:rPr>
      </w:pPr>
      <w:r w:rsidRPr="009A317D">
        <w:rPr>
          <w:b/>
        </w:rPr>
        <w:t>WYKONAWCA                                             ZAMAWIAJĄCY</w:t>
      </w:r>
    </w:p>
    <w:p w:rsidR="002E633E" w:rsidRPr="00E11FBA" w:rsidRDefault="009A317D" w:rsidP="003408BE">
      <w:r>
        <w:t>.</w:t>
      </w:r>
    </w:p>
    <w:p w:rsidR="008158FD" w:rsidRDefault="008158FD" w:rsidP="003408BE">
      <w:pPr>
        <w:rPr>
          <w:sz w:val="20"/>
        </w:rPr>
      </w:pPr>
    </w:p>
    <w:p w:rsidR="00D432C7" w:rsidRDefault="00D432C7" w:rsidP="003408BE">
      <w:pPr>
        <w:rPr>
          <w:sz w:val="20"/>
        </w:rPr>
      </w:pPr>
    </w:p>
    <w:p w:rsidR="00D432C7" w:rsidRDefault="00D432C7" w:rsidP="003408BE">
      <w:pPr>
        <w:rPr>
          <w:sz w:val="20"/>
        </w:rPr>
      </w:pPr>
    </w:p>
    <w:p w:rsidR="00D432C7" w:rsidRPr="00D432C7" w:rsidRDefault="00D432C7" w:rsidP="003408BE">
      <w:pPr>
        <w:rPr>
          <w:sz w:val="20"/>
        </w:rPr>
      </w:pPr>
    </w:p>
    <w:p w:rsidR="00874C5A" w:rsidRDefault="00874C5A" w:rsidP="003408BE"/>
    <w:p w:rsidR="00874C5A" w:rsidRDefault="00874C5A" w:rsidP="003408BE"/>
    <w:p w:rsidR="006C620C" w:rsidRDefault="006C620C" w:rsidP="003408BE"/>
    <w:p w:rsidR="006C620C" w:rsidRPr="006C620C" w:rsidRDefault="006C620C" w:rsidP="006C620C"/>
    <w:p w:rsidR="006C620C" w:rsidRPr="006C620C" w:rsidRDefault="006C620C" w:rsidP="006C620C"/>
    <w:p w:rsidR="006C620C" w:rsidRPr="006C620C" w:rsidRDefault="006C620C" w:rsidP="006C620C"/>
    <w:p w:rsidR="006C620C" w:rsidRPr="006C620C" w:rsidRDefault="006C620C" w:rsidP="006C620C"/>
    <w:p w:rsidR="006C620C" w:rsidRPr="006C620C" w:rsidRDefault="006C620C" w:rsidP="006C620C"/>
    <w:p w:rsidR="006C620C" w:rsidRPr="006C620C" w:rsidRDefault="006C620C" w:rsidP="006C620C"/>
    <w:p w:rsidR="006C620C" w:rsidRPr="006C620C" w:rsidRDefault="006C620C" w:rsidP="006C620C"/>
    <w:p w:rsidR="006C620C" w:rsidRPr="006C620C" w:rsidRDefault="006C620C" w:rsidP="006C620C"/>
    <w:p w:rsidR="006C620C" w:rsidRPr="006C620C" w:rsidRDefault="006C620C" w:rsidP="006C620C"/>
    <w:p w:rsidR="006C620C" w:rsidRPr="006C620C" w:rsidRDefault="006C620C" w:rsidP="006C620C"/>
    <w:p w:rsidR="006C620C" w:rsidRPr="006C620C" w:rsidRDefault="006C620C" w:rsidP="006C620C"/>
    <w:p w:rsidR="006C620C" w:rsidRPr="006C620C" w:rsidRDefault="006C620C" w:rsidP="006C620C"/>
    <w:p w:rsidR="006C620C" w:rsidRPr="006C620C" w:rsidRDefault="006C620C" w:rsidP="006C620C"/>
    <w:p w:rsidR="006C620C" w:rsidRPr="006C620C" w:rsidRDefault="006C620C" w:rsidP="006C620C"/>
    <w:p w:rsidR="006C620C" w:rsidRPr="006C620C" w:rsidRDefault="006C620C" w:rsidP="006C620C"/>
    <w:p w:rsidR="006C620C" w:rsidRPr="006C620C" w:rsidRDefault="006C620C" w:rsidP="006C620C">
      <w:bookmarkStart w:id="0" w:name="_GoBack"/>
      <w:bookmarkEnd w:id="0"/>
    </w:p>
    <w:p w:rsidR="006C620C" w:rsidRPr="006C620C" w:rsidRDefault="006C620C" w:rsidP="006C620C"/>
    <w:p w:rsidR="006C620C" w:rsidRDefault="006C620C" w:rsidP="006C620C"/>
    <w:p w:rsidR="00874C5A" w:rsidRPr="000D42E2" w:rsidRDefault="006C620C" w:rsidP="006C620C">
      <w:pPr>
        <w:rPr>
          <w:szCs w:val="24"/>
        </w:rPr>
      </w:pPr>
      <w:r w:rsidRPr="000D42E2">
        <w:rPr>
          <w:szCs w:val="24"/>
        </w:rPr>
        <w:t xml:space="preserve">Zapotrzebowanie </w:t>
      </w:r>
      <w:r w:rsidRPr="000D42E2">
        <w:rPr>
          <w:szCs w:val="24"/>
          <w:shd w:val="clear" w:color="auto" w:fill="F5F5F5"/>
        </w:rPr>
        <w:t>159835</w:t>
      </w:r>
    </w:p>
    <w:sectPr w:rsidR="00874C5A" w:rsidRPr="000D42E2" w:rsidSect="00F5169E">
      <w:headerReference w:type="default" r:id="rId8"/>
      <w:footerReference w:type="default" r:id="rId9"/>
      <w:headerReference w:type="first" r:id="rId10"/>
      <w:footerReference w:type="first" r:id="rId11"/>
      <w:pgSz w:w="11906" w:h="16838"/>
      <w:pgMar w:top="1440" w:right="1080" w:bottom="1440" w:left="1080" w:header="709"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8E6" w:rsidRDefault="005268E6" w:rsidP="007C2C74">
      <w:r>
        <w:separator/>
      </w:r>
    </w:p>
  </w:endnote>
  <w:endnote w:type="continuationSeparator" w:id="0">
    <w:p w:rsidR="005268E6" w:rsidRDefault="005268E6" w:rsidP="007C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 Cd (WE)">
    <w:altName w:val="Calibri"/>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serif">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69E" w:rsidRDefault="00F5169E">
    <w:pPr>
      <w:pStyle w:val="Stopka"/>
      <w:jc w:val="right"/>
    </w:pPr>
    <w:r>
      <w:t xml:space="preserve">Strona </w:t>
    </w:r>
    <w:r>
      <w:rPr>
        <w:b/>
        <w:bCs/>
        <w:szCs w:val="24"/>
      </w:rPr>
      <w:fldChar w:fldCharType="begin"/>
    </w:r>
    <w:r>
      <w:rPr>
        <w:b/>
        <w:bCs/>
      </w:rPr>
      <w:instrText>PAGE</w:instrText>
    </w:r>
    <w:r>
      <w:rPr>
        <w:b/>
        <w:bCs/>
        <w:szCs w:val="24"/>
      </w:rPr>
      <w:fldChar w:fldCharType="separate"/>
    </w:r>
    <w:r w:rsidR="007F2EA7">
      <w:rPr>
        <w:b/>
        <w:bCs/>
        <w:noProof/>
      </w:rPr>
      <w:t>4</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7F2EA7">
      <w:rPr>
        <w:b/>
        <w:bCs/>
        <w:noProof/>
      </w:rPr>
      <w:t>4</w:t>
    </w:r>
    <w:r>
      <w:rPr>
        <w:b/>
        <w:bCs/>
        <w:szCs w:val="24"/>
      </w:rPr>
      <w:fldChar w:fldCharType="end"/>
    </w:r>
  </w:p>
  <w:p w:rsidR="007C2C74" w:rsidRPr="00F5169E" w:rsidRDefault="007C2C74" w:rsidP="00F5169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F93" w:rsidRPr="005B6F93" w:rsidRDefault="005B6F93">
    <w:pPr>
      <w:pStyle w:val="Stopka"/>
      <w:jc w:val="right"/>
      <w:rPr>
        <w:sz w:val="18"/>
      </w:rPr>
    </w:pPr>
    <w:r w:rsidRPr="005B6F93">
      <w:rPr>
        <w:sz w:val="18"/>
      </w:rPr>
      <w:t xml:space="preserve">Strona </w:t>
    </w:r>
    <w:r w:rsidRPr="005B6F93">
      <w:rPr>
        <w:b/>
        <w:bCs/>
        <w:sz w:val="18"/>
        <w:szCs w:val="24"/>
      </w:rPr>
      <w:fldChar w:fldCharType="begin"/>
    </w:r>
    <w:r w:rsidRPr="005B6F93">
      <w:rPr>
        <w:b/>
        <w:bCs/>
        <w:sz w:val="18"/>
      </w:rPr>
      <w:instrText>PAGE</w:instrText>
    </w:r>
    <w:r w:rsidRPr="005B6F93">
      <w:rPr>
        <w:b/>
        <w:bCs/>
        <w:sz w:val="18"/>
        <w:szCs w:val="24"/>
      </w:rPr>
      <w:fldChar w:fldCharType="separate"/>
    </w:r>
    <w:r w:rsidR="007F2EA7">
      <w:rPr>
        <w:b/>
        <w:bCs/>
        <w:noProof/>
        <w:sz w:val="18"/>
      </w:rPr>
      <w:t>1</w:t>
    </w:r>
    <w:r w:rsidRPr="005B6F93">
      <w:rPr>
        <w:b/>
        <w:bCs/>
        <w:sz w:val="18"/>
        <w:szCs w:val="24"/>
      </w:rPr>
      <w:fldChar w:fldCharType="end"/>
    </w:r>
    <w:r w:rsidRPr="005B6F93">
      <w:rPr>
        <w:sz w:val="18"/>
      </w:rPr>
      <w:t xml:space="preserve"> z </w:t>
    </w:r>
    <w:r w:rsidRPr="005B6F93">
      <w:rPr>
        <w:b/>
        <w:bCs/>
        <w:sz w:val="18"/>
        <w:szCs w:val="24"/>
      </w:rPr>
      <w:fldChar w:fldCharType="begin"/>
    </w:r>
    <w:r w:rsidRPr="005B6F93">
      <w:rPr>
        <w:b/>
        <w:bCs/>
        <w:sz w:val="18"/>
      </w:rPr>
      <w:instrText>NUMPAGES</w:instrText>
    </w:r>
    <w:r w:rsidRPr="005B6F93">
      <w:rPr>
        <w:b/>
        <w:bCs/>
        <w:sz w:val="18"/>
        <w:szCs w:val="24"/>
      </w:rPr>
      <w:fldChar w:fldCharType="separate"/>
    </w:r>
    <w:r w:rsidR="007F2EA7">
      <w:rPr>
        <w:b/>
        <w:bCs/>
        <w:noProof/>
        <w:sz w:val="18"/>
      </w:rPr>
      <w:t>4</w:t>
    </w:r>
    <w:r w:rsidRPr="005B6F93">
      <w:rPr>
        <w:b/>
        <w:bCs/>
        <w:sz w:val="18"/>
        <w:szCs w:val="24"/>
      </w:rPr>
      <w:fldChar w:fldCharType="end"/>
    </w:r>
  </w:p>
  <w:p w:rsidR="005B6F93" w:rsidRDefault="005B6F9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8E6" w:rsidRDefault="005268E6" w:rsidP="007C2C74">
      <w:r>
        <w:separator/>
      </w:r>
    </w:p>
  </w:footnote>
  <w:footnote w:type="continuationSeparator" w:id="0">
    <w:p w:rsidR="005268E6" w:rsidRDefault="005268E6" w:rsidP="007C2C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31" w:rsidRDefault="00C34831" w:rsidP="00161F85">
    <w:pPr>
      <w:pStyle w:val="Nagwek"/>
    </w:pPr>
  </w:p>
  <w:p w:rsidR="00161F85" w:rsidRPr="00161F85" w:rsidRDefault="00161F85" w:rsidP="00161F8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EF" w:rsidRPr="005B6F93" w:rsidRDefault="00CB1CEF" w:rsidP="00CB1CEF">
    <w:pPr>
      <w:pStyle w:val="Nagwek"/>
      <w:jc w:val="center"/>
      <w:rPr>
        <w:b/>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07EE"/>
    <w:multiLevelType w:val="hybridMultilevel"/>
    <w:tmpl w:val="AE824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2413B5"/>
    <w:multiLevelType w:val="hybridMultilevel"/>
    <w:tmpl w:val="E99C9CB4"/>
    <w:lvl w:ilvl="0" w:tplc="31EEC9F2">
      <w:start w:val="1"/>
      <w:numFmt w:val="decimal"/>
      <w:pStyle w:val="Spistreci4"/>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C3C74"/>
    <w:multiLevelType w:val="hybridMultilevel"/>
    <w:tmpl w:val="6FDEF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361D4C"/>
    <w:multiLevelType w:val="hybridMultilevel"/>
    <w:tmpl w:val="225A3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8C702C"/>
    <w:multiLevelType w:val="hybridMultilevel"/>
    <w:tmpl w:val="49885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2E4838"/>
    <w:multiLevelType w:val="hybridMultilevel"/>
    <w:tmpl w:val="A5EAA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4057EA"/>
    <w:multiLevelType w:val="hybridMultilevel"/>
    <w:tmpl w:val="EBB06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587268"/>
    <w:multiLevelType w:val="hybridMultilevel"/>
    <w:tmpl w:val="0DFE363A"/>
    <w:lvl w:ilvl="0" w:tplc="DCF6599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8077B9"/>
    <w:multiLevelType w:val="hybridMultilevel"/>
    <w:tmpl w:val="1D50D1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3D04FD"/>
    <w:multiLevelType w:val="hybridMultilevel"/>
    <w:tmpl w:val="EBAA7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953BA4"/>
    <w:multiLevelType w:val="hybridMultilevel"/>
    <w:tmpl w:val="75B66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9D3BDE"/>
    <w:multiLevelType w:val="hybridMultilevel"/>
    <w:tmpl w:val="F3BAA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710DF2"/>
    <w:multiLevelType w:val="hybridMultilevel"/>
    <w:tmpl w:val="4AC28468"/>
    <w:lvl w:ilvl="0" w:tplc="310E6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3147B4"/>
    <w:multiLevelType w:val="hybridMultilevel"/>
    <w:tmpl w:val="A20C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FF3718"/>
    <w:multiLevelType w:val="hybridMultilevel"/>
    <w:tmpl w:val="FCDAD960"/>
    <w:lvl w:ilvl="0" w:tplc="E7C892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9C1E71"/>
    <w:multiLevelType w:val="hybridMultilevel"/>
    <w:tmpl w:val="E15E789E"/>
    <w:lvl w:ilvl="0" w:tplc="FFFFFFFF">
      <w:start w:val="1"/>
      <w:numFmt w:val="decimal"/>
      <w:lvlText w:val="%1."/>
      <w:lvlJc w:val="left"/>
      <w:pPr>
        <w:ind w:left="720" w:hanging="360"/>
      </w:pPr>
      <w:rPr>
        <w:rFonts w:cs="Times New Roman"/>
        <w:b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6" w15:restartNumberingAfterBreak="0">
    <w:nsid w:val="7C580BD3"/>
    <w:multiLevelType w:val="hybridMultilevel"/>
    <w:tmpl w:val="788CF4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9"/>
  </w:num>
  <w:num w:numId="5">
    <w:abstractNumId w:val="16"/>
  </w:num>
  <w:num w:numId="6">
    <w:abstractNumId w:val="12"/>
  </w:num>
  <w:num w:numId="7">
    <w:abstractNumId w:val="2"/>
  </w:num>
  <w:num w:numId="8">
    <w:abstractNumId w:val="4"/>
  </w:num>
  <w:num w:numId="9">
    <w:abstractNumId w:val="6"/>
  </w:num>
  <w:num w:numId="10">
    <w:abstractNumId w:val="0"/>
  </w:num>
  <w:num w:numId="11">
    <w:abstractNumId w:val="10"/>
  </w:num>
  <w:num w:numId="12">
    <w:abstractNumId w:val="11"/>
  </w:num>
  <w:num w:numId="13">
    <w:abstractNumId w:val="8"/>
  </w:num>
  <w:num w:numId="14">
    <w:abstractNumId w:val="13"/>
  </w:num>
  <w:num w:numId="15">
    <w:abstractNumId w:val="3"/>
  </w:num>
  <w:num w:numId="16">
    <w:abstractNumId w:val="14"/>
  </w:num>
  <w:num w:numId="1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04"/>
    <w:rsid w:val="00006120"/>
    <w:rsid w:val="000062F6"/>
    <w:rsid w:val="000201EB"/>
    <w:rsid w:val="0002593C"/>
    <w:rsid w:val="000332E3"/>
    <w:rsid w:val="00041A33"/>
    <w:rsid w:val="000641F7"/>
    <w:rsid w:val="00067DDC"/>
    <w:rsid w:val="0007768F"/>
    <w:rsid w:val="000800D1"/>
    <w:rsid w:val="0009095B"/>
    <w:rsid w:val="00096DFF"/>
    <w:rsid w:val="000B04F2"/>
    <w:rsid w:val="000B2E69"/>
    <w:rsid w:val="000C3B27"/>
    <w:rsid w:val="000C4DBC"/>
    <w:rsid w:val="000D42E2"/>
    <w:rsid w:val="000E1B53"/>
    <w:rsid w:val="000E1FF8"/>
    <w:rsid w:val="000E3247"/>
    <w:rsid w:val="000E596D"/>
    <w:rsid w:val="000E791D"/>
    <w:rsid w:val="00101986"/>
    <w:rsid w:val="001021BF"/>
    <w:rsid w:val="001036FB"/>
    <w:rsid w:val="00113DEF"/>
    <w:rsid w:val="0011571F"/>
    <w:rsid w:val="00120D0B"/>
    <w:rsid w:val="001275D5"/>
    <w:rsid w:val="0013560E"/>
    <w:rsid w:val="001433E6"/>
    <w:rsid w:val="00143B40"/>
    <w:rsid w:val="00160792"/>
    <w:rsid w:val="00161F85"/>
    <w:rsid w:val="00163077"/>
    <w:rsid w:val="00163664"/>
    <w:rsid w:val="00166A4E"/>
    <w:rsid w:val="00181920"/>
    <w:rsid w:val="00187677"/>
    <w:rsid w:val="001B1160"/>
    <w:rsid w:val="001B715B"/>
    <w:rsid w:val="001B7A4E"/>
    <w:rsid w:val="001C093C"/>
    <w:rsid w:val="001C62B8"/>
    <w:rsid w:val="001E17D4"/>
    <w:rsid w:val="001E2AB2"/>
    <w:rsid w:val="001F3F68"/>
    <w:rsid w:val="001F5062"/>
    <w:rsid w:val="001F682B"/>
    <w:rsid w:val="00204904"/>
    <w:rsid w:val="00207EC4"/>
    <w:rsid w:val="002109F9"/>
    <w:rsid w:val="00212EF4"/>
    <w:rsid w:val="002232C1"/>
    <w:rsid w:val="0023108C"/>
    <w:rsid w:val="002316F5"/>
    <w:rsid w:val="00233C0E"/>
    <w:rsid w:val="00242946"/>
    <w:rsid w:val="00250F3E"/>
    <w:rsid w:val="00254856"/>
    <w:rsid w:val="00254E5A"/>
    <w:rsid w:val="002703F0"/>
    <w:rsid w:val="00272D0A"/>
    <w:rsid w:val="002769B1"/>
    <w:rsid w:val="002806CE"/>
    <w:rsid w:val="002810B6"/>
    <w:rsid w:val="002815BF"/>
    <w:rsid w:val="00282169"/>
    <w:rsid w:val="00284C30"/>
    <w:rsid w:val="00285B0A"/>
    <w:rsid w:val="00292D13"/>
    <w:rsid w:val="00296A72"/>
    <w:rsid w:val="002A55EC"/>
    <w:rsid w:val="002B517D"/>
    <w:rsid w:val="002C0999"/>
    <w:rsid w:val="002C15AA"/>
    <w:rsid w:val="002C397B"/>
    <w:rsid w:val="002C7A4E"/>
    <w:rsid w:val="002D4457"/>
    <w:rsid w:val="002D50DD"/>
    <w:rsid w:val="002E121E"/>
    <w:rsid w:val="002E1535"/>
    <w:rsid w:val="002E212E"/>
    <w:rsid w:val="002E633E"/>
    <w:rsid w:val="002E7C98"/>
    <w:rsid w:val="002F202C"/>
    <w:rsid w:val="002F2AD7"/>
    <w:rsid w:val="002F5305"/>
    <w:rsid w:val="00300C18"/>
    <w:rsid w:val="003010C0"/>
    <w:rsid w:val="00302591"/>
    <w:rsid w:val="00302659"/>
    <w:rsid w:val="00314324"/>
    <w:rsid w:val="0032692F"/>
    <w:rsid w:val="003408BE"/>
    <w:rsid w:val="00347158"/>
    <w:rsid w:val="0036002C"/>
    <w:rsid w:val="003614C7"/>
    <w:rsid w:val="003739F0"/>
    <w:rsid w:val="00375E6E"/>
    <w:rsid w:val="00393E26"/>
    <w:rsid w:val="003A6C84"/>
    <w:rsid w:val="003B3ED9"/>
    <w:rsid w:val="003C48A0"/>
    <w:rsid w:val="003D4A33"/>
    <w:rsid w:val="003D615B"/>
    <w:rsid w:val="003E6D74"/>
    <w:rsid w:val="00415509"/>
    <w:rsid w:val="004155CA"/>
    <w:rsid w:val="00424205"/>
    <w:rsid w:val="004278FB"/>
    <w:rsid w:val="00435CCC"/>
    <w:rsid w:val="0044597F"/>
    <w:rsid w:val="00447961"/>
    <w:rsid w:val="00450910"/>
    <w:rsid w:val="004718AB"/>
    <w:rsid w:val="00474E7B"/>
    <w:rsid w:val="00480A27"/>
    <w:rsid w:val="004A5D51"/>
    <w:rsid w:val="004B56C6"/>
    <w:rsid w:val="004B775A"/>
    <w:rsid w:val="004B7B4C"/>
    <w:rsid w:val="004C2411"/>
    <w:rsid w:val="004D5B59"/>
    <w:rsid w:val="004E1E80"/>
    <w:rsid w:val="004E3820"/>
    <w:rsid w:val="004E7134"/>
    <w:rsid w:val="004F1A40"/>
    <w:rsid w:val="004F6A61"/>
    <w:rsid w:val="005068CF"/>
    <w:rsid w:val="00511A48"/>
    <w:rsid w:val="0051250F"/>
    <w:rsid w:val="005126A8"/>
    <w:rsid w:val="00514831"/>
    <w:rsid w:val="0051656B"/>
    <w:rsid w:val="005268E6"/>
    <w:rsid w:val="00526BCB"/>
    <w:rsid w:val="00552F4A"/>
    <w:rsid w:val="00573855"/>
    <w:rsid w:val="005770A0"/>
    <w:rsid w:val="0059384A"/>
    <w:rsid w:val="005A020C"/>
    <w:rsid w:val="005A1B9A"/>
    <w:rsid w:val="005B08C1"/>
    <w:rsid w:val="005B15D2"/>
    <w:rsid w:val="005B2876"/>
    <w:rsid w:val="005B2DD4"/>
    <w:rsid w:val="005B65CA"/>
    <w:rsid w:val="005B6F93"/>
    <w:rsid w:val="005C2D52"/>
    <w:rsid w:val="005D1EEC"/>
    <w:rsid w:val="005E0841"/>
    <w:rsid w:val="005F4C0B"/>
    <w:rsid w:val="005F4C3B"/>
    <w:rsid w:val="00606DAA"/>
    <w:rsid w:val="006137A4"/>
    <w:rsid w:val="00616252"/>
    <w:rsid w:val="00620F1C"/>
    <w:rsid w:val="006333B2"/>
    <w:rsid w:val="00636B8D"/>
    <w:rsid w:val="006401AE"/>
    <w:rsid w:val="00654C6E"/>
    <w:rsid w:val="0066206C"/>
    <w:rsid w:val="00663331"/>
    <w:rsid w:val="0067440E"/>
    <w:rsid w:val="006804CA"/>
    <w:rsid w:val="00681FA5"/>
    <w:rsid w:val="00684D65"/>
    <w:rsid w:val="0069542B"/>
    <w:rsid w:val="00696B3A"/>
    <w:rsid w:val="006A1652"/>
    <w:rsid w:val="006A2746"/>
    <w:rsid w:val="006A548B"/>
    <w:rsid w:val="006B3500"/>
    <w:rsid w:val="006C620C"/>
    <w:rsid w:val="006C698A"/>
    <w:rsid w:val="006C7A32"/>
    <w:rsid w:val="006D1F76"/>
    <w:rsid w:val="006D2CCE"/>
    <w:rsid w:val="006D4775"/>
    <w:rsid w:val="006E2FBE"/>
    <w:rsid w:val="00703C11"/>
    <w:rsid w:val="00712FD0"/>
    <w:rsid w:val="00716C39"/>
    <w:rsid w:val="00724002"/>
    <w:rsid w:val="007315B7"/>
    <w:rsid w:val="007321A6"/>
    <w:rsid w:val="007332CF"/>
    <w:rsid w:val="007355FE"/>
    <w:rsid w:val="00737C89"/>
    <w:rsid w:val="0074619E"/>
    <w:rsid w:val="00763137"/>
    <w:rsid w:val="0077583F"/>
    <w:rsid w:val="00775D36"/>
    <w:rsid w:val="00777A4F"/>
    <w:rsid w:val="00777A7B"/>
    <w:rsid w:val="007822C0"/>
    <w:rsid w:val="007831CF"/>
    <w:rsid w:val="0078369A"/>
    <w:rsid w:val="0079227A"/>
    <w:rsid w:val="0079679A"/>
    <w:rsid w:val="007A5163"/>
    <w:rsid w:val="007B613C"/>
    <w:rsid w:val="007B7B89"/>
    <w:rsid w:val="007C2C74"/>
    <w:rsid w:val="007D081F"/>
    <w:rsid w:val="007E1F35"/>
    <w:rsid w:val="007F2EA7"/>
    <w:rsid w:val="0081375C"/>
    <w:rsid w:val="008158FD"/>
    <w:rsid w:val="00830402"/>
    <w:rsid w:val="00834F8A"/>
    <w:rsid w:val="00874C5A"/>
    <w:rsid w:val="00885FE6"/>
    <w:rsid w:val="00890FA4"/>
    <w:rsid w:val="008A4269"/>
    <w:rsid w:val="008C2E42"/>
    <w:rsid w:val="008C5D3D"/>
    <w:rsid w:val="008C7AF2"/>
    <w:rsid w:val="008E3796"/>
    <w:rsid w:val="008E7E44"/>
    <w:rsid w:val="00930B73"/>
    <w:rsid w:val="0094492E"/>
    <w:rsid w:val="00945690"/>
    <w:rsid w:val="00952B80"/>
    <w:rsid w:val="00956DCB"/>
    <w:rsid w:val="009733CB"/>
    <w:rsid w:val="00980902"/>
    <w:rsid w:val="009A317D"/>
    <w:rsid w:val="009B020F"/>
    <w:rsid w:val="009B2EB9"/>
    <w:rsid w:val="009C79A2"/>
    <w:rsid w:val="009D12AA"/>
    <w:rsid w:val="009E462C"/>
    <w:rsid w:val="009E7A3A"/>
    <w:rsid w:val="009F2E9B"/>
    <w:rsid w:val="00A01B66"/>
    <w:rsid w:val="00A03E90"/>
    <w:rsid w:val="00A26FBF"/>
    <w:rsid w:val="00A32596"/>
    <w:rsid w:val="00A3691B"/>
    <w:rsid w:val="00A44FAA"/>
    <w:rsid w:val="00A463E2"/>
    <w:rsid w:val="00A511F2"/>
    <w:rsid w:val="00A553AB"/>
    <w:rsid w:val="00A56B92"/>
    <w:rsid w:val="00A56BB2"/>
    <w:rsid w:val="00A70FEE"/>
    <w:rsid w:val="00A93E58"/>
    <w:rsid w:val="00A94043"/>
    <w:rsid w:val="00A96ED4"/>
    <w:rsid w:val="00AA01AA"/>
    <w:rsid w:val="00AA1767"/>
    <w:rsid w:val="00AA3DE3"/>
    <w:rsid w:val="00AA6415"/>
    <w:rsid w:val="00AC3FD0"/>
    <w:rsid w:val="00AC5485"/>
    <w:rsid w:val="00AE2F0B"/>
    <w:rsid w:val="00AE4A28"/>
    <w:rsid w:val="00AF489C"/>
    <w:rsid w:val="00AF6789"/>
    <w:rsid w:val="00AF6C29"/>
    <w:rsid w:val="00B07DAA"/>
    <w:rsid w:val="00B12954"/>
    <w:rsid w:val="00B17CDD"/>
    <w:rsid w:val="00B33C29"/>
    <w:rsid w:val="00B342B7"/>
    <w:rsid w:val="00B41BD0"/>
    <w:rsid w:val="00B51AB2"/>
    <w:rsid w:val="00B643E5"/>
    <w:rsid w:val="00B70FC2"/>
    <w:rsid w:val="00B80943"/>
    <w:rsid w:val="00B84AD9"/>
    <w:rsid w:val="00B87289"/>
    <w:rsid w:val="00BC189C"/>
    <w:rsid w:val="00BC2601"/>
    <w:rsid w:val="00BC3FC7"/>
    <w:rsid w:val="00BD1CCB"/>
    <w:rsid w:val="00BE138C"/>
    <w:rsid w:val="00BE3419"/>
    <w:rsid w:val="00BE3D07"/>
    <w:rsid w:val="00BF0E62"/>
    <w:rsid w:val="00BF4391"/>
    <w:rsid w:val="00C34831"/>
    <w:rsid w:val="00C516B5"/>
    <w:rsid w:val="00C6487F"/>
    <w:rsid w:val="00C660A5"/>
    <w:rsid w:val="00C66230"/>
    <w:rsid w:val="00C74953"/>
    <w:rsid w:val="00C85E91"/>
    <w:rsid w:val="00CA3CC5"/>
    <w:rsid w:val="00CA4C87"/>
    <w:rsid w:val="00CA5766"/>
    <w:rsid w:val="00CA6265"/>
    <w:rsid w:val="00CA6C55"/>
    <w:rsid w:val="00CB1CEF"/>
    <w:rsid w:val="00CC2D4C"/>
    <w:rsid w:val="00CC4A50"/>
    <w:rsid w:val="00CC4E9B"/>
    <w:rsid w:val="00CD4248"/>
    <w:rsid w:val="00CE121D"/>
    <w:rsid w:val="00CE5B0E"/>
    <w:rsid w:val="00CE63FD"/>
    <w:rsid w:val="00CF12A9"/>
    <w:rsid w:val="00D0436C"/>
    <w:rsid w:val="00D116B7"/>
    <w:rsid w:val="00D1485F"/>
    <w:rsid w:val="00D16472"/>
    <w:rsid w:val="00D1739A"/>
    <w:rsid w:val="00D237A0"/>
    <w:rsid w:val="00D341B8"/>
    <w:rsid w:val="00D37A89"/>
    <w:rsid w:val="00D41D62"/>
    <w:rsid w:val="00D432C7"/>
    <w:rsid w:val="00D47680"/>
    <w:rsid w:val="00D51984"/>
    <w:rsid w:val="00D542DC"/>
    <w:rsid w:val="00D57EB8"/>
    <w:rsid w:val="00D612A9"/>
    <w:rsid w:val="00D66A13"/>
    <w:rsid w:val="00D7180E"/>
    <w:rsid w:val="00D71E25"/>
    <w:rsid w:val="00D71F75"/>
    <w:rsid w:val="00D745FA"/>
    <w:rsid w:val="00D74859"/>
    <w:rsid w:val="00D75C56"/>
    <w:rsid w:val="00D75F94"/>
    <w:rsid w:val="00D8636A"/>
    <w:rsid w:val="00DA4550"/>
    <w:rsid w:val="00DA4FCF"/>
    <w:rsid w:val="00DA51FA"/>
    <w:rsid w:val="00DB56E4"/>
    <w:rsid w:val="00DC19E2"/>
    <w:rsid w:val="00DC4ECF"/>
    <w:rsid w:val="00DD20FE"/>
    <w:rsid w:val="00DF166C"/>
    <w:rsid w:val="00E02FA0"/>
    <w:rsid w:val="00E11FBA"/>
    <w:rsid w:val="00E12130"/>
    <w:rsid w:val="00E14A51"/>
    <w:rsid w:val="00E22000"/>
    <w:rsid w:val="00E27004"/>
    <w:rsid w:val="00E30C95"/>
    <w:rsid w:val="00E34579"/>
    <w:rsid w:val="00E360B8"/>
    <w:rsid w:val="00E520A3"/>
    <w:rsid w:val="00E65402"/>
    <w:rsid w:val="00E65EA4"/>
    <w:rsid w:val="00E66B24"/>
    <w:rsid w:val="00E82F20"/>
    <w:rsid w:val="00E87B30"/>
    <w:rsid w:val="00E95510"/>
    <w:rsid w:val="00E97D7B"/>
    <w:rsid w:val="00EA58D4"/>
    <w:rsid w:val="00EB2C3F"/>
    <w:rsid w:val="00EB5647"/>
    <w:rsid w:val="00EB7366"/>
    <w:rsid w:val="00EC2537"/>
    <w:rsid w:val="00ED0BA9"/>
    <w:rsid w:val="00EE2C2C"/>
    <w:rsid w:val="00F03C1A"/>
    <w:rsid w:val="00F067B3"/>
    <w:rsid w:val="00F22BDA"/>
    <w:rsid w:val="00F329DF"/>
    <w:rsid w:val="00F35314"/>
    <w:rsid w:val="00F5169E"/>
    <w:rsid w:val="00F51D04"/>
    <w:rsid w:val="00F51E90"/>
    <w:rsid w:val="00F53F7B"/>
    <w:rsid w:val="00F56C66"/>
    <w:rsid w:val="00F57190"/>
    <w:rsid w:val="00F60258"/>
    <w:rsid w:val="00F72907"/>
    <w:rsid w:val="00F76E34"/>
    <w:rsid w:val="00F94D48"/>
    <w:rsid w:val="00FA1FBE"/>
    <w:rsid w:val="00FA22AE"/>
    <w:rsid w:val="00FA520C"/>
    <w:rsid w:val="00FA68C2"/>
    <w:rsid w:val="00FB1894"/>
    <w:rsid w:val="00FC0258"/>
    <w:rsid w:val="00FC2FE9"/>
    <w:rsid w:val="00FD21F5"/>
    <w:rsid w:val="00FE10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F015C6"/>
  <w15:chartTrackingRefBased/>
  <w15:docId w15:val="{996E253A-502C-4503-8164-D0113977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2537"/>
    <w:rPr>
      <w:sz w:val="24"/>
    </w:rPr>
  </w:style>
  <w:style w:type="paragraph" w:styleId="Nagwek2">
    <w:name w:val="heading 2"/>
    <w:basedOn w:val="Normalny"/>
    <w:next w:val="Normalny"/>
    <w:link w:val="Nagwek2Znak"/>
    <w:uiPriority w:val="9"/>
    <w:semiHidden/>
    <w:unhideWhenUsed/>
    <w:qFormat/>
    <w:rsid w:val="00E14A51"/>
    <w:pPr>
      <w:keepNext/>
      <w:spacing w:before="240" w:after="60"/>
      <w:outlineLvl w:val="1"/>
    </w:pPr>
    <w:rPr>
      <w:rFonts w:ascii="Calibri Light" w:hAnsi="Calibri Light"/>
      <w:b/>
      <w:bCs/>
      <w:i/>
      <w:iCs/>
      <w:sz w:val="28"/>
      <w:szCs w:val="28"/>
    </w:rPr>
  </w:style>
  <w:style w:type="paragraph" w:styleId="Nagwek5">
    <w:name w:val="heading 5"/>
    <w:basedOn w:val="Normalny"/>
    <w:next w:val="Normalny"/>
    <w:qFormat/>
    <w:rsid w:val="00EC2537"/>
    <w:pPr>
      <w:keepNext/>
      <w:jc w:val="center"/>
      <w:outlineLvl w:val="4"/>
    </w:pPr>
    <w:rPr>
      <w:rFonts w:ascii="Univers Cd (WE)" w:hAnsi="Univers Cd (WE)"/>
      <w:b/>
      <w:sz w:val="28"/>
    </w:rPr>
  </w:style>
  <w:style w:type="paragraph" w:styleId="Nagwek8">
    <w:name w:val="heading 8"/>
    <w:basedOn w:val="Normalny"/>
    <w:next w:val="Normalny"/>
    <w:qFormat/>
    <w:rsid w:val="00EC2537"/>
    <w:pPr>
      <w:keepNext/>
      <w:ind w:left="360"/>
      <w:jc w:val="both"/>
      <w:outlineLvl w:val="7"/>
    </w:pPr>
    <w:rPr>
      <w:rFonts w:ascii="Univers Cd (WE)" w:hAnsi="Univers Cd (WE)"/>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C2537"/>
    <w:pPr>
      <w:jc w:val="both"/>
    </w:pPr>
    <w:rPr>
      <w:sz w:val="28"/>
    </w:rPr>
  </w:style>
  <w:style w:type="paragraph" w:styleId="Tekstpodstawowy2">
    <w:name w:val="Body Text 2"/>
    <w:basedOn w:val="Normalny"/>
    <w:rsid w:val="00EC2537"/>
    <w:rPr>
      <w:sz w:val="28"/>
    </w:rPr>
  </w:style>
  <w:style w:type="paragraph" w:styleId="Tekstpodstawowywcity2">
    <w:name w:val="Body Text Indent 2"/>
    <w:basedOn w:val="Normalny"/>
    <w:rsid w:val="00EC2537"/>
    <w:pPr>
      <w:ind w:left="360"/>
    </w:pPr>
    <w:rPr>
      <w:sz w:val="28"/>
    </w:rPr>
  </w:style>
  <w:style w:type="paragraph" w:styleId="Nagwek">
    <w:name w:val="header"/>
    <w:basedOn w:val="Normalny"/>
    <w:link w:val="NagwekZnak"/>
    <w:uiPriority w:val="99"/>
    <w:unhideWhenUsed/>
    <w:rsid w:val="007C2C74"/>
    <w:pPr>
      <w:tabs>
        <w:tab w:val="center" w:pos="4536"/>
        <w:tab w:val="right" w:pos="9072"/>
      </w:tabs>
    </w:pPr>
  </w:style>
  <w:style w:type="character" w:customStyle="1" w:styleId="NagwekZnak">
    <w:name w:val="Nagłówek Znak"/>
    <w:link w:val="Nagwek"/>
    <w:uiPriority w:val="99"/>
    <w:rsid w:val="007C2C74"/>
    <w:rPr>
      <w:sz w:val="24"/>
    </w:rPr>
  </w:style>
  <w:style w:type="paragraph" w:styleId="Stopka">
    <w:name w:val="footer"/>
    <w:basedOn w:val="Normalny"/>
    <w:link w:val="StopkaZnak"/>
    <w:uiPriority w:val="99"/>
    <w:unhideWhenUsed/>
    <w:rsid w:val="007C2C74"/>
    <w:pPr>
      <w:tabs>
        <w:tab w:val="center" w:pos="4536"/>
        <w:tab w:val="right" w:pos="9072"/>
      </w:tabs>
    </w:pPr>
  </w:style>
  <w:style w:type="character" w:customStyle="1" w:styleId="StopkaZnak">
    <w:name w:val="Stopka Znak"/>
    <w:link w:val="Stopka"/>
    <w:uiPriority w:val="99"/>
    <w:rsid w:val="007C2C74"/>
    <w:rPr>
      <w:sz w:val="24"/>
    </w:rPr>
  </w:style>
  <w:style w:type="paragraph" w:styleId="Tekstdymka">
    <w:name w:val="Balloon Text"/>
    <w:basedOn w:val="Normalny"/>
    <w:link w:val="TekstdymkaZnak"/>
    <w:uiPriority w:val="99"/>
    <w:semiHidden/>
    <w:unhideWhenUsed/>
    <w:rsid w:val="002E633E"/>
    <w:rPr>
      <w:rFonts w:ascii="Tahoma" w:hAnsi="Tahoma" w:cs="Tahoma"/>
      <w:sz w:val="16"/>
      <w:szCs w:val="16"/>
    </w:rPr>
  </w:style>
  <w:style w:type="character" w:customStyle="1" w:styleId="TekstdymkaZnak">
    <w:name w:val="Tekst dymka Znak"/>
    <w:link w:val="Tekstdymka"/>
    <w:uiPriority w:val="99"/>
    <w:semiHidden/>
    <w:rsid w:val="002E633E"/>
    <w:rPr>
      <w:rFonts w:ascii="Tahoma" w:hAnsi="Tahoma" w:cs="Tahoma"/>
      <w:sz w:val="16"/>
      <w:szCs w:val="16"/>
    </w:rPr>
  </w:style>
  <w:style w:type="paragraph" w:styleId="Spistreci4">
    <w:name w:val="toc 4"/>
    <w:basedOn w:val="Normalny"/>
    <w:next w:val="Normalny"/>
    <w:autoRedefine/>
    <w:semiHidden/>
    <w:rsid w:val="001F682B"/>
    <w:pPr>
      <w:numPr>
        <w:numId w:val="1"/>
      </w:numPr>
      <w:spacing w:before="60"/>
      <w:jc w:val="both"/>
    </w:pPr>
    <w:rPr>
      <w:szCs w:val="24"/>
    </w:rPr>
  </w:style>
  <w:style w:type="paragraph" w:styleId="Tekstpodstawowy3">
    <w:name w:val="Body Text 3"/>
    <w:basedOn w:val="Normalny"/>
    <w:link w:val="Tekstpodstawowy3Znak"/>
    <w:uiPriority w:val="99"/>
    <w:unhideWhenUsed/>
    <w:rsid w:val="00212EF4"/>
    <w:pPr>
      <w:spacing w:after="120"/>
    </w:pPr>
    <w:rPr>
      <w:sz w:val="16"/>
      <w:szCs w:val="16"/>
    </w:rPr>
  </w:style>
  <w:style w:type="character" w:customStyle="1" w:styleId="Tekstpodstawowy3Znak">
    <w:name w:val="Tekst podstawowy 3 Znak"/>
    <w:link w:val="Tekstpodstawowy3"/>
    <w:uiPriority w:val="99"/>
    <w:rsid w:val="00212EF4"/>
    <w:rPr>
      <w:sz w:val="16"/>
      <w:szCs w:val="16"/>
    </w:rPr>
  </w:style>
  <w:style w:type="paragraph" w:styleId="Tekstpodstawowywcity">
    <w:name w:val="Body Text Indent"/>
    <w:basedOn w:val="Normalny"/>
    <w:link w:val="TekstpodstawowywcityZnak"/>
    <w:uiPriority w:val="99"/>
    <w:semiHidden/>
    <w:unhideWhenUsed/>
    <w:rsid w:val="00212EF4"/>
    <w:pPr>
      <w:spacing w:after="120"/>
      <w:ind w:left="283"/>
    </w:pPr>
  </w:style>
  <w:style w:type="character" w:customStyle="1" w:styleId="TekstpodstawowywcityZnak">
    <w:name w:val="Tekst podstawowy wcięty Znak"/>
    <w:link w:val="Tekstpodstawowywcity"/>
    <w:uiPriority w:val="99"/>
    <w:semiHidden/>
    <w:rsid w:val="00212EF4"/>
    <w:rPr>
      <w:sz w:val="24"/>
    </w:rPr>
  </w:style>
  <w:style w:type="character" w:customStyle="1" w:styleId="TekstpodstawowyZnak">
    <w:name w:val="Tekst podstawowy Znak"/>
    <w:link w:val="Tekstpodstawowy"/>
    <w:rsid w:val="00526BCB"/>
    <w:rPr>
      <w:sz w:val="28"/>
    </w:rPr>
  </w:style>
  <w:style w:type="paragraph" w:customStyle="1" w:styleId="Styl">
    <w:name w:val="Styl"/>
    <w:rsid w:val="00526BCB"/>
    <w:pPr>
      <w:widowControl w:val="0"/>
      <w:autoSpaceDE w:val="0"/>
      <w:autoSpaceDN w:val="0"/>
      <w:adjustRightInd w:val="0"/>
    </w:pPr>
    <w:rPr>
      <w:rFonts w:ascii="Arial" w:hAnsi="Arial" w:cs="Arial"/>
      <w:sz w:val="24"/>
      <w:szCs w:val="24"/>
    </w:rPr>
  </w:style>
  <w:style w:type="character" w:styleId="Odwoanieprzypisudolnego">
    <w:name w:val="footnote reference"/>
    <w:uiPriority w:val="99"/>
    <w:semiHidden/>
    <w:unhideWhenUsed/>
    <w:rsid w:val="00526BCB"/>
    <w:rPr>
      <w:vertAlign w:val="superscript"/>
    </w:rPr>
  </w:style>
  <w:style w:type="character" w:styleId="Odwoaniedokomentarza">
    <w:name w:val="annotation reference"/>
    <w:rsid w:val="009F2E9B"/>
    <w:rPr>
      <w:sz w:val="16"/>
      <w:szCs w:val="16"/>
    </w:rPr>
  </w:style>
  <w:style w:type="paragraph" w:styleId="Tekstkomentarza">
    <w:name w:val="annotation text"/>
    <w:basedOn w:val="Normalny"/>
    <w:link w:val="TekstkomentarzaZnak"/>
    <w:rsid w:val="009F2E9B"/>
    <w:rPr>
      <w:sz w:val="20"/>
    </w:rPr>
  </w:style>
  <w:style w:type="character" w:customStyle="1" w:styleId="TekstkomentarzaZnak">
    <w:name w:val="Tekst komentarza Znak"/>
    <w:basedOn w:val="Domylnaczcionkaakapitu"/>
    <w:link w:val="Tekstkomentarza"/>
    <w:rsid w:val="009F2E9B"/>
  </w:style>
  <w:style w:type="paragraph" w:styleId="Bezodstpw">
    <w:name w:val="No Spacing"/>
    <w:uiPriority w:val="1"/>
    <w:qFormat/>
    <w:rsid w:val="008C2E42"/>
    <w:rPr>
      <w:sz w:val="24"/>
    </w:rPr>
  </w:style>
  <w:style w:type="paragraph" w:styleId="Akapitzlist">
    <w:name w:val="List Paragraph"/>
    <w:basedOn w:val="Normalny"/>
    <w:uiPriority w:val="34"/>
    <w:qFormat/>
    <w:rsid w:val="008C2E42"/>
    <w:pPr>
      <w:ind w:left="708"/>
    </w:pPr>
  </w:style>
  <w:style w:type="paragraph" w:styleId="Tematkomentarza">
    <w:name w:val="annotation subject"/>
    <w:basedOn w:val="Tekstkomentarza"/>
    <w:next w:val="Tekstkomentarza"/>
    <w:link w:val="TematkomentarzaZnak"/>
    <w:uiPriority w:val="99"/>
    <w:semiHidden/>
    <w:unhideWhenUsed/>
    <w:rsid w:val="00CA6C55"/>
    <w:rPr>
      <w:b/>
      <w:bCs/>
    </w:rPr>
  </w:style>
  <w:style w:type="character" w:customStyle="1" w:styleId="TematkomentarzaZnak">
    <w:name w:val="Temat komentarza Znak"/>
    <w:link w:val="Tematkomentarza"/>
    <w:uiPriority w:val="99"/>
    <w:semiHidden/>
    <w:rsid w:val="00CA6C55"/>
    <w:rPr>
      <w:b/>
      <w:bCs/>
    </w:rPr>
  </w:style>
  <w:style w:type="paragraph" w:styleId="Poprawka">
    <w:name w:val="Revision"/>
    <w:hidden/>
    <w:uiPriority w:val="99"/>
    <w:semiHidden/>
    <w:rsid w:val="00CA6C55"/>
    <w:rPr>
      <w:sz w:val="24"/>
    </w:rPr>
  </w:style>
  <w:style w:type="character" w:styleId="Hipercze">
    <w:name w:val="Hyperlink"/>
    <w:uiPriority w:val="99"/>
    <w:unhideWhenUsed/>
    <w:rsid w:val="00E97D7B"/>
    <w:rPr>
      <w:color w:val="0563C1"/>
      <w:u w:val="single"/>
    </w:rPr>
  </w:style>
  <w:style w:type="table" w:styleId="Siatkatabelijasna">
    <w:name w:val="Grid Table Light"/>
    <w:basedOn w:val="Standardowy"/>
    <w:uiPriority w:val="40"/>
    <w:rsid w:val="00AC548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Zwykatabela1">
    <w:name w:val="Plain Table 1"/>
    <w:basedOn w:val="Standardowy"/>
    <w:uiPriority w:val="41"/>
    <w:rsid w:val="00AC548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a-Siatka">
    <w:name w:val="Table Grid"/>
    <w:basedOn w:val="Standardowy"/>
    <w:uiPriority w:val="59"/>
    <w:rsid w:val="00006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semiHidden/>
    <w:rsid w:val="00E14A51"/>
    <w:rPr>
      <w:rFonts w:ascii="Calibri Light" w:eastAsia="Times New Roman" w:hAnsi="Calibri Light" w:cs="Times New Roman"/>
      <w:b/>
      <w:bCs/>
      <w:i/>
      <w:iCs/>
      <w:sz w:val="28"/>
      <w:szCs w:val="28"/>
    </w:rPr>
  </w:style>
  <w:style w:type="paragraph" w:styleId="NormalnyWeb">
    <w:name w:val="Normal (Web)"/>
    <w:basedOn w:val="Normalny"/>
    <w:uiPriority w:val="99"/>
    <w:unhideWhenUsed/>
    <w:rsid w:val="00D75C56"/>
    <w:pPr>
      <w:suppressAutoHyphens/>
      <w:spacing w:before="100" w:after="100"/>
      <w:jc w:val="both"/>
    </w:pPr>
    <w:rPr>
      <w:rFonts w:cs="Verdana"/>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2543">
      <w:bodyDiv w:val="1"/>
      <w:marLeft w:val="0"/>
      <w:marRight w:val="0"/>
      <w:marTop w:val="0"/>
      <w:marBottom w:val="0"/>
      <w:divBdr>
        <w:top w:val="none" w:sz="0" w:space="0" w:color="auto"/>
        <w:left w:val="none" w:sz="0" w:space="0" w:color="auto"/>
        <w:bottom w:val="none" w:sz="0" w:space="0" w:color="auto"/>
        <w:right w:val="none" w:sz="0" w:space="0" w:color="auto"/>
      </w:divBdr>
    </w:div>
    <w:div w:id="344283894">
      <w:bodyDiv w:val="1"/>
      <w:marLeft w:val="0"/>
      <w:marRight w:val="0"/>
      <w:marTop w:val="0"/>
      <w:marBottom w:val="0"/>
      <w:divBdr>
        <w:top w:val="none" w:sz="0" w:space="0" w:color="auto"/>
        <w:left w:val="none" w:sz="0" w:space="0" w:color="auto"/>
        <w:bottom w:val="none" w:sz="0" w:space="0" w:color="auto"/>
        <w:right w:val="none" w:sz="0" w:space="0" w:color="auto"/>
      </w:divBdr>
    </w:div>
    <w:div w:id="423766935">
      <w:bodyDiv w:val="1"/>
      <w:marLeft w:val="0"/>
      <w:marRight w:val="0"/>
      <w:marTop w:val="0"/>
      <w:marBottom w:val="0"/>
      <w:divBdr>
        <w:top w:val="none" w:sz="0" w:space="0" w:color="auto"/>
        <w:left w:val="none" w:sz="0" w:space="0" w:color="auto"/>
        <w:bottom w:val="none" w:sz="0" w:space="0" w:color="auto"/>
        <w:right w:val="none" w:sz="0" w:space="0" w:color="auto"/>
      </w:divBdr>
    </w:div>
    <w:div w:id="541673995">
      <w:bodyDiv w:val="1"/>
      <w:marLeft w:val="0"/>
      <w:marRight w:val="0"/>
      <w:marTop w:val="0"/>
      <w:marBottom w:val="0"/>
      <w:divBdr>
        <w:top w:val="none" w:sz="0" w:space="0" w:color="auto"/>
        <w:left w:val="none" w:sz="0" w:space="0" w:color="auto"/>
        <w:bottom w:val="none" w:sz="0" w:space="0" w:color="auto"/>
        <w:right w:val="none" w:sz="0" w:space="0" w:color="auto"/>
      </w:divBdr>
    </w:div>
    <w:div w:id="755588090">
      <w:bodyDiv w:val="1"/>
      <w:marLeft w:val="0"/>
      <w:marRight w:val="0"/>
      <w:marTop w:val="0"/>
      <w:marBottom w:val="0"/>
      <w:divBdr>
        <w:top w:val="none" w:sz="0" w:space="0" w:color="auto"/>
        <w:left w:val="none" w:sz="0" w:space="0" w:color="auto"/>
        <w:bottom w:val="none" w:sz="0" w:space="0" w:color="auto"/>
        <w:right w:val="none" w:sz="0" w:space="0" w:color="auto"/>
      </w:divBdr>
    </w:div>
    <w:div w:id="851802174">
      <w:bodyDiv w:val="1"/>
      <w:marLeft w:val="0"/>
      <w:marRight w:val="0"/>
      <w:marTop w:val="0"/>
      <w:marBottom w:val="0"/>
      <w:divBdr>
        <w:top w:val="none" w:sz="0" w:space="0" w:color="auto"/>
        <w:left w:val="none" w:sz="0" w:space="0" w:color="auto"/>
        <w:bottom w:val="none" w:sz="0" w:space="0" w:color="auto"/>
        <w:right w:val="none" w:sz="0" w:space="0" w:color="auto"/>
      </w:divBdr>
    </w:div>
    <w:div w:id="1065225190">
      <w:bodyDiv w:val="1"/>
      <w:marLeft w:val="0"/>
      <w:marRight w:val="0"/>
      <w:marTop w:val="0"/>
      <w:marBottom w:val="0"/>
      <w:divBdr>
        <w:top w:val="none" w:sz="0" w:space="0" w:color="auto"/>
        <w:left w:val="none" w:sz="0" w:space="0" w:color="auto"/>
        <w:bottom w:val="none" w:sz="0" w:space="0" w:color="auto"/>
        <w:right w:val="none" w:sz="0" w:space="0" w:color="auto"/>
      </w:divBdr>
      <w:divsChild>
        <w:div w:id="196479055">
          <w:marLeft w:val="0"/>
          <w:marRight w:val="0"/>
          <w:marTop w:val="0"/>
          <w:marBottom w:val="450"/>
          <w:divBdr>
            <w:top w:val="none" w:sz="0" w:space="0" w:color="auto"/>
            <w:left w:val="none" w:sz="0" w:space="0" w:color="auto"/>
            <w:bottom w:val="none" w:sz="0" w:space="0" w:color="auto"/>
            <w:right w:val="none" w:sz="0" w:space="0" w:color="auto"/>
          </w:divBdr>
          <w:divsChild>
            <w:div w:id="1005864245">
              <w:marLeft w:val="0"/>
              <w:marRight w:val="0"/>
              <w:marTop w:val="0"/>
              <w:marBottom w:val="0"/>
              <w:divBdr>
                <w:top w:val="none" w:sz="0" w:space="0" w:color="auto"/>
                <w:left w:val="none" w:sz="0" w:space="0" w:color="auto"/>
                <w:bottom w:val="none" w:sz="0" w:space="0" w:color="auto"/>
                <w:right w:val="none" w:sz="0" w:space="0" w:color="auto"/>
              </w:divBdr>
              <w:divsChild>
                <w:div w:id="1482505632">
                  <w:marLeft w:val="0"/>
                  <w:marRight w:val="0"/>
                  <w:marTop w:val="0"/>
                  <w:marBottom w:val="0"/>
                  <w:divBdr>
                    <w:top w:val="none" w:sz="0" w:space="0" w:color="auto"/>
                    <w:left w:val="none" w:sz="0" w:space="0" w:color="auto"/>
                    <w:bottom w:val="none" w:sz="0" w:space="0" w:color="auto"/>
                    <w:right w:val="none" w:sz="0" w:space="0" w:color="auto"/>
                  </w:divBdr>
                  <w:divsChild>
                    <w:div w:id="2036616730">
                      <w:marLeft w:val="0"/>
                      <w:marRight w:val="0"/>
                      <w:marTop w:val="0"/>
                      <w:marBottom w:val="0"/>
                      <w:divBdr>
                        <w:top w:val="none" w:sz="0" w:space="0" w:color="auto"/>
                        <w:left w:val="none" w:sz="0" w:space="0" w:color="auto"/>
                        <w:bottom w:val="none" w:sz="0" w:space="0" w:color="auto"/>
                        <w:right w:val="none" w:sz="0" w:space="0" w:color="auto"/>
                      </w:divBdr>
                      <w:divsChild>
                        <w:div w:id="609632177">
                          <w:marLeft w:val="0"/>
                          <w:marRight w:val="0"/>
                          <w:marTop w:val="0"/>
                          <w:marBottom w:val="0"/>
                          <w:divBdr>
                            <w:top w:val="none" w:sz="0" w:space="0" w:color="auto"/>
                            <w:left w:val="none" w:sz="0" w:space="0" w:color="auto"/>
                            <w:bottom w:val="none" w:sz="0" w:space="0" w:color="auto"/>
                            <w:right w:val="none" w:sz="0" w:space="0" w:color="auto"/>
                          </w:divBdr>
                          <w:divsChild>
                            <w:div w:id="1885287455">
                              <w:marLeft w:val="0"/>
                              <w:marRight w:val="0"/>
                              <w:marTop w:val="150"/>
                              <w:marBottom w:val="150"/>
                              <w:divBdr>
                                <w:top w:val="none" w:sz="0" w:space="0" w:color="auto"/>
                                <w:left w:val="none" w:sz="0" w:space="0" w:color="auto"/>
                                <w:bottom w:val="none" w:sz="0" w:space="0" w:color="auto"/>
                                <w:right w:val="none" w:sz="0" w:space="0" w:color="auto"/>
                              </w:divBdr>
                              <w:divsChild>
                                <w:div w:id="181524773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517691">
      <w:bodyDiv w:val="1"/>
      <w:marLeft w:val="0"/>
      <w:marRight w:val="0"/>
      <w:marTop w:val="0"/>
      <w:marBottom w:val="0"/>
      <w:divBdr>
        <w:top w:val="none" w:sz="0" w:space="0" w:color="auto"/>
        <w:left w:val="none" w:sz="0" w:space="0" w:color="auto"/>
        <w:bottom w:val="none" w:sz="0" w:space="0" w:color="auto"/>
        <w:right w:val="none" w:sz="0" w:space="0" w:color="auto"/>
      </w:divBdr>
    </w:div>
    <w:div w:id="1653561387">
      <w:bodyDiv w:val="1"/>
      <w:marLeft w:val="0"/>
      <w:marRight w:val="0"/>
      <w:marTop w:val="0"/>
      <w:marBottom w:val="0"/>
      <w:divBdr>
        <w:top w:val="none" w:sz="0" w:space="0" w:color="auto"/>
        <w:left w:val="none" w:sz="0" w:space="0" w:color="auto"/>
        <w:bottom w:val="none" w:sz="0" w:space="0" w:color="auto"/>
        <w:right w:val="none" w:sz="0" w:space="0" w:color="auto"/>
      </w:divBdr>
    </w:div>
    <w:div w:id="1756124339">
      <w:bodyDiv w:val="1"/>
      <w:marLeft w:val="0"/>
      <w:marRight w:val="0"/>
      <w:marTop w:val="0"/>
      <w:marBottom w:val="0"/>
      <w:divBdr>
        <w:top w:val="none" w:sz="0" w:space="0" w:color="auto"/>
        <w:left w:val="none" w:sz="0" w:space="0" w:color="auto"/>
        <w:bottom w:val="none" w:sz="0" w:space="0" w:color="auto"/>
        <w:right w:val="none" w:sz="0" w:space="0" w:color="auto"/>
      </w:divBdr>
    </w:div>
    <w:div w:id="1814325432">
      <w:bodyDiv w:val="1"/>
      <w:marLeft w:val="0"/>
      <w:marRight w:val="0"/>
      <w:marTop w:val="0"/>
      <w:marBottom w:val="0"/>
      <w:divBdr>
        <w:top w:val="none" w:sz="0" w:space="0" w:color="auto"/>
        <w:left w:val="none" w:sz="0" w:space="0" w:color="auto"/>
        <w:bottom w:val="none" w:sz="0" w:space="0" w:color="auto"/>
        <w:right w:val="none" w:sz="0" w:space="0" w:color="auto"/>
      </w:divBdr>
    </w:div>
    <w:div w:id="1930455927">
      <w:bodyDiv w:val="1"/>
      <w:marLeft w:val="0"/>
      <w:marRight w:val="0"/>
      <w:marTop w:val="0"/>
      <w:marBottom w:val="0"/>
      <w:divBdr>
        <w:top w:val="none" w:sz="0" w:space="0" w:color="auto"/>
        <w:left w:val="none" w:sz="0" w:space="0" w:color="auto"/>
        <w:bottom w:val="none" w:sz="0" w:space="0" w:color="auto"/>
        <w:right w:val="none" w:sz="0" w:space="0" w:color="auto"/>
      </w:divBdr>
    </w:div>
    <w:div w:id="2037383609">
      <w:bodyDiv w:val="1"/>
      <w:marLeft w:val="0"/>
      <w:marRight w:val="0"/>
      <w:marTop w:val="0"/>
      <w:marBottom w:val="0"/>
      <w:divBdr>
        <w:top w:val="none" w:sz="0" w:space="0" w:color="auto"/>
        <w:left w:val="none" w:sz="0" w:space="0" w:color="auto"/>
        <w:bottom w:val="none" w:sz="0" w:space="0" w:color="auto"/>
        <w:right w:val="none" w:sz="0" w:space="0" w:color="auto"/>
      </w:divBdr>
    </w:div>
    <w:div w:id="20935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37579-A4A2-4B7A-A54A-100F1D15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1330</Words>
  <Characters>7980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UMOWA DOSTAWY NR DAZ/     / IV/2007</vt:lpstr>
    </vt:vector>
  </TitlesOfParts>
  <Company>AM im. Karola Marcinkowskiego w Poznaniu</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NR DAZ/     / IV/2007</dc:title>
  <dc:subject/>
  <dc:creator>Dział Zaopatrzenia</dc:creator>
  <cp:keywords/>
  <cp:lastModifiedBy>Użytkownik systemu Windows</cp:lastModifiedBy>
  <cp:revision>3</cp:revision>
  <cp:lastPrinted>2022-04-07T07:33:00Z</cp:lastPrinted>
  <dcterms:created xsi:type="dcterms:W3CDTF">2022-04-12T07:37:00Z</dcterms:created>
  <dcterms:modified xsi:type="dcterms:W3CDTF">2022-04-12T07:37:00Z</dcterms:modified>
</cp:coreProperties>
</file>