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529E" w14:textId="3082E1C4" w:rsidR="00C03221" w:rsidRDefault="00C03221" w:rsidP="005160D6">
      <w:pPr>
        <w:ind w:left="-1629"/>
      </w:pPr>
      <w:bookmarkStart w:id="0" w:name="_Hlk125455885"/>
    </w:p>
    <w:p w14:paraId="033023D2" w14:textId="77777777" w:rsidR="005160D6" w:rsidRDefault="005160D6" w:rsidP="005160D6">
      <w:pPr>
        <w:ind w:left="-1629"/>
      </w:pPr>
    </w:p>
    <w:p w14:paraId="199E4806" w14:textId="6DAB0DFF" w:rsidR="00C03221" w:rsidRDefault="00C03221"/>
    <w:p w14:paraId="0894301B" w14:textId="02E7CBE3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  </w:t>
      </w:r>
      <w:r w:rsidR="00A60676">
        <w:rPr>
          <w:rFonts w:ascii="Calibri" w:hAnsi="Calibri" w:cs="Calibri"/>
          <w:sz w:val="22"/>
          <w:szCs w:val="22"/>
        </w:rPr>
        <w:t>Grudziądz, dnia</w:t>
      </w:r>
      <w:r w:rsidR="00C84654">
        <w:rPr>
          <w:rFonts w:ascii="Calibri" w:hAnsi="Calibri" w:cs="Calibri"/>
          <w:sz w:val="22"/>
          <w:szCs w:val="22"/>
        </w:rPr>
        <w:t xml:space="preserve">   </w:t>
      </w:r>
      <w:r w:rsidR="00680AE1">
        <w:rPr>
          <w:rFonts w:ascii="Calibri" w:hAnsi="Calibri" w:cs="Calibri"/>
          <w:sz w:val="22"/>
          <w:szCs w:val="22"/>
          <w:highlight w:val="red"/>
        </w:rPr>
        <w:t>21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</w:t>
      </w:r>
      <w:r w:rsidR="00B00C9E" w:rsidRPr="009A1C6D">
        <w:rPr>
          <w:rFonts w:ascii="Calibri" w:hAnsi="Calibri" w:cs="Calibri"/>
          <w:sz w:val="22"/>
          <w:szCs w:val="22"/>
          <w:highlight w:val="red"/>
        </w:rPr>
        <w:t>11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.202</w:t>
      </w:r>
      <w:r w:rsidR="005160D6" w:rsidRPr="009A1C6D">
        <w:rPr>
          <w:rFonts w:ascii="Calibri" w:hAnsi="Calibri" w:cs="Calibri"/>
          <w:sz w:val="22"/>
          <w:szCs w:val="22"/>
          <w:highlight w:val="red"/>
        </w:rPr>
        <w:t>3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4F527543" w:rsidR="003640E9" w:rsidRPr="00244F45" w:rsidRDefault="005160D6" w:rsidP="004C325A">
      <w:pPr>
        <w:ind w:left="-851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pn. </w:t>
      </w:r>
      <w:r w:rsidR="003640E9" w:rsidRPr="003640E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Dostawy </w:t>
      </w:r>
      <w:r w:rsidR="00680AE1" w:rsidRPr="00680AE1">
        <w:rPr>
          <w:rFonts w:ascii="Calibri" w:hAnsi="Calibri" w:cs="Calibri"/>
          <w:b/>
          <w:bCs/>
          <w:i/>
          <w:iCs/>
          <w:sz w:val="24"/>
          <w:szCs w:val="24"/>
        </w:rPr>
        <w:t xml:space="preserve">słodyczy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>dla CPDiPR</w:t>
      </w:r>
      <w:r w:rsidR="004C325A" w:rsidRPr="00244F45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243CB4DC" w14:textId="46D7265B" w:rsidR="005160D6" w:rsidRPr="00680AE1" w:rsidRDefault="00F51F65" w:rsidP="00680AE1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  <w:r w:rsidR="00680AE1">
        <w:rPr>
          <w:rFonts w:ascii="Calibri" w:hAnsi="Calibri" w:cs="Calibri"/>
          <w:b/>
          <w:bCs/>
          <w:sz w:val="22"/>
          <w:szCs w:val="22"/>
        </w:rPr>
        <w:t xml:space="preserve"> jest d</w:t>
      </w:r>
      <w:r w:rsidR="00680AE1" w:rsidRPr="00680AE1">
        <w:rPr>
          <w:rFonts w:ascii="Calibri" w:hAnsi="Calibri" w:cs="Calibri"/>
          <w:b/>
          <w:bCs/>
          <w:sz w:val="22"/>
          <w:szCs w:val="22"/>
        </w:rPr>
        <w:t>ostaw</w:t>
      </w:r>
      <w:r w:rsidR="00680AE1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680AE1" w:rsidRPr="00680AE1">
        <w:rPr>
          <w:rFonts w:ascii="Calibri" w:hAnsi="Calibri" w:cs="Calibri"/>
          <w:b/>
          <w:bCs/>
          <w:sz w:val="22"/>
          <w:szCs w:val="22"/>
        </w:rPr>
        <w:t>słodyczy dla CPDiPR w Grudziądzu w roku 2024.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7032D209" w14:textId="0DCDBFB6" w:rsidR="005160D6" w:rsidRPr="005160D6" w:rsidRDefault="00680AE1" w:rsidP="004C325A">
      <w:pPr>
        <w:spacing w:after="120"/>
        <w:ind w:left="-284" w:firstLine="426"/>
        <w:jc w:val="both"/>
        <w:rPr>
          <w:rFonts w:ascii="Calibri" w:hAnsi="Calibri" w:cs="Calibri"/>
          <w:sz w:val="22"/>
          <w:szCs w:val="22"/>
        </w:rPr>
      </w:pPr>
      <w:bookmarkStart w:id="5" w:name="_Hlk125452685"/>
      <w:r>
        <w:rPr>
          <w:rFonts w:ascii="Calibri" w:hAnsi="Calibri" w:cs="Calibri"/>
          <w:sz w:val="22"/>
          <w:szCs w:val="22"/>
          <w:highlight w:val="green"/>
        </w:rPr>
        <w:t xml:space="preserve">          </w:t>
      </w:r>
      <w:r w:rsidR="005160D6" w:rsidRPr="00680AE1">
        <w:rPr>
          <w:rFonts w:ascii="Calibri" w:hAnsi="Calibri" w:cs="Calibri"/>
          <w:sz w:val="22"/>
          <w:szCs w:val="22"/>
          <w:highlight w:val="green"/>
        </w:rPr>
        <w:t xml:space="preserve">Dostawa słodyczy – </w:t>
      </w:r>
      <w:r w:rsidR="00B00C9E" w:rsidRPr="00680AE1">
        <w:rPr>
          <w:rFonts w:ascii="Calibri" w:hAnsi="Calibri" w:cs="Calibri"/>
          <w:sz w:val="22"/>
          <w:szCs w:val="22"/>
          <w:highlight w:val="green"/>
        </w:rPr>
        <w:t xml:space="preserve">1 </w:t>
      </w:r>
      <w:r w:rsidR="005160D6" w:rsidRPr="00680AE1">
        <w:rPr>
          <w:rFonts w:ascii="Calibri" w:hAnsi="Calibri" w:cs="Calibri"/>
          <w:sz w:val="22"/>
          <w:szCs w:val="22"/>
          <w:highlight w:val="green"/>
        </w:rPr>
        <w:t>raz w tygodniu w godz. 6.00 – 13.00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realizacji zamówienia. Ilości są szacunkowe, co oznacza, że nie stanowią ostatecznego wymiaru zamówienia, w wyniku czego nie mogą być podstawą do zgłaszania roszczeń z tytułu niezrealizowanych </w:t>
      </w:r>
      <w:r w:rsidRPr="00274291">
        <w:rPr>
          <w:rFonts w:ascii="Calibri" w:hAnsi="Calibri" w:cs="Calibri"/>
          <w:sz w:val="22"/>
          <w:szCs w:val="22"/>
        </w:rPr>
        <w:lastRenderedPageBreak/>
        <w:t>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38FD048D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Rozliczenie finansowe Wykonawcy z Zamawiającym odbywać się będzie na podstawie ilości i rodzaju faktycznie dostarczonych do Zamawiającego produktów spożywczych i ich cen jednostkowych podanych przez Wykonawcę w formularzu cenowym na poszczególne części. 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7597B772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 xml:space="preserve">Różne produkty spożywcze (CPV: 15800000-6) 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4E0538CD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680AE1">
        <w:rPr>
          <w:rFonts w:ascii="Calibri" w:hAnsi="Calibri" w:cs="Calibri"/>
          <w:b/>
          <w:bCs/>
          <w:sz w:val="22"/>
          <w:szCs w:val="22"/>
          <w:highlight w:val="red"/>
        </w:rPr>
        <w:t>27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.11.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0AE1"/>
    <w:rsid w:val="00687EFF"/>
    <w:rsid w:val="00756466"/>
    <w:rsid w:val="007915CB"/>
    <w:rsid w:val="007E3995"/>
    <w:rsid w:val="007F46E8"/>
    <w:rsid w:val="007F7619"/>
    <w:rsid w:val="0085168C"/>
    <w:rsid w:val="008F7AE7"/>
    <w:rsid w:val="009233BD"/>
    <w:rsid w:val="0093519B"/>
    <w:rsid w:val="0097571C"/>
    <w:rsid w:val="0098541A"/>
    <w:rsid w:val="009A1C6D"/>
    <w:rsid w:val="00A60676"/>
    <w:rsid w:val="00B00C9E"/>
    <w:rsid w:val="00C03221"/>
    <w:rsid w:val="00C713AF"/>
    <w:rsid w:val="00C84654"/>
    <w:rsid w:val="00D06F7C"/>
    <w:rsid w:val="00E143E5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36</cp:revision>
  <cp:lastPrinted>2023-10-24T08:14:00Z</cp:lastPrinted>
  <dcterms:created xsi:type="dcterms:W3CDTF">2021-03-26T12:30:00Z</dcterms:created>
  <dcterms:modified xsi:type="dcterms:W3CDTF">2023-11-21T12:30:00Z</dcterms:modified>
  <dc:language>pl-PL</dc:language>
</cp:coreProperties>
</file>