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B96FC5">
      <w:pPr>
        <w:spacing w:after="120" w:line="240" w:lineRule="auto"/>
        <w:ind w:left="4247" w:firstLine="856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B96FC5">
      <w:pPr>
        <w:pStyle w:val="pkt"/>
        <w:tabs>
          <w:tab w:val="num" w:pos="0"/>
        </w:tabs>
        <w:spacing w:before="0" w:after="0" w:line="276" w:lineRule="auto"/>
        <w:ind w:left="5103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5ADCFC58" w:rsidR="005641F0" w:rsidRPr="00F02EAC" w:rsidRDefault="003969BD" w:rsidP="00B96FC5">
      <w:pPr>
        <w:spacing w:after="0" w:line="276" w:lineRule="auto"/>
        <w:ind w:left="5103"/>
        <w:rPr>
          <w:rFonts w:cstheme="minorHAnsi"/>
        </w:rPr>
      </w:pPr>
      <w:r w:rsidRPr="00F02EAC">
        <w:rPr>
          <w:rFonts w:cstheme="minorHAnsi"/>
        </w:rPr>
        <w:t>86-300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65E70F92" w14:textId="67E7B90F" w:rsidR="004709DD" w:rsidRPr="00662B90" w:rsidRDefault="007936D6" w:rsidP="00662B90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4598DC18" w14:textId="77777777" w:rsidR="007165EC" w:rsidRDefault="007165EC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6C4D3046" w14:textId="68F2CC6A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E1409FB" w14:textId="1440598A" w:rsidR="00E75DCB" w:rsidRPr="00F02EAC" w:rsidRDefault="00313417" w:rsidP="007165EC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 xml:space="preserve">NIEPODLEGANIU WYKLUCZENIU </w:t>
      </w:r>
      <w:r w:rsidR="00882F29">
        <w:rPr>
          <w:rFonts w:cstheme="minorHAnsi"/>
        </w:rPr>
        <w:br/>
      </w:r>
    </w:p>
    <w:p w14:paraId="066206E7" w14:textId="61880B8F" w:rsidR="004709DD" w:rsidRPr="00662B90" w:rsidRDefault="001F027E" w:rsidP="00662B90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DF30F8">
        <w:rPr>
          <w:rFonts w:cstheme="minorHAnsi"/>
          <w:i/>
          <w:iCs/>
        </w:rPr>
        <w:t>pn.</w:t>
      </w:r>
      <w:r w:rsidR="008A3AB3" w:rsidRPr="008A3AB3">
        <w:t xml:space="preserve"> </w:t>
      </w:r>
      <w:r w:rsidR="00DF30F8">
        <w:t>„</w:t>
      </w:r>
      <w:r w:rsidR="000C3C20" w:rsidRPr="000C3C20">
        <w:rPr>
          <w:b/>
          <w:bCs/>
        </w:rPr>
        <w:t>Dostawa dwóch kompresorów CNG wraz z montażem i podłączeniem do instalacji gazowej</w:t>
      </w:r>
      <w:r w:rsidR="00DF30F8">
        <w:rPr>
          <w:b/>
          <w:bCs/>
        </w:rPr>
        <w:t>”</w:t>
      </w:r>
      <w:r w:rsidR="008A3AB3" w:rsidRPr="00DF30F8">
        <w:rPr>
          <w:rFonts w:cstheme="minorHAnsi"/>
          <w:b/>
          <w:bCs/>
          <w:i/>
          <w:iCs/>
        </w:rPr>
        <w:t xml:space="preserve"> </w:t>
      </w:r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</w:t>
      </w:r>
      <w:r w:rsidR="00022B87">
        <w:rPr>
          <w:rFonts w:cstheme="minorHAnsi"/>
        </w:rPr>
        <w:t> </w:t>
      </w:r>
      <w:r w:rsidR="003969BD" w:rsidRPr="00F02EAC">
        <w:rPr>
          <w:rFonts w:cstheme="minorHAnsi"/>
        </w:rPr>
        <w:t>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21539DA0" w:rsidR="00F02EAC" w:rsidRDefault="00793AC8" w:rsidP="00B96FC5">
      <w:pPr>
        <w:pStyle w:val="Akapitzlist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6AA2B52D" w14:textId="52A5DF7A" w:rsidR="00662B90" w:rsidRPr="00F02EAC" w:rsidRDefault="00662B90" w:rsidP="00662B90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376290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</w:t>
      </w:r>
      <w:r w:rsidR="004E7931">
        <w:rPr>
          <w:rFonts w:cstheme="minorHAnsi"/>
        </w:rPr>
        <w:t>4</w:t>
      </w:r>
      <w:r w:rsidR="006C53D5">
        <w:rPr>
          <w:rFonts w:cstheme="minorHAnsi"/>
        </w:rPr>
        <w:t xml:space="preserve"> </w:t>
      </w:r>
      <w:r w:rsidRPr="00376290">
        <w:rPr>
          <w:rFonts w:cstheme="minorHAnsi"/>
        </w:rPr>
        <w:t xml:space="preserve">r. poz. </w:t>
      </w:r>
      <w:r w:rsidR="004E7931">
        <w:rPr>
          <w:rFonts w:cstheme="minorHAnsi"/>
        </w:rPr>
        <w:t>50</w:t>
      </w:r>
      <w:r w:rsidR="006C53D5">
        <w:rPr>
          <w:rFonts w:cstheme="minorHAnsi"/>
        </w:rPr>
        <w:t>7</w:t>
      </w:r>
      <w:r w:rsidRPr="00376290">
        <w:rPr>
          <w:rFonts w:cstheme="minorHAnsi"/>
        </w:rPr>
        <w:t>)</w:t>
      </w:r>
    </w:p>
    <w:p w14:paraId="1FD2D64C" w14:textId="77777777" w:rsidR="00662B90" w:rsidRPr="00F02EAC" w:rsidRDefault="00662B90" w:rsidP="00662B90">
      <w:pPr>
        <w:pStyle w:val="Akapitzlist"/>
        <w:ind w:left="284"/>
        <w:jc w:val="both"/>
        <w:rPr>
          <w:rFonts w:cstheme="minorHAnsi"/>
        </w:rPr>
      </w:pP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022B87">
      <w:pPr>
        <w:spacing w:after="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9CE4E8B" w14:textId="77777777" w:rsidR="00A276E4" w:rsidRPr="00F02EAC" w:rsidRDefault="00A276E4" w:rsidP="00022B87">
      <w:pPr>
        <w:spacing w:after="0" w:line="360" w:lineRule="auto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022B87">
      <w:pPr>
        <w:spacing w:before="12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53202A">
      <w:headerReference w:type="default" r:id="rId8"/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FCCB" w14:textId="19B8ED14" w:rsidR="007165EC" w:rsidRDefault="004709DD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 w:rsidRPr="00A35D69">
      <w:rPr>
        <w:rFonts w:cstheme="minorHAnsi"/>
        <w:sz w:val="20"/>
      </w:rPr>
      <w:t>Nr postępowania:</w:t>
    </w:r>
    <w:r w:rsidR="0053202A">
      <w:rPr>
        <w:rFonts w:cstheme="minorHAnsi"/>
        <w:sz w:val="20"/>
      </w:rPr>
      <w:t xml:space="preserve"> </w:t>
    </w:r>
    <w:r w:rsidR="007165EC">
      <w:rPr>
        <w:rFonts w:cstheme="minorHAnsi"/>
        <w:sz w:val="20"/>
      </w:rPr>
      <w:t>ZP</w:t>
    </w:r>
    <w:r w:rsidR="000C3C20">
      <w:rPr>
        <w:rFonts w:cstheme="minorHAnsi"/>
        <w:sz w:val="20"/>
      </w:rPr>
      <w:t>16</w:t>
    </w:r>
    <w:r w:rsidR="007165EC">
      <w:rPr>
        <w:rFonts w:cstheme="minorHAnsi"/>
        <w:sz w:val="20"/>
      </w:rPr>
      <w:t>/202</w:t>
    </w:r>
    <w:r w:rsidR="004E7931">
      <w:rPr>
        <w:rFonts w:cstheme="minorHAnsi"/>
        <w:sz w:val="20"/>
      </w:rPr>
      <w:t>4</w:t>
    </w:r>
    <w:r w:rsidR="0053202A">
      <w:rPr>
        <w:rFonts w:cstheme="minorHAnsi"/>
        <w:sz w:val="20"/>
      </w:rPr>
      <w:t>/PBN/BL</w:t>
    </w:r>
    <w:r w:rsidR="007165EC">
      <w:rPr>
        <w:rFonts w:cstheme="minorHAnsi"/>
        <w:sz w:val="20"/>
      </w:rPr>
      <w:t>Z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  <w:p w14:paraId="1F4DF0B0" w14:textId="16680E53" w:rsidR="003969BD" w:rsidRPr="00A35D69" w:rsidRDefault="007165EC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ab/>
      <w:t xml:space="preserve">                                              </w:t>
    </w:r>
    <w:r w:rsidR="00012B9D" w:rsidRPr="00A35D69">
      <w:rPr>
        <w:rFonts w:cstheme="minorHAnsi"/>
        <w:sz w:val="20"/>
      </w:rPr>
      <w:t xml:space="preserve">Załącznik nr </w:t>
    </w:r>
    <w:r w:rsidR="000C3C20">
      <w:rPr>
        <w:rFonts w:cstheme="minorHAnsi"/>
        <w:sz w:val="20"/>
      </w:rPr>
      <w:t>4</w:t>
    </w:r>
    <w:r w:rsidR="00122108">
      <w:rPr>
        <w:rFonts w:cstheme="minorHAnsi"/>
        <w:sz w:val="20"/>
      </w:rPr>
      <w:t xml:space="preserve"> </w:t>
    </w:r>
    <w:r w:rsidR="006B7ADF">
      <w:rPr>
        <w:rFonts w:cstheme="minorHAnsi"/>
        <w:sz w:val="20"/>
      </w:rPr>
      <w:t>do S</w:t>
    </w:r>
    <w:r w:rsidR="003969BD" w:rsidRPr="00A35D69">
      <w:rPr>
        <w:rFonts w:cstheme="minorHAnsi"/>
        <w:sz w:val="20"/>
      </w:rPr>
      <w:t>WZ</w:t>
    </w:r>
    <w:r w:rsidRPr="007165EC">
      <w:t xml:space="preserve"> </w:t>
    </w:r>
    <w:r w:rsidRPr="007165EC">
      <w:rPr>
        <w:rFonts w:cstheme="minorHAnsi"/>
        <w:sz w:val="20"/>
      </w:rPr>
      <w:t xml:space="preserve">wzór Oświadczenia o </w:t>
    </w:r>
    <w:r>
      <w:rPr>
        <w:rFonts w:cstheme="minorHAnsi"/>
        <w:sz w:val="20"/>
      </w:rPr>
      <w:t>niepodleganiu wyłączeniu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932057675">
    <w:abstractNumId w:val="6"/>
  </w:num>
  <w:num w:numId="2" w16cid:durableId="1280796302">
    <w:abstractNumId w:val="0"/>
  </w:num>
  <w:num w:numId="3" w16cid:durableId="1334798140">
    <w:abstractNumId w:val="4"/>
  </w:num>
  <w:num w:numId="4" w16cid:durableId="2051489405">
    <w:abstractNumId w:val="8"/>
  </w:num>
  <w:num w:numId="5" w16cid:durableId="564224645">
    <w:abstractNumId w:val="7"/>
  </w:num>
  <w:num w:numId="6" w16cid:durableId="457264314">
    <w:abstractNumId w:val="3"/>
  </w:num>
  <w:num w:numId="7" w16cid:durableId="1512336326">
    <w:abstractNumId w:val="1"/>
  </w:num>
  <w:num w:numId="8" w16cid:durableId="815685679">
    <w:abstractNumId w:val="2"/>
  </w:num>
  <w:num w:numId="9" w16cid:durableId="870920932">
    <w:abstractNumId w:val="5"/>
  </w:num>
  <w:num w:numId="10" w16cid:durableId="1527324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2B87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8AF"/>
    <w:rsid w:val="000C3C20"/>
    <w:rsid w:val="000D6F17"/>
    <w:rsid w:val="000D73C4"/>
    <w:rsid w:val="000E4D37"/>
    <w:rsid w:val="001030B8"/>
    <w:rsid w:val="00114E15"/>
    <w:rsid w:val="0012210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2C4"/>
    <w:rsid w:val="00261BB4"/>
    <w:rsid w:val="00262D61"/>
    <w:rsid w:val="00286B37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4854"/>
    <w:rsid w:val="004D7E48"/>
    <w:rsid w:val="004E7931"/>
    <w:rsid w:val="004F23F7"/>
    <w:rsid w:val="004F40EF"/>
    <w:rsid w:val="00520174"/>
    <w:rsid w:val="0053202A"/>
    <w:rsid w:val="005641F0"/>
    <w:rsid w:val="005C39CA"/>
    <w:rsid w:val="005E176A"/>
    <w:rsid w:val="006163DF"/>
    <w:rsid w:val="00634311"/>
    <w:rsid w:val="00652289"/>
    <w:rsid w:val="00662B90"/>
    <w:rsid w:val="006A3A1F"/>
    <w:rsid w:val="006A52B6"/>
    <w:rsid w:val="006B7ADF"/>
    <w:rsid w:val="006C53D5"/>
    <w:rsid w:val="006D4E57"/>
    <w:rsid w:val="006F0034"/>
    <w:rsid w:val="006F3D32"/>
    <w:rsid w:val="007118F0"/>
    <w:rsid w:val="007165EC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96427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A3AB3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A5CF5"/>
    <w:rsid w:val="00AE6FF2"/>
    <w:rsid w:val="00B0088C"/>
    <w:rsid w:val="00B15219"/>
    <w:rsid w:val="00B15FD3"/>
    <w:rsid w:val="00B34079"/>
    <w:rsid w:val="00B8005E"/>
    <w:rsid w:val="00B90E42"/>
    <w:rsid w:val="00B96FC5"/>
    <w:rsid w:val="00BB0C3C"/>
    <w:rsid w:val="00BC28A8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DF30F8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E05-555E-420D-B531-5FB7955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BUCZKOWSKA</cp:lastModifiedBy>
  <cp:revision>7</cp:revision>
  <cp:lastPrinted>2019-08-21T09:12:00Z</cp:lastPrinted>
  <dcterms:created xsi:type="dcterms:W3CDTF">2022-09-09T09:15:00Z</dcterms:created>
  <dcterms:modified xsi:type="dcterms:W3CDTF">2024-11-07T06:59:00Z</dcterms:modified>
</cp:coreProperties>
</file>