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38" w:rsidRPr="00D542F7" w:rsidRDefault="00D96538" w:rsidP="00D96538">
      <w:pPr>
        <w:tabs>
          <w:tab w:val="left" w:pos="9000"/>
        </w:tabs>
        <w:jc w:val="both"/>
        <w:rPr>
          <w:rFonts w:asciiTheme="minorHAnsi" w:hAnsiTheme="minorHAnsi" w:cstheme="minorHAnsi"/>
          <w:b/>
          <w:bCs/>
          <w:iCs/>
          <w:sz w:val="20"/>
          <w:szCs w:val="20"/>
        </w:rPr>
      </w:pPr>
      <w:r w:rsidRPr="00D542F7">
        <w:rPr>
          <w:rFonts w:asciiTheme="minorHAnsi" w:hAnsiTheme="minorHAnsi" w:cstheme="minorHAnsi"/>
          <w:b/>
          <w:bCs/>
          <w:iCs/>
          <w:sz w:val="20"/>
          <w:szCs w:val="20"/>
        </w:rPr>
        <w:t>Nr sprawy SKO.26.1.202</w:t>
      </w:r>
      <w:r w:rsidR="00C41E69" w:rsidRPr="00D542F7">
        <w:rPr>
          <w:rFonts w:asciiTheme="minorHAnsi" w:hAnsiTheme="minorHAnsi" w:cstheme="minorHAnsi"/>
          <w:b/>
          <w:bCs/>
          <w:iCs/>
          <w:sz w:val="20"/>
          <w:szCs w:val="20"/>
        </w:rPr>
        <w:t>2</w:t>
      </w:r>
    </w:p>
    <w:p w:rsidR="00D96538" w:rsidRPr="00D542F7" w:rsidRDefault="00D96538" w:rsidP="00392124">
      <w:pPr>
        <w:spacing w:line="276" w:lineRule="auto"/>
        <w:jc w:val="center"/>
        <w:rPr>
          <w:rFonts w:asciiTheme="minorHAnsi" w:eastAsiaTheme="minorHAnsi" w:hAnsiTheme="minorHAnsi" w:cstheme="minorHAnsi"/>
          <w:sz w:val="20"/>
          <w:szCs w:val="20"/>
          <w:lang w:eastAsia="en-US"/>
        </w:rPr>
      </w:pPr>
    </w:p>
    <w:p w:rsidR="00A92A55" w:rsidRPr="00D542F7" w:rsidRDefault="00A92A55" w:rsidP="00392124">
      <w:pPr>
        <w:spacing w:line="276" w:lineRule="auto"/>
        <w:jc w:val="center"/>
        <w:rPr>
          <w:rFonts w:asciiTheme="minorHAnsi" w:eastAsiaTheme="majorEastAsia" w:hAnsiTheme="minorHAnsi" w:cstheme="minorHAnsi"/>
          <w:b/>
          <w:sz w:val="22"/>
          <w:szCs w:val="22"/>
          <w:lang w:eastAsia="en-US"/>
        </w:rPr>
      </w:pPr>
    </w:p>
    <w:p w:rsidR="002445AD" w:rsidRPr="00D542F7" w:rsidRDefault="002445AD" w:rsidP="00392124">
      <w:pPr>
        <w:spacing w:line="276" w:lineRule="auto"/>
        <w:jc w:val="center"/>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b/>
          <w:sz w:val="22"/>
          <w:szCs w:val="22"/>
          <w:lang w:eastAsia="en-US"/>
        </w:rPr>
        <w:t>SPECYFIKACJA WARUNKÓW ZAMÓWIENIA</w:t>
      </w:r>
    </w:p>
    <w:p w:rsidR="002445AD" w:rsidRPr="00D542F7" w:rsidRDefault="002445AD" w:rsidP="00392124">
      <w:pPr>
        <w:spacing w:line="276" w:lineRule="auto"/>
        <w:jc w:val="center"/>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smallCaps/>
          <w:sz w:val="22"/>
          <w:szCs w:val="22"/>
          <w:lang w:eastAsia="en-US"/>
        </w:rPr>
        <w:t xml:space="preserve">zwana dalej </w:t>
      </w:r>
      <w:r w:rsidRPr="00D542F7">
        <w:rPr>
          <w:rFonts w:asciiTheme="minorHAnsi" w:eastAsiaTheme="majorEastAsia" w:hAnsiTheme="minorHAnsi" w:cstheme="minorHAnsi"/>
          <w:b/>
          <w:smallCaps/>
          <w:sz w:val="22"/>
          <w:szCs w:val="22"/>
          <w:lang w:eastAsia="en-US"/>
        </w:rPr>
        <w:t>SWZ</w:t>
      </w:r>
    </w:p>
    <w:p w:rsidR="00773D17" w:rsidRPr="00D542F7" w:rsidRDefault="00773D17" w:rsidP="00392124">
      <w:pPr>
        <w:spacing w:line="276" w:lineRule="auto"/>
        <w:rPr>
          <w:rFonts w:asciiTheme="minorHAnsi" w:eastAsiaTheme="majorEastAsia" w:hAnsiTheme="minorHAnsi" w:cstheme="minorHAnsi"/>
          <w:b/>
          <w:sz w:val="22"/>
          <w:szCs w:val="22"/>
          <w:lang w:eastAsia="en-US"/>
        </w:rPr>
      </w:pPr>
    </w:p>
    <w:p w:rsidR="00D96538" w:rsidRPr="00D542F7" w:rsidRDefault="00D96538" w:rsidP="00D96538">
      <w:pPr>
        <w:spacing w:before="120" w:after="120" w:line="276" w:lineRule="auto"/>
        <w:jc w:val="center"/>
        <w:rPr>
          <w:rFonts w:asciiTheme="minorHAnsi" w:eastAsiaTheme="minorHAnsi" w:hAnsiTheme="minorHAnsi" w:cstheme="minorHAnsi"/>
          <w:b/>
          <w:sz w:val="22"/>
          <w:szCs w:val="22"/>
          <w:lang w:eastAsia="en-US"/>
        </w:rPr>
      </w:pPr>
    </w:p>
    <w:p w:rsidR="00D96538" w:rsidRPr="00D542F7" w:rsidRDefault="00D96538" w:rsidP="00D96538">
      <w:pPr>
        <w:spacing w:before="120" w:after="120" w:line="276" w:lineRule="auto"/>
        <w:jc w:val="center"/>
        <w:rPr>
          <w:rFonts w:asciiTheme="minorHAnsi" w:eastAsiaTheme="minorHAnsi" w:hAnsiTheme="minorHAnsi" w:cstheme="minorHAnsi"/>
          <w:b/>
          <w:sz w:val="22"/>
          <w:szCs w:val="22"/>
          <w:lang w:eastAsia="en-US"/>
        </w:rPr>
      </w:pPr>
      <w:r w:rsidRPr="00D542F7">
        <w:rPr>
          <w:rFonts w:asciiTheme="minorHAnsi" w:eastAsiaTheme="minorHAnsi" w:hAnsiTheme="minorHAnsi" w:cstheme="minorHAnsi"/>
          <w:b/>
          <w:sz w:val="22"/>
          <w:szCs w:val="22"/>
          <w:lang w:eastAsia="en-US"/>
        </w:rPr>
        <w:t>ZAMAWIAJĄCY:</w:t>
      </w:r>
    </w:p>
    <w:p w:rsidR="00D96538" w:rsidRPr="00D542F7" w:rsidRDefault="00D96538" w:rsidP="00D96538">
      <w:pPr>
        <w:tabs>
          <w:tab w:val="left" w:pos="0"/>
          <w:tab w:val="left" w:pos="9000"/>
        </w:tabs>
        <w:suppressAutoHyphens/>
        <w:ind w:left="432"/>
        <w:jc w:val="center"/>
        <w:rPr>
          <w:rFonts w:asciiTheme="minorHAnsi" w:hAnsiTheme="minorHAnsi" w:cstheme="minorHAnsi"/>
          <w:b/>
          <w:sz w:val="28"/>
          <w:szCs w:val="28"/>
        </w:rPr>
      </w:pPr>
      <w:r w:rsidRPr="00D542F7">
        <w:rPr>
          <w:rFonts w:asciiTheme="minorHAnsi" w:hAnsiTheme="minorHAnsi" w:cstheme="minorHAnsi"/>
          <w:b/>
          <w:smallCaps/>
          <w:sz w:val="28"/>
          <w:szCs w:val="28"/>
        </w:rPr>
        <w:t>samorządowe kolegium odwoławcze</w:t>
      </w:r>
    </w:p>
    <w:p w:rsidR="00D96538" w:rsidRPr="00D542F7" w:rsidRDefault="00D96538" w:rsidP="00D96538">
      <w:pPr>
        <w:tabs>
          <w:tab w:val="left" w:pos="3270"/>
          <w:tab w:val="left" w:pos="9000"/>
        </w:tabs>
        <w:suppressAutoHyphens/>
        <w:jc w:val="center"/>
        <w:rPr>
          <w:rFonts w:asciiTheme="minorHAnsi" w:hAnsiTheme="minorHAnsi" w:cstheme="minorHAnsi"/>
        </w:rPr>
      </w:pPr>
      <w:r w:rsidRPr="00D542F7">
        <w:rPr>
          <w:rFonts w:asciiTheme="minorHAnsi" w:hAnsiTheme="minorHAnsi" w:cstheme="minorHAnsi"/>
        </w:rPr>
        <w:t>80-824 Gdańsk, ul. Podwale Przedmiejskie 30</w:t>
      </w:r>
    </w:p>
    <w:p w:rsidR="00D96538" w:rsidRPr="00D542F7" w:rsidRDefault="00D96538" w:rsidP="00D96538">
      <w:pPr>
        <w:tabs>
          <w:tab w:val="left" w:pos="3270"/>
          <w:tab w:val="left" w:pos="9000"/>
        </w:tabs>
        <w:suppressAutoHyphens/>
        <w:ind w:left="432"/>
        <w:rPr>
          <w:rFonts w:asciiTheme="minorHAnsi" w:hAnsiTheme="minorHAnsi" w:cstheme="minorHAnsi"/>
          <w:b/>
        </w:rPr>
      </w:pPr>
    </w:p>
    <w:p w:rsidR="00A92A55" w:rsidRPr="00D542F7" w:rsidRDefault="007954EE" w:rsidP="00A92A55">
      <w:pPr>
        <w:spacing w:after="120"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zwane dalej Zamawiającym zaprasza do złożenia ofert w postępowaniu o udzielenie zamówienia publicznego prowadzonym w trybie </w:t>
      </w:r>
      <w:r w:rsidRPr="00D542F7">
        <w:rPr>
          <w:rFonts w:asciiTheme="minorHAnsi" w:eastAsiaTheme="majorEastAsia" w:hAnsiTheme="minorHAnsi" w:cstheme="minorHAnsi"/>
          <w:sz w:val="22"/>
          <w:szCs w:val="22"/>
          <w:lang w:eastAsia="en-US"/>
        </w:rPr>
        <w:t xml:space="preserve">podstawowym bez negocjacji, o którym mowa w art. 275 pkt 1 ustawy z 11 września 2019 r. Prawo zamówień publicznych </w:t>
      </w:r>
      <w:r w:rsidRPr="00D542F7">
        <w:rPr>
          <w:rFonts w:asciiTheme="minorHAnsi" w:hAnsiTheme="minorHAnsi" w:cstheme="minorHAnsi"/>
          <w:sz w:val="22"/>
          <w:szCs w:val="22"/>
        </w:rPr>
        <w:t xml:space="preserve">na: </w:t>
      </w:r>
    </w:p>
    <w:p w:rsidR="00A92A55" w:rsidRPr="00D542F7" w:rsidRDefault="00A92A55" w:rsidP="00A92A55">
      <w:pPr>
        <w:jc w:val="center"/>
        <w:rPr>
          <w:rFonts w:asciiTheme="minorHAnsi" w:eastAsiaTheme="minorHAnsi" w:hAnsiTheme="minorHAnsi" w:cstheme="minorHAnsi"/>
          <w:sz w:val="22"/>
          <w:szCs w:val="22"/>
          <w:lang w:eastAsia="en-US"/>
        </w:rPr>
      </w:pPr>
    </w:p>
    <w:p w:rsidR="00A92A55" w:rsidRPr="00D542F7" w:rsidRDefault="00A92A55" w:rsidP="00A92A55">
      <w:pPr>
        <w:jc w:val="center"/>
        <w:rPr>
          <w:rFonts w:asciiTheme="minorHAnsi" w:hAnsiTheme="minorHAnsi" w:cstheme="minorHAnsi"/>
          <w:b/>
          <w:smallCaps/>
          <w:sz w:val="28"/>
          <w:szCs w:val="28"/>
        </w:rPr>
      </w:pPr>
    </w:p>
    <w:p w:rsidR="00D96538" w:rsidRPr="00D542F7" w:rsidRDefault="00D96538" w:rsidP="00A92A55">
      <w:pPr>
        <w:jc w:val="center"/>
        <w:rPr>
          <w:rFonts w:asciiTheme="minorHAnsi" w:hAnsiTheme="minorHAnsi" w:cstheme="minorHAnsi"/>
          <w:b/>
          <w:sz w:val="28"/>
          <w:szCs w:val="28"/>
        </w:rPr>
      </w:pPr>
      <w:r w:rsidRPr="00D542F7">
        <w:rPr>
          <w:rFonts w:asciiTheme="minorHAnsi" w:hAnsiTheme="minorHAnsi" w:cstheme="minorHAnsi"/>
          <w:b/>
          <w:smallCaps/>
          <w:sz w:val="28"/>
          <w:szCs w:val="28"/>
        </w:rPr>
        <w:t>świadczenie usług pocztowych w obrocie krajowym i zagranicznym</w:t>
      </w:r>
    </w:p>
    <w:p w:rsidR="00D96538" w:rsidRPr="00D542F7" w:rsidRDefault="00D96538" w:rsidP="00D96538">
      <w:pPr>
        <w:spacing w:after="240" w:line="276" w:lineRule="auto"/>
        <w:rPr>
          <w:rFonts w:asciiTheme="minorHAnsi" w:eastAsiaTheme="minorHAnsi" w:hAnsiTheme="minorHAnsi" w:cstheme="minorHAnsi"/>
          <w:sz w:val="22"/>
          <w:szCs w:val="22"/>
          <w:lang w:eastAsia="en-US"/>
        </w:rPr>
      </w:pPr>
    </w:p>
    <w:p w:rsidR="00A47375" w:rsidRPr="00D542F7" w:rsidRDefault="00A47375" w:rsidP="00D96538">
      <w:pPr>
        <w:spacing w:after="240" w:line="276" w:lineRule="auto"/>
        <w:rPr>
          <w:rFonts w:asciiTheme="minorHAnsi" w:eastAsiaTheme="minorHAnsi" w:hAnsiTheme="minorHAnsi" w:cstheme="minorHAnsi"/>
          <w:sz w:val="22"/>
          <w:szCs w:val="22"/>
          <w:lang w:eastAsia="en-US"/>
        </w:rPr>
      </w:pPr>
    </w:p>
    <w:p w:rsidR="00A47375" w:rsidRPr="00D542F7" w:rsidRDefault="00A47375" w:rsidP="00D96538">
      <w:pPr>
        <w:spacing w:after="240" w:line="276" w:lineRule="auto"/>
        <w:rPr>
          <w:rFonts w:asciiTheme="minorHAnsi" w:eastAsiaTheme="minorHAnsi" w:hAnsiTheme="minorHAnsi" w:cstheme="minorHAnsi"/>
          <w:sz w:val="22"/>
          <w:szCs w:val="22"/>
          <w:lang w:eastAsia="en-US"/>
        </w:rPr>
      </w:pPr>
      <w:r w:rsidRPr="00D542F7">
        <w:rPr>
          <w:rFonts w:asciiTheme="minorHAnsi" w:hAnsiTheme="minorHAnsi" w:cstheme="minorHAnsi"/>
          <w:sz w:val="22"/>
          <w:szCs w:val="22"/>
        </w:rPr>
        <w:t>Zgodnie z art. 359 ustawy Pzp,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rsidR="00A92A55" w:rsidRPr="00D542F7" w:rsidRDefault="00A92A55" w:rsidP="00D96538">
      <w:pPr>
        <w:spacing w:after="240" w:line="276" w:lineRule="auto"/>
        <w:rPr>
          <w:rFonts w:asciiTheme="minorHAnsi" w:eastAsiaTheme="minorHAnsi" w:hAnsiTheme="minorHAnsi" w:cstheme="minorHAnsi"/>
          <w:b/>
          <w:sz w:val="22"/>
          <w:szCs w:val="22"/>
          <w:lang w:eastAsia="en-US"/>
        </w:rPr>
      </w:pPr>
    </w:p>
    <w:p w:rsidR="00A92A55" w:rsidRPr="00D542F7" w:rsidRDefault="00A92A55" w:rsidP="00D96538">
      <w:pPr>
        <w:spacing w:after="240" w:line="276" w:lineRule="auto"/>
        <w:rPr>
          <w:rFonts w:asciiTheme="minorHAnsi" w:eastAsiaTheme="minorHAnsi" w:hAnsiTheme="minorHAnsi" w:cstheme="minorHAnsi"/>
          <w:b/>
          <w:sz w:val="22"/>
          <w:szCs w:val="22"/>
          <w:lang w:eastAsia="en-US"/>
        </w:rPr>
      </w:pPr>
    </w:p>
    <w:p w:rsidR="00D96538" w:rsidRPr="00D542F7" w:rsidRDefault="00D96538" w:rsidP="00D96538">
      <w:pPr>
        <w:spacing w:after="240"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b/>
          <w:sz w:val="22"/>
          <w:szCs w:val="22"/>
          <w:lang w:eastAsia="en-US"/>
        </w:rPr>
        <w:t>Integralną część niniejszej SWZ stanowią wzory następujących dokumentów:</w:t>
      </w:r>
    </w:p>
    <w:p w:rsidR="00D96538" w:rsidRPr="00D542F7" w:rsidRDefault="00D96538" w:rsidP="00D96538">
      <w:pPr>
        <w:spacing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lastRenderedPageBreak/>
        <w:t xml:space="preserve">Załącznik nr 1: </w:t>
      </w:r>
      <w:r w:rsidRPr="00D542F7">
        <w:rPr>
          <w:rFonts w:asciiTheme="minorHAnsi" w:eastAsiaTheme="minorHAnsi" w:hAnsiTheme="minorHAnsi" w:cstheme="minorHAnsi"/>
          <w:bCs/>
          <w:sz w:val="22"/>
          <w:szCs w:val="22"/>
          <w:lang w:eastAsia="en-US"/>
        </w:rPr>
        <w:t>Opis przedmiotu zamówienia</w:t>
      </w:r>
    </w:p>
    <w:p w:rsidR="00D96538" w:rsidRPr="00D542F7" w:rsidRDefault="00D96538" w:rsidP="00D96538">
      <w:pPr>
        <w:spacing w:line="276" w:lineRule="auto"/>
        <w:ind w:left="1418" w:hanging="1418"/>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Załącznik nr 2: Wzór formularza ofertowego</w:t>
      </w:r>
    </w:p>
    <w:p w:rsidR="00D96538" w:rsidRPr="00D542F7" w:rsidRDefault="00D96538" w:rsidP="00D96538">
      <w:pPr>
        <w:spacing w:line="276" w:lineRule="auto"/>
        <w:ind w:left="1418" w:hanging="1418"/>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                          2.1. Formularz cenowy</w:t>
      </w:r>
    </w:p>
    <w:p w:rsidR="00D96538" w:rsidRPr="00D542F7" w:rsidRDefault="00D96538" w:rsidP="00D96538">
      <w:pPr>
        <w:spacing w:line="276" w:lineRule="auto"/>
        <w:ind w:left="1418" w:hanging="1418"/>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Załącznik nr 3: Wzór oświadczenia </w:t>
      </w:r>
      <w:r w:rsidRPr="00D542F7">
        <w:rPr>
          <w:rFonts w:asciiTheme="minorHAnsi" w:eastAsiaTheme="minorHAnsi" w:hAnsiTheme="minorHAnsi" w:cstheme="minorHAnsi"/>
          <w:bCs/>
          <w:sz w:val="22"/>
          <w:szCs w:val="22"/>
          <w:lang w:eastAsia="en-US"/>
        </w:rPr>
        <w:t>wykonawcy o spełnianiu warunków udziału w postępowaniu oraz braku podstaw wykluczenia.</w:t>
      </w:r>
    </w:p>
    <w:p w:rsidR="00D96538" w:rsidRPr="00D542F7" w:rsidRDefault="00D96538" w:rsidP="00D96538">
      <w:pPr>
        <w:ind w:left="1418" w:hanging="1418"/>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Załącznik nr 4: Wzór oświadczenie wykonawców wspólnie ubiegających się o udzielenie zamówienia.</w:t>
      </w:r>
    </w:p>
    <w:p w:rsidR="00C41E69" w:rsidRPr="00D542F7" w:rsidRDefault="00C41E69" w:rsidP="00D96538">
      <w:pPr>
        <w:ind w:left="1418" w:hanging="1418"/>
        <w:rPr>
          <w:rFonts w:asciiTheme="minorHAnsi" w:eastAsiaTheme="minorHAnsi" w:hAnsiTheme="minorHAnsi" w:cstheme="minorHAnsi"/>
          <w:b/>
          <w:sz w:val="22"/>
          <w:szCs w:val="22"/>
          <w:lang w:eastAsia="en-US"/>
        </w:rPr>
      </w:pPr>
      <w:r w:rsidRPr="00D542F7">
        <w:rPr>
          <w:rFonts w:asciiTheme="minorHAnsi" w:hAnsiTheme="minorHAnsi" w:cstheme="minorHAnsi"/>
          <w:sz w:val="22"/>
          <w:szCs w:val="22"/>
        </w:rPr>
        <w:t xml:space="preserve"> Załącznik nr 5</w:t>
      </w:r>
      <w:r w:rsidR="00A47375" w:rsidRPr="00D542F7">
        <w:rPr>
          <w:rFonts w:asciiTheme="minorHAnsi" w:hAnsiTheme="minorHAnsi" w:cstheme="minorHAnsi"/>
          <w:sz w:val="22"/>
          <w:szCs w:val="22"/>
        </w:rPr>
        <w:t xml:space="preserve">: </w:t>
      </w:r>
      <w:r w:rsidRPr="00D542F7">
        <w:rPr>
          <w:rFonts w:asciiTheme="minorHAnsi" w:hAnsiTheme="minorHAnsi" w:cstheme="minorHAnsi"/>
          <w:sz w:val="22"/>
          <w:szCs w:val="22"/>
        </w:rPr>
        <w:t>Wzór oświadczenia składanego na podstawie art. 7 ust. 1 ustawy z dnia 13 kwietnia 2022 r. o szczególnych rozwiązaniach w zakresie przeciwdziałania wspieraniu agresji na Ukrainę oraz służących ochronie bezpieczeństwa narodowego</w:t>
      </w:r>
    </w:p>
    <w:p w:rsidR="00D96538" w:rsidRPr="00D542F7" w:rsidRDefault="00997322" w:rsidP="00D96538">
      <w:pPr>
        <w:spacing w:line="276" w:lineRule="auto"/>
        <w:ind w:left="1276" w:hanging="1276"/>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Załącznik nr 6</w:t>
      </w:r>
      <w:r w:rsidR="00D96538" w:rsidRPr="00D542F7">
        <w:rPr>
          <w:rFonts w:asciiTheme="minorHAnsi" w:eastAsiaTheme="minorHAnsi" w:hAnsiTheme="minorHAnsi" w:cstheme="minorHAnsi"/>
          <w:sz w:val="22"/>
          <w:szCs w:val="22"/>
          <w:lang w:eastAsia="en-US"/>
        </w:rPr>
        <w:t>: Istotne postanowienia umowy</w:t>
      </w:r>
    </w:p>
    <w:p w:rsidR="00D96538" w:rsidRPr="00D542F7" w:rsidRDefault="00D96538" w:rsidP="00D96538">
      <w:pPr>
        <w:pStyle w:val="Nagwek2"/>
        <w:spacing w:before="480"/>
        <w:ind w:left="283"/>
        <w:rPr>
          <w:rFonts w:asciiTheme="minorHAnsi" w:hAnsiTheme="minorHAnsi" w:cstheme="minorHAnsi"/>
          <w:color w:val="auto"/>
          <w:sz w:val="22"/>
          <w:szCs w:val="22"/>
        </w:rPr>
      </w:pPr>
    </w:p>
    <w:p w:rsidR="00A92A55" w:rsidRPr="00D542F7" w:rsidRDefault="00A92A55" w:rsidP="00A47375">
      <w:pPr>
        <w:spacing w:after="200" w:line="276" w:lineRule="auto"/>
        <w:contextualSpacing/>
        <w:rPr>
          <w:rFonts w:asciiTheme="minorHAnsi" w:hAnsiTheme="minorHAnsi" w:cstheme="minorHAnsi"/>
          <w:sz w:val="22"/>
          <w:szCs w:val="22"/>
        </w:rPr>
      </w:pPr>
    </w:p>
    <w:p w:rsidR="00A47375" w:rsidRPr="00D542F7" w:rsidRDefault="00A47375" w:rsidP="00A47375">
      <w:pPr>
        <w:spacing w:after="200" w:line="276" w:lineRule="auto"/>
        <w:contextualSpacing/>
        <w:rPr>
          <w:rFonts w:asciiTheme="minorHAnsi" w:hAnsiTheme="minorHAnsi" w:cstheme="minorHAnsi"/>
          <w:sz w:val="22"/>
          <w:szCs w:val="22"/>
        </w:rPr>
      </w:pPr>
    </w:p>
    <w:p w:rsidR="00D96538" w:rsidRPr="00D542F7" w:rsidRDefault="00D96538" w:rsidP="00D96538">
      <w:pPr>
        <w:numPr>
          <w:ilvl w:val="0"/>
          <w:numId w:val="3"/>
        </w:numPr>
        <w:spacing w:after="200" w:line="276" w:lineRule="auto"/>
        <w:contextualSpacing/>
        <w:rPr>
          <w:rFonts w:asciiTheme="minorHAnsi" w:hAnsiTheme="minorHAnsi" w:cstheme="minorHAnsi"/>
          <w:sz w:val="22"/>
          <w:szCs w:val="22"/>
        </w:rPr>
      </w:pPr>
      <w:r w:rsidRPr="00D542F7">
        <w:rPr>
          <w:rFonts w:asciiTheme="minorHAnsi" w:hAnsiTheme="minorHAnsi" w:cstheme="minorHAnsi"/>
          <w:sz w:val="22"/>
          <w:szCs w:val="22"/>
        </w:rPr>
        <w:t>Nazwa oraz adres Zamawiającego.</w:t>
      </w:r>
    </w:p>
    <w:p w:rsidR="00D96538" w:rsidRPr="00D542F7" w:rsidRDefault="00D96538" w:rsidP="00D96538">
      <w:pPr>
        <w:tabs>
          <w:tab w:val="left" w:pos="9000"/>
        </w:tabs>
        <w:suppressAutoHyphens/>
        <w:spacing w:line="276" w:lineRule="auto"/>
        <w:rPr>
          <w:rFonts w:asciiTheme="minorHAnsi" w:hAnsiTheme="minorHAnsi" w:cstheme="minorHAnsi"/>
          <w:sz w:val="22"/>
          <w:szCs w:val="22"/>
          <w:lang w:eastAsia="zh-CN"/>
        </w:rPr>
      </w:pPr>
      <w:r w:rsidRPr="00D542F7">
        <w:rPr>
          <w:rFonts w:asciiTheme="minorHAnsi" w:hAnsiTheme="minorHAnsi" w:cstheme="minorHAnsi"/>
          <w:b/>
          <w:sz w:val="22"/>
          <w:szCs w:val="22"/>
          <w:lang w:eastAsia="zh-CN"/>
        </w:rPr>
        <w:t xml:space="preserve">Samorządowe Kolegium Odwoławcze </w:t>
      </w:r>
    </w:p>
    <w:p w:rsidR="00D96538" w:rsidRPr="00D542F7" w:rsidRDefault="00D96538" w:rsidP="00D96538">
      <w:pPr>
        <w:tabs>
          <w:tab w:val="left" w:pos="9000"/>
        </w:tabs>
        <w:suppressAutoHyphens/>
        <w:spacing w:line="276" w:lineRule="auto"/>
        <w:rPr>
          <w:rFonts w:asciiTheme="minorHAnsi" w:hAnsiTheme="minorHAnsi" w:cstheme="minorHAnsi"/>
          <w:sz w:val="22"/>
          <w:szCs w:val="22"/>
          <w:lang w:eastAsia="zh-CN"/>
        </w:rPr>
      </w:pPr>
      <w:r w:rsidRPr="00D542F7">
        <w:rPr>
          <w:rFonts w:asciiTheme="minorHAnsi" w:hAnsiTheme="minorHAnsi" w:cstheme="minorHAnsi"/>
          <w:sz w:val="22"/>
          <w:szCs w:val="22"/>
          <w:lang w:eastAsia="zh-CN"/>
        </w:rPr>
        <w:t>ul. Podwale Przedmiejskie 30, 80-824 Gdańsk</w:t>
      </w:r>
    </w:p>
    <w:p w:rsidR="00D96538" w:rsidRPr="00D542F7" w:rsidRDefault="00D96538" w:rsidP="00D96538">
      <w:pPr>
        <w:tabs>
          <w:tab w:val="left" w:pos="9000"/>
        </w:tabs>
        <w:suppressAutoHyphens/>
        <w:spacing w:line="276" w:lineRule="auto"/>
        <w:rPr>
          <w:rFonts w:asciiTheme="minorHAnsi" w:hAnsiTheme="minorHAnsi" w:cstheme="minorHAnsi"/>
          <w:sz w:val="22"/>
          <w:szCs w:val="22"/>
          <w:lang w:eastAsia="zh-CN"/>
        </w:rPr>
      </w:pPr>
      <w:r w:rsidRPr="00D542F7">
        <w:rPr>
          <w:rFonts w:asciiTheme="minorHAnsi" w:hAnsiTheme="minorHAnsi" w:cstheme="minorHAnsi"/>
          <w:sz w:val="22"/>
          <w:szCs w:val="22"/>
          <w:lang w:eastAsia="zh-CN"/>
        </w:rPr>
        <w:t>NIP  583 24 64 155 Regon 190482336</w:t>
      </w:r>
    </w:p>
    <w:p w:rsidR="00D96538" w:rsidRPr="00D542F7" w:rsidRDefault="00D96538" w:rsidP="00D96538">
      <w:pPr>
        <w:tabs>
          <w:tab w:val="left" w:pos="9000"/>
        </w:tabs>
        <w:suppressAutoHyphens/>
        <w:spacing w:line="276" w:lineRule="auto"/>
        <w:rPr>
          <w:rFonts w:asciiTheme="minorHAnsi" w:hAnsiTheme="minorHAnsi" w:cstheme="minorHAnsi"/>
          <w:sz w:val="22"/>
          <w:szCs w:val="22"/>
          <w:lang w:eastAsia="zh-CN"/>
        </w:rPr>
      </w:pPr>
      <w:r w:rsidRPr="00D542F7">
        <w:rPr>
          <w:rFonts w:asciiTheme="minorHAnsi" w:hAnsiTheme="minorHAnsi" w:cstheme="minorHAnsi"/>
          <w:sz w:val="22"/>
          <w:szCs w:val="22"/>
          <w:lang w:eastAsia="zh-CN"/>
        </w:rPr>
        <w:t>Tel. +48 58 301 12 26, +48 58 346-26-11</w:t>
      </w:r>
    </w:p>
    <w:p w:rsidR="00D96538" w:rsidRPr="00D542F7" w:rsidRDefault="00D96538" w:rsidP="00D96538">
      <w:pPr>
        <w:tabs>
          <w:tab w:val="left" w:pos="9000"/>
        </w:tabs>
        <w:suppressAutoHyphens/>
        <w:spacing w:line="276" w:lineRule="auto"/>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Fax. +48 58 346 26 11, +48 58 301 12 26 </w:t>
      </w:r>
    </w:p>
    <w:p w:rsidR="00D96538" w:rsidRPr="00D542F7" w:rsidRDefault="00B66AD2" w:rsidP="00D96538">
      <w:pPr>
        <w:widowControl w:val="0"/>
        <w:tabs>
          <w:tab w:val="left" w:pos="9000"/>
        </w:tabs>
        <w:suppressAutoHyphens/>
        <w:autoSpaceDE w:val="0"/>
        <w:spacing w:line="276" w:lineRule="auto"/>
        <w:jc w:val="both"/>
        <w:rPr>
          <w:rFonts w:asciiTheme="minorHAnsi" w:hAnsiTheme="minorHAnsi" w:cstheme="minorHAnsi"/>
          <w:sz w:val="22"/>
          <w:szCs w:val="22"/>
          <w:lang w:val="en-US" w:eastAsia="zh-CN"/>
        </w:rPr>
      </w:pPr>
      <w:proofErr w:type="spellStart"/>
      <w:r w:rsidRPr="00D542F7">
        <w:rPr>
          <w:rFonts w:asciiTheme="minorHAnsi" w:hAnsiTheme="minorHAnsi" w:cstheme="minorHAnsi"/>
          <w:sz w:val="22"/>
          <w:szCs w:val="22"/>
          <w:lang w:val="en-US" w:eastAsia="zh-CN"/>
        </w:rPr>
        <w:t>adres</w:t>
      </w:r>
      <w:proofErr w:type="spellEnd"/>
      <w:r w:rsidRPr="00D542F7">
        <w:rPr>
          <w:rFonts w:asciiTheme="minorHAnsi" w:hAnsiTheme="minorHAnsi" w:cstheme="minorHAnsi"/>
          <w:sz w:val="22"/>
          <w:szCs w:val="22"/>
          <w:lang w:val="en-US" w:eastAsia="zh-CN"/>
        </w:rPr>
        <w:t xml:space="preserve"> e-mail: zamowienia</w:t>
      </w:r>
      <w:r w:rsidR="00D96538" w:rsidRPr="00D542F7">
        <w:rPr>
          <w:rFonts w:asciiTheme="minorHAnsi" w:hAnsiTheme="minorHAnsi" w:cstheme="minorHAnsi"/>
          <w:sz w:val="22"/>
          <w:szCs w:val="22"/>
          <w:lang w:val="en-US" w:eastAsia="zh-CN"/>
        </w:rPr>
        <w:t>@sko.gdansk.pl</w:t>
      </w:r>
    </w:p>
    <w:p w:rsidR="00D96538" w:rsidRPr="00D542F7" w:rsidRDefault="00D96538" w:rsidP="00D96538">
      <w:pPr>
        <w:tabs>
          <w:tab w:val="left" w:pos="9000"/>
        </w:tabs>
        <w:suppressAutoHyphens/>
        <w:spacing w:line="276" w:lineRule="auto"/>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adres strony internetowej: </w:t>
      </w:r>
      <w:hyperlink r:id="rId9" w:history="1">
        <w:r w:rsidRPr="00D542F7">
          <w:rPr>
            <w:rStyle w:val="Hipercze"/>
            <w:rFonts w:asciiTheme="minorHAnsi" w:hAnsiTheme="minorHAnsi" w:cstheme="minorHAnsi"/>
            <w:color w:val="auto"/>
            <w:sz w:val="22"/>
            <w:szCs w:val="22"/>
            <w:u w:val="none"/>
            <w:lang w:eastAsia="zh-CN"/>
          </w:rPr>
          <w:t>www.sko.gdansk.pl</w:t>
        </w:r>
      </w:hyperlink>
      <w:r w:rsidRPr="00D542F7">
        <w:rPr>
          <w:rFonts w:asciiTheme="minorHAnsi" w:hAnsiTheme="minorHAnsi" w:cstheme="minorHAnsi"/>
          <w:sz w:val="22"/>
          <w:szCs w:val="22"/>
          <w:lang w:eastAsia="zh-CN"/>
        </w:rPr>
        <w:t xml:space="preserve">, </w:t>
      </w:r>
      <w:r w:rsidRPr="00D542F7">
        <w:rPr>
          <w:rFonts w:asciiTheme="minorHAnsi" w:eastAsia="Lucida Sans Unicode" w:hAnsiTheme="minorHAnsi" w:cstheme="minorHAnsi"/>
          <w:kern w:val="1"/>
          <w:sz w:val="22"/>
          <w:szCs w:val="22"/>
        </w:rPr>
        <w:t>dalej zwana stroną BIP Zamawiającego.</w:t>
      </w:r>
    </w:p>
    <w:p w:rsidR="00D96538" w:rsidRPr="00D542F7" w:rsidRDefault="00D96538" w:rsidP="00D96538">
      <w:pPr>
        <w:spacing w:after="200" w:line="276" w:lineRule="auto"/>
        <w:contextualSpacing/>
        <w:rPr>
          <w:rFonts w:asciiTheme="minorHAnsi" w:eastAsiaTheme="majorEastAsia" w:hAnsiTheme="minorHAnsi" w:cstheme="minorHAnsi"/>
          <w:b/>
          <w:sz w:val="22"/>
          <w:szCs w:val="22"/>
          <w:lang w:eastAsia="en-US"/>
        </w:rPr>
      </w:pPr>
    </w:p>
    <w:p w:rsidR="00BA20A9" w:rsidRPr="00D542F7" w:rsidRDefault="00BA20A9" w:rsidP="006C20F6">
      <w:pPr>
        <w:numPr>
          <w:ilvl w:val="0"/>
          <w:numId w:val="3"/>
        </w:numPr>
        <w:spacing w:after="200" w:line="276" w:lineRule="auto"/>
        <w:contextualSpacing/>
        <w:jc w:val="both"/>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96538" w:rsidRPr="00D542F7" w:rsidRDefault="00D96538" w:rsidP="003219F9">
      <w:pPr>
        <w:pStyle w:val="active"/>
        <w:shd w:val="clear" w:color="auto" w:fill="F5F5F5"/>
        <w:rPr>
          <w:rFonts w:asciiTheme="minorHAnsi" w:hAnsiTheme="minorHAnsi" w:cstheme="minorHAnsi"/>
          <w:sz w:val="22"/>
          <w:szCs w:val="22"/>
          <w:lang w:eastAsia="en-US"/>
        </w:rPr>
      </w:pPr>
      <w:r w:rsidRPr="00D542F7">
        <w:rPr>
          <w:rFonts w:asciiTheme="minorHAnsi" w:hAnsiTheme="minorHAnsi" w:cstheme="minorHAnsi"/>
          <w:sz w:val="22"/>
          <w:szCs w:val="22"/>
          <w:lang w:eastAsia="en-US"/>
        </w:rPr>
        <w:t xml:space="preserve">Adres strony internetowej prowadzonego postępowania: </w:t>
      </w:r>
      <w:hyperlink r:id="rId10" w:history="1">
        <w:r w:rsidR="003219F9" w:rsidRPr="00D542F7">
          <w:rPr>
            <w:rStyle w:val="Hipercze"/>
            <w:rFonts w:asciiTheme="minorHAnsi" w:hAnsiTheme="minorHAnsi" w:cstheme="minorHAnsi"/>
            <w:sz w:val="22"/>
            <w:szCs w:val="22"/>
            <w:lang w:eastAsia="en-US"/>
          </w:rPr>
          <w:t>https://platformazakupowa.pl/transakcja/697051</w:t>
        </w:r>
      </w:hyperlink>
      <w:r w:rsidR="003219F9" w:rsidRPr="00D542F7">
        <w:rPr>
          <w:rFonts w:asciiTheme="minorHAnsi" w:hAnsiTheme="minorHAnsi" w:cstheme="minorHAnsi"/>
          <w:sz w:val="22"/>
          <w:szCs w:val="22"/>
          <w:lang w:eastAsia="en-US"/>
        </w:rPr>
        <w:t xml:space="preserve"> </w:t>
      </w:r>
      <w:r w:rsidRPr="00D542F7">
        <w:rPr>
          <w:rFonts w:asciiTheme="minorHAnsi" w:hAnsiTheme="minorHAnsi" w:cstheme="minorHAnsi"/>
          <w:sz w:val="22"/>
          <w:szCs w:val="22"/>
          <w:lang w:eastAsia="en-US"/>
        </w:rPr>
        <w:t xml:space="preserve">dalej zwanej również Platformą/Platformą zakupową/stroną internetową prowadzonego postępowania. </w:t>
      </w:r>
    </w:p>
    <w:p w:rsidR="003219F9" w:rsidRPr="00D542F7" w:rsidRDefault="00D96538" w:rsidP="005A1F35">
      <w:pPr>
        <w:pStyle w:val="Nagwek3"/>
        <w:jc w:val="both"/>
        <w:rPr>
          <w:rFonts w:asciiTheme="minorHAnsi" w:hAnsiTheme="minorHAnsi" w:cstheme="minorHAnsi"/>
          <w:sz w:val="22"/>
          <w:szCs w:val="22"/>
          <w:lang w:eastAsia="en-US"/>
        </w:rPr>
      </w:pPr>
      <w:r w:rsidRPr="00D542F7">
        <w:rPr>
          <w:rFonts w:asciiTheme="minorHAnsi" w:hAnsiTheme="minorHAnsi" w:cstheme="minorHAnsi"/>
          <w:color w:val="auto"/>
          <w:sz w:val="22"/>
          <w:szCs w:val="22"/>
          <w:lang w:eastAsia="en-US"/>
        </w:rPr>
        <w:lastRenderedPageBreak/>
        <w:t xml:space="preserve">Na wskazanej stronie Platformy Zakupowej: </w:t>
      </w:r>
      <w:hyperlink r:id="rId11" w:history="1">
        <w:r w:rsidR="003219F9" w:rsidRPr="00D542F7">
          <w:rPr>
            <w:rStyle w:val="Hipercze"/>
            <w:rFonts w:asciiTheme="minorHAnsi" w:eastAsia="Times New Roman" w:hAnsiTheme="minorHAnsi" w:cstheme="minorHAnsi"/>
            <w:sz w:val="22"/>
            <w:szCs w:val="22"/>
            <w:lang w:eastAsia="en-US"/>
          </w:rPr>
          <w:t>https://platformazakupowa.pl/transakcja/</w:t>
        </w:r>
        <w:r w:rsidR="003219F9" w:rsidRPr="00D542F7">
          <w:rPr>
            <w:rStyle w:val="Hipercze"/>
            <w:rFonts w:asciiTheme="minorHAnsi" w:hAnsiTheme="minorHAnsi" w:cstheme="minorHAnsi"/>
            <w:sz w:val="22"/>
            <w:szCs w:val="22"/>
            <w:lang w:eastAsia="en-US"/>
          </w:rPr>
          <w:t>697051</w:t>
        </w:r>
      </w:hyperlink>
      <w:hyperlink r:id="rId12" w:history="1"/>
    </w:p>
    <w:p w:rsidR="00D96538" w:rsidRPr="00D542F7" w:rsidRDefault="00D96538" w:rsidP="005A1F35">
      <w:pPr>
        <w:pStyle w:val="Nagwek3"/>
        <w:jc w:val="both"/>
        <w:rPr>
          <w:rFonts w:asciiTheme="minorHAnsi" w:hAnsiTheme="minorHAnsi" w:cstheme="minorHAnsi"/>
          <w:sz w:val="22"/>
          <w:szCs w:val="22"/>
          <w:lang w:eastAsia="en-US"/>
        </w:rPr>
      </w:pPr>
      <w:r w:rsidRPr="00D542F7">
        <w:rPr>
          <w:rFonts w:asciiTheme="minorHAnsi" w:hAnsiTheme="minorHAnsi" w:cstheme="minorHAnsi"/>
          <w:color w:val="auto"/>
          <w:sz w:val="22"/>
          <w:szCs w:val="22"/>
          <w:lang w:eastAsia="en-US"/>
        </w:rPr>
        <w:t>udostępniane będą zmiany i wyjaśnienia SWZ oraz inne dokumenty zamówienia bezpośrednio związane z niniejszym postępowaniem o udzielenie zamówienia</w:t>
      </w:r>
      <w:r w:rsidRPr="00D542F7">
        <w:rPr>
          <w:rFonts w:asciiTheme="minorHAnsi" w:hAnsiTheme="minorHAnsi" w:cstheme="minorHAnsi"/>
          <w:color w:val="auto"/>
        </w:rPr>
        <w:t>.</w:t>
      </w:r>
    </w:p>
    <w:p w:rsidR="00BC5F99" w:rsidRPr="00D542F7" w:rsidRDefault="00BC5F99" w:rsidP="001331B8">
      <w:pPr>
        <w:spacing w:line="276" w:lineRule="auto"/>
        <w:rPr>
          <w:rFonts w:asciiTheme="minorHAnsi" w:hAnsiTheme="minorHAnsi" w:cstheme="minorHAnsi"/>
          <w:sz w:val="22"/>
          <w:szCs w:val="22"/>
          <w:shd w:val="clear" w:color="auto" w:fill="FFFFFF"/>
        </w:rPr>
      </w:pPr>
    </w:p>
    <w:p w:rsidR="00142A1B" w:rsidRPr="00D542F7" w:rsidRDefault="00142A1B" w:rsidP="00392124">
      <w:pPr>
        <w:numPr>
          <w:ilvl w:val="0"/>
          <w:numId w:val="3"/>
        </w:numPr>
        <w:spacing w:after="200" w:line="276" w:lineRule="auto"/>
        <w:contextualSpacing/>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b/>
          <w:sz w:val="22"/>
          <w:szCs w:val="22"/>
          <w:lang w:eastAsia="en-US"/>
        </w:rPr>
        <w:t>Tryb udzielenia zamówienia</w:t>
      </w:r>
    </w:p>
    <w:p w:rsidR="00933997" w:rsidRPr="00D542F7" w:rsidRDefault="00933997" w:rsidP="005A1F35">
      <w:pPr>
        <w:spacing w:line="276" w:lineRule="auto"/>
        <w:jc w:val="both"/>
        <w:rPr>
          <w:rFonts w:asciiTheme="minorHAnsi" w:eastAsiaTheme="majorEastAsia" w:hAnsiTheme="minorHAnsi" w:cstheme="minorHAnsi"/>
          <w:bCs/>
          <w:sz w:val="22"/>
          <w:szCs w:val="22"/>
          <w:lang w:eastAsia="en-US"/>
        </w:rPr>
      </w:pPr>
      <w:r w:rsidRPr="00D542F7">
        <w:rPr>
          <w:rFonts w:asciiTheme="minorHAnsi" w:eastAsiaTheme="majorEastAsia" w:hAnsiTheme="minorHAnsi" w:cstheme="minorHAnsi"/>
          <w:sz w:val="22"/>
          <w:szCs w:val="22"/>
          <w:lang w:eastAsia="en-US"/>
        </w:rPr>
        <w:t>Postępowanie prowadzone jest w trybie podstawowym</w:t>
      </w:r>
      <w:r w:rsidR="00AB0104" w:rsidRPr="00D542F7">
        <w:rPr>
          <w:rFonts w:asciiTheme="minorHAnsi" w:eastAsiaTheme="majorEastAsia" w:hAnsiTheme="minorHAnsi" w:cstheme="minorHAnsi"/>
          <w:sz w:val="22"/>
          <w:szCs w:val="22"/>
          <w:lang w:eastAsia="en-US"/>
        </w:rPr>
        <w:t xml:space="preserve"> bez negocjacji, o którym mowa w art. 275 </w:t>
      </w:r>
      <w:r w:rsidR="00725268" w:rsidRPr="00D542F7">
        <w:rPr>
          <w:rFonts w:asciiTheme="minorHAnsi" w:eastAsiaTheme="majorEastAsia" w:hAnsiTheme="minorHAnsi" w:cstheme="minorHAnsi"/>
          <w:sz w:val="22"/>
          <w:szCs w:val="22"/>
          <w:lang w:eastAsia="en-US"/>
        </w:rPr>
        <w:br/>
      </w:r>
      <w:r w:rsidR="00AB0104" w:rsidRPr="00D542F7">
        <w:rPr>
          <w:rFonts w:asciiTheme="minorHAnsi" w:eastAsiaTheme="majorEastAsia" w:hAnsiTheme="minorHAnsi" w:cstheme="minorHAnsi"/>
          <w:sz w:val="22"/>
          <w:szCs w:val="22"/>
          <w:lang w:eastAsia="en-US"/>
        </w:rPr>
        <w:t>pkt 1 ustawy z 11 września 2019 r</w:t>
      </w:r>
      <w:r w:rsidR="000E31B4" w:rsidRPr="00D542F7">
        <w:rPr>
          <w:rFonts w:asciiTheme="minorHAnsi" w:eastAsiaTheme="majorEastAsia" w:hAnsiTheme="minorHAnsi" w:cstheme="minorHAnsi"/>
          <w:sz w:val="22"/>
          <w:szCs w:val="22"/>
          <w:lang w:eastAsia="en-US"/>
        </w:rPr>
        <w:t xml:space="preserve">. </w:t>
      </w:r>
      <w:r w:rsidR="00AB0104" w:rsidRPr="00D542F7">
        <w:rPr>
          <w:rFonts w:asciiTheme="minorHAnsi" w:eastAsiaTheme="majorEastAsia" w:hAnsiTheme="minorHAnsi" w:cstheme="minorHAnsi"/>
          <w:sz w:val="22"/>
          <w:szCs w:val="22"/>
          <w:lang w:eastAsia="en-US"/>
        </w:rPr>
        <w:t>Prawo zamówień publicznych – dalej</w:t>
      </w:r>
      <w:r w:rsidR="00E4076E" w:rsidRPr="00D542F7">
        <w:rPr>
          <w:rFonts w:asciiTheme="minorHAnsi" w:eastAsiaTheme="majorEastAsia" w:hAnsiTheme="minorHAnsi" w:cstheme="minorHAnsi"/>
          <w:sz w:val="22"/>
          <w:szCs w:val="22"/>
          <w:lang w:eastAsia="en-US"/>
        </w:rPr>
        <w:t xml:space="preserve"> </w:t>
      </w:r>
      <w:r w:rsidR="00AB0104" w:rsidRPr="00D542F7">
        <w:rPr>
          <w:rFonts w:asciiTheme="minorHAnsi" w:eastAsiaTheme="majorEastAsia" w:hAnsiTheme="minorHAnsi" w:cstheme="minorHAnsi"/>
          <w:sz w:val="22"/>
          <w:szCs w:val="22"/>
          <w:lang w:eastAsia="en-US"/>
        </w:rPr>
        <w:t>ustawa Pzp</w:t>
      </w:r>
      <w:r w:rsidR="00653D0A" w:rsidRPr="00D542F7">
        <w:rPr>
          <w:rFonts w:asciiTheme="minorHAnsi" w:eastAsiaTheme="majorEastAsia" w:hAnsiTheme="minorHAnsi" w:cstheme="minorHAnsi"/>
          <w:sz w:val="22"/>
          <w:szCs w:val="22"/>
          <w:lang w:eastAsia="en-US"/>
        </w:rPr>
        <w:t>. Zamawiający nie przewiduje wyboru najkorzystniejszej oferty z możliwością prowadzenia negocjacji.</w:t>
      </w:r>
    </w:p>
    <w:p w:rsidR="002A3451" w:rsidRPr="00D542F7" w:rsidRDefault="009F6F26" w:rsidP="00392124">
      <w:pPr>
        <w:spacing w:after="200" w:line="276" w:lineRule="auto"/>
        <w:contextualSpacing/>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Do spraw nieuregulowanych w SWZ mają zastosowanie przepisy ustawy </w:t>
      </w:r>
      <w:r w:rsidR="00933997" w:rsidRPr="00D542F7">
        <w:rPr>
          <w:rFonts w:asciiTheme="minorHAnsi" w:eastAsiaTheme="majorEastAsia" w:hAnsiTheme="minorHAnsi" w:cstheme="minorHAnsi"/>
          <w:sz w:val="22"/>
          <w:szCs w:val="22"/>
          <w:lang w:eastAsia="en-US"/>
        </w:rPr>
        <w:t>Pzp.</w:t>
      </w:r>
    </w:p>
    <w:p w:rsidR="00BC5F99" w:rsidRPr="00D542F7" w:rsidRDefault="00BC5F99" w:rsidP="00392124">
      <w:pPr>
        <w:spacing w:after="200" w:line="276" w:lineRule="auto"/>
        <w:contextualSpacing/>
        <w:rPr>
          <w:rFonts w:asciiTheme="minorHAnsi" w:eastAsiaTheme="majorEastAsia" w:hAnsiTheme="minorHAnsi" w:cstheme="minorHAnsi"/>
          <w:sz w:val="22"/>
          <w:szCs w:val="22"/>
          <w:lang w:eastAsia="en-US"/>
        </w:rPr>
      </w:pPr>
    </w:p>
    <w:p w:rsidR="00A7239E" w:rsidRPr="00D542F7" w:rsidRDefault="00223EC4" w:rsidP="00A46CCB">
      <w:pPr>
        <w:numPr>
          <w:ilvl w:val="0"/>
          <w:numId w:val="3"/>
        </w:numPr>
        <w:spacing w:after="200" w:line="276" w:lineRule="auto"/>
        <w:contextualSpacing/>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b/>
          <w:sz w:val="22"/>
          <w:szCs w:val="22"/>
          <w:lang w:eastAsia="en-US"/>
        </w:rPr>
        <w:t xml:space="preserve">Opis przedmiotu </w:t>
      </w:r>
      <w:r w:rsidR="00F84B20" w:rsidRPr="00D542F7">
        <w:rPr>
          <w:rFonts w:asciiTheme="minorHAnsi" w:eastAsiaTheme="majorEastAsia" w:hAnsiTheme="minorHAnsi" w:cstheme="minorHAnsi"/>
          <w:b/>
          <w:sz w:val="22"/>
          <w:szCs w:val="22"/>
          <w:lang w:eastAsia="en-US"/>
        </w:rPr>
        <w:t>zamó</w:t>
      </w:r>
      <w:r w:rsidRPr="00D542F7">
        <w:rPr>
          <w:rFonts w:asciiTheme="minorHAnsi" w:eastAsiaTheme="majorEastAsia" w:hAnsiTheme="minorHAnsi" w:cstheme="minorHAnsi"/>
          <w:b/>
          <w:sz w:val="22"/>
          <w:szCs w:val="22"/>
          <w:lang w:eastAsia="en-US"/>
        </w:rPr>
        <w:t>wienia.</w:t>
      </w:r>
    </w:p>
    <w:p w:rsidR="00584E0E" w:rsidRPr="00D542F7" w:rsidRDefault="00584E0E" w:rsidP="00D9054C">
      <w:pPr>
        <w:numPr>
          <w:ilvl w:val="0"/>
          <w:numId w:val="38"/>
        </w:numPr>
        <w:suppressAutoHyphens/>
        <w:spacing w:line="276" w:lineRule="auto"/>
        <w:jc w:val="both"/>
        <w:rPr>
          <w:rFonts w:asciiTheme="minorHAnsi" w:hAnsiTheme="minorHAnsi" w:cstheme="minorHAnsi"/>
          <w:sz w:val="22"/>
          <w:szCs w:val="22"/>
          <w:lang w:eastAsia="zh-CN"/>
        </w:rPr>
      </w:pPr>
      <w:r w:rsidRPr="00D542F7">
        <w:rPr>
          <w:rFonts w:asciiTheme="minorHAnsi" w:hAnsiTheme="minorHAnsi" w:cstheme="minorHAnsi"/>
          <w:sz w:val="22"/>
          <w:szCs w:val="22"/>
        </w:rPr>
        <w:t xml:space="preserve">Przedmiotem zamówienia jest </w:t>
      </w:r>
      <w:r w:rsidRPr="00D542F7">
        <w:rPr>
          <w:rFonts w:asciiTheme="minorHAnsi" w:hAnsiTheme="minorHAnsi" w:cstheme="minorHAnsi"/>
          <w:b/>
          <w:sz w:val="22"/>
          <w:szCs w:val="22"/>
          <w:lang w:eastAsia="zh-CN"/>
        </w:rPr>
        <w:t xml:space="preserve">świadczenie usług pocztowych w obrocie krajowym </w:t>
      </w:r>
      <w:r w:rsidRPr="00D542F7">
        <w:rPr>
          <w:rFonts w:asciiTheme="minorHAnsi" w:hAnsiTheme="minorHAnsi" w:cstheme="minorHAnsi"/>
          <w:b/>
          <w:sz w:val="22"/>
          <w:szCs w:val="22"/>
          <w:lang w:eastAsia="zh-CN"/>
        </w:rPr>
        <w:br/>
        <w:t xml:space="preserve">i zagranicznym, </w:t>
      </w:r>
      <w:r w:rsidRPr="00D542F7">
        <w:rPr>
          <w:rFonts w:asciiTheme="minorHAnsi" w:hAnsiTheme="minorHAnsi" w:cstheme="minorHAnsi"/>
          <w:sz w:val="22"/>
          <w:szCs w:val="22"/>
          <w:lang w:eastAsia="zh-CN"/>
        </w:rPr>
        <w:t>w zakresie przyjmowania, przemieszczania i doręczania przesyłek pocztowych, kurierskich oraz paczek i ich ewentualnych zwrotów w rozumieniu ustawy Prawo Pocztowe z dnia 23 listopada 2012 r.  oraz odbioru przesyłek (korespondencji)  na rzecz Zamawiającego z siedziby przy  ul. Podwale Przedmiejskie 30, 80-824 Gdańsk.</w:t>
      </w:r>
    </w:p>
    <w:p w:rsidR="00584E0E" w:rsidRPr="00D542F7" w:rsidRDefault="00584E0E" w:rsidP="004F1FAA">
      <w:pPr>
        <w:numPr>
          <w:ilvl w:val="0"/>
          <w:numId w:val="38"/>
        </w:numPr>
        <w:suppressAutoHyphens/>
        <w:spacing w:line="276" w:lineRule="auto"/>
        <w:jc w:val="both"/>
        <w:rPr>
          <w:rFonts w:asciiTheme="minorHAnsi" w:hAnsiTheme="minorHAnsi" w:cstheme="minorHAnsi"/>
          <w:b/>
          <w:sz w:val="22"/>
          <w:szCs w:val="22"/>
          <w:lang w:eastAsia="zh-CN"/>
        </w:rPr>
      </w:pPr>
      <w:r w:rsidRPr="00D542F7">
        <w:rPr>
          <w:rFonts w:asciiTheme="minorHAnsi" w:hAnsiTheme="minorHAnsi" w:cstheme="minorHAnsi"/>
          <w:sz w:val="22"/>
          <w:szCs w:val="22"/>
          <w:lang w:eastAsia="zh-CN"/>
        </w:rPr>
        <w:t xml:space="preserve">W formularzu cenowym (załącznik nr 2.1. do SWZ) Zamawiający określił przewidywaną </w:t>
      </w:r>
      <w:r w:rsidR="00D55E23" w:rsidRPr="00D542F7">
        <w:rPr>
          <w:rFonts w:asciiTheme="minorHAnsi" w:hAnsiTheme="minorHAnsi" w:cstheme="minorHAnsi"/>
          <w:sz w:val="22"/>
          <w:szCs w:val="22"/>
          <w:lang w:eastAsia="zh-CN"/>
        </w:rPr>
        <w:t xml:space="preserve">maksymalną </w:t>
      </w:r>
      <w:r w:rsidRPr="00D542F7">
        <w:rPr>
          <w:rFonts w:asciiTheme="minorHAnsi" w:hAnsiTheme="minorHAnsi" w:cstheme="minorHAnsi"/>
          <w:sz w:val="22"/>
          <w:szCs w:val="22"/>
          <w:lang w:eastAsia="zh-CN"/>
        </w:rPr>
        <w:t xml:space="preserve">wielkość przedmiotu zamówienia, którą  planuje zrealizować  w ramach umowy zawartej z Wykonawcą, którego oferta zostanie uznana za najkorzystniejszą. </w:t>
      </w:r>
      <w:r w:rsidR="004F1FAA" w:rsidRPr="00D542F7">
        <w:rPr>
          <w:rFonts w:asciiTheme="minorHAnsi" w:hAnsiTheme="minorHAnsi" w:cstheme="minorHAnsi"/>
          <w:b/>
          <w:sz w:val="22"/>
          <w:szCs w:val="22"/>
          <w:lang w:eastAsia="zh-CN"/>
        </w:rPr>
        <w:t xml:space="preserve">W trakcie realizacji zamówienia rozliczenia między Wykonawcą a Zamawiającym będą dokonywane na podstawie rzeczywistych ilości przesyłek i zwrotów, wg cen jednostkowych brutto określonych przez Wykonawcę w Formularzu Cenowym. Faktyczne ilości realizowanych przesyłek mogą odbiegać  od podanych szacunkowych ilości. Zamawiający dopuszcza zmianę ilości w poszczególnych pozycjach wskazanych w załączniku nr 2.1 do SWZ (formularz cenowy) pod warunkiem, że maksymalna wartość umowy nie przekroczy ceny brutto wskazanej w ofercie wybranego Wykonawcy. </w:t>
      </w:r>
      <w:r w:rsidR="00D55E23" w:rsidRPr="00D542F7">
        <w:rPr>
          <w:rFonts w:asciiTheme="minorHAnsi" w:hAnsiTheme="minorHAnsi" w:cstheme="minorHAnsi"/>
          <w:sz w:val="22"/>
          <w:szCs w:val="22"/>
          <w:lang w:eastAsia="zh-CN"/>
        </w:rPr>
        <w:t xml:space="preserve">Zamawiający zobowiązuje się do realizacji zamówienia na poziomie </w:t>
      </w:r>
      <w:r w:rsidR="00B46846" w:rsidRPr="00D542F7">
        <w:rPr>
          <w:rFonts w:asciiTheme="minorHAnsi" w:hAnsiTheme="minorHAnsi" w:cstheme="minorHAnsi"/>
          <w:sz w:val="22"/>
          <w:szCs w:val="22"/>
          <w:lang w:eastAsia="zh-CN"/>
        </w:rPr>
        <w:t>60% maksymalnej wielkości zamówienia.</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lang w:eastAsia="zh-CN"/>
        </w:rPr>
      </w:pPr>
      <w:r w:rsidRPr="00D542F7">
        <w:rPr>
          <w:rFonts w:asciiTheme="minorHAnsi" w:hAnsiTheme="minorHAnsi" w:cstheme="minorHAnsi"/>
          <w:sz w:val="22"/>
          <w:szCs w:val="22"/>
        </w:rPr>
        <w:t xml:space="preserve">Szczegółowy opis przedmiotu zamówienia został określony w </w:t>
      </w:r>
      <w:r w:rsidRPr="00D542F7">
        <w:rPr>
          <w:rFonts w:asciiTheme="minorHAnsi" w:hAnsiTheme="minorHAnsi" w:cstheme="minorHAnsi"/>
          <w:b/>
          <w:sz w:val="22"/>
          <w:szCs w:val="22"/>
        </w:rPr>
        <w:t>SWZ</w:t>
      </w:r>
      <w:r w:rsidRPr="00D542F7">
        <w:rPr>
          <w:rFonts w:asciiTheme="minorHAnsi" w:hAnsiTheme="minorHAnsi" w:cstheme="minorHAnsi"/>
          <w:sz w:val="22"/>
          <w:szCs w:val="22"/>
        </w:rPr>
        <w:t>, w szczególności w:</w:t>
      </w:r>
    </w:p>
    <w:p w:rsidR="00584E0E" w:rsidRPr="00D542F7" w:rsidRDefault="00584E0E" w:rsidP="00D9054C">
      <w:pPr>
        <w:pStyle w:val="Pzp-nagowek5"/>
        <w:numPr>
          <w:ilvl w:val="0"/>
          <w:numId w:val="42"/>
        </w:numPr>
        <w:spacing w:after="0"/>
        <w:ind w:left="709"/>
        <w:rPr>
          <w:rFonts w:asciiTheme="minorHAnsi" w:hAnsiTheme="minorHAnsi" w:cstheme="minorHAnsi"/>
          <w:szCs w:val="22"/>
        </w:rPr>
      </w:pPr>
      <w:r w:rsidRPr="00D542F7">
        <w:rPr>
          <w:rFonts w:asciiTheme="minorHAnsi" w:hAnsiTheme="minorHAnsi" w:cstheme="minorHAnsi"/>
          <w:szCs w:val="22"/>
        </w:rPr>
        <w:t xml:space="preserve">Istotnych postanowieniach umowy, który stanowi </w:t>
      </w:r>
      <w:r w:rsidRPr="00D542F7">
        <w:rPr>
          <w:rFonts w:asciiTheme="minorHAnsi" w:hAnsiTheme="minorHAnsi" w:cstheme="minorHAnsi"/>
          <w:b/>
          <w:szCs w:val="22"/>
        </w:rPr>
        <w:t>załącznik nr 6</w:t>
      </w:r>
      <w:r w:rsidRPr="00D542F7">
        <w:rPr>
          <w:rFonts w:asciiTheme="minorHAnsi" w:hAnsiTheme="minorHAnsi" w:cstheme="minorHAnsi"/>
          <w:szCs w:val="22"/>
        </w:rPr>
        <w:t xml:space="preserve"> do SWZ,</w:t>
      </w:r>
    </w:p>
    <w:p w:rsidR="00584E0E" w:rsidRPr="00D542F7" w:rsidRDefault="00584E0E" w:rsidP="00D9054C">
      <w:pPr>
        <w:pStyle w:val="Pzp-nagowek5"/>
        <w:numPr>
          <w:ilvl w:val="0"/>
          <w:numId w:val="42"/>
        </w:numPr>
        <w:spacing w:after="0"/>
        <w:ind w:left="709"/>
        <w:rPr>
          <w:rFonts w:asciiTheme="minorHAnsi" w:hAnsiTheme="minorHAnsi" w:cstheme="minorHAnsi"/>
          <w:szCs w:val="22"/>
        </w:rPr>
      </w:pPr>
      <w:r w:rsidRPr="00D542F7">
        <w:rPr>
          <w:rFonts w:asciiTheme="minorHAnsi" w:hAnsiTheme="minorHAnsi" w:cstheme="minorHAnsi"/>
          <w:szCs w:val="22"/>
        </w:rPr>
        <w:t xml:space="preserve">Opisie przedmiotu zamówienia, który stanowi </w:t>
      </w:r>
      <w:r w:rsidRPr="00D542F7">
        <w:rPr>
          <w:rFonts w:asciiTheme="minorHAnsi" w:hAnsiTheme="minorHAnsi" w:cstheme="minorHAnsi"/>
          <w:b/>
          <w:szCs w:val="22"/>
        </w:rPr>
        <w:t>załącznik nr 1</w:t>
      </w:r>
      <w:r w:rsidR="005A1F35" w:rsidRPr="00D542F7">
        <w:rPr>
          <w:rFonts w:asciiTheme="minorHAnsi" w:hAnsiTheme="minorHAnsi" w:cstheme="minorHAnsi"/>
          <w:szCs w:val="22"/>
        </w:rPr>
        <w:t xml:space="preserve"> do SWZ.</w:t>
      </w:r>
    </w:p>
    <w:p w:rsidR="00402352" w:rsidRPr="00D542F7" w:rsidRDefault="00402352" w:rsidP="00402352">
      <w:pPr>
        <w:pStyle w:val="Pzp-nagowek5"/>
        <w:spacing w:after="0"/>
        <w:rPr>
          <w:rFonts w:asciiTheme="minorHAnsi" w:hAnsiTheme="minorHAnsi" w:cstheme="minorHAnsi"/>
          <w:szCs w:val="22"/>
        </w:rPr>
      </w:pPr>
    </w:p>
    <w:p w:rsidR="00402352" w:rsidRPr="00D542F7" w:rsidRDefault="00402352" w:rsidP="00402352">
      <w:pPr>
        <w:pStyle w:val="Pzp-nagowek5"/>
        <w:spacing w:after="0"/>
        <w:rPr>
          <w:rFonts w:asciiTheme="minorHAnsi" w:hAnsiTheme="minorHAnsi" w:cstheme="minorHAnsi"/>
          <w:szCs w:val="22"/>
        </w:rPr>
      </w:pP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rPr>
      </w:pPr>
      <w:r w:rsidRPr="00D542F7">
        <w:rPr>
          <w:rFonts w:asciiTheme="minorHAnsi" w:hAnsiTheme="minorHAnsi" w:cstheme="minorHAnsi"/>
        </w:rPr>
        <w:t>Nazwy i kody dotyczące przedmiotu zamówienia zgodnie z nomenklaturą określoną we Wspólnym Słowniku Zamówień (CPV):</w:t>
      </w:r>
    </w:p>
    <w:p w:rsidR="00584E0E" w:rsidRPr="00D542F7" w:rsidRDefault="00584E0E" w:rsidP="00584E0E">
      <w:pPr>
        <w:tabs>
          <w:tab w:val="left" w:pos="0"/>
        </w:tabs>
        <w:rPr>
          <w:rFonts w:asciiTheme="minorHAnsi" w:hAnsiTheme="minorHAnsi" w:cstheme="minorHAnsi"/>
          <w:sz w:val="22"/>
          <w:szCs w:val="22"/>
        </w:rPr>
      </w:pPr>
      <w:r w:rsidRPr="00D542F7">
        <w:rPr>
          <w:rFonts w:asciiTheme="minorHAnsi" w:hAnsiTheme="minorHAnsi" w:cstheme="minorHAnsi"/>
          <w:sz w:val="22"/>
          <w:szCs w:val="22"/>
        </w:rPr>
        <w:t>64.11.00.00 – 0               Usługi pocztowe</w:t>
      </w:r>
    </w:p>
    <w:p w:rsidR="00584E0E" w:rsidRPr="00D542F7" w:rsidRDefault="00584E0E" w:rsidP="00584E0E">
      <w:pPr>
        <w:rPr>
          <w:rFonts w:asciiTheme="minorHAnsi" w:hAnsiTheme="minorHAnsi" w:cstheme="minorHAnsi"/>
          <w:sz w:val="22"/>
          <w:szCs w:val="22"/>
        </w:rPr>
      </w:pPr>
      <w:r w:rsidRPr="00D542F7">
        <w:rPr>
          <w:rFonts w:asciiTheme="minorHAnsi" w:hAnsiTheme="minorHAnsi" w:cstheme="minorHAnsi"/>
          <w:sz w:val="22"/>
          <w:szCs w:val="22"/>
        </w:rPr>
        <w:t xml:space="preserve">64.11.20.00 – 4   </w:t>
      </w:r>
      <w:r w:rsidRPr="00D542F7">
        <w:rPr>
          <w:rFonts w:asciiTheme="minorHAnsi" w:hAnsiTheme="minorHAnsi" w:cstheme="minorHAnsi"/>
          <w:sz w:val="22"/>
          <w:szCs w:val="22"/>
        </w:rPr>
        <w:tab/>
        <w:t>Usługi pocztowe dotyczące listów</w:t>
      </w:r>
    </w:p>
    <w:p w:rsidR="00584E0E" w:rsidRPr="00D542F7" w:rsidRDefault="00584E0E" w:rsidP="00584E0E">
      <w:pPr>
        <w:rPr>
          <w:rFonts w:asciiTheme="minorHAnsi" w:hAnsiTheme="minorHAnsi" w:cstheme="minorHAnsi"/>
          <w:sz w:val="22"/>
          <w:szCs w:val="22"/>
        </w:rPr>
      </w:pPr>
      <w:r w:rsidRPr="00D542F7">
        <w:rPr>
          <w:rFonts w:asciiTheme="minorHAnsi" w:hAnsiTheme="minorHAnsi" w:cstheme="minorHAnsi"/>
          <w:sz w:val="22"/>
          <w:szCs w:val="22"/>
        </w:rPr>
        <w:t xml:space="preserve">64.11.30.00 – 1  </w:t>
      </w:r>
      <w:r w:rsidRPr="00D542F7">
        <w:rPr>
          <w:rFonts w:asciiTheme="minorHAnsi" w:hAnsiTheme="minorHAnsi" w:cstheme="minorHAnsi"/>
          <w:sz w:val="22"/>
          <w:szCs w:val="22"/>
        </w:rPr>
        <w:tab/>
        <w:t>Usługi pocztowe dotyczące paczek</w:t>
      </w:r>
    </w:p>
    <w:p w:rsidR="00584E0E" w:rsidRPr="00D542F7" w:rsidRDefault="00584E0E" w:rsidP="00B31D65">
      <w:pPr>
        <w:rPr>
          <w:rFonts w:asciiTheme="minorHAnsi" w:hAnsiTheme="minorHAnsi" w:cstheme="minorHAnsi"/>
          <w:sz w:val="22"/>
          <w:szCs w:val="22"/>
        </w:rPr>
      </w:pPr>
      <w:r w:rsidRPr="00D542F7">
        <w:rPr>
          <w:rFonts w:asciiTheme="minorHAnsi" w:hAnsiTheme="minorHAnsi" w:cstheme="minorHAnsi"/>
          <w:sz w:val="22"/>
          <w:szCs w:val="22"/>
        </w:rPr>
        <w:t xml:space="preserve">64.12.00.00 – 3 </w:t>
      </w:r>
      <w:r w:rsidRPr="00D542F7">
        <w:rPr>
          <w:rFonts w:asciiTheme="minorHAnsi" w:hAnsiTheme="minorHAnsi" w:cstheme="minorHAnsi"/>
          <w:sz w:val="22"/>
          <w:szCs w:val="22"/>
        </w:rPr>
        <w:tab/>
        <w:t>Usługi kurierskie</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zastrzega możliwości ubiegania się o zamówienie wyłącznie przez Wykonawców, o których mowa w art. 94 ustawy Pzp.</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Podwykonawstwo:</w:t>
      </w:r>
    </w:p>
    <w:p w:rsidR="00584E0E" w:rsidRPr="00D542F7" w:rsidRDefault="00584E0E" w:rsidP="00B31D65">
      <w:pPr>
        <w:pStyle w:val="Nagwek5"/>
        <w:keepNext w:val="0"/>
        <w:numPr>
          <w:ilvl w:val="0"/>
          <w:numId w:val="36"/>
        </w:numPr>
        <w:suppressAutoHyphens/>
        <w:autoSpaceDE/>
        <w:autoSpaceDN/>
        <w:spacing w:after="120" w:line="276" w:lineRule="auto"/>
        <w:ind w:left="426" w:hanging="426"/>
        <w:jc w:val="left"/>
        <w:rPr>
          <w:rFonts w:asciiTheme="minorHAnsi" w:eastAsia="Lucida Sans Unicode" w:hAnsiTheme="minorHAnsi" w:cstheme="minorHAnsi"/>
          <w:sz w:val="22"/>
          <w:szCs w:val="22"/>
        </w:rPr>
      </w:pPr>
      <w:r w:rsidRPr="00D542F7">
        <w:rPr>
          <w:rFonts w:asciiTheme="minorHAnsi" w:eastAsia="Lucida Sans Unicode" w:hAnsiTheme="minorHAnsi" w:cstheme="minorHAnsi"/>
          <w:sz w:val="22"/>
          <w:szCs w:val="22"/>
        </w:rPr>
        <w:t xml:space="preserve">Wykonawca może powierzyć wykonanie części zamówienia podwykonawcy </w:t>
      </w:r>
      <w:r w:rsidR="00B31D65" w:rsidRPr="00D542F7">
        <w:rPr>
          <w:rFonts w:asciiTheme="minorHAnsi" w:eastAsia="Lucida Sans Unicode" w:hAnsiTheme="minorHAnsi" w:cstheme="minorHAnsi"/>
          <w:sz w:val="22"/>
          <w:szCs w:val="22"/>
        </w:rPr>
        <w:t>(</w:t>
      </w:r>
      <w:r w:rsidRPr="00D542F7">
        <w:rPr>
          <w:rFonts w:asciiTheme="minorHAnsi" w:eastAsia="Lucida Sans Unicode" w:hAnsiTheme="minorHAnsi" w:cstheme="minorHAnsi"/>
          <w:sz w:val="22"/>
          <w:szCs w:val="22"/>
        </w:rPr>
        <w:t>podwykonawcom), przy czym:</w:t>
      </w:r>
    </w:p>
    <w:p w:rsidR="00584E0E" w:rsidRPr="00D542F7" w:rsidRDefault="00584E0E" w:rsidP="00B31D65">
      <w:pPr>
        <w:pStyle w:val="Akapitzlist"/>
        <w:numPr>
          <w:ilvl w:val="0"/>
          <w:numId w:val="43"/>
        </w:numPr>
        <w:suppressAutoHyphens/>
        <w:spacing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Zamawiający nie wyraża zgody na podział korespondencji i tworzenie odrębnych dokumentów nadawczych przez Zamawiającego. Zamawiający określił wymagania wobec Wykonawcy zarówno w opisie przedmiotu zamówienia jak i istotnych warunkach umowy, w tym także nanoszenia przez Wykonawcę (a nie Zamawiającego) innych nadruków/znaków opłaty na przesyłkach nadawanych u różnych operatorów,</w:t>
      </w:r>
    </w:p>
    <w:p w:rsidR="00584E0E" w:rsidRPr="00D542F7" w:rsidRDefault="00584E0E" w:rsidP="00D9054C">
      <w:pPr>
        <w:pStyle w:val="Akapitzlist"/>
        <w:numPr>
          <w:ilvl w:val="0"/>
          <w:numId w:val="43"/>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Wykonawca jest odpowiedzialny za wykonanie przedmiotu zamówienia. W przypadku, gdy Wykonawca powierzy usługę podwykonawcy, nadal odpowiada za realizację zamówienia, co nie zamyka drogi Wykonawcy do dochodzenia swoich roszczeń wobec podwykonawcy,</w:t>
      </w:r>
    </w:p>
    <w:p w:rsidR="00584E0E" w:rsidRPr="00D542F7" w:rsidRDefault="00584E0E" w:rsidP="00D9054C">
      <w:pPr>
        <w:pStyle w:val="Akapitzlist"/>
        <w:numPr>
          <w:ilvl w:val="0"/>
          <w:numId w:val="43"/>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Dołączania innych druków potwierdzenia odbioru jest możliwy w przypadku, gdy usługę tą będzie realizował podwykonawca wskazany przez Wykonawcę. Sposób wykonania usługi został określony przez Zamawiającego w SWZ i w każdej sytuacji (czy realizacji usługi przez wykonawcę czy przez jego podwykonawcę) wykonywanie usługi będzie musiało być zgodne z SWZ. Odpowiedzialność za należyte wykonanie usługi spoczywa na Wykonawcy.</w:t>
      </w:r>
    </w:p>
    <w:p w:rsidR="00584E0E" w:rsidRPr="00D542F7" w:rsidRDefault="00584E0E" w:rsidP="00D9054C">
      <w:pPr>
        <w:pStyle w:val="Akapitzlist"/>
        <w:numPr>
          <w:ilvl w:val="0"/>
          <w:numId w:val="43"/>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Zamawiający w ni</w:t>
      </w:r>
      <w:r w:rsidR="005A1F35" w:rsidRPr="00D542F7">
        <w:rPr>
          <w:rFonts w:asciiTheme="minorHAnsi" w:hAnsiTheme="minorHAnsi" w:cstheme="minorHAnsi"/>
          <w:sz w:val="22"/>
          <w:szCs w:val="22"/>
        </w:rPr>
        <w:t>niejszym SWZ</w:t>
      </w:r>
      <w:r w:rsidRPr="00D542F7">
        <w:rPr>
          <w:rFonts w:asciiTheme="minorHAnsi" w:hAnsiTheme="minorHAnsi" w:cstheme="minorHAnsi"/>
          <w:sz w:val="22"/>
          <w:szCs w:val="22"/>
        </w:rPr>
        <w:t xml:space="preserve"> opisał przedmiot zamówienia i warunki jego wykonania. Zamawiający nie określa w jaki sposób ma być ukształtowana współpraca między Wykonawcą </w:t>
      </w:r>
      <w:r w:rsidRPr="00D542F7">
        <w:rPr>
          <w:rFonts w:asciiTheme="minorHAnsi" w:hAnsiTheme="minorHAnsi" w:cstheme="minorHAnsi"/>
          <w:sz w:val="22"/>
          <w:szCs w:val="22"/>
        </w:rPr>
        <w:lastRenderedPageBreak/>
        <w:t xml:space="preserve">a podwykonawcą. Istotna jest właściwa, tzn. zgodna z wymaganiami wskazanymi w SWZ realizacji przedmiotu zamówienia przez Wykonawcę. </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W związku z realizacją zamówienia zamawiający nie zastrzega obowiązku osobistego wykonania kluczowych  zadań zamówienia. </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(jeżeli są już znani) nazwy tych podwykonawców.</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nie dopuszcza możliwości złożenia oferty wariantowej, o której mowa w art. 92 ustawy Pzp, tzn. oferty przewidującej odmienny sposób wykonania zamówienia niż określony </w:t>
      </w:r>
      <w:r w:rsidRPr="00D542F7">
        <w:rPr>
          <w:rFonts w:asciiTheme="minorHAnsi" w:hAnsiTheme="minorHAnsi" w:cstheme="minorHAnsi"/>
          <w:sz w:val="22"/>
          <w:szCs w:val="22"/>
        </w:rPr>
        <w:br/>
        <w:t>w niniejszej SWZ.</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nie przewiduje zawarcia umowy ramowej i ustanowienia dynamicznego systemu zakupów oraz nie przewiduje wyboru oferty najkorzystniejszej z zastosowaniem aukcji elektronicznej. </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przewiduje udzielania zamówień na podstawie art. 214 ust. 1 pkt 7 ustawy Pzp.</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dopuszcza składania oferta w postaci katalogów elektronicznych ani dołączania katalogów elektronicznych do oferty, w sytuacjach określonych w art. 93 ustawy Pzp.</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przewiduje rozliczenia w walutach obcych. Rozliczenie zamówienia dokonywane jest w PLN.</w:t>
      </w:r>
    </w:p>
    <w:p w:rsidR="00584E0E"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przewiduje zwrotu kosztów udziału w postępowaniu</w:t>
      </w:r>
      <w:r w:rsidR="00424FC8">
        <w:rPr>
          <w:rFonts w:asciiTheme="minorHAnsi" w:hAnsiTheme="minorHAnsi" w:cstheme="minorHAnsi"/>
          <w:sz w:val="22"/>
          <w:szCs w:val="22"/>
        </w:rPr>
        <w:t>, ani wizji lokalnej.</w:t>
      </w:r>
    </w:p>
    <w:p w:rsidR="004B481C" w:rsidRPr="00D542F7" w:rsidRDefault="00584E0E" w:rsidP="00D9054C">
      <w:pPr>
        <w:numPr>
          <w:ilvl w:val="0"/>
          <w:numId w:val="38"/>
        </w:numPr>
        <w:tabs>
          <w:tab w:val="left" w:pos="9000"/>
        </w:tabs>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Zamawiający nie przewiduje udzielenia zaliczek na poczet wykonania zamówienia.</w:t>
      </w:r>
    </w:p>
    <w:p w:rsidR="00F72E6C" w:rsidRPr="00D542F7" w:rsidRDefault="00A26C63" w:rsidP="00D9054C">
      <w:pPr>
        <w:numPr>
          <w:ilvl w:val="0"/>
          <w:numId w:val="38"/>
        </w:numPr>
        <w:tabs>
          <w:tab w:val="left" w:pos="9000"/>
        </w:tabs>
        <w:suppressAutoHyphens/>
        <w:spacing w:line="276" w:lineRule="auto"/>
        <w:jc w:val="both"/>
        <w:rPr>
          <w:rFonts w:asciiTheme="minorHAnsi" w:hAnsiTheme="minorHAnsi" w:cstheme="minorHAnsi"/>
          <w:b/>
        </w:rPr>
      </w:pPr>
      <w:r w:rsidRPr="00D542F7">
        <w:rPr>
          <w:rFonts w:asciiTheme="minorHAnsi" w:hAnsiTheme="minorHAnsi" w:cstheme="minorHAnsi"/>
          <w:b/>
          <w:sz w:val="22"/>
          <w:szCs w:val="22"/>
        </w:rPr>
        <w:t>Wymagania dotyczące zatrudnienia przez Wykonawcę lub podwykonawcę na podstawie stosunku pr</w:t>
      </w:r>
      <w:r w:rsidRPr="00D542F7">
        <w:rPr>
          <w:rFonts w:asciiTheme="minorHAnsi" w:hAnsiTheme="minorHAnsi" w:cstheme="minorHAnsi"/>
          <w:b/>
          <w:sz w:val="22"/>
          <w:szCs w:val="22"/>
          <w:lang w:eastAsia="en-US"/>
        </w:rPr>
        <w:t>acy osób wykonujących wskazane przez Zamawiającego czynności w zakresie realizacji niniejszego zamówienia:</w:t>
      </w:r>
    </w:p>
    <w:p w:rsidR="003202F0" w:rsidRPr="00D542F7" w:rsidRDefault="003202F0" w:rsidP="00584E0E">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lang w:eastAsia="ar-SA"/>
        </w:rPr>
        <w:t xml:space="preserve">Na podstawie art. 95 ust. 1 ustawy Pzp, Zamawiający wymaga zatrudnienia przez Wykonawcę lub podwykonawcę na podstawie stosunku pracy w rozumieniu ustawy z dnia 26 czerwca 1974 r Kodeks Pracy </w:t>
      </w:r>
      <w:r w:rsidR="00091A25" w:rsidRPr="00D542F7">
        <w:rPr>
          <w:rFonts w:asciiTheme="minorHAnsi" w:hAnsiTheme="minorHAnsi" w:cstheme="minorHAnsi"/>
          <w:sz w:val="22"/>
          <w:szCs w:val="22"/>
          <w:lang w:eastAsia="ar-SA"/>
        </w:rPr>
        <w:t xml:space="preserve"> osób/pracowników przyjmujących przesyłki</w:t>
      </w:r>
      <w:r w:rsidR="000F47D1" w:rsidRPr="00D542F7">
        <w:rPr>
          <w:rFonts w:asciiTheme="minorHAnsi" w:hAnsiTheme="minorHAnsi" w:cstheme="minorHAnsi"/>
          <w:sz w:val="22"/>
          <w:szCs w:val="22"/>
          <w:lang w:eastAsia="ar-SA"/>
        </w:rPr>
        <w:t xml:space="preserve"> Zamawiającego,</w:t>
      </w:r>
      <w:r w:rsidR="00091A25" w:rsidRPr="00D542F7">
        <w:rPr>
          <w:rFonts w:asciiTheme="minorHAnsi" w:hAnsiTheme="minorHAnsi" w:cstheme="minorHAnsi"/>
          <w:sz w:val="22"/>
          <w:szCs w:val="22"/>
          <w:lang w:eastAsia="ar-SA"/>
        </w:rPr>
        <w:t xml:space="preserve"> rejestrujących je, wydających przesyłki nierejestrowane i awizowane, zatrudnionych w jednost</w:t>
      </w:r>
      <w:r w:rsidR="004B481C" w:rsidRPr="00D542F7">
        <w:rPr>
          <w:rFonts w:asciiTheme="minorHAnsi" w:hAnsiTheme="minorHAnsi" w:cstheme="minorHAnsi"/>
          <w:sz w:val="22"/>
          <w:szCs w:val="22"/>
          <w:lang w:eastAsia="ar-SA"/>
        </w:rPr>
        <w:t>ce/</w:t>
      </w:r>
      <w:proofErr w:type="spellStart"/>
      <w:r w:rsidR="00091A25" w:rsidRPr="00D542F7">
        <w:rPr>
          <w:rFonts w:asciiTheme="minorHAnsi" w:hAnsiTheme="minorHAnsi" w:cstheme="minorHAnsi"/>
          <w:sz w:val="22"/>
          <w:szCs w:val="22"/>
          <w:lang w:eastAsia="ar-SA"/>
        </w:rPr>
        <w:t>kach</w:t>
      </w:r>
      <w:proofErr w:type="spellEnd"/>
      <w:r w:rsidR="00091A25" w:rsidRPr="00D542F7">
        <w:rPr>
          <w:rFonts w:asciiTheme="minorHAnsi" w:hAnsiTheme="minorHAnsi" w:cstheme="minorHAnsi"/>
          <w:sz w:val="22"/>
          <w:szCs w:val="22"/>
          <w:lang w:eastAsia="ar-SA"/>
        </w:rPr>
        <w:t xml:space="preserve"> dedykowanych do obsługi Zamawiającego w ramach niniejszego zamówienia.</w:t>
      </w:r>
    </w:p>
    <w:p w:rsidR="003202F0" w:rsidRPr="00D542F7" w:rsidRDefault="003202F0" w:rsidP="00584E0E">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b/>
          <w:sz w:val="22"/>
          <w:szCs w:val="22"/>
        </w:rPr>
        <w:t xml:space="preserve">Jeżeli czynności wskazane w </w:t>
      </w:r>
      <w:r w:rsidR="004B481C" w:rsidRPr="00D542F7">
        <w:rPr>
          <w:rFonts w:asciiTheme="minorHAnsi" w:hAnsiTheme="minorHAnsi" w:cstheme="minorHAnsi"/>
          <w:b/>
          <w:sz w:val="22"/>
          <w:szCs w:val="22"/>
        </w:rPr>
        <w:t xml:space="preserve">niniejszym ustępie </w:t>
      </w:r>
      <w:r w:rsidRPr="00D542F7">
        <w:rPr>
          <w:rFonts w:asciiTheme="minorHAnsi" w:hAnsiTheme="minorHAnsi" w:cstheme="minorHAnsi"/>
          <w:b/>
          <w:sz w:val="22"/>
          <w:szCs w:val="22"/>
        </w:rPr>
        <w:t xml:space="preserve">lit a), </w:t>
      </w:r>
      <w:r w:rsidRPr="00D542F7">
        <w:rPr>
          <w:rFonts w:asciiTheme="minorHAnsi" w:hAnsiTheme="minorHAnsi" w:cstheme="minorHAnsi"/>
          <w:sz w:val="22"/>
          <w:szCs w:val="22"/>
        </w:rPr>
        <w:t>spełniające przesłanki art. 22 § 1 Kodeksu Pracy, Wykonawca będzie Wykonywał samodzielnie (jako właściciel/współwłaściciel) Zamawiający uzna to za spełnienie warunku zatrudnienia na podstawie stosunku pracy osób wykonujących czynności związanych z realizacją zamówienia</w:t>
      </w:r>
      <w:r w:rsidR="00CD24ED" w:rsidRPr="00D542F7">
        <w:rPr>
          <w:rFonts w:asciiTheme="minorHAnsi" w:hAnsiTheme="minorHAnsi" w:cstheme="minorHAnsi"/>
          <w:sz w:val="22"/>
          <w:szCs w:val="22"/>
        </w:rPr>
        <w:t>.</w:t>
      </w:r>
    </w:p>
    <w:p w:rsidR="003202F0" w:rsidRPr="00D542F7" w:rsidRDefault="003202F0" w:rsidP="004B481C">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rPr>
        <w:t>Wykonawca w umowie oświadczy, iż osoba lub osoby, wykonujące ww</w:t>
      </w:r>
      <w:r w:rsidR="00D849E6" w:rsidRPr="00D542F7">
        <w:rPr>
          <w:rFonts w:asciiTheme="minorHAnsi" w:hAnsiTheme="minorHAnsi" w:cstheme="minorHAnsi"/>
          <w:sz w:val="22"/>
          <w:szCs w:val="22"/>
        </w:rPr>
        <w:t>.</w:t>
      </w:r>
      <w:r w:rsidRPr="00D542F7">
        <w:rPr>
          <w:rFonts w:asciiTheme="minorHAnsi" w:hAnsiTheme="minorHAnsi" w:cstheme="minorHAnsi"/>
          <w:sz w:val="22"/>
          <w:szCs w:val="22"/>
        </w:rPr>
        <w:t xml:space="preserve"> czynności w zakresie realizacji </w:t>
      </w:r>
      <w:r w:rsidR="00457036" w:rsidRPr="00D542F7">
        <w:rPr>
          <w:rFonts w:asciiTheme="minorHAnsi" w:hAnsiTheme="minorHAnsi" w:cstheme="minorHAnsi"/>
          <w:sz w:val="22"/>
          <w:szCs w:val="22"/>
        </w:rPr>
        <w:t xml:space="preserve">niniejszego </w:t>
      </w:r>
      <w:r w:rsidRPr="00D542F7">
        <w:rPr>
          <w:rFonts w:asciiTheme="minorHAnsi" w:hAnsiTheme="minorHAnsi" w:cstheme="minorHAnsi"/>
          <w:sz w:val="22"/>
          <w:szCs w:val="22"/>
        </w:rPr>
        <w:t>zamówienia</w:t>
      </w:r>
      <w:r w:rsidR="00457036" w:rsidRPr="00D542F7">
        <w:rPr>
          <w:rFonts w:asciiTheme="minorHAnsi" w:hAnsiTheme="minorHAnsi" w:cstheme="minorHAnsi"/>
          <w:sz w:val="22"/>
          <w:szCs w:val="22"/>
        </w:rPr>
        <w:t xml:space="preserve"> są lub będą zatrudnione na podstawie stosunku pracy </w:t>
      </w:r>
      <w:r w:rsidR="004B481C" w:rsidRPr="00D542F7">
        <w:rPr>
          <w:rFonts w:asciiTheme="minorHAnsi" w:hAnsiTheme="minorHAnsi" w:cstheme="minorHAnsi"/>
          <w:sz w:val="22"/>
          <w:szCs w:val="22"/>
        </w:rPr>
        <w:br/>
      </w:r>
      <w:r w:rsidR="00457036" w:rsidRPr="00D542F7">
        <w:rPr>
          <w:rFonts w:asciiTheme="minorHAnsi" w:hAnsiTheme="minorHAnsi" w:cstheme="minorHAnsi"/>
          <w:sz w:val="22"/>
          <w:szCs w:val="22"/>
        </w:rPr>
        <w:t>w rozumieniu</w:t>
      </w:r>
      <w:r w:rsidR="00313957" w:rsidRPr="00D542F7">
        <w:rPr>
          <w:rFonts w:asciiTheme="minorHAnsi" w:hAnsiTheme="minorHAnsi" w:cstheme="minorHAnsi"/>
          <w:sz w:val="22"/>
          <w:szCs w:val="22"/>
        </w:rPr>
        <w:t xml:space="preserve"> ustawy z dnia 26 czerwca 1974r. Kodeks Pracy</w:t>
      </w:r>
      <w:r w:rsidR="00CD24ED" w:rsidRPr="00D542F7">
        <w:rPr>
          <w:rFonts w:asciiTheme="minorHAnsi" w:hAnsiTheme="minorHAnsi" w:cstheme="minorHAnsi"/>
          <w:sz w:val="22"/>
          <w:szCs w:val="22"/>
        </w:rPr>
        <w:t>.</w:t>
      </w:r>
    </w:p>
    <w:p w:rsidR="00313957" w:rsidRPr="00D542F7" w:rsidRDefault="00A00096" w:rsidP="00584E0E">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rPr>
        <w:t>Zamawiający będzie uprawniony do kontroli spełnienia przez Wykonawcę wymagań związanych z zatrudnieniem osoby/osób, którym zostanie powierzona realizacja wskazanych czynności</w:t>
      </w:r>
      <w:r w:rsidR="00CD24ED" w:rsidRPr="00D542F7">
        <w:rPr>
          <w:rFonts w:asciiTheme="minorHAnsi" w:hAnsiTheme="minorHAnsi" w:cstheme="minorHAnsi"/>
          <w:sz w:val="22"/>
          <w:szCs w:val="22"/>
        </w:rPr>
        <w:t>.</w:t>
      </w:r>
      <w:r w:rsidR="000F47D1" w:rsidRPr="00D542F7">
        <w:rPr>
          <w:rFonts w:asciiTheme="minorHAnsi" w:hAnsiTheme="minorHAnsi" w:cstheme="minorHAnsi"/>
          <w:sz w:val="22"/>
          <w:szCs w:val="22"/>
        </w:rPr>
        <w:t xml:space="preserve"> Na żądanie Zamawiającego, w terminie wskazanym przez Zamawiającego nie krótszym niż 5 dni roboczych, Wykonawca zobowiązuje się przedłożyć: - oświadczenie zatrudnionego pracownika i/lub - oświadczenia wykonawcy lub podwykonawcy o zatrudnieniu pracownika na podstawie umowy o pracę i/lub - poświadczonej za zgodność z oryginałem kopii umowy o pracę zatrudnionego pracownika, zawierającej informacje, w tym dane osobowe, niezbędne do weryfikacji zatrudnienia na podstawie umowy o pracę, w szczególności imię i nazwisko zatrudnionego pracownika, datę zawarcia umowy o pracę, rodzaj umowy o pracę i zakres obowiązków pracownika.</w:t>
      </w:r>
    </w:p>
    <w:p w:rsidR="003202F0" w:rsidRPr="00D542F7" w:rsidRDefault="003202F0" w:rsidP="00584E0E">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lang w:eastAsia="ar-SA"/>
        </w:rPr>
        <w:t xml:space="preserve">Zamawiający informuje, iż w razie jakichkolwiek wątpliwości odnośnie zatrudnienia przez Wykonawcę lub podwykonawcę osób wykonujących czynności na podstawie </w:t>
      </w:r>
      <w:r w:rsidR="00A00096" w:rsidRPr="00D542F7">
        <w:rPr>
          <w:rFonts w:asciiTheme="minorHAnsi" w:hAnsiTheme="minorHAnsi" w:cstheme="minorHAnsi"/>
          <w:sz w:val="22"/>
          <w:szCs w:val="22"/>
          <w:lang w:eastAsia="ar-SA"/>
        </w:rPr>
        <w:t>stosunku pracy</w:t>
      </w:r>
      <w:r w:rsidRPr="00D542F7">
        <w:rPr>
          <w:rFonts w:asciiTheme="minorHAnsi" w:hAnsiTheme="minorHAnsi" w:cstheme="minorHAnsi"/>
          <w:sz w:val="22"/>
          <w:szCs w:val="22"/>
          <w:lang w:eastAsia="ar-SA"/>
        </w:rPr>
        <w:t xml:space="preserve">, uprawniony jest do powiadomienia właściwego inspektoratu pracy i zwrócenia się </w:t>
      </w:r>
      <w:r w:rsidR="004B481C" w:rsidRPr="00D542F7">
        <w:rPr>
          <w:rFonts w:asciiTheme="minorHAnsi" w:hAnsiTheme="minorHAnsi" w:cstheme="minorHAnsi"/>
          <w:sz w:val="22"/>
          <w:szCs w:val="22"/>
          <w:lang w:eastAsia="ar-SA"/>
        </w:rPr>
        <w:br/>
      </w:r>
      <w:r w:rsidRPr="00D542F7">
        <w:rPr>
          <w:rFonts w:asciiTheme="minorHAnsi" w:hAnsiTheme="minorHAnsi" w:cstheme="minorHAnsi"/>
          <w:sz w:val="22"/>
          <w:szCs w:val="22"/>
          <w:lang w:eastAsia="ar-SA"/>
        </w:rPr>
        <w:t>o przeprowadzenie przez niego kontroli</w:t>
      </w:r>
      <w:r w:rsidR="00A00096" w:rsidRPr="00D542F7">
        <w:rPr>
          <w:rFonts w:asciiTheme="minorHAnsi" w:hAnsiTheme="minorHAnsi" w:cstheme="minorHAnsi"/>
          <w:sz w:val="22"/>
          <w:szCs w:val="22"/>
          <w:lang w:eastAsia="ar-SA"/>
        </w:rPr>
        <w:t xml:space="preserve"> w tym zakresie</w:t>
      </w:r>
      <w:r w:rsidR="00CD24ED" w:rsidRPr="00D542F7">
        <w:rPr>
          <w:rFonts w:asciiTheme="minorHAnsi" w:hAnsiTheme="minorHAnsi" w:cstheme="minorHAnsi"/>
          <w:sz w:val="22"/>
          <w:szCs w:val="22"/>
          <w:lang w:eastAsia="ar-SA"/>
        </w:rPr>
        <w:t>.</w:t>
      </w:r>
    </w:p>
    <w:p w:rsidR="00A00096" w:rsidRPr="00D542F7" w:rsidRDefault="00A00096" w:rsidP="004B481C">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Zatrudnienie osób, o których mowa w </w:t>
      </w:r>
      <w:r w:rsidR="004B481C" w:rsidRPr="00D542F7">
        <w:rPr>
          <w:rFonts w:asciiTheme="minorHAnsi" w:eastAsiaTheme="majorEastAsia" w:hAnsiTheme="minorHAnsi" w:cstheme="minorHAnsi"/>
          <w:sz w:val="22"/>
          <w:szCs w:val="22"/>
          <w:lang w:eastAsia="en-US"/>
        </w:rPr>
        <w:t xml:space="preserve">niniejszym ustępie </w:t>
      </w:r>
      <w:r w:rsidRPr="00D542F7">
        <w:rPr>
          <w:rFonts w:asciiTheme="minorHAnsi" w:eastAsiaTheme="majorEastAsia" w:hAnsiTheme="minorHAnsi" w:cstheme="minorHAnsi"/>
          <w:sz w:val="22"/>
          <w:szCs w:val="22"/>
          <w:lang w:eastAsia="en-US"/>
        </w:rPr>
        <w:t xml:space="preserve">lit. a) powinno trwać </w:t>
      </w:r>
      <w:r w:rsidR="00602F29" w:rsidRPr="00D542F7">
        <w:rPr>
          <w:rFonts w:asciiTheme="minorHAnsi" w:eastAsiaTheme="majorEastAsia" w:hAnsiTheme="minorHAnsi" w:cstheme="minorHAnsi"/>
          <w:sz w:val="22"/>
          <w:szCs w:val="22"/>
          <w:lang w:eastAsia="en-US"/>
        </w:rPr>
        <w:t>nieprzerwanie</w:t>
      </w:r>
      <w:r w:rsidRPr="00D542F7">
        <w:rPr>
          <w:rFonts w:asciiTheme="minorHAnsi" w:eastAsiaTheme="majorEastAsia" w:hAnsiTheme="minorHAnsi" w:cstheme="minorHAnsi"/>
          <w:sz w:val="22"/>
          <w:szCs w:val="22"/>
          <w:lang w:eastAsia="en-US"/>
        </w:rPr>
        <w:t xml:space="preserve"> przez cały okres wykonywania tych czynności </w:t>
      </w:r>
      <w:r w:rsidR="00602F29" w:rsidRPr="00D542F7">
        <w:rPr>
          <w:rFonts w:asciiTheme="minorHAnsi" w:eastAsiaTheme="majorEastAsia" w:hAnsiTheme="minorHAnsi" w:cstheme="minorHAnsi"/>
          <w:sz w:val="22"/>
          <w:szCs w:val="22"/>
          <w:lang w:eastAsia="en-US"/>
        </w:rPr>
        <w:t>na rzecz Wykonawcy (będącego pracodawcą), świadczonych w wyznaczonym przez niego miejscu i czasie oraz pod jego kierownictwem.</w:t>
      </w:r>
    </w:p>
    <w:p w:rsidR="002F1957" w:rsidRPr="00D542F7" w:rsidRDefault="003202F0" w:rsidP="007519BE">
      <w:pPr>
        <w:pStyle w:val="Akapitzlist"/>
        <w:numPr>
          <w:ilvl w:val="2"/>
          <w:numId w:val="7"/>
        </w:numPr>
        <w:spacing w:after="200" w:line="276" w:lineRule="auto"/>
        <w:ind w:left="284" w:hanging="284"/>
        <w:contextualSpacing/>
        <w:jc w:val="both"/>
        <w:rPr>
          <w:rFonts w:asciiTheme="minorHAnsi" w:eastAsiaTheme="majorEastAsia" w:hAnsiTheme="minorHAnsi" w:cstheme="minorHAnsi"/>
          <w:sz w:val="22"/>
          <w:szCs w:val="22"/>
          <w:lang w:eastAsia="en-US"/>
        </w:rPr>
      </w:pPr>
      <w:bookmarkStart w:id="0" w:name="_GoBack"/>
      <w:r w:rsidRPr="00D542F7">
        <w:rPr>
          <w:rFonts w:asciiTheme="minorHAnsi" w:hAnsiTheme="minorHAnsi" w:cstheme="minorHAnsi"/>
          <w:sz w:val="22"/>
          <w:szCs w:val="22"/>
          <w:lang w:eastAsia="en-US"/>
        </w:rPr>
        <w:t>Uprawnienia Zamawiającego w zakresie sankcji z tytułu niespełnienia wymagań określonych w</w:t>
      </w:r>
      <w:r w:rsidR="004B481C" w:rsidRPr="00D542F7">
        <w:rPr>
          <w:rFonts w:asciiTheme="minorHAnsi" w:hAnsiTheme="minorHAnsi" w:cstheme="minorHAnsi"/>
          <w:sz w:val="22"/>
          <w:szCs w:val="22"/>
          <w:lang w:eastAsia="en-US"/>
        </w:rPr>
        <w:t xml:space="preserve"> </w:t>
      </w:r>
      <w:bookmarkEnd w:id="0"/>
      <w:r w:rsidR="004B481C" w:rsidRPr="00D542F7">
        <w:rPr>
          <w:rFonts w:asciiTheme="minorHAnsi" w:hAnsiTheme="minorHAnsi" w:cstheme="minorHAnsi"/>
          <w:sz w:val="22"/>
          <w:szCs w:val="22"/>
          <w:lang w:eastAsia="en-US"/>
        </w:rPr>
        <w:t xml:space="preserve">niniejszym  ustępie </w:t>
      </w:r>
      <w:r w:rsidR="00602F29" w:rsidRPr="00D542F7">
        <w:rPr>
          <w:rFonts w:asciiTheme="minorHAnsi" w:hAnsiTheme="minorHAnsi" w:cstheme="minorHAnsi"/>
          <w:sz w:val="22"/>
          <w:szCs w:val="22"/>
          <w:lang w:eastAsia="en-US"/>
        </w:rPr>
        <w:t>lit. a)</w:t>
      </w:r>
      <w:r w:rsidRPr="00D542F7">
        <w:rPr>
          <w:rFonts w:asciiTheme="minorHAnsi" w:hAnsiTheme="minorHAnsi" w:cstheme="minorHAnsi"/>
          <w:sz w:val="22"/>
          <w:szCs w:val="22"/>
          <w:lang w:eastAsia="en-US"/>
        </w:rPr>
        <w:t xml:space="preserve">, zostały uregulowane </w:t>
      </w:r>
      <w:r w:rsidR="00602F29" w:rsidRPr="00D542F7">
        <w:rPr>
          <w:rFonts w:asciiTheme="minorHAnsi" w:hAnsiTheme="minorHAnsi" w:cstheme="minorHAnsi"/>
          <w:sz w:val="22"/>
          <w:szCs w:val="22"/>
          <w:lang w:eastAsia="en-US"/>
        </w:rPr>
        <w:t xml:space="preserve">we </w:t>
      </w:r>
      <w:r w:rsidR="004B481C" w:rsidRPr="00D542F7">
        <w:rPr>
          <w:rFonts w:asciiTheme="minorHAnsi" w:hAnsiTheme="minorHAnsi" w:cstheme="minorHAnsi"/>
          <w:sz w:val="22"/>
          <w:szCs w:val="22"/>
          <w:lang w:eastAsia="en-US"/>
        </w:rPr>
        <w:t xml:space="preserve">istotnych postanowieniach umowy, stanowiących </w:t>
      </w:r>
      <w:r w:rsidRPr="00D542F7">
        <w:rPr>
          <w:rFonts w:asciiTheme="minorHAnsi" w:hAnsiTheme="minorHAnsi" w:cstheme="minorHAnsi"/>
          <w:sz w:val="22"/>
          <w:szCs w:val="22"/>
          <w:lang w:eastAsia="en-US"/>
        </w:rPr>
        <w:t xml:space="preserve">załącznik nr </w:t>
      </w:r>
      <w:r w:rsidR="004B481C" w:rsidRPr="00D542F7">
        <w:rPr>
          <w:rFonts w:asciiTheme="minorHAnsi" w:hAnsiTheme="minorHAnsi" w:cstheme="minorHAnsi"/>
          <w:sz w:val="22"/>
          <w:szCs w:val="22"/>
          <w:lang w:eastAsia="en-US"/>
        </w:rPr>
        <w:t>6</w:t>
      </w:r>
      <w:r w:rsidR="008C7EE7" w:rsidRPr="00D542F7">
        <w:rPr>
          <w:rFonts w:asciiTheme="minorHAnsi" w:hAnsiTheme="minorHAnsi" w:cstheme="minorHAnsi"/>
          <w:sz w:val="22"/>
          <w:szCs w:val="22"/>
          <w:lang w:eastAsia="en-US"/>
        </w:rPr>
        <w:t xml:space="preserve"> </w:t>
      </w:r>
      <w:r w:rsidR="00602F29" w:rsidRPr="00D542F7">
        <w:rPr>
          <w:rFonts w:asciiTheme="minorHAnsi" w:hAnsiTheme="minorHAnsi" w:cstheme="minorHAnsi"/>
          <w:sz w:val="22"/>
          <w:szCs w:val="22"/>
          <w:lang w:eastAsia="en-US"/>
        </w:rPr>
        <w:t>do SWZ.</w:t>
      </w:r>
    </w:p>
    <w:p w:rsidR="00A21D49" w:rsidRPr="00D542F7" w:rsidRDefault="00DE23A4" w:rsidP="00DE23A4">
      <w:pPr>
        <w:numPr>
          <w:ilvl w:val="0"/>
          <w:numId w:val="38"/>
        </w:numPr>
        <w:tabs>
          <w:tab w:val="left" w:pos="9000"/>
        </w:tabs>
        <w:suppressAutoHyphens/>
        <w:spacing w:line="276" w:lineRule="auto"/>
        <w:jc w:val="both"/>
        <w:rPr>
          <w:rFonts w:asciiTheme="minorHAnsi" w:hAnsiTheme="minorHAnsi" w:cstheme="minorHAnsi"/>
          <w:i/>
        </w:rPr>
      </w:pPr>
      <w:r>
        <w:rPr>
          <w:rFonts w:asciiTheme="minorHAnsi" w:hAnsiTheme="minorHAnsi" w:cstheme="minorHAnsi"/>
          <w:sz w:val="22"/>
          <w:szCs w:val="22"/>
          <w:lang w:eastAsia="en-US"/>
        </w:rPr>
        <w:t xml:space="preserve">Zamówienie nie zostało podzielone na Części. </w:t>
      </w:r>
      <w:r w:rsidR="007519BE" w:rsidRPr="00D542F7">
        <w:rPr>
          <w:rFonts w:asciiTheme="minorHAnsi" w:hAnsiTheme="minorHAnsi" w:cstheme="minorHAnsi"/>
          <w:sz w:val="22"/>
          <w:szCs w:val="22"/>
          <w:lang w:eastAsia="en-US"/>
        </w:rPr>
        <w:t xml:space="preserve">Przedmiot zamówienia obejmuje </w:t>
      </w:r>
      <w:r w:rsidR="00A21D49" w:rsidRPr="00D542F7">
        <w:rPr>
          <w:rFonts w:asciiTheme="minorHAnsi" w:hAnsiTheme="minorHAnsi" w:cstheme="minorHAnsi"/>
          <w:sz w:val="22"/>
          <w:szCs w:val="22"/>
        </w:rPr>
        <w:t xml:space="preserve">świadczenie usług </w:t>
      </w:r>
      <w:r w:rsidR="00A87E14" w:rsidRPr="00D542F7">
        <w:rPr>
          <w:rFonts w:asciiTheme="minorHAnsi" w:hAnsiTheme="minorHAnsi" w:cstheme="minorHAnsi"/>
          <w:sz w:val="22"/>
          <w:szCs w:val="22"/>
        </w:rPr>
        <w:t>pocztowych w obrocie krajowym i zagranicznym</w:t>
      </w:r>
      <w:r w:rsidR="00A21D49" w:rsidRPr="00D542F7">
        <w:rPr>
          <w:rFonts w:asciiTheme="minorHAnsi" w:hAnsiTheme="minorHAnsi" w:cstheme="minorHAnsi"/>
          <w:sz w:val="22"/>
          <w:szCs w:val="22"/>
        </w:rPr>
        <w:t xml:space="preserve">. </w:t>
      </w:r>
      <w:r w:rsidR="007519BE" w:rsidRPr="00D542F7">
        <w:rPr>
          <w:rFonts w:asciiTheme="minorHAnsi" w:hAnsiTheme="minorHAnsi" w:cstheme="minorHAnsi"/>
          <w:sz w:val="22"/>
          <w:szCs w:val="22"/>
        </w:rPr>
        <w:t>Podział przedmiotowego zamówienia na części groziłby nadmiernymi trudnościami technicznymi lub</w:t>
      </w:r>
      <w:r w:rsidR="00CA2E0A" w:rsidRPr="00D542F7">
        <w:rPr>
          <w:rFonts w:asciiTheme="minorHAnsi" w:hAnsiTheme="minorHAnsi" w:cstheme="minorHAnsi"/>
          <w:sz w:val="22"/>
          <w:szCs w:val="22"/>
        </w:rPr>
        <w:t>/i</w:t>
      </w:r>
      <w:r w:rsidR="007519BE" w:rsidRPr="00D542F7">
        <w:rPr>
          <w:rFonts w:asciiTheme="minorHAnsi" w:hAnsiTheme="minorHAnsi" w:cstheme="minorHAnsi"/>
          <w:sz w:val="22"/>
          <w:szCs w:val="22"/>
        </w:rPr>
        <w:t xml:space="preserve"> nadmiernymi kosztami wykonania zamówienia, jak również potrzeba skoordynowania działań różnych wykonawców realizujących poszczególne części zamówienia mogłaby poważnie zagrozić właściwemu wykonaniu zamówienia.</w:t>
      </w:r>
      <w:r w:rsidR="007519BE" w:rsidRPr="00D542F7">
        <w:rPr>
          <w:rFonts w:asciiTheme="minorHAnsi" w:hAnsiTheme="minorHAnsi" w:cstheme="minorHAnsi"/>
          <w:i/>
        </w:rPr>
        <w:t xml:space="preserve"> </w:t>
      </w:r>
      <w:r w:rsidR="00A21D49" w:rsidRPr="00D542F7">
        <w:rPr>
          <w:rFonts w:asciiTheme="minorHAnsi" w:hAnsiTheme="minorHAnsi" w:cstheme="minorHAnsi"/>
          <w:sz w:val="22"/>
          <w:szCs w:val="22"/>
        </w:rPr>
        <w:t>Ponadto niepodzielenie zamówienia na części nie powoduje braku możliwości złożenia przez innych potencjalnych Wykonawców oferty w przedmiotowym postępowaniu, którego uzyskanie jest w zasięgu każdego potencjalnego Wykonawcy</w:t>
      </w:r>
      <w:r w:rsidR="00FB1F82" w:rsidRPr="00D542F7">
        <w:rPr>
          <w:rFonts w:asciiTheme="minorHAnsi" w:hAnsiTheme="minorHAnsi" w:cstheme="minorHAnsi"/>
          <w:sz w:val="22"/>
          <w:szCs w:val="22"/>
        </w:rPr>
        <w:t xml:space="preserve"> wpisanego do rejestru operatorów pocztowych zgodnie z art. 6 ust. 1 ustawy z dnia 23 listopada 2012r. Prawo pocztowe.</w:t>
      </w:r>
    </w:p>
    <w:p w:rsidR="00D03A0A" w:rsidRPr="00D542F7" w:rsidRDefault="00D03A0A" w:rsidP="00D03A0A">
      <w:pPr>
        <w:spacing w:after="200" w:line="276" w:lineRule="auto"/>
        <w:ind w:left="360"/>
        <w:contextualSpacing/>
        <w:rPr>
          <w:rFonts w:asciiTheme="minorHAnsi" w:eastAsiaTheme="majorEastAsia" w:hAnsiTheme="minorHAnsi" w:cstheme="minorHAnsi"/>
          <w:b/>
          <w:sz w:val="22"/>
          <w:szCs w:val="22"/>
          <w:lang w:eastAsia="en-US"/>
        </w:rPr>
      </w:pPr>
    </w:p>
    <w:p w:rsidR="00223EC4" w:rsidRPr="00D542F7" w:rsidRDefault="00223EC4" w:rsidP="00392124">
      <w:pPr>
        <w:numPr>
          <w:ilvl w:val="0"/>
          <w:numId w:val="3"/>
        </w:numPr>
        <w:spacing w:after="200" w:line="276" w:lineRule="auto"/>
        <w:contextualSpacing/>
        <w:rPr>
          <w:rFonts w:asciiTheme="minorHAnsi" w:eastAsiaTheme="majorEastAsia" w:hAnsiTheme="minorHAnsi" w:cstheme="minorHAnsi"/>
          <w:b/>
          <w:sz w:val="22"/>
          <w:szCs w:val="22"/>
          <w:lang w:eastAsia="en-US"/>
        </w:rPr>
      </w:pPr>
      <w:r w:rsidRPr="00D542F7">
        <w:rPr>
          <w:rFonts w:asciiTheme="minorHAnsi" w:eastAsiaTheme="majorEastAsia" w:hAnsiTheme="minorHAnsi" w:cstheme="minorHAnsi"/>
          <w:b/>
          <w:sz w:val="22"/>
          <w:szCs w:val="22"/>
          <w:lang w:eastAsia="en-US"/>
        </w:rPr>
        <w:t>Informacja o przedmiotowych środkach dowodowych.</w:t>
      </w:r>
    </w:p>
    <w:p w:rsidR="00223EC4" w:rsidRPr="00D542F7" w:rsidRDefault="00223EC4" w:rsidP="001331B8">
      <w:pPr>
        <w:spacing w:after="200" w:line="276" w:lineRule="auto"/>
        <w:ind w:left="360"/>
        <w:contextualSpacing/>
        <w:rPr>
          <w:rFonts w:asciiTheme="minorHAnsi" w:hAnsiTheme="minorHAnsi" w:cstheme="minorHAnsi"/>
          <w:sz w:val="22"/>
          <w:szCs w:val="22"/>
        </w:rPr>
      </w:pPr>
      <w:r w:rsidRPr="00D542F7">
        <w:rPr>
          <w:rFonts w:asciiTheme="minorHAnsi" w:hAnsiTheme="minorHAnsi" w:cstheme="minorHAnsi"/>
          <w:sz w:val="22"/>
          <w:szCs w:val="22"/>
        </w:rPr>
        <w:t xml:space="preserve">Zamawiający </w:t>
      </w:r>
      <w:r w:rsidRPr="00D542F7">
        <w:rPr>
          <w:rFonts w:asciiTheme="minorHAnsi" w:hAnsiTheme="minorHAnsi" w:cstheme="minorHAnsi"/>
          <w:bCs/>
          <w:sz w:val="22"/>
          <w:szCs w:val="22"/>
        </w:rPr>
        <w:t>nie żąda</w:t>
      </w:r>
      <w:r w:rsidRPr="00D542F7">
        <w:rPr>
          <w:rFonts w:asciiTheme="minorHAnsi" w:hAnsiTheme="minorHAnsi" w:cstheme="minorHAnsi"/>
          <w:sz w:val="22"/>
          <w:szCs w:val="22"/>
        </w:rPr>
        <w:t xml:space="preserve"> złożenia przez wykonawcę przedmiotowych środków dowodowych.</w:t>
      </w:r>
    </w:p>
    <w:p w:rsidR="00FE74B3" w:rsidRPr="00D542F7" w:rsidRDefault="00FE74B3" w:rsidP="00B31D65">
      <w:pPr>
        <w:spacing w:after="200" w:line="276" w:lineRule="auto"/>
        <w:contextualSpacing/>
        <w:rPr>
          <w:rFonts w:asciiTheme="minorHAnsi" w:eastAsiaTheme="majorEastAsia" w:hAnsiTheme="minorHAnsi" w:cstheme="minorHAnsi"/>
          <w:b/>
          <w:sz w:val="22"/>
          <w:szCs w:val="22"/>
          <w:lang w:eastAsia="en-US"/>
        </w:rPr>
      </w:pPr>
    </w:p>
    <w:p w:rsidR="003217E8" w:rsidRPr="00D542F7" w:rsidRDefault="00EC45FB" w:rsidP="0091051C">
      <w:pPr>
        <w:numPr>
          <w:ilvl w:val="0"/>
          <w:numId w:val="3"/>
        </w:numPr>
        <w:spacing w:after="200" w:line="276" w:lineRule="auto"/>
        <w:contextualSpacing/>
        <w:rPr>
          <w:rFonts w:asciiTheme="minorHAnsi" w:hAnsiTheme="minorHAnsi" w:cstheme="minorHAnsi"/>
          <w:b/>
          <w:sz w:val="22"/>
          <w:szCs w:val="22"/>
        </w:rPr>
      </w:pPr>
      <w:r w:rsidRPr="00D542F7">
        <w:rPr>
          <w:rFonts w:asciiTheme="minorHAnsi" w:hAnsiTheme="minorHAnsi" w:cstheme="minorHAnsi"/>
          <w:b/>
          <w:sz w:val="22"/>
          <w:szCs w:val="22"/>
          <w:lang w:eastAsia="en-US"/>
        </w:rPr>
        <w:t xml:space="preserve">Termin </w:t>
      </w:r>
      <w:r w:rsidR="00223EC4" w:rsidRPr="00D542F7">
        <w:rPr>
          <w:rFonts w:asciiTheme="minorHAnsi" w:hAnsiTheme="minorHAnsi" w:cstheme="minorHAnsi"/>
          <w:b/>
          <w:sz w:val="22"/>
          <w:szCs w:val="22"/>
          <w:lang w:eastAsia="en-US"/>
        </w:rPr>
        <w:t>wykonania zamówienia.</w:t>
      </w:r>
    </w:p>
    <w:p w:rsidR="000F47D1" w:rsidRPr="00D542F7" w:rsidRDefault="000F47D1" w:rsidP="000F47D1">
      <w:pPr>
        <w:tabs>
          <w:tab w:val="left" w:pos="9000"/>
        </w:tabs>
        <w:jc w:val="both"/>
        <w:rPr>
          <w:rFonts w:asciiTheme="minorHAnsi" w:eastAsiaTheme="majorEastAsia" w:hAnsiTheme="minorHAnsi" w:cstheme="minorHAnsi"/>
          <w:sz w:val="22"/>
          <w:szCs w:val="22"/>
        </w:rPr>
      </w:pPr>
    </w:p>
    <w:p w:rsidR="0045651B" w:rsidRPr="00D542F7" w:rsidRDefault="0045651B" w:rsidP="000F47D1">
      <w:pPr>
        <w:tabs>
          <w:tab w:val="left" w:pos="9000"/>
        </w:tabs>
        <w:jc w:val="both"/>
        <w:rPr>
          <w:rFonts w:asciiTheme="minorHAnsi" w:eastAsiaTheme="majorEastAsia" w:hAnsiTheme="minorHAnsi" w:cstheme="minorHAnsi"/>
          <w:sz w:val="22"/>
          <w:szCs w:val="22"/>
        </w:rPr>
      </w:pPr>
      <w:r w:rsidRPr="00D542F7">
        <w:rPr>
          <w:rFonts w:asciiTheme="minorHAnsi" w:eastAsiaTheme="majorEastAsia" w:hAnsiTheme="minorHAnsi" w:cstheme="minorHAnsi"/>
          <w:sz w:val="22"/>
          <w:szCs w:val="22"/>
        </w:rPr>
        <w:t>T</w:t>
      </w:r>
      <w:r w:rsidR="000A5CCC" w:rsidRPr="00D542F7">
        <w:rPr>
          <w:rFonts w:asciiTheme="minorHAnsi" w:eastAsiaTheme="majorEastAsia" w:hAnsiTheme="minorHAnsi" w:cstheme="minorHAnsi"/>
          <w:sz w:val="22"/>
          <w:szCs w:val="22"/>
        </w:rPr>
        <w:t xml:space="preserve">ermin wykonania zamówienia </w:t>
      </w:r>
      <w:r w:rsidRPr="00D542F7">
        <w:rPr>
          <w:rFonts w:asciiTheme="minorHAnsi" w:eastAsiaTheme="majorEastAsia" w:hAnsiTheme="minorHAnsi" w:cstheme="minorHAnsi"/>
          <w:sz w:val="22"/>
          <w:szCs w:val="22"/>
        </w:rPr>
        <w:t xml:space="preserve">wynosi 12 miesięcy, lub do momentu wyczerpania maksymalnej kwoty, o której mowa w § 8 ust. 1 Istotnych postanowień umowy (załącznik nr 6 do SWZ), tj. łączna wartość Umowy nie przekroczy całkowitej ceny oferty wybranego Wykonawcy. Przewiduje się realizację umowy </w:t>
      </w:r>
      <w:r w:rsidR="000A5CCC" w:rsidRPr="00D542F7">
        <w:rPr>
          <w:rFonts w:asciiTheme="minorHAnsi" w:eastAsiaTheme="majorEastAsia" w:hAnsiTheme="minorHAnsi" w:cstheme="minorHAnsi"/>
          <w:sz w:val="22"/>
          <w:szCs w:val="22"/>
        </w:rPr>
        <w:t>od dnia 01.01.202</w:t>
      </w:r>
      <w:r w:rsidR="000F47D1" w:rsidRPr="00D542F7">
        <w:rPr>
          <w:rFonts w:asciiTheme="minorHAnsi" w:eastAsiaTheme="majorEastAsia" w:hAnsiTheme="minorHAnsi" w:cstheme="minorHAnsi"/>
          <w:sz w:val="22"/>
          <w:szCs w:val="22"/>
        </w:rPr>
        <w:t>3</w:t>
      </w:r>
      <w:r w:rsidRPr="00D542F7">
        <w:rPr>
          <w:rFonts w:asciiTheme="minorHAnsi" w:eastAsiaTheme="majorEastAsia" w:hAnsiTheme="minorHAnsi" w:cstheme="minorHAnsi"/>
          <w:sz w:val="22"/>
          <w:szCs w:val="22"/>
        </w:rPr>
        <w:t xml:space="preserve">r. </w:t>
      </w:r>
      <w:r w:rsidR="004B481C" w:rsidRPr="00D542F7">
        <w:rPr>
          <w:rFonts w:asciiTheme="minorHAnsi" w:eastAsiaTheme="majorEastAsia" w:hAnsiTheme="minorHAnsi" w:cstheme="minorHAnsi"/>
          <w:sz w:val="22"/>
          <w:szCs w:val="22"/>
        </w:rPr>
        <w:t xml:space="preserve"> </w:t>
      </w:r>
    </w:p>
    <w:p w:rsidR="0045651B" w:rsidRPr="00D542F7" w:rsidRDefault="0045651B" w:rsidP="0045651B">
      <w:pPr>
        <w:pStyle w:val="Akapitzlist"/>
        <w:tabs>
          <w:tab w:val="left" w:pos="9000"/>
        </w:tabs>
        <w:ind w:left="360"/>
        <w:jc w:val="both"/>
        <w:rPr>
          <w:rFonts w:asciiTheme="minorHAnsi" w:eastAsiaTheme="majorEastAsia" w:hAnsiTheme="minorHAnsi" w:cstheme="minorHAnsi"/>
          <w:sz w:val="22"/>
          <w:szCs w:val="22"/>
        </w:rPr>
      </w:pPr>
    </w:p>
    <w:p w:rsidR="0045651B" w:rsidRPr="00D542F7" w:rsidRDefault="0045651B" w:rsidP="0045651B">
      <w:pPr>
        <w:pStyle w:val="Akapitzlist"/>
        <w:tabs>
          <w:tab w:val="left" w:pos="9000"/>
        </w:tabs>
        <w:ind w:left="360"/>
        <w:jc w:val="both"/>
        <w:rPr>
          <w:rFonts w:asciiTheme="minorHAnsi" w:eastAsiaTheme="majorEastAsia" w:hAnsiTheme="minorHAnsi" w:cstheme="minorHAnsi"/>
          <w:sz w:val="22"/>
          <w:szCs w:val="22"/>
        </w:rPr>
      </w:pPr>
    </w:p>
    <w:p w:rsidR="00F04C1F" w:rsidRPr="00D542F7" w:rsidRDefault="00223EC4" w:rsidP="00392124">
      <w:pPr>
        <w:numPr>
          <w:ilvl w:val="0"/>
          <w:numId w:val="3"/>
        </w:numPr>
        <w:spacing w:after="200" w:line="276" w:lineRule="auto"/>
        <w:contextualSpacing/>
        <w:rPr>
          <w:rFonts w:asciiTheme="minorHAnsi" w:hAnsiTheme="minorHAnsi" w:cstheme="minorHAnsi"/>
          <w:b/>
          <w:sz w:val="22"/>
          <w:szCs w:val="22"/>
        </w:rPr>
      </w:pPr>
      <w:r w:rsidRPr="00D542F7">
        <w:rPr>
          <w:rFonts w:asciiTheme="minorHAnsi" w:hAnsiTheme="minorHAnsi" w:cstheme="minorHAnsi"/>
          <w:b/>
          <w:sz w:val="22"/>
          <w:szCs w:val="22"/>
          <w:lang w:eastAsia="en-US"/>
        </w:rPr>
        <w:t xml:space="preserve">Podstawy wykluczenia, </w:t>
      </w:r>
      <w:r w:rsidR="00FB0896" w:rsidRPr="00D542F7">
        <w:rPr>
          <w:rFonts w:asciiTheme="minorHAnsi" w:hAnsiTheme="minorHAnsi" w:cstheme="minorHAnsi"/>
          <w:b/>
          <w:sz w:val="22"/>
          <w:szCs w:val="22"/>
          <w:lang w:eastAsia="en-US"/>
        </w:rPr>
        <w:t xml:space="preserve">o których mowa </w:t>
      </w:r>
      <w:r w:rsidRPr="00D542F7">
        <w:rPr>
          <w:rFonts w:asciiTheme="minorHAnsi" w:hAnsiTheme="minorHAnsi" w:cstheme="minorHAnsi"/>
          <w:b/>
          <w:sz w:val="22"/>
          <w:szCs w:val="22"/>
          <w:lang w:eastAsia="en-US"/>
        </w:rPr>
        <w:t>w art.</w:t>
      </w:r>
      <w:r w:rsidR="00142939" w:rsidRPr="00D542F7">
        <w:rPr>
          <w:rFonts w:asciiTheme="minorHAnsi" w:hAnsiTheme="minorHAnsi" w:cstheme="minorHAnsi"/>
          <w:b/>
          <w:sz w:val="22"/>
          <w:szCs w:val="22"/>
          <w:lang w:eastAsia="en-US"/>
        </w:rPr>
        <w:t xml:space="preserve"> 108 </w:t>
      </w:r>
      <w:r w:rsidR="00FB0896" w:rsidRPr="00D542F7">
        <w:rPr>
          <w:rFonts w:asciiTheme="minorHAnsi" w:hAnsiTheme="minorHAnsi" w:cstheme="minorHAnsi"/>
          <w:b/>
          <w:sz w:val="22"/>
          <w:szCs w:val="22"/>
          <w:lang w:eastAsia="en-US"/>
        </w:rPr>
        <w:t xml:space="preserve">ust. 1 </w:t>
      </w:r>
      <w:r w:rsidR="00142939" w:rsidRPr="00D542F7">
        <w:rPr>
          <w:rFonts w:asciiTheme="minorHAnsi" w:hAnsiTheme="minorHAnsi" w:cstheme="minorHAnsi"/>
          <w:b/>
          <w:sz w:val="22"/>
          <w:szCs w:val="22"/>
          <w:lang w:eastAsia="en-US"/>
        </w:rPr>
        <w:t>ustawy Pzp.</w:t>
      </w:r>
    </w:p>
    <w:p w:rsidR="004038A7" w:rsidRPr="00D542F7" w:rsidRDefault="007F38EC" w:rsidP="004B481C">
      <w:pPr>
        <w:numPr>
          <w:ilvl w:val="2"/>
          <w:numId w:val="8"/>
        </w:numPr>
        <w:shd w:val="clear" w:color="auto" w:fill="FFFFFF"/>
        <w:spacing w:line="276" w:lineRule="auto"/>
        <w:ind w:left="284" w:hanging="284"/>
        <w:jc w:val="both"/>
        <w:rPr>
          <w:rFonts w:asciiTheme="minorHAnsi" w:hAnsiTheme="minorHAnsi" w:cstheme="minorHAnsi"/>
          <w:bCs/>
          <w:smallCaps/>
          <w:spacing w:val="7"/>
          <w:sz w:val="22"/>
          <w:szCs w:val="22"/>
        </w:rPr>
      </w:pPr>
      <w:r w:rsidRPr="00D542F7">
        <w:rPr>
          <w:rFonts w:asciiTheme="minorHAnsi" w:hAnsiTheme="minorHAnsi" w:cstheme="minorHAnsi"/>
          <w:iCs/>
          <w:sz w:val="22"/>
          <w:szCs w:val="22"/>
        </w:rPr>
        <w:t>O udzielenie przedmiotowego zamówienia mogą się ubiegać wykonawcy, którzy</w:t>
      </w:r>
      <w:r w:rsidR="00E4076E" w:rsidRPr="00D542F7">
        <w:rPr>
          <w:rFonts w:asciiTheme="minorHAnsi" w:hAnsiTheme="minorHAnsi" w:cstheme="minorHAnsi"/>
          <w:iCs/>
          <w:sz w:val="22"/>
          <w:szCs w:val="22"/>
        </w:rPr>
        <w:t xml:space="preserve"> </w:t>
      </w:r>
      <w:r w:rsidR="00142939" w:rsidRPr="00D542F7">
        <w:rPr>
          <w:rFonts w:asciiTheme="minorHAnsi" w:hAnsiTheme="minorHAnsi" w:cstheme="minorHAnsi"/>
          <w:b/>
          <w:sz w:val="22"/>
          <w:szCs w:val="22"/>
        </w:rPr>
        <w:t>nie podlegają wykluczeniu.</w:t>
      </w:r>
    </w:p>
    <w:p w:rsidR="006C3025" w:rsidRPr="00D542F7" w:rsidRDefault="004038A7" w:rsidP="004B481C">
      <w:pPr>
        <w:pStyle w:val="Default"/>
        <w:numPr>
          <w:ilvl w:val="2"/>
          <w:numId w:val="8"/>
        </w:numPr>
        <w:shd w:val="clear" w:color="auto" w:fill="FFFFFF"/>
        <w:suppressAutoHyphens/>
        <w:autoSpaceDN/>
        <w:adjustRightInd/>
        <w:spacing w:line="276" w:lineRule="auto"/>
        <w:ind w:left="284" w:hanging="284"/>
        <w:jc w:val="both"/>
        <w:rPr>
          <w:rFonts w:asciiTheme="minorHAnsi" w:eastAsia="Times New Roman" w:hAnsiTheme="minorHAnsi" w:cstheme="minorHAnsi"/>
          <w:bCs/>
          <w:smallCaps/>
          <w:color w:val="auto"/>
          <w:spacing w:val="7"/>
          <w:sz w:val="22"/>
          <w:szCs w:val="22"/>
        </w:rPr>
      </w:pPr>
      <w:r w:rsidRPr="00D542F7">
        <w:rPr>
          <w:rFonts w:asciiTheme="minorHAnsi" w:hAnsiTheme="minorHAnsi" w:cstheme="minorHAnsi"/>
          <w:color w:val="auto"/>
          <w:sz w:val="22"/>
          <w:szCs w:val="22"/>
        </w:rPr>
        <w:t xml:space="preserve">Zamawiający wykluczy z postępowania o udzielenie zamówienia, na podstawie </w:t>
      </w:r>
      <w:r w:rsidR="007F38EC" w:rsidRPr="00D542F7">
        <w:rPr>
          <w:rFonts w:asciiTheme="minorHAnsi" w:eastAsia="SimSun" w:hAnsiTheme="minorHAnsi" w:cstheme="minorHAnsi"/>
          <w:color w:val="auto"/>
          <w:sz w:val="22"/>
          <w:szCs w:val="22"/>
        </w:rPr>
        <w:t xml:space="preserve">okoliczności wskazanych w art. 108 ust. 1 ustawy Pzp, które wystąpiły </w:t>
      </w:r>
      <w:r w:rsidR="002E3760" w:rsidRPr="00D542F7">
        <w:rPr>
          <w:rFonts w:asciiTheme="minorHAnsi" w:eastAsia="SimSun" w:hAnsiTheme="minorHAnsi" w:cstheme="minorHAnsi"/>
          <w:color w:val="auto"/>
          <w:sz w:val="22"/>
          <w:szCs w:val="22"/>
        </w:rPr>
        <w:t>w odpowiednim okresie wskazanym</w:t>
      </w:r>
      <w:r w:rsidR="004F31EB" w:rsidRPr="00D542F7">
        <w:rPr>
          <w:rFonts w:asciiTheme="minorHAnsi" w:eastAsia="SimSun" w:hAnsiTheme="minorHAnsi" w:cstheme="minorHAnsi"/>
          <w:color w:val="auto"/>
          <w:sz w:val="22"/>
          <w:szCs w:val="22"/>
        </w:rPr>
        <w:br/>
      </w:r>
      <w:r w:rsidR="007F38EC" w:rsidRPr="00D542F7">
        <w:rPr>
          <w:rFonts w:asciiTheme="minorHAnsi" w:eastAsia="SimSun" w:hAnsiTheme="minorHAnsi" w:cstheme="minorHAnsi"/>
          <w:color w:val="auto"/>
          <w:sz w:val="22"/>
          <w:szCs w:val="22"/>
        </w:rPr>
        <w:t>w art. 111 ustawy Pzp</w:t>
      </w:r>
      <w:r w:rsidR="002E3760" w:rsidRPr="00D542F7">
        <w:rPr>
          <w:rFonts w:asciiTheme="minorHAnsi" w:eastAsia="SimSun" w:hAnsiTheme="minorHAnsi" w:cstheme="minorHAnsi"/>
          <w:color w:val="auto"/>
          <w:sz w:val="22"/>
          <w:szCs w:val="22"/>
        </w:rPr>
        <w:t xml:space="preserve">, </w:t>
      </w:r>
      <w:r w:rsidR="00C45EA0" w:rsidRPr="00D542F7">
        <w:rPr>
          <w:rFonts w:asciiTheme="minorHAnsi" w:eastAsia="SimSun" w:hAnsiTheme="minorHAnsi" w:cstheme="minorHAnsi"/>
          <w:color w:val="auto"/>
          <w:sz w:val="22"/>
          <w:szCs w:val="22"/>
        </w:rPr>
        <w:t>Wykonawcę</w:t>
      </w:r>
      <w:r w:rsidR="006C3025" w:rsidRPr="00D542F7">
        <w:rPr>
          <w:rFonts w:asciiTheme="minorHAnsi" w:eastAsia="SimSun" w:hAnsiTheme="minorHAnsi" w:cstheme="minorHAnsi"/>
          <w:color w:val="auto"/>
          <w:sz w:val="22"/>
          <w:szCs w:val="22"/>
        </w:rPr>
        <w:t>:</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1) będącego osobą fizyczną, którego prawomocnie skazano za przestępstwo:</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a) udziału w zorganizowanej grupie przestępczej albo związku mającym na celu popełnienie przestępstwa lub przestępstwa skarbowego, o którym mowa w </w:t>
      </w:r>
      <w:hyperlink r:id="rId13" w:anchor="/document/16798683?unitId=art(258)&amp;cm=DOCUMENT" w:history="1">
        <w:r w:rsidRPr="00D542F7">
          <w:rPr>
            <w:rStyle w:val="Hipercze"/>
            <w:rFonts w:asciiTheme="minorHAnsi" w:hAnsiTheme="minorHAnsi" w:cstheme="minorHAnsi"/>
            <w:color w:val="000000" w:themeColor="text1"/>
            <w:sz w:val="22"/>
            <w:szCs w:val="22"/>
            <w:u w:val="none"/>
          </w:rPr>
          <w:t>art. 258</w:t>
        </w:r>
      </w:hyperlink>
      <w:r w:rsidRPr="00D542F7">
        <w:rPr>
          <w:rFonts w:asciiTheme="minorHAnsi" w:hAnsiTheme="minorHAnsi" w:cstheme="minorHAnsi"/>
          <w:color w:val="000000" w:themeColor="text1"/>
          <w:sz w:val="22"/>
          <w:szCs w:val="22"/>
        </w:rPr>
        <w:t xml:space="preserve"> Kodeksu karnego,</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b) handlu ludźmi, o którym mowa w </w:t>
      </w:r>
      <w:hyperlink r:id="rId14" w:anchor="/document/16798683?unitId=art(189(a))&amp;cm=DOCUMENT" w:history="1">
        <w:r w:rsidRPr="00D542F7">
          <w:rPr>
            <w:rStyle w:val="Hipercze"/>
            <w:rFonts w:asciiTheme="minorHAnsi" w:hAnsiTheme="minorHAnsi" w:cstheme="minorHAnsi"/>
            <w:color w:val="000000" w:themeColor="text1"/>
            <w:sz w:val="22"/>
            <w:szCs w:val="22"/>
            <w:u w:val="none"/>
          </w:rPr>
          <w:t>art. 189a</w:t>
        </w:r>
      </w:hyperlink>
      <w:r w:rsidRPr="00D542F7">
        <w:rPr>
          <w:rFonts w:asciiTheme="minorHAnsi" w:hAnsiTheme="minorHAnsi" w:cstheme="minorHAnsi"/>
          <w:color w:val="000000" w:themeColor="text1"/>
          <w:sz w:val="22"/>
          <w:szCs w:val="22"/>
        </w:rPr>
        <w:t xml:space="preserve"> Kodeksu karnego,</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c)o którym mowa w </w:t>
      </w:r>
      <w:hyperlink r:id="rId15" w:anchor="/document/16798683?unitId=art(228)&amp;cm=DOCUMENT" w:history="1">
        <w:r w:rsidRPr="00D542F7">
          <w:rPr>
            <w:rStyle w:val="Hipercze"/>
            <w:rFonts w:asciiTheme="minorHAnsi" w:hAnsiTheme="minorHAnsi" w:cstheme="minorHAnsi"/>
            <w:color w:val="000000" w:themeColor="text1"/>
            <w:sz w:val="22"/>
            <w:szCs w:val="22"/>
            <w:u w:val="none"/>
          </w:rPr>
          <w:t>art. 228-230a</w:t>
        </w:r>
      </w:hyperlink>
      <w:r w:rsidRPr="00D542F7">
        <w:rPr>
          <w:rFonts w:asciiTheme="minorHAnsi" w:hAnsiTheme="minorHAnsi" w:cstheme="minorHAnsi"/>
          <w:color w:val="000000" w:themeColor="text1"/>
          <w:sz w:val="22"/>
          <w:szCs w:val="22"/>
        </w:rPr>
        <w:t xml:space="preserve">, </w:t>
      </w:r>
      <w:hyperlink r:id="rId16" w:anchor="/document/17631344?unitId=art(250(a))&amp;cm=DOCUMENT" w:history="1">
        <w:r w:rsidRPr="00D542F7">
          <w:rPr>
            <w:rStyle w:val="Hipercze"/>
            <w:rFonts w:asciiTheme="minorHAnsi" w:hAnsiTheme="minorHAnsi" w:cstheme="minorHAnsi"/>
            <w:color w:val="000000" w:themeColor="text1"/>
            <w:sz w:val="22"/>
            <w:szCs w:val="22"/>
            <w:u w:val="none"/>
          </w:rPr>
          <w:t>art. 250a</w:t>
        </w:r>
      </w:hyperlink>
      <w:r w:rsidRPr="00D542F7">
        <w:rPr>
          <w:rFonts w:asciiTheme="minorHAnsi" w:hAnsiTheme="minorHAnsi" w:cstheme="minorHAnsi"/>
          <w:color w:val="000000" w:themeColor="text1"/>
          <w:sz w:val="22"/>
          <w:szCs w:val="22"/>
        </w:rPr>
        <w:t xml:space="preserve"> Kodeksu karnego, w </w:t>
      </w:r>
      <w:hyperlink r:id="rId17" w:anchor="/document/17631344?unitId=art(46)&amp;cm=DOCUMENT" w:history="1">
        <w:r w:rsidRPr="00D542F7">
          <w:rPr>
            <w:rStyle w:val="Hipercze"/>
            <w:rFonts w:asciiTheme="minorHAnsi" w:hAnsiTheme="minorHAnsi" w:cstheme="minorHAnsi"/>
            <w:color w:val="000000" w:themeColor="text1"/>
            <w:sz w:val="22"/>
            <w:szCs w:val="22"/>
            <w:u w:val="none"/>
          </w:rPr>
          <w:t>art. 46-48</w:t>
        </w:r>
      </w:hyperlink>
      <w:r w:rsidRPr="00D542F7">
        <w:rPr>
          <w:rFonts w:asciiTheme="minorHAnsi" w:hAnsiTheme="minorHAnsi" w:cstheme="minorHAnsi"/>
          <w:color w:val="000000" w:themeColor="text1"/>
          <w:sz w:val="22"/>
          <w:szCs w:val="22"/>
        </w:rPr>
        <w:t xml:space="preserve"> ustawy z dnia 25 czerwca 2010 r. o sporcie lub w </w:t>
      </w:r>
      <w:hyperlink r:id="rId18" w:anchor="/document/17712396?unitId=art(54)ust(1)&amp;cm=DOCUMENT" w:history="1">
        <w:r w:rsidRPr="00D542F7">
          <w:rPr>
            <w:rStyle w:val="Hipercze"/>
            <w:rFonts w:asciiTheme="minorHAnsi" w:hAnsiTheme="minorHAnsi" w:cstheme="minorHAnsi"/>
            <w:color w:val="000000" w:themeColor="text1"/>
            <w:sz w:val="22"/>
            <w:szCs w:val="22"/>
            <w:u w:val="none"/>
          </w:rPr>
          <w:t>art. 54 ust. 1-4</w:t>
        </w:r>
      </w:hyperlink>
      <w:r w:rsidRPr="00D542F7">
        <w:rPr>
          <w:rFonts w:asciiTheme="minorHAnsi" w:hAnsiTheme="minorHAnsi" w:cstheme="minorHAnsi"/>
          <w:color w:val="000000" w:themeColor="text1"/>
          <w:sz w:val="22"/>
          <w:szCs w:val="22"/>
        </w:rPr>
        <w:t xml:space="preserve"> ustawy z dnia 12 maja 2011 r. o refundacji leków, środków spożywczych specjalnego przeznaczenia żywieniowego oraz wyrobów medycznych,</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d) finansowania przestępstwa o charakterze terrorystycznym, o którym mowa w </w:t>
      </w:r>
      <w:hyperlink r:id="rId19" w:anchor="/document/16798683?unitId=art(165(a))&amp;cm=DOCUMENT" w:history="1">
        <w:r w:rsidRPr="00D542F7">
          <w:rPr>
            <w:rStyle w:val="Hipercze"/>
            <w:rFonts w:asciiTheme="minorHAnsi" w:hAnsiTheme="minorHAnsi" w:cstheme="minorHAnsi"/>
            <w:color w:val="000000" w:themeColor="text1"/>
            <w:sz w:val="22"/>
            <w:szCs w:val="22"/>
            <w:u w:val="none"/>
          </w:rPr>
          <w:t>art. 165a</w:t>
        </w:r>
      </w:hyperlink>
      <w:r w:rsidRPr="00D542F7">
        <w:rPr>
          <w:rFonts w:asciiTheme="minorHAnsi" w:hAnsiTheme="minorHAnsi" w:cstheme="minorHAnsi"/>
          <w:color w:val="000000" w:themeColor="text1"/>
          <w:sz w:val="22"/>
          <w:szCs w:val="22"/>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D542F7">
          <w:rPr>
            <w:rStyle w:val="Hipercze"/>
            <w:rFonts w:asciiTheme="minorHAnsi" w:hAnsiTheme="minorHAnsi" w:cstheme="minorHAnsi"/>
            <w:color w:val="000000" w:themeColor="text1"/>
            <w:sz w:val="22"/>
            <w:szCs w:val="22"/>
            <w:u w:val="none"/>
          </w:rPr>
          <w:t>art. 299</w:t>
        </w:r>
      </w:hyperlink>
      <w:r w:rsidRPr="00D542F7">
        <w:rPr>
          <w:rFonts w:asciiTheme="minorHAnsi" w:hAnsiTheme="minorHAnsi" w:cstheme="minorHAnsi"/>
          <w:color w:val="000000" w:themeColor="text1"/>
          <w:sz w:val="22"/>
          <w:szCs w:val="22"/>
        </w:rPr>
        <w:t xml:space="preserve"> Kodeksu karnego,</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e)o charakterze terrorystycznym, o którym mowa w </w:t>
      </w:r>
      <w:hyperlink r:id="rId21" w:anchor="/document/16798683?unitId=art(115)par(20)&amp;cm=DOCUMENT" w:history="1">
        <w:r w:rsidRPr="00D542F7">
          <w:rPr>
            <w:rStyle w:val="Hipercze"/>
            <w:rFonts w:asciiTheme="minorHAnsi" w:hAnsiTheme="minorHAnsi" w:cstheme="minorHAnsi"/>
            <w:color w:val="000000" w:themeColor="text1"/>
            <w:sz w:val="22"/>
            <w:szCs w:val="22"/>
            <w:u w:val="none"/>
          </w:rPr>
          <w:t>art. 115 § 20</w:t>
        </w:r>
      </w:hyperlink>
      <w:r w:rsidRPr="00D542F7">
        <w:rPr>
          <w:rFonts w:asciiTheme="minorHAnsi" w:hAnsiTheme="minorHAnsi" w:cstheme="minorHAnsi"/>
          <w:color w:val="000000" w:themeColor="text1"/>
          <w:sz w:val="22"/>
          <w:szCs w:val="22"/>
        </w:rPr>
        <w:t xml:space="preserve"> Kodeksu karnego, lub mające na celu popełnienie tego przestępstwa,</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f) powierzenia wykonywania pracy małoletniemu cudzoziemcowi, o którym mowa w </w:t>
      </w:r>
      <w:hyperlink r:id="rId22" w:anchor="/document/17896506?unitId=art(9)ust(2)&amp;cm=DOCUMENT" w:history="1">
        <w:r w:rsidRPr="00D542F7">
          <w:rPr>
            <w:rStyle w:val="Hipercze"/>
            <w:rFonts w:asciiTheme="minorHAnsi" w:hAnsiTheme="minorHAnsi" w:cstheme="minorHAnsi"/>
            <w:color w:val="000000" w:themeColor="text1"/>
            <w:sz w:val="22"/>
            <w:szCs w:val="22"/>
            <w:u w:val="none"/>
          </w:rPr>
          <w:t>art. 9 ust. 2</w:t>
        </w:r>
      </w:hyperlink>
      <w:r w:rsidRPr="00D542F7">
        <w:rPr>
          <w:rFonts w:asciiTheme="minorHAnsi" w:hAnsiTheme="minorHAnsi" w:cstheme="minorHAnsi"/>
          <w:color w:val="000000" w:themeColor="text1"/>
          <w:sz w:val="22"/>
          <w:szCs w:val="22"/>
        </w:rPr>
        <w:t xml:space="preserve"> ustawy z dnia 15 czerwca 2012 r. o skutkach powierzania wykonywania pracy cudzoziemcom przebywającym wbrew przepisom na terytorium Rzeczypospolitej Polskiej (Dz. U. z 2021 r. poz. 1745),</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g) przeciwko obrotowi gospodarczemu, o których mowa w </w:t>
      </w:r>
      <w:hyperlink r:id="rId23" w:anchor="/document/16798683?unitId=art(296)&amp;cm=DOCUMENT" w:history="1">
        <w:r w:rsidRPr="00D542F7">
          <w:rPr>
            <w:rStyle w:val="Hipercze"/>
            <w:rFonts w:asciiTheme="minorHAnsi" w:hAnsiTheme="minorHAnsi" w:cstheme="minorHAnsi"/>
            <w:color w:val="000000" w:themeColor="text1"/>
            <w:sz w:val="22"/>
            <w:szCs w:val="22"/>
            <w:u w:val="none"/>
          </w:rPr>
          <w:t>art. 296-307</w:t>
        </w:r>
      </w:hyperlink>
      <w:r w:rsidRPr="00D542F7">
        <w:rPr>
          <w:rFonts w:asciiTheme="minorHAnsi" w:hAnsiTheme="minorHAnsi" w:cstheme="minorHAnsi"/>
          <w:color w:val="000000" w:themeColor="text1"/>
          <w:sz w:val="22"/>
          <w:szCs w:val="22"/>
        </w:rPr>
        <w:t xml:space="preserve"> Kodeksu karnego, przestępstwo oszustwa, o którym mowa w </w:t>
      </w:r>
      <w:hyperlink r:id="rId24" w:anchor="/document/16798683?unitId=art(286)&amp;cm=DOCUMENT" w:history="1">
        <w:r w:rsidRPr="00D542F7">
          <w:rPr>
            <w:rStyle w:val="Hipercze"/>
            <w:rFonts w:asciiTheme="minorHAnsi" w:hAnsiTheme="minorHAnsi" w:cstheme="minorHAnsi"/>
            <w:color w:val="000000" w:themeColor="text1"/>
            <w:sz w:val="22"/>
            <w:szCs w:val="22"/>
            <w:u w:val="none"/>
          </w:rPr>
          <w:t>art. 286</w:t>
        </w:r>
      </w:hyperlink>
      <w:r w:rsidRPr="00D542F7">
        <w:rPr>
          <w:rFonts w:asciiTheme="minorHAnsi" w:hAnsiTheme="minorHAnsi" w:cstheme="minorHAnsi"/>
          <w:color w:val="000000" w:themeColor="text1"/>
          <w:sz w:val="22"/>
          <w:szCs w:val="22"/>
        </w:rPr>
        <w:t xml:space="preserve"> Kodeksu karnego, przestępstwo przeciwko wiarygodności dokumentów, o których mowa w </w:t>
      </w:r>
      <w:hyperlink r:id="rId25" w:anchor="/document/16798683?unitId=art(270)&amp;cm=DOCUMENT" w:history="1">
        <w:r w:rsidRPr="00D542F7">
          <w:rPr>
            <w:rStyle w:val="Hipercze"/>
            <w:rFonts w:asciiTheme="minorHAnsi" w:hAnsiTheme="minorHAnsi" w:cstheme="minorHAnsi"/>
            <w:color w:val="000000" w:themeColor="text1"/>
            <w:sz w:val="22"/>
            <w:szCs w:val="22"/>
            <w:u w:val="none"/>
          </w:rPr>
          <w:t>art. 270-277d</w:t>
        </w:r>
      </w:hyperlink>
      <w:r w:rsidRPr="00D542F7">
        <w:rPr>
          <w:rFonts w:asciiTheme="minorHAnsi" w:hAnsiTheme="minorHAnsi" w:cstheme="minorHAnsi"/>
          <w:color w:val="000000" w:themeColor="text1"/>
          <w:sz w:val="22"/>
          <w:szCs w:val="22"/>
        </w:rPr>
        <w:t xml:space="preserve"> Kodeksu karnego, lub przestępstwo skarbowe,</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h) o którym mowa w art. 9 ust. 1 i 3 lub art. 10 ustawy z dnia 15 czerwca 2012 r. o skutkach powierzania wykonywania pracy cudzoziemcom przebywającym wbrew przepisom na terytorium Rzeczypospolitej Polskiej </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lub za odpowiedni czyn zabroniony określony w przepisach prawa obcego;</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3) Wobec którego wydano prawomocny wyrok sądu lub ostateczną decyzję administracyjną </w:t>
      </w:r>
      <w:r w:rsidRPr="00D542F7">
        <w:rPr>
          <w:rFonts w:asciiTheme="minorHAnsi" w:hAnsiTheme="minorHAnsi" w:cstheme="minorHAnsi"/>
          <w:color w:val="000000" w:themeColor="text1"/>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4) Wobec którego prawomocnie orzeczono zakaz ubiegania się o zamówienia publiczne;</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D542F7">
          <w:rPr>
            <w:rStyle w:val="Hipercze"/>
            <w:rFonts w:asciiTheme="minorHAnsi" w:hAnsiTheme="minorHAnsi" w:cstheme="minorHAnsi"/>
            <w:color w:val="000000" w:themeColor="text1"/>
            <w:sz w:val="22"/>
            <w:szCs w:val="22"/>
            <w:u w:val="none"/>
          </w:rPr>
          <w:t>ustawy</w:t>
        </w:r>
      </w:hyperlink>
      <w:r w:rsidRPr="00D542F7">
        <w:rPr>
          <w:rFonts w:asciiTheme="minorHAnsi" w:hAnsiTheme="minorHAnsi" w:cstheme="minorHAnsi"/>
          <w:color w:val="000000" w:themeColor="text1"/>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27593" w:rsidRPr="00D542F7" w:rsidRDefault="00A27593" w:rsidP="00A27593">
      <w:pPr>
        <w:shd w:val="clear" w:color="auto" w:fill="FFFFFF"/>
        <w:spacing w:line="276" w:lineRule="auto"/>
        <w:jc w:val="both"/>
        <w:rPr>
          <w:rFonts w:asciiTheme="minorHAnsi" w:hAnsiTheme="minorHAnsi" w:cstheme="minorHAnsi"/>
          <w:color w:val="000000" w:themeColor="text1"/>
          <w:sz w:val="22"/>
          <w:szCs w:val="22"/>
        </w:rPr>
      </w:pPr>
      <w:r w:rsidRPr="00D542F7">
        <w:rPr>
          <w:rFonts w:asciiTheme="minorHAnsi" w:hAnsiTheme="minorHAnsi"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w:t>
      </w:r>
      <w:r w:rsidRPr="00D542F7">
        <w:rPr>
          <w:rFonts w:asciiTheme="minorHAnsi" w:hAnsiTheme="minorHAnsi" w:cstheme="minorHAnsi"/>
          <w:color w:val="000000" w:themeColor="text1"/>
          <w:sz w:val="22"/>
          <w:szCs w:val="22"/>
        </w:rPr>
        <w:br/>
        <w:t xml:space="preserve">z wykonawcą do tej samej grupy kapitałowej w rozumieniu </w:t>
      </w:r>
      <w:hyperlink r:id="rId27" w:anchor="/document/17337528?cm=DOCUMENT" w:history="1">
        <w:r w:rsidRPr="00D542F7">
          <w:rPr>
            <w:rStyle w:val="Hipercze"/>
            <w:rFonts w:asciiTheme="minorHAnsi" w:hAnsiTheme="minorHAnsi" w:cstheme="minorHAnsi"/>
            <w:color w:val="000000" w:themeColor="text1"/>
            <w:sz w:val="22"/>
            <w:szCs w:val="22"/>
            <w:u w:val="none"/>
          </w:rPr>
          <w:t>ustawy</w:t>
        </w:r>
      </w:hyperlink>
      <w:r w:rsidRPr="00D542F7">
        <w:rPr>
          <w:rFonts w:asciiTheme="minorHAnsi" w:hAnsiTheme="minorHAnsi" w:cstheme="minorHAnsi"/>
          <w:color w:val="000000" w:themeColor="text1"/>
          <w:sz w:val="22"/>
          <w:szCs w:val="22"/>
        </w:rPr>
        <w:t xml:space="preserve"> z dnia 16 lutego 2007 r. o ochronie konkurencji i konsumentów, chyba że spowodowane tym zakłócenie konkurencji może być wyeliminowane w inny sposób niż przez wykluczenie wykonawcy z udziału w postępowaniu</w:t>
      </w:r>
      <w:r w:rsidRPr="00D542F7">
        <w:rPr>
          <w:rFonts w:asciiTheme="minorHAnsi" w:hAnsiTheme="minorHAnsi" w:cstheme="minorHAnsi"/>
          <w:color w:val="000000" w:themeColor="text1"/>
          <w:sz w:val="22"/>
          <w:szCs w:val="22"/>
        </w:rPr>
        <w:br/>
        <w:t>o udzielenie zamówienia.</w:t>
      </w:r>
    </w:p>
    <w:p w:rsidR="00A27593" w:rsidRPr="00D542F7" w:rsidRDefault="00A27593" w:rsidP="00A27593">
      <w:pPr>
        <w:pStyle w:val="Default"/>
        <w:shd w:val="clear" w:color="auto" w:fill="FFFFFF"/>
        <w:suppressAutoHyphens/>
        <w:autoSpaceDN/>
        <w:adjustRightInd/>
        <w:spacing w:line="276" w:lineRule="auto"/>
        <w:ind w:left="284"/>
        <w:jc w:val="both"/>
        <w:rPr>
          <w:rFonts w:asciiTheme="minorHAnsi" w:hAnsiTheme="minorHAnsi" w:cstheme="minorHAnsi"/>
          <w:color w:val="auto"/>
          <w:sz w:val="22"/>
          <w:szCs w:val="22"/>
        </w:rPr>
      </w:pPr>
    </w:p>
    <w:p w:rsidR="001C67FF" w:rsidRPr="00D542F7" w:rsidRDefault="001C67FF"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rsidR="001C67FF" w:rsidRPr="00D542F7" w:rsidRDefault="001C67FF"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W przypadku wspólnego ubiegania się wykonawców o udzielenie zamówienia zamawiający </w:t>
      </w:r>
      <w:r w:rsidR="00A00D4A" w:rsidRPr="00D542F7">
        <w:rPr>
          <w:rFonts w:asciiTheme="minorHAnsi" w:hAnsiTheme="minorHAnsi" w:cstheme="minorHAnsi"/>
          <w:color w:val="auto"/>
          <w:sz w:val="22"/>
          <w:szCs w:val="22"/>
        </w:rPr>
        <w:t>z</w:t>
      </w:r>
      <w:r w:rsidRPr="00D542F7">
        <w:rPr>
          <w:rFonts w:asciiTheme="minorHAnsi" w:hAnsiTheme="minorHAnsi" w:cstheme="minorHAnsi"/>
          <w:color w:val="auto"/>
          <w:sz w:val="22"/>
          <w:szCs w:val="22"/>
        </w:rPr>
        <w:t>bada, czy nie zachodzą podstawy wykluczenia wobec każdego z tych wykonawców.</w:t>
      </w:r>
    </w:p>
    <w:p w:rsidR="001C67FF" w:rsidRPr="00D542F7" w:rsidRDefault="001C67FF"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Z</w:t>
      </w:r>
      <w:r w:rsidR="002E3760" w:rsidRPr="00D542F7">
        <w:rPr>
          <w:rFonts w:asciiTheme="minorHAnsi" w:hAnsiTheme="minorHAnsi" w:cstheme="minorHAnsi"/>
          <w:color w:val="auto"/>
          <w:sz w:val="22"/>
          <w:szCs w:val="22"/>
        </w:rPr>
        <w:t>amawiający może wykluczyć Wykonawcę na każdym etapie postępowania o udzielenie zamówienia zgodnie z art. 110 ust. 1 ustawy Pzp</w:t>
      </w:r>
      <w:r w:rsidRPr="00D542F7">
        <w:rPr>
          <w:rFonts w:asciiTheme="minorHAnsi" w:hAnsiTheme="minorHAnsi" w:cstheme="minorHAnsi"/>
          <w:color w:val="auto"/>
          <w:sz w:val="22"/>
          <w:szCs w:val="22"/>
        </w:rPr>
        <w:t>.</w:t>
      </w:r>
    </w:p>
    <w:p w:rsidR="001C67FF" w:rsidRPr="00D542F7" w:rsidRDefault="00DF0957"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Wykonawca nie podlega wykluczeniu w okolicznościach określonych w art. 108 ust. 1 pkt. 1,</w:t>
      </w:r>
      <w:r w:rsidR="00EE71E3" w:rsidRPr="00D542F7">
        <w:rPr>
          <w:rFonts w:asciiTheme="minorHAnsi" w:hAnsiTheme="minorHAnsi" w:cstheme="minorHAnsi"/>
          <w:color w:val="auto"/>
          <w:sz w:val="22"/>
          <w:szCs w:val="22"/>
        </w:rPr>
        <w:t xml:space="preserve"> 2 i</w:t>
      </w:r>
      <w:r w:rsidR="00F300A2" w:rsidRPr="00D542F7">
        <w:rPr>
          <w:rFonts w:asciiTheme="minorHAnsi" w:hAnsiTheme="minorHAnsi" w:cstheme="minorHAnsi"/>
          <w:color w:val="auto"/>
          <w:sz w:val="22"/>
          <w:szCs w:val="22"/>
        </w:rPr>
        <w:t xml:space="preserve"> 5 </w:t>
      </w:r>
      <w:r w:rsidRPr="00D542F7">
        <w:rPr>
          <w:rFonts w:asciiTheme="minorHAnsi" w:hAnsiTheme="minorHAnsi" w:cstheme="minorHAnsi"/>
          <w:color w:val="auto"/>
          <w:sz w:val="22"/>
          <w:szCs w:val="22"/>
        </w:rPr>
        <w:t xml:space="preserve">ustawy Pzp, jeśli udowodni Zamawiającemu, że spełnił </w:t>
      </w:r>
      <w:r w:rsidR="00F300A2" w:rsidRPr="00D542F7">
        <w:rPr>
          <w:rFonts w:asciiTheme="minorHAnsi" w:hAnsiTheme="minorHAnsi" w:cstheme="minorHAnsi"/>
          <w:color w:val="auto"/>
          <w:sz w:val="22"/>
          <w:szCs w:val="22"/>
        </w:rPr>
        <w:t xml:space="preserve">łącznie </w:t>
      </w:r>
      <w:r w:rsidRPr="00D542F7">
        <w:rPr>
          <w:rFonts w:asciiTheme="minorHAnsi" w:hAnsiTheme="minorHAnsi" w:cstheme="minorHAnsi"/>
          <w:color w:val="auto"/>
          <w:sz w:val="22"/>
          <w:szCs w:val="22"/>
        </w:rPr>
        <w:t>przesłanki wskazane w art. 110 ust. 2 ustawy Pzp.</w:t>
      </w:r>
    </w:p>
    <w:p w:rsidR="00DF0957" w:rsidRPr="00D542F7" w:rsidRDefault="00DF0957"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Zamawiający oceni, czy podjęte przez wykonawcę czynności o których mowa w art. 110 </w:t>
      </w:r>
      <w:r w:rsidRPr="00D542F7">
        <w:rPr>
          <w:rFonts w:asciiTheme="minorHAnsi" w:hAnsiTheme="minorHAnsi" w:cstheme="minorHAnsi"/>
          <w:color w:val="auto"/>
          <w:sz w:val="22"/>
          <w:szCs w:val="22"/>
        </w:rPr>
        <w:br/>
        <w:t>ust. 2 ustawy Pzp są wystarczając</w:t>
      </w:r>
      <w:r w:rsidR="001A2789" w:rsidRPr="00D542F7">
        <w:rPr>
          <w:rFonts w:asciiTheme="minorHAnsi" w:hAnsiTheme="minorHAnsi" w:cstheme="minorHAnsi"/>
          <w:color w:val="auto"/>
          <w:sz w:val="22"/>
          <w:szCs w:val="22"/>
        </w:rPr>
        <w:t>e</w:t>
      </w:r>
      <w:r w:rsidRPr="00D542F7">
        <w:rPr>
          <w:rFonts w:asciiTheme="minorHAnsi" w:hAnsiTheme="minorHAnsi" w:cstheme="minorHAnsi"/>
          <w:color w:val="auto"/>
          <w:sz w:val="22"/>
          <w:szCs w:val="22"/>
        </w:rPr>
        <w:t xml:space="preserve"> do wykazania jego rzetelności, uwzględniając wagę </w:t>
      </w:r>
      <w:r w:rsidRPr="00D542F7">
        <w:rPr>
          <w:rFonts w:asciiTheme="minorHAnsi" w:hAnsiTheme="minorHAnsi" w:cstheme="minorHAnsi"/>
          <w:color w:val="auto"/>
          <w:sz w:val="22"/>
          <w:szCs w:val="22"/>
        </w:rPr>
        <w:br/>
        <w:t>i</w:t>
      </w:r>
      <w:r w:rsidR="00ED236B" w:rsidRPr="00D542F7">
        <w:rPr>
          <w:rFonts w:asciiTheme="minorHAnsi" w:hAnsiTheme="minorHAnsi" w:cstheme="minorHAnsi"/>
          <w:color w:val="auto"/>
          <w:sz w:val="22"/>
          <w:szCs w:val="22"/>
        </w:rPr>
        <w:t xml:space="preserve"> szczególne okoliczności czynu w</w:t>
      </w:r>
      <w:r w:rsidRPr="00D542F7">
        <w:rPr>
          <w:rFonts w:asciiTheme="minorHAnsi" w:hAnsiTheme="minorHAnsi" w:cstheme="minorHAnsi"/>
          <w:color w:val="auto"/>
          <w:sz w:val="22"/>
          <w:szCs w:val="22"/>
        </w:rPr>
        <w:t>yk</w:t>
      </w:r>
      <w:r w:rsidR="00ED236B" w:rsidRPr="00D542F7">
        <w:rPr>
          <w:rFonts w:asciiTheme="minorHAnsi" w:hAnsiTheme="minorHAnsi" w:cstheme="minorHAnsi"/>
          <w:color w:val="auto"/>
          <w:sz w:val="22"/>
          <w:szCs w:val="22"/>
        </w:rPr>
        <w:t>onawcy. Jeżeli podjęte przez w</w:t>
      </w:r>
      <w:r w:rsidRPr="00D542F7">
        <w:rPr>
          <w:rFonts w:asciiTheme="minorHAnsi" w:hAnsiTheme="minorHAnsi" w:cstheme="minorHAnsi"/>
          <w:color w:val="auto"/>
          <w:sz w:val="22"/>
          <w:szCs w:val="22"/>
        </w:rPr>
        <w:t>ykonawcę czynności nie są wystarcza</w:t>
      </w:r>
      <w:r w:rsidR="00ED236B" w:rsidRPr="00D542F7">
        <w:rPr>
          <w:rFonts w:asciiTheme="minorHAnsi" w:hAnsiTheme="minorHAnsi" w:cstheme="minorHAnsi"/>
          <w:color w:val="auto"/>
          <w:sz w:val="22"/>
          <w:szCs w:val="22"/>
        </w:rPr>
        <w:t>jące do wykazania rzetelności, zamawiający wyklucza w</w:t>
      </w:r>
      <w:r w:rsidRPr="00D542F7">
        <w:rPr>
          <w:rFonts w:asciiTheme="minorHAnsi" w:hAnsiTheme="minorHAnsi" w:cstheme="minorHAnsi"/>
          <w:color w:val="auto"/>
          <w:sz w:val="22"/>
          <w:szCs w:val="22"/>
        </w:rPr>
        <w:t>ykonawcę.</w:t>
      </w:r>
    </w:p>
    <w:p w:rsidR="003A47F7" w:rsidRPr="00D542F7" w:rsidRDefault="003A47F7" w:rsidP="004B481C">
      <w:pPr>
        <w:pStyle w:val="Default"/>
        <w:numPr>
          <w:ilvl w:val="2"/>
          <w:numId w:val="8"/>
        </w:numPr>
        <w:shd w:val="clear" w:color="auto" w:fill="FFFFFF"/>
        <w:suppressAutoHyphens/>
        <w:autoSpaceDN/>
        <w:adjustRightInd/>
        <w:spacing w:line="276" w:lineRule="auto"/>
        <w:ind w:left="284"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Zamawiający nie przewiduje wykluczenia Wykonawcy na podstawie art. 109 ust. 1 ustawy Pzp.</w:t>
      </w:r>
    </w:p>
    <w:p w:rsidR="00501310" w:rsidRPr="00D542F7" w:rsidRDefault="00501310" w:rsidP="00501310">
      <w:pPr>
        <w:pStyle w:val="Default"/>
        <w:shd w:val="clear" w:color="auto" w:fill="FFFFFF"/>
        <w:suppressAutoHyphens/>
        <w:autoSpaceDN/>
        <w:adjustRightInd/>
        <w:spacing w:line="276" w:lineRule="auto"/>
        <w:ind w:left="284"/>
        <w:jc w:val="both"/>
        <w:rPr>
          <w:rFonts w:asciiTheme="minorHAnsi" w:hAnsiTheme="minorHAnsi" w:cstheme="minorHAnsi"/>
          <w:b/>
          <w:color w:val="auto"/>
          <w:sz w:val="22"/>
          <w:szCs w:val="22"/>
        </w:rPr>
      </w:pPr>
    </w:p>
    <w:p w:rsidR="00501310" w:rsidRPr="00D542F7" w:rsidRDefault="00501310" w:rsidP="00501310">
      <w:pPr>
        <w:numPr>
          <w:ilvl w:val="0"/>
          <w:numId w:val="3"/>
        </w:numPr>
        <w:spacing w:after="200" w:line="276" w:lineRule="auto"/>
        <w:contextualSpacing/>
        <w:rPr>
          <w:rFonts w:asciiTheme="minorHAnsi" w:hAnsiTheme="minorHAnsi" w:cstheme="minorHAnsi"/>
          <w:b/>
          <w:sz w:val="22"/>
          <w:szCs w:val="22"/>
        </w:rPr>
      </w:pPr>
      <w:r w:rsidRPr="00D542F7">
        <w:rPr>
          <w:rFonts w:asciiTheme="minorHAnsi" w:hAnsiTheme="minorHAnsi" w:cstheme="minorHAnsi"/>
          <w:b/>
          <w:sz w:val="22"/>
          <w:szCs w:val="22"/>
        </w:rPr>
        <w:t xml:space="preserve">VII.I. Podstawy wykluczenia na podstawie ustawy z dnia 13 kwietnia 2022 r. o szczególnych rozwiązaniach w zakresie przeciwdziałania wspieraniu agresji na Ukrainę oraz służących ochronie bezpieczeństwa narodowego. </w:t>
      </w:r>
    </w:p>
    <w:p w:rsidR="00501310"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1. Na podstawie art. 7 ust. 1 ustawy z dnia 13 kwietnia 2022 r. o szczególnych rozwiązaniach w zakresie przeciwdziałania wspieraniu agresji na Ukrainę oraz służących ochronie bezpieczeństwa narodowego, z niniejszego postępowania Zamawiający wykluczy: </w:t>
      </w:r>
    </w:p>
    <w:p w:rsidR="00501310"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501310"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501310"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501310"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2. W przypadku Wykonawcy wykluczonego na podstawie ust. 1, Zamawiający odrzuca ofertę takiego Wykonawcy. </w:t>
      </w:r>
    </w:p>
    <w:p w:rsidR="007F3E62" w:rsidRPr="00D542F7" w:rsidRDefault="00501310" w:rsidP="007F3E62">
      <w:pPr>
        <w:pStyle w:val="Default"/>
        <w:shd w:val="clear" w:color="auto" w:fill="FFFFFF"/>
        <w:suppressAutoHyphens/>
        <w:autoSpaceDN/>
        <w:adjustRightInd/>
        <w:spacing w:line="276" w:lineRule="auto"/>
        <w:jc w:val="both"/>
        <w:rPr>
          <w:rFonts w:asciiTheme="minorHAnsi" w:hAnsiTheme="minorHAnsi" w:cstheme="minorHAnsi"/>
          <w:b/>
          <w:color w:val="auto"/>
          <w:sz w:val="22"/>
          <w:szCs w:val="22"/>
        </w:rPr>
      </w:pPr>
      <w:r w:rsidRPr="00D542F7">
        <w:rPr>
          <w:rFonts w:asciiTheme="minorHAnsi" w:hAnsiTheme="minorHAnsi" w:cstheme="minorHAnsi"/>
          <w:sz w:val="22"/>
          <w:szCs w:val="22"/>
        </w:rPr>
        <w:t>3. Zamawiający zweryfikuje Wykonawcę pod względem podlegania wykluczeniu, o którym mowa w ust. 1 między innymi w oparciu o aktualne, ogólnodostępne rejestry publiczne.</w:t>
      </w:r>
    </w:p>
    <w:p w:rsidR="007A05C0" w:rsidRPr="00D542F7" w:rsidRDefault="007A05C0" w:rsidP="004B481C">
      <w:pPr>
        <w:pStyle w:val="Default"/>
        <w:shd w:val="clear" w:color="auto" w:fill="FFFFFF"/>
        <w:suppressAutoHyphens/>
        <w:autoSpaceDN/>
        <w:adjustRightInd/>
        <w:spacing w:line="276" w:lineRule="auto"/>
        <w:ind w:left="284"/>
        <w:jc w:val="both"/>
        <w:rPr>
          <w:rFonts w:asciiTheme="minorHAnsi" w:hAnsiTheme="minorHAnsi" w:cstheme="minorHAnsi"/>
          <w:color w:val="auto"/>
          <w:sz w:val="22"/>
          <w:szCs w:val="22"/>
        </w:rPr>
      </w:pPr>
    </w:p>
    <w:p w:rsidR="00425C21" w:rsidRPr="00D542F7" w:rsidRDefault="00425C21" w:rsidP="00392124">
      <w:pPr>
        <w:numPr>
          <w:ilvl w:val="0"/>
          <w:numId w:val="3"/>
        </w:numPr>
        <w:spacing w:after="200" w:line="276" w:lineRule="auto"/>
        <w:contextualSpacing/>
        <w:rPr>
          <w:rFonts w:asciiTheme="minorHAnsi" w:hAnsiTheme="minorHAnsi" w:cstheme="minorHAnsi"/>
          <w:b/>
          <w:sz w:val="22"/>
          <w:szCs w:val="22"/>
        </w:rPr>
      </w:pPr>
      <w:r w:rsidRPr="00D542F7">
        <w:rPr>
          <w:rFonts w:asciiTheme="minorHAnsi" w:hAnsiTheme="minorHAnsi" w:cstheme="minorHAnsi"/>
          <w:b/>
          <w:sz w:val="22"/>
          <w:szCs w:val="22"/>
        </w:rPr>
        <w:t xml:space="preserve"> I</w:t>
      </w:r>
      <w:r w:rsidRPr="00D542F7">
        <w:rPr>
          <w:rFonts w:asciiTheme="minorHAnsi" w:hAnsiTheme="minorHAnsi" w:cstheme="minorHAnsi"/>
          <w:b/>
          <w:sz w:val="22"/>
          <w:szCs w:val="22"/>
          <w:lang w:eastAsia="en-US"/>
        </w:rPr>
        <w:t xml:space="preserve">nformacja o warunkach udziału </w:t>
      </w:r>
      <w:r w:rsidR="004100DC" w:rsidRPr="00D542F7">
        <w:rPr>
          <w:rFonts w:asciiTheme="minorHAnsi" w:hAnsiTheme="minorHAnsi" w:cstheme="minorHAnsi"/>
          <w:b/>
          <w:sz w:val="22"/>
          <w:szCs w:val="22"/>
          <w:lang w:eastAsia="en-US"/>
        </w:rPr>
        <w:t>w postę</w:t>
      </w:r>
      <w:r w:rsidRPr="00D542F7">
        <w:rPr>
          <w:rFonts w:asciiTheme="minorHAnsi" w:hAnsiTheme="minorHAnsi" w:cstheme="minorHAnsi"/>
          <w:b/>
          <w:sz w:val="22"/>
          <w:szCs w:val="22"/>
          <w:lang w:eastAsia="en-US"/>
        </w:rPr>
        <w:t>powaniu o udzielenie zamówienia.</w:t>
      </w:r>
    </w:p>
    <w:p w:rsidR="00DF0957" w:rsidRPr="00D542F7" w:rsidRDefault="00425C21" w:rsidP="004B481C">
      <w:pPr>
        <w:numPr>
          <w:ilvl w:val="2"/>
          <w:numId w:val="17"/>
        </w:numPr>
        <w:shd w:val="clear" w:color="auto" w:fill="FFFFFF"/>
        <w:spacing w:line="276" w:lineRule="auto"/>
        <w:ind w:left="284" w:hanging="284"/>
        <w:jc w:val="both"/>
        <w:rPr>
          <w:rFonts w:asciiTheme="minorHAnsi" w:hAnsiTheme="minorHAnsi" w:cstheme="minorHAnsi"/>
          <w:bCs/>
          <w:smallCaps/>
          <w:spacing w:val="7"/>
          <w:sz w:val="22"/>
          <w:szCs w:val="22"/>
        </w:rPr>
      </w:pPr>
      <w:r w:rsidRPr="00D542F7">
        <w:rPr>
          <w:rFonts w:asciiTheme="minorHAnsi" w:hAnsiTheme="minorHAnsi" w:cstheme="minorHAnsi"/>
          <w:iCs/>
          <w:sz w:val="22"/>
          <w:szCs w:val="22"/>
        </w:rPr>
        <w:t>O udzielenie przedmiotowego zamówienia mogą się ubiegać wykonawcy, którzy</w:t>
      </w:r>
      <w:r w:rsidR="00E4076E" w:rsidRPr="00D542F7">
        <w:rPr>
          <w:rFonts w:asciiTheme="minorHAnsi" w:hAnsiTheme="minorHAnsi" w:cstheme="minorHAnsi"/>
          <w:iCs/>
          <w:sz w:val="22"/>
          <w:szCs w:val="22"/>
        </w:rPr>
        <w:t xml:space="preserve"> </w:t>
      </w:r>
      <w:r w:rsidRPr="00D542F7">
        <w:rPr>
          <w:rFonts w:asciiTheme="minorHAnsi" w:hAnsiTheme="minorHAnsi" w:cstheme="minorHAnsi"/>
          <w:b/>
          <w:sz w:val="22"/>
          <w:szCs w:val="22"/>
        </w:rPr>
        <w:t xml:space="preserve">spełniają warunki udziału w postępowaniu określone przez zamawiającego. </w:t>
      </w:r>
    </w:p>
    <w:p w:rsidR="007F38EC" w:rsidRPr="00D542F7" w:rsidRDefault="007232F6" w:rsidP="004B481C">
      <w:pPr>
        <w:numPr>
          <w:ilvl w:val="2"/>
          <w:numId w:val="17"/>
        </w:numPr>
        <w:shd w:val="clear" w:color="auto" w:fill="FFFFFF"/>
        <w:spacing w:line="276" w:lineRule="auto"/>
        <w:ind w:left="284" w:hanging="284"/>
        <w:jc w:val="both"/>
        <w:rPr>
          <w:rFonts w:asciiTheme="minorHAnsi" w:hAnsiTheme="minorHAnsi" w:cstheme="minorHAnsi"/>
          <w:bCs/>
          <w:smallCaps/>
          <w:spacing w:val="7"/>
          <w:sz w:val="22"/>
          <w:szCs w:val="22"/>
        </w:rPr>
      </w:pPr>
      <w:r w:rsidRPr="00D542F7">
        <w:rPr>
          <w:rFonts w:asciiTheme="minorHAnsi" w:hAnsiTheme="minorHAnsi" w:cstheme="minorHAnsi"/>
          <w:iCs/>
          <w:sz w:val="22"/>
          <w:szCs w:val="22"/>
        </w:rPr>
        <w:t xml:space="preserve">Zamawiający wymaga spełnienia warunku </w:t>
      </w:r>
      <w:r w:rsidR="007F38EC" w:rsidRPr="00D542F7">
        <w:rPr>
          <w:rFonts w:asciiTheme="minorHAnsi" w:hAnsiTheme="minorHAnsi" w:cstheme="minorHAnsi"/>
          <w:iCs/>
          <w:sz w:val="22"/>
          <w:szCs w:val="22"/>
        </w:rPr>
        <w:t>udziału w postępowaniu</w:t>
      </w:r>
      <w:r w:rsidR="007F38EC" w:rsidRPr="00D542F7">
        <w:rPr>
          <w:rFonts w:asciiTheme="minorHAnsi" w:hAnsiTheme="minorHAnsi" w:cstheme="minorHAnsi"/>
          <w:bCs/>
          <w:iCs/>
          <w:sz w:val="22"/>
          <w:szCs w:val="22"/>
        </w:rPr>
        <w:t xml:space="preserve">, </w:t>
      </w:r>
      <w:r w:rsidR="006C3025" w:rsidRPr="00D542F7">
        <w:rPr>
          <w:rFonts w:asciiTheme="minorHAnsi" w:hAnsiTheme="minorHAnsi" w:cstheme="minorHAnsi"/>
          <w:bCs/>
          <w:iCs/>
          <w:sz w:val="22"/>
          <w:szCs w:val="22"/>
        </w:rPr>
        <w:t xml:space="preserve">w zakresie </w:t>
      </w:r>
      <w:r w:rsidR="00767490" w:rsidRPr="00D542F7">
        <w:rPr>
          <w:rFonts w:asciiTheme="minorHAnsi" w:hAnsiTheme="minorHAnsi" w:cstheme="minorHAnsi"/>
          <w:bCs/>
          <w:iCs/>
          <w:sz w:val="22"/>
          <w:szCs w:val="22"/>
        </w:rPr>
        <w:t>uprawnień do prowadzenia określonej działalności gospodarczej lub zawodowej</w:t>
      </w:r>
      <w:r w:rsidR="007F38EC" w:rsidRPr="00D542F7">
        <w:rPr>
          <w:rFonts w:asciiTheme="minorHAnsi" w:hAnsiTheme="minorHAnsi" w:cstheme="minorHAnsi"/>
          <w:bCs/>
          <w:iCs/>
          <w:sz w:val="22"/>
          <w:szCs w:val="22"/>
        </w:rPr>
        <w:t>, tj.:</w:t>
      </w:r>
    </w:p>
    <w:p w:rsidR="00767490" w:rsidRPr="00D542F7" w:rsidRDefault="00767490" w:rsidP="004B481C">
      <w:pPr>
        <w:autoSpaceDE w:val="0"/>
        <w:spacing w:after="120" w:line="276" w:lineRule="auto"/>
        <w:jc w:val="both"/>
        <w:rPr>
          <w:rFonts w:asciiTheme="minorHAnsi" w:hAnsiTheme="minorHAnsi" w:cstheme="minorHAnsi"/>
          <w:sz w:val="22"/>
          <w:szCs w:val="22"/>
        </w:rPr>
      </w:pPr>
      <w:r w:rsidRPr="00D542F7">
        <w:rPr>
          <w:rFonts w:asciiTheme="minorHAnsi" w:hAnsiTheme="minorHAnsi" w:cstheme="minorHAnsi"/>
          <w:bCs/>
          <w:sz w:val="22"/>
          <w:szCs w:val="22"/>
        </w:rPr>
        <w:t>Warunek ten</w:t>
      </w:r>
      <w:r w:rsidRPr="00D542F7">
        <w:rPr>
          <w:rFonts w:asciiTheme="minorHAnsi" w:hAnsiTheme="minorHAnsi" w:cstheme="minorHAnsi"/>
          <w:sz w:val="22"/>
          <w:szCs w:val="22"/>
        </w:rPr>
        <w:t xml:space="preserve"> zostanie spełniony, jeżeli Wykonawca wykaże, że posiada uprawnienia do wykonywania działalności pocztowej, na podstawie wpisu do rejestru operatorów pocztowych wydany przez Prezesa Urzędu Komunikacji Elektronicznej, zgodnie z art. 6 ust. 1 ustawy z dnia 23 listopada 2012 r. Prawo pocztowe.</w:t>
      </w:r>
    </w:p>
    <w:p w:rsidR="00527683" w:rsidRPr="00D542F7" w:rsidRDefault="00EE4948" w:rsidP="004B481C">
      <w:pPr>
        <w:numPr>
          <w:ilvl w:val="2"/>
          <w:numId w:val="17"/>
        </w:numPr>
        <w:shd w:val="clear" w:color="auto" w:fill="FFFFFF"/>
        <w:spacing w:line="276" w:lineRule="auto"/>
        <w:ind w:left="284" w:hanging="284"/>
        <w:jc w:val="both"/>
        <w:rPr>
          <w:rFonts w:asciiTheme="minorHAnsi" w:hAnsiTheme="minorHAnsi" w:cstheme="minorHAnsi"/>
          <w:iCs/>
          <w:sz w:val="22"/>
          <w:szCs w:val="22"/>
        </w:rPr>
      </w:pPr>
      <w:r w:rsidRPr="00D542F7">
        <w:rPr>
          <w:rFonts w:asciiTheme="minorHAnsi" w:hAnsiTheme="minorHAnsi" w:cstheme="minorHAnsi"/>
          <w:sz w:val="22"/>
          <w:szCs w:val="22"/>
        </w:rPr>
        <w:t xml:space="preserve">Warunek dotyczący uprawnień do prowadzenia określonej działalności gospodarczej lub zawodowej, o którym mowa w ust. 2 powyżej,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rsidR="00A27593" w:rsidRPr="00D542F7" w:rsidRDefault="00A27593" w:rsidP="00B31D65">
      <w:pPr>
        <w:shd w:val="clear" w:color="auto" w:fill="FFFFFF"/>
        <w:spacing w:line="276" w:lineRule="auto"/>
        <w:rPr>
          <w:rFonts w:asciiTheme="minorHAnsi" w:hAnsiTheme="minorHAnsi" w:cstheme="minorHAnsi"/>
          <w:iCs/>
          <w:sz w:val="22"/>
          <w:szCs w:val="22"/>
        </w:rPr>
      </w:pPr>
    </w:p>
    <w:p w:rsidR="00A27593" w:rsidRPr="00D542F7" w:rsidRDefault="00A27593" w:rsidP="00952E68">
      <w:pPr>
        <w:shd w:val="clear" w:color="auto" w:fill="FFFFFF"/>
        <w:spacing w:line="276" w:lineRule="auto"/>
        <w:ind w:left="284"/>
        <w:rPr>
          <w:rFonts w:asciiTheme="minorHAnsi" w:hAnsiTheme="minorHAnsi" w:cstheme="minorHAnsi"/>
          <w:iCs/>
          <w:sz w:val="22"/>
          <w:szCs w:val="22"/>
        </w:rPr>
      </w:pPr>
    </w:p>
    <w:p w:rsidR="004100DC" w:rsidRPr="00D542F7" w:rsidRDefault="00CD1B8B" w:rsidP="00392124">
      <w:pPr>
        <w:numPr>
          <w:ilvl w:val="0"/>
          <w:numId w:val="3"/>
        </w:numPr>
        <w:spacing w:after="200" w:line="276" w:lineRule="auto"/>
        <w:contextualSpacing/>
        <w:rPr>
          <w:rFonts w:asciiTheme="minorHAnsi" w:hAnsiTheme="minorHAnsi" w:cstheme="minorHAnsi"/>
          <w:b/>
          <w:sz w:val="22"/>
          <w:szCs w:val="22"/>
        </w:rPr>
      </w:pPr>
      <w:r w:rsidRPr="00D542F7">
        <w:rPr>
          <w:rFonts w:asciiTheme="minorHAnsi" w:hAnsiTheme="minorHAnsi" w:cstheme="minorHAnsi"/>
          <w:b/>
          <w:sz w:val="22"/>
          <w:szCs w:val="22"/>
          <w:lang w:eastAsia="en-US"/>
        </w:rPr>
        <w:t>Dokument</w:t>
      </w:r>
      <w:r w:rsidR="00314AB4" w:rsidRPr="00D542F7">
        <w:rPr>
          <w:rFonts w:asciiTheme="minorHAnsi" w:hAnsiTheme="minorHAnsi" w:cstheme="minorHAnsi"/>
          <w:b/>
          <w:sz w:val="22"/>
          <w:szCs w:val="22"/>
          <w:lang w:eastAsia="en-US"/>
        </w:rPr>
        <w:t xml:space="preserve">y składane razem z ofertą </w:t>
      </w:r>
    </w:p>
    <w:p w:rsidR="004100DC" w:rsidRPr="00D542F7" w:rsidRDefault="003A4426" w:rsidP="00791CF1">
      <w:pPr>
        <w:pStyle w:val="Akapitzlist"/>
        <w:numPr>
          <w:ilvl w:val="0"/>
          <w:numId w:val="21"/>
        </w:numPr>
        <w:suppressAutoHyphens/>
        <w:autoSpaceDE w:val="0"/>
        <w:spacing w:before="240" w:line="276" w:lineRule="auto"/>
        <w:ind w:left="360"/>
        <w:jc w:val="both"/>
        <w:rPr>
          <w:rFonts w:asciiTheme="minorHAnsi" w:hAnsiTheme="minorHAnsi" w:cstheme="minorHAnsi"/>
          <w:sz w:val="22"/>
          <w:szCs w:val="22"/>
        </w:rPr>
      </w:pPr>
      <w:r w:rsidRPr="00D542F7">
        <w:rPr>
          <w:rFonts w:asciiTheme="minorHAnsi" w:hAnsiTheme="minorHAnsi" w:cstheme="minorHAnsi"/>
          <w:b/>
          <w:sz w:val="22"/>
          <w:szCs w:val="22"/>
        </w:rPr>
        <w:t xml:space="preserve">Oferta </w:t>
      </w:r>
      <w:r w:rsidR="00E14DCB" w:rsidRPr="00D542F7">
        <w:rPr>
          <w:rFonts w:asciiTheme="minorHAnsi" w:hAnsiTheme="minorHAnsi" w:cstheme="minorHAnsi"/>
          <w:sz w:val="22"/>
          <w:szCs w:val="22"/>
        </w:rPr>
        <w:t xml:space="preserve">składana jest pod rygorem nieważności w formie elektronicznej </w:t>
      </w:r>
      <w:r w:rsidR="004A3BAB" w:rsidRPr="00D542F7">
        <w:rPr>
          <w:rFonts w:asciiTheme="minorHAnsi" w:hAnsiTheme="minorHAnsi" w:cstheme="minorHAnsi"/>
          <w:sz w:val="22"/>
          <w:szCs w:val="22"/>
        </w:rPr>
        <w:t xml:space="preserve">podpisana kwalifikowanym podpisem elektronicznym </w:t>
      </w:r>
      <w:r w:rsidR="00E14DCB" w:rsidRPr="00D542F7">
        <w:rPr>
          <w:rFonts w:asciiTheme="minorHAnsi" w:hAnsiTheme="minorHAnsi" w:cstheme="minorHAnsi"/>
          <w:sz w:val="22"/>
          <w:szCs w:val="22"/>
        </w:rPr>
        <w:t>lub w postaci elektronicznej opatrzonej podpisem zaufanym</w:t>
      </w:r>
      <w:r w:rsidR="003217E8" w:rsidRPr="00D542F7">
        <w:rPr>
          <w:rStyle w:val="Odwoanieprzypisudolnego"/>
          <w:rFonts w:asciiTheme="minorHAnsi" w:hAnsiTheme="minorHAnsi" w:cstheme="minorHAnsi"/>
          <w:sz w:val="22"/>
          <w:szCs w:val="22"/>
        </w:rPr>
        <w:footnoteReference w:id="2"/>
      </w:r>
      <w:r w:rsidR="00E14DCB" w:rsidRPr="00D542F7">
        <w:rPr>
          <w:rFonts w:asciiTheme="minorHAnsi" w:hAnsiTheme="minorHAnsi" w:cstheme="minorHAnsi"/>
          <w:sz w:val="22"/>
          <w:szCs w:val="22"/>
        </w:rPr>
        <w:t>lub podpisem osobistym</w:t>
      </w:r>
      <w:r w:rsidR="003217E8" w:rsidRPr="00D542F7">
        <w:rPr>
          <w:rStyle w:val="Odwoanieprzypisudolnego"/>
          <w:rFonts w:asciiTheme="minorHAnsi" w:hAnsiTheme="minorHAnsi" w:cstheme="minorHAnsi"/>
          <w:sz w:val="22"/>
          <w:szCs w:val="22"/>
        </w:rPr>
        <w:footnoteReference w:id="3"/>
      </w:r>
      <w:r w:rsidR="00166E31" w:rsidRPr="00D542F7">
        <w:rPr>
          <w:rFonts w:asciiTheme="minorHAnsi" w:hAnsiTheme="minorHAnsi" w:cstheme="minorHAnsi"/>
          <w:sz w:val="22"/>
          <w:szCs w:val="22"/>
        </w:rPr>
        <w:t>, w ogólnie dostępnych formatach danych, w szczególności w formatach: .txt, .rtf, .pdf, .</w:t>
      </w:r>
      <w:proofErr w:type="spellStart"/>
      <w:r w:rsidR="00166E31" w:rsidRPr="00D542F7">
        <w:rPr>
          <w:rFonts w:asciiTheme="minorHAnsi" w:hAnsiTheme="minorHAnsi" w:cstheme="minorHAnsi"/>
          <w:sz w:val="22"/>
          <w:szCs w:val="22"/>
        </w:rPr>
        <w:t>doc</w:t>
      </w:r>
      <w:proofErr w:type="spellEnd"/>
      <w:r w:rsidR="00166E31" w:rsidRPr="00D542F7">
        <w:rPr>
          <w:rFonts w:asciiTheme="minorHAnsi" w:hAnsiTheme="minorHAnsi" w:cstheme="minorHAnsi"/>
          <w:sz w:val="22"/>
          <w:szCs w:val="22"/>
        </w:rPr>
        <w:t>, .</w:t>
      </w:r>
      <w:proofErr w:type="spellStart"/>
      <w:r w:rsidR="00166E31" w:rsidRPr="00D542F7">
        <w:rPr>
          <w:rFonts w:asciiTheme="minorHAnsi" w:hAnsiTheme="minorHAnsi" w:cstheme="minorHAnsi"/>
          <w:sz w:val="22"/>
          <w:szCs w:val="22"/>
        </w:rPr>
        <w:t>docx</w:t>
      </w:r>
      <w:proofErr w:type="spellEnd"/>
      <w:r w:rsidR="00166E31" w:rsidRPr="00D542F7">
        <w:rPr>
          <w:rFonts w:asciiTheme="minorHAnsi" w:hAnsiTheme="minorHAnsi" w:cstheme="minorHAnsi"/>
          <w:sz w:val="22"/>
          <w:szCs w:val="22"/>
        </w:rPr>
        <w:t>, .</w:t>
      </w:r>
      <w:proofErr w:type="spellStart"/>
      <w:r w:rsidR="00166E31" w:rsidRPr="00D542F7">
        <w:rPr>
          <w:rFonts w:asciiTheme="minorHAnsi" w:hAnsiTheme="minorHAnsi" w:cstheme="minorHAnsi"/>
          <w:sz w:val="22"/>
          <w:szCs w:val="22"/>
        </w:rPr>
        <w:t>odt</w:t>
      </w:r>
      <w:proofErr w:type="spellEnd"/>
      <w:r w:rsidR="00166E31" w:rsidRPr="00D542F7">
        <w:rPr>
          <w:rFonts w:asciiTheme="minorHAnsi" w:hAnsiTheme="minorHAnsi" w:cstheme="minorHAnsi"/>
          <w:sz w:val="22"/>
          <w:szCs w:val="22"/>
        </w:rPr>
        <w:t>.</w:t>
      </w:r>
      <w:r w:rsidR="00D7162C" w:rsidRPr="00D542F7">
        <w:rPr>
          <w:rFonts w:asciiTheme="minorHAnsi" w:hAnsiTheme="minorHAnsi" w:cstheme="minorHAnsi"/>
          <w:sz w:val="22"/>
          <w:szCs w:val="22"/>
        </w:rPr>
        <w:t xml:space="preserve"> </w:t>
      </w:r>
      <w:r w:rsidR="00166E31" w:rsidRPr="00D542F7">
        <w:rPr>
          <w:rFonts w:asciiTheme="minorHAnsi" w:hAnsiTheme="minorHAnsi" w:cstheme="minorHAnsi"/>
          <w:sz w:val="22"/>
          <w:szCs w:val="22"/>
        </w:rPr>
        <w:t xml:space="preserve">Oferta musi być sporządzona w języku polskim. Do przygotowania oferty zaleca się skorzystanie z Formularza oferty, stanowiącego </w:t>
      </w:r>
      <w:r w:rsidR="00166E31" w:rsidRPr="00D542F7">
        <w:rPr>
          <w:rFonts w:asciiTheme="minorHAnsi" w:hAnsiTheme="minorHAnsi" w:cstheme="minorHAnsi"/>
          <w:b/>
          <w:sz w:val="22"/>
          <w:szCs w:val="22"/>
        </w:rPr>
        <w:t xml:space="preserve">załącznik Nr </w:t>
      </w:r>
      <w:r w:rsidR="00DB2E6B" w:rsidRPr="00D542F7">
        <w:rPr>
          <w:rFonts w:asciiTheme="minorHAnsi" w:hAnsiTheme="minorHAnsi" w:cstheme="minorHAnsi"/>
          <w:b/>
          <w:sz w:val="22"/>
          <w:szCs w:val="22"/>
        </w:rPr>
        <w:t>2</w:t>
      </w:r>
      <w:r w:rsidR="00166E31" w:rsidRPr="00D542F7">
        <w:rPr>
          <w:rFonts w:asciiTheme="minorHAnsi" w:hAnsiTheme="minorHAnsi" w:cstheme="minorHAnsi"/>
          <w:sz w:val="22"/>
          <w:szCs w:val="22"/>
        </w:rPr>
        <w:t xml:space="preserve"> </w:t>
      </w:r>
      <w:r w:rsidR="00791CF1" w:rsidRPr="00D542F7">
        <w:rPr>
          <w:rFonts w:asciiTheme="minorHAnsi" w:hAnsiTheme="minorHAnsi" w:cstheme="minorHAnsi"/>
          <w:sz w:val="22"/>
          <w:szCs w:val="22"/>
        </w:rPr>
        <w:t>d</w:t>
      </w:r>
      <w:r w:rsidR="00166E31" w:rsidRPr="00D542F7">
        <w:rPr>
          <w:rFonts w:asciiTheme="minorHAnsi" w:hAnsiTheme="minorHAnsi" w:cstheme="minorHAnsi"/>
          <w:sz w:val="22"/>
          <w:szCs w:val="22"/>
        </w:rPr>
        <w:t>o SWZ. W przypadku gdy Wykonawca nie korzysta z przygotowanego przez Zamawiającego wzoru Formularza oferty, oferta powinna zawierać wszystkie istotne informacje wymagane we wzorze.</w:t>
      </w:r>
    </w:p>
    <w:p w:rsidR="00596748" w:rsidRPr="00D542F7" w:rsidRDefault="00596748" w:rsidP="00DB2E6B">
      <w:pPr>
        <w:autoSpaceDE w:val="0"/>
        <w:spacing w:line="276" w:lineRule="auto"/>
        <w:ind w:left="284"/>
        <w:rPr>
          <w:rFonts w:asciiTheme="minorHAnsi" w:hAnsiTheme="minorHAnsi" w:cstheme="minorHAnsi"/>
          <w:sz w:val="22"/>
          <w:szCs w:val="22"/>
        </w:rPr>
      </w:pPr>
      <w:r w:rsidRPr="00D542F7">
        <w:rPr>
          <w:rFonts w:asciiTheme="minorHAnsi" w:hAnsiTheme="minorHAnsi" w:cstheme="minorHAnsi"/>
          <w:sz w:val="22"/>
          <w:szCs w:val="22"/>
        </w:rPr>
        <w:t>Podpis os</w:t>
      </w:r>
      <w:r w:rsidR="00DB2E6B" w:rsidRPr="00D542F7">
        <w:rPr>
          <w:rFonts w:asciiTheme="minorHAnsi" w:hAnsiTheme="minorHAnsi" w:cstheme="minorHAnsi"/>
          <w:sz w:val="22"/>
          <w:szCs w:val="22"/>
        </w:rPr>
        <w:t xml:space="preserve">obisty to nie podpis odręczny. </w:t>
      </w:r>
      <w:r w:rsidRPr="00D542F7">
        <w:rPr>
          <w:rFonts w:asciiTheme="minorHAnsi" w:hAnsiTheme="minorHAnsi" w:cstheme="minorHAnsi"/>
          <w:sz w:val="22"/>
          <w:szCs w:val="22"/>
        </w:rPr>
        <w:t xml:space="preserve">W przypadku korzystania z podpisu zaufanego, pojedynczy plik wraz z podpisem nie może być większy niż </w:t>
      </w:r>
      <w:r w:rsidRPr="00D542F7">
        <w:rPr>
          <w:rFonts w:asciiTheme="minorHAnsi" w:hAnsiTheme="minorHAnsi" w:cstheme="minorHAnsi"/>
          <w:b/>
          <w:bCs/>
          <w:sz w:val="22"/>
          <w:szCs w:val="22"/>
        </w:rPr>
        <w:t>10 MB</w:t>
      </w:r>
      <w:r w:rsidR="00C44D7C" w:rsidRPr="00D542F7">
        <w:rPr>
          <w:rFonts w:asciiTheme="minorHAnsi" w:hAnsiTheme="minorHAnsi" w:cstheme="minorHAnsi"/>
          <w:b/>
          <w:bCs/>
          <w:sz w:val="22"/>
          <w:szCs w:val="22"/>
        </w:rPr>
        <w:t>.</w:t>
      </w:r>
    </w:p>
    <w:p w:rsidR="003D3878" w:rsidRPr="00D542F7" w:rsidRDefault="00CA4E55" w:rsidP="00791CF1">
      <w:pPr>
        <w:suppressAutoHyphens/>
        <w:autoSpaceDE w:val="0"/>
        <w:spacing w:before="240" w:line="276" w:lineRule="auto"/>
        <w:ind w:left="284"/>
        <w:jc w:val="both"/>
        <w:rPr>
          <w:rFonts w:asciiTheme="minorHAnsi" w:hAnsiTheme="minorHAnsi" w:cstheme="minorHAnsi"/>
          <w:b/>
          <w:sz w:val="22"/>
          <w:szCs w:val="22"/>
        </w:rPr>
      </w:pPr>
      <w:r w:rsidRPr="00D542F7">
        <w:rPr>
          <w:rFonts w:asciiTheme="minorHAnsi" w:hAnsiTheme="minorHAnsi" w:cstheme="minorHAnsi"/>
          <w:b/>
          <w:sz w:val="22"/>
          <w:szCs w:val="22"/>
        </w:rPr>
        <w:t>Do oferty należy załączyć Formularz cenowy, sporządzony zgodnie z załącznikiem</w:t>
      </w:r>
      <w:r w:rsidR="00DB2E6B" w:rsidRPr="00D542F7">
        <w:rPr>
          <w:rFonts w:asciiTheme="minorHAnsi" w:hAnsiTheme="minorHAnsi" w:cstheme="minorHAnsi"/>
          <w:b/>
          <w:sz w:val="22"/>
          <w:szCs w:val="22"/>
        </w:rPr>
        <w:t xml:space="preserve"> nr 2.1 do SWZ.</w:t>
      </w:r>
      <w:r w:rsidR="003D3878" w:rsidRPr="00D542F7">
        <w:rPr>
          <w:rFonts w:asciiTheme="minorHAnsi" w:hAnsiTheme="minorHAnsi" w:cstheme="minorHAnsi"/>
          <w:b/>
          <w:sz w:val="22"/>
          <w:szCs w:val="22"/>
        </w:rPr>
        <w:t xml:space="preserve"> Formularz cenowy stanowi część oferty i nie będzie </w:t>
      </w:r>
      <w:r w:rsidR="007D6C4C" w:rsidRPr="00D542F7">
        <w:rPr>
          <w:rFonts w:asciiTheme="minorHAnsi" w:hAnsiTheme="minorHAnsi" w:cstheme="minorHAnsi"/>
          <w:b/>
          <w:sz w:val="22"/>
          <w:szCs w:val="22"/>
        </w:rPr>
        <w:t>podlegał</w:t>
      </w:r>
      <w:r w:rsidR="003D3878" w:rsidRPr="00D542F7">
        <w:rPr>
          <w:rFonts w:asciiTheme="minorHAnsi" w:hAnsiTheme="minorHAnsi" w:cstheme="minorHAnsi"/>
          <w:b/>
          <w:sz w:val="22"/>
          <w:szCs w:val="22"/>
        </w:rPr>
        <w:t xml:space="preserve"> </w:t>
      </w:r>
      <w:r w:rsidR="007D6C4C" w:rsidRPr="00D542F7">
        <w:rPr>
          <w:rFonts w:asciiTheme="minorHAnsi" w:hAnsiTheme="minorHAnsi" w:cstheme="minorHAnsi"/>
          <w:b/>
          <w:sz w:val="22"/>
          <w:szCs w:val="22"/>
        </w:rPr>
        <w:t>uzupełnieniu</w:t>
      </w:r>
      <w:r w:rsidR="003D3878" w:rsidRPr="00D542F7">
        <w:rPr>
          <w:rFonts w:asciiTheme="minorHAnsi" w:hAnsiTheme="minorHAnsi" w:cstheme="minorHAnsi"/>
          <w:b/>
          <w:sz w:val="22"/>
          <w:szCs w:val="22"/>
        </w:rPr>
        <w:t>.</w:t>
      </w:r>
      <w:r w:rsidR="007D6C4C" w:rsidRPr="00D542F7">
        <w:rPr>
          <w:rFonts w:asciiTheme="minorHAnsi" w:hAnsiTheme="minorHAnsi" w:cstheme="minorHAnsi"/>
          <w:b/>
          <w:sz w:val="22"/>
          <w:szCs w:val="22"/>
        </w:rPr>
        <w:t xml:space="preserve"> Brak złożenia skutkować będzie odrzuceniem oferty na podstawie art. 226 ust. 1 pkt 5) ustawy Pzp.</w:t>
      </w:r>
    </w:p>
    <w:p w:rsidR="003A4426" w:rsidRPr="00D542F7" w:rsidRDefault="004100DC" w:rsidP="00C402D0">
      <w:pPr>
        <w:pStyle w:val="Akapitzlist"/>
        <w:numPr>
          <w:ilvl w:val="0"/>
          <w:numId w:val="21"/>
        </w:numPr>
        <w:suppressAutoHyphens/>
        <w:autoSpaceDE w:val="0"/>
        <w:spacing w:before="240" w:line="276" w:lineRule="auto"/>
        <w:ind w:left="360"/>
        <w:rPr>
          <w:rFonts w:asciiTheme="minorHAnsi" w:hAnsiTheme="minorHAnsi" w:cstheme="minorHAnsi"/>
          <w:sz w:val="22"/>
          <w:szCs w:val="22"/>
        </w:rPr>
      </w:pPr>
      <w:r w:rsidRPr="00D542F7">
        <w:rPr>
          <w:rFonts w:asciiTheme="minorHAnsi" w:hAnsiTheme="minorHAnsi" w:cstheme="minorHAnsi"/>
          <w:sz w:val="22"/>
          <w:szCs w:val="22"/>
        </w:rPr>
        <w:t>Wraz z ofertą należy złożyć</w:t>
      </w:r>
      <w:r w:rsidR="003A4426" w:rsidRPr="00D542F7">
        <w:rPr>
          <w:rFonts w:asciiTheme="minorHAnsi" w:hAnsiTheme="minorHAnsi" w:cstheme="minorHAnsi"/>
          <w:sz w:val="22"/>
          <w:szCs w:val="22"/>
        </w:rPr>
        <w:t>:</w:t>
      </w:r>
    </w:p>
    <w:p w:rsidR="00166E31" w:rsidRPr="00D542F7" w:rsidRDefault="00166E31" w:rsidP="00C402D0">
      <w:pPr>
        <w:pStyle w:val="Akapitzlist"/>
        <w:numPr>
          <w:ilvl w:val="2"/>
          <w:numId w:val="18"/>
        </w:numPr>
        <w:autoSpaceDE w:val="0"/>
        <w:autoSpaceDN w:val="0"/>
        <w:spacing w:before="120" w:after="120" w:line="276" w:lineRule="auto"/>
        <w:ind w:left="284" w:hanging="284"/>
        <w:rPr>
          <w:rFonts w:asciiTheme="minorHAnsi" w:hAnsiTheme="minorHAnsi" w:cstheme="minorHAnsi"/>
          <w:b/>
          <w:sz w:val="22"/>
          <w:szCs w:val="22"/>
        </w:rPr>
      </w:pPr>
      <w:r w:rsidRPr="00D542F7">
        <w:rPr>
          <w:rFonts w:asciiTheme="minorHAnsi" w:hAnsiTheme="minorHAnsi" w:cstheme="minorHAnsi"/>
          <w:b/>
          <w:sz w:val="22"/>
          <w:szCs w:val="22"/>
        </w:rPr>
        <w:t>Oświadczenia o niepodleganiu wykluczeniu oraz spełnianiu warunków udziału w postępowaniu:</w:t>
      </w:r>
    </w:p>
    <w:p w:rsidR="00166E31" w:rsidRPr="00D542F7" w:rsidRDefault="008B58DE" w:rsidP="00791CF1">
      <w:pPr>
        <w:numPr>
          <w:ilvl w:val="0"/>
          <w:numId w:val="19"/>
        </w:numPr>
        <w:autoSpaceDE w:val="0"/>
        <w:autoSpaceDN w:val="0"/>
        <w:spacing w:before="120" w:after="120" w:line="276" w:lineRule="auto"/>
        <w:jc w:val="both"/>
        <w:rPr>
          <w:rFonts w:asciiTheme="minorHAnsi" w:hAnsiTheme="minorHAnsi" w:cstheme="minorHAnsi"/>
          <w:sz w:val="22"/>
          <w:szCs w:val="22"/>
        </w:rPr>
      </w:pPr>
      <w:r w:rsidRPr="00D542F7">
        <w:rPr>
          <w:rFonts w:asciiTheme="minorHAnsi" w:hAnsiTheme="minorHAnsi" w:cstheme="minorHAnsi"/>
          <w:sz w:val="22"/>
          <w:szCs w:val="22"/>
        </w:rPr>
        <w:t>W</w:t>
      </w:r>
      <w:r w:rsidR="00E14DCB" w:rsidRPr="00D542F7">
        <w:rPr>
          <w:rFonts w:asciiTheme="minorHAnsi" w:hAnsiTheme="minorHAnsi" w:cstheme="minorHAnsi"/>
          <w:sz w:val="22"/>
          <w:szCs w:val="22"/>
        </w:rPr>
        <w:t xml:space="preserve">ykonawca dołącza </w:t>
      </w:r>
      <w:r w:rsidRPr="00D542F7">
        <w:rPr>
          <w:rFonts w:asciiTheme="minorHAnsi" w:hAnsiTheme="minorHAnsi" w:cstheme="minorHAnsi"/>
          <w:sz w:val="22"/>
          <w:szCs w:val="22"/>
        </w:rPr>
        <w:t xml:space="preserve">do oferty </w:t>
      </w:r>
      <w:r w:rsidR="00E14DCB" w:rsidRPr="00D542F7">
        <w:rPr>
          <w:rFonts w:asciiTheme="minorHAnsi" w:hAnsiTheme="minorHAnsi" w:cstheme="minorHAnsi"/>
          <w:sz w:val="22"/>
          <w:szCs w:val="22"/>
        </w:rPr>
        <w:t>oświadcze</w:t>
      </w:r>
      <w:r w:rsidR="009D4AE4" w:rsidRPr="00D542F7">
        <w:rPr>
          <w:rFonts w:asciiTheme="minorHAnsi" w:hAnsiTheme="minorHAnsi" w:cstheme="minorHAnsi"/>
          <w:sz w:val="22"/>
          <w:szCs w:val="22"/>
        </w:rPr>
        <w:t xml:space="preserve">nie o niepodleganiu wykluczeniu w zakresie wskazanym w rozdziale VII ust. 2 SWZ </w:t>
      </w:r>
      <w:r w:rsidR="00E14DCB" w:rsidRPr="00D542F7">
        <w:rPr>
          <w:rFonts w:asciiTheme="minorHAnsi" w:hAnsiTheme="minorHAnsi" w:cstheme="minorHAnsi"/>
          <w:sz w:val="22"/>
          <w:szCs w:val="22"/>
        </w:rPr>
        <w:t xml:space="preserve">oraz spełnianiu warunków udziału w postępowaniu w zakresie wskazanym w </w:t>
      </w:r>
      <w:r w:rsidR="009D4AE4" w:rsidRPr="00D542F7">
        <w:rPr>
          <w:rFonts w:asciiTheme="minorHAnsi" w:hAnsiTheme="minorHAnsi" w:cstheme="minorHAnsi"/>
          <w:sz w:val="22"/>
          <w:szCs w:val="22"/>
        </w:rPr>
        <w:t xml:space="preserve">rozdziale VIII ust. 2 </w:t>
      </w:r>
      <w:r w:rsidR="00E14DCB" w:rsidRPr="00D542F7">
        <w:rPr>
          <w:rFonts w:asciiTheme="minorHAnsi" w:hAnsiTheme="minorHAnsi" w:cstheme="minorHAnsi"/>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r w:rsidRPr="00D542F7">
        <w:rPr>
          <w:rFonts w:asciiTheme="minorHAnsi" w:hAnsiTheme="minorHAnsi" w:cstheme="minorHAnsi"/>
          <w:sz w:val="22"/>
          <w:szCs w:val="22"/>
        </w:rPr>
        <w:t>r</w:t>
      </w:r>
      <w:r w:rsidR="009D4AE4" w:rsidRPr="00D542F7">
        <w:rPr>
          <w:rFonts w:asciiTheme="minorHAnsi" w:hAnsiTheme="minorHAnsi" w:cstheme="minorHAnsi"/>
          <w:sz w:val="22"/>
          <w:szCs w:val="22"/>
        </w:rPr>
        <w:t xml:space="preserve">ozdziale X </w:t>
      </w:r>
      <w:r w:rsidR="00E14DCB" w:rsidRPr="00D542F7">
        <w:rPr>
          <w:rFonts w:asciiTheme="minorHAnsi" w:hAnsiTheme="minorHAnsi" w:cstheme="minorHAnsi"/>
          <w:sz w:val="22"/>
          <w:szCs w:val="22"/>
        </w:rPr>
        <w:t>SWZ.</w:t>
      </w:r>
    </w:p>
    <w:p w:rsidR="009615B1" w:rsidRPr="00D542F7" w:rsidRDefault="00AC1CD8" w:rsidP="00C402D0">
      <w:pPr>
        <w:numPr>
          <w:ilvl w:val="0"/>
          <w:numId w:val="19"/>
        </w:numPr>
        <w:autoSpaceDE w:val="0"/>
        <w:autoSpaceDN w:val="0"/>
        <w:spacing w:before="120" w:after="120" w:line="276" w:lineRule="auto"/>
        <w:rPr>
          <w:rFonts w:asciiTheme="minorHAnsi" w:hAnsiTheme="minorHAnsi" w:cstheme="minorHAnsi"/>
          <w:sz w:val="22"/>
          <w:szCs w:val="22"/>
        </w:rPr>
      </w:pPr>
      <w:r w:rsidRPr="00D542F7">
        <w:rPr>
          <w:rFonts w:asciiTheme="minorHAnsi" w:hAnsiTheme="minorHAnsi" w:cstheme="minorHAnsi"/>
          <w:sz w:val="22"/>
          <w:szCs w:val="22"/>
        </w:rPr>
        <w:t>Oświadczenie składa</w:t>
      </w:r>
      <w:r w:rsidR="005B68C9" w:rsidRPr="00D542F7">
        <w:rPr>
          <w:rFonts w:asciiTheme="minorHAnsi" w:hAnsiTheme="minorHAnsi" w:cstheme="minorHAnsi"/>
          <w:sz w:val="22"/>
          <w:szCs w:val="22"/>
        </w:rPr>
        <w:t>ją</w:t>
      </w:r>
      <w:r w:rsidR="00E4076E" w:rsidRPr="00D542F7">
        <w:rPr>
          <w:rFonts w:asciiTheme="minorHAnsi" w:hAnsiTheme="minorHAnsi" w:cstheme="minorHAnsi"/>
          <w:sz w:val="22"/>
          <w:szCs w:val="22"/>
        </w:rPr>
        <w:t xml:space="preserve"> </w:t>
      </w:r>
      <w:r w:rsidR="009615B1" w:rsidRPr="00D542F7">
        <w:rPr>
          <w:rFonts w:asciiTheme="minorHAnsi" w:hAnsiTheme="minorHAnsi" w:cstheme="minorHAnsi"/>
          <w:b/>
          <w:sz w:val="22"/>
          <w:szCs w:val="22"/>
        </w:rPr>
        <w:t>odrębnie</w:t>
      </w:r>
      <w:r w:rsidR="009615B1" w:rsidRPr="00D542F7">
        <w:rPr>
          <w:rFonts w:asciiTheme="minorHAnsi" w:hAnsiTheme="minorHAnsi" w:cstheme="minorHAnsi"/>
          <w:sz w:val="22"/>
          <w:szCs w:val="22"/>
        </w:rPr>
        <w:t>:</w:t>
      </w:r>
    </w:p>
    <w:p w:rsidR="000C0411" w:rsidRPr="00D542F7" w:rsidRDefault="00AC1CD8" w:rsidP="00A27593">
      <w:pPr>
        <w:pStyle w:val="Tekstpodstawowy"/>
        <w:numPr>
          <w:ilvl w:val="0"/>
          <w:numId w:val="20"/>
        </w:numPr>
        <w:spacing w:after="0"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każdy spośród w</w:t>
      </w:r>
      <w:r w:rsidR="009615B1" w:rsidRPr="00D542F7">
        <w:rPr>
          <w:rFonts w:asciiTheme="minorHAnsi" w:hAnsiTheme="minorHAnsi" w:cstheme="minorHAnsi"/>
          <w:sz w:val="22"/>
          <w:szCs w:val="22"/>
        </w:rPr>
        <w:t>ykonawców wspólnie ubiegających się o udzielenie zamówienia</w:t>
      </w:r>
      <w:r w:rsidR="006C1D6E" w:rsidRPr="00D542F7">
        <w:rPr>
          <w:rFonts w:asciiTheme="minorHAnsi" w:hAnsiTheme="minorHAnsi" w:cstheme="minorHAnsi"/>
          <w:sz w:val="22"/>
          <w:szCs w:val="22"/>
        </w:rPr>
        <w:t xml:space="preserve"> (konsorcjum, spółka cywilna)</w:t>
      </w:r>
      <w:r w:rsidR="008B58DE" w:rsidRPr="00D542F7">
        <w:rPr>
          <w:rFonts w:asciiTheme="minorHAnsi" w:hAnsiTheme="minorHAnsi" w:cstheme="minorHAnsi"/>
          <w:sz w:val="22"/>
          <w:szCs w:val="22"/>
        </w:rPr>
        <w:t xml:space="preserve">. </w:t>
      </w:r>
      <w:r w:rsidR="000C0411" w:rsidRPr="00D542F7">
        <w:rPr>
          <w:rFonts w:asciiTheme="minorHAnsi" w:hAnsiTheme="minorHAnsi" w:cstheme="minorHAnsi"/>
          <w:sz w:val="22"/>
          <w:szCs w:val="22"/>
        </w:rPr>
        <w:t xml:space="preserve">W takim przypadku </w:t>
      </w:r>
      <w:r w:rsidRPr="00D542F7">
        <w:rPr>
          <w:rFonts w:asciiTheme="minorHAnsi" w:hAnsiTheme="minorHAnsi" w:cstheme="minorHAnsi"/>
          <w:sz w:val="22"/>
          <w:szCs w:val="22"/>
        </w:rPr>
        <w:t>oświadczenie</w:t>
      </w:r>
      <w:r w:rsidR="000C0411" w:rsidRPr="00D542F7">
        <w:rPr>
          <w:rFonts w:asciiTheme="minorHAnsi" w:hAnsiTheme="minorHAnsi" w:cstheme="minorHAnsi"/>
          <w:sz w:val="22"/>
          <w:szCs w:val="22"/>
        </w:rPr>
        <w:t xml:space="preserve"> potwierdza brak podstaw wykluczenia </w:t>
      </w:r>
      <w:r w:rsidRPr="00D542F7">
        <w:rPr>
          <w:rFonts w:asciiTheme="minorHAnsi" w:hAnsiTheme="minorHAnsi" w:cstheme="minorHAnsi"/>
          <w:sz w:val="22"/>
          <w:szCs w:val="22"/>
        </w:rPr>
        <w:t xml:space="preserve">wykonawcy </w:t>
      </w:r>
      <w:r w:rsidR="000C0411" w:rsidRPr="00D542F7">
        <w:rPr>
          <w:rFonts w:asciiTheme="minorHAnsi" w:hAnsiTheme="minorHAnsi" w:cstheme="minorHAnsi"/>
          <w:sz w:val="22"/>
          <w:szCs w:val="22"/>
        </w:rPr>
        <w:t>oraz spełnianie warunków udziału w postępowaniu w zakresie, w jakim każdy z wykonawców wykazuje spełnianie warunków udziału w postępowaniu</w:t>
      </w:r>
      <w:r w:rsidR="008B58DE" w:rsidRPr="00D542F7">
        <w:rPr>
          <w:rFonts w:asciiTheme="minorHAnsi" w:hAnsiTheme="minorHAnsi" w:cstheme="minorHAnsi"/>
          <w:sz w:val="22"/>
          <w:szCs w:val="22"/>
        </w:rPr>
        <w:t>;</w:t>
      </w:r>
    </w:p>
    <w:p w:rsidR="00A66B77" w:rsidRPr="00D542F7" w:rsidRDefault="00A66B77" w:rsidP="00A27593">
      <w:pPr>
        <w:pStyle w:val="Tekstpodstawowy"/>
        <w:spacing w:after="0" w:line="276" w:lineRule="auto"/>
        <w:ind w:right="20"/>
        <w:rPr>
          <w:rFonts w:asciiTheme="minorHAnsi" w:hAnsiTheme="minorHAnsi" w:cstheme="minorHAnsi"/>
          <w:b/>
          <w:sz w:val="22"/>
          <w:szCs w:val="22"/>
        </w:rPr>
      </w:pPr>
    </w:p>
    <w:p w:rsidR="002E64FD" w:rsidRPr="00D542F7" w:rsidRDefault="002E64FD" w:rsidP="00392124">
      <w:pPr>
        <w:pStyle w:val="Tekstpodstawowy"/>
        <w:spacing w:after="0" w:line="276" w:lineRule="auto"/>
        <w:ind w:left="360" w:right="20"/>
        <w:rPr>
          <w:rFonts w:asciiTheme="minorHAnsi" w:hAnsiTheme="minorHAnsi" w:cstheme="minorHAnsi"/>
          <w:b/>
          <w:sz w:val="22"/>
          <w:szCs w:val="22"/>
        </w:rPr>
      </w:pPr>
      <w:r w:rsidRPr="00D542F7">
        <w:rPr>
          <w:rFonts w:asciiTheme="minorHAnsi" w:hAnsiTheme="minorHAnsi" w:cstheme="minorHAnsi"/>
          <w:b/>
          <w:sz w:val="22"/>
          <w:szCs w:val="22"/>
        </w:rPr>
        <w:t>Wymagana forma:</w:t>
      </w:r>
    </w:p>
    <w:p w:rsidR="003C028E" w:rsidRPr="00D542F7" w:rsidRDefault="002E64FD" w:rsidP="00791CF1">
      <w:pPr>
        <w:pStyle w:val="Tekstpodstawowy"/>
        <w:spacing w:after="0" w:line="276" w:lineRule="auto"/>
        <w:ind w:left="360" w:right="20"/>
        <w:jc w:val="both"/>
        <w:rPr>
          <w:rFonts w:asciiTheme="minorHAnsi" w:hAnsiTheme="minorHAnsi" w:cstheme="minorHAnsi"/>
          <w:sz w:val="22"/>
          <w:szCs w:val="22"/>
        </w:rPr>
      </w:pPr>
      <w:r w:rsidRPr="00D542F7">
        <w:rPr>
          <w:rFonts w:asciiTheme="minorHAnsi" w:hAnsiTheme="minorHAnsi" w:cstheme="minorHAnsi"/>
          <w:sz w:val="22"/>
          <w:szCs w:val="22"/>
        </w:rPr>
        <w:t>Oświadczenie składane jest pod rygorem nieważności w formie elektronicznej</w:t>
      </w:r>
      <w:r w:rsidR="007D688C" w:rsidRPr="00D542F7">
        <w:rPr>
          <w:rFonts w:asciiTheme="minorHAnsi" w:hAnsiTheme="minorHAnsi" w:cstheme="minorHAnsi"/>
          <w:sz w:val="22"/>
          <w:szCs w:val="22"/>
        </w:rPr>
        <w:t xml:space="preserve"> podpisane kwalifikowanym podpisem elektronicznym</w:t>
      </w:r>
      <w:r w:rsidRPr="00D542F7">
        <w:rPr>
          <w:rFonts w:asciiTheme="minorHAnsi" w:hAnsiTheme="minorHAnsi" w:cstheme="minorHAnsi"/>
          <w:sz w:val="22"/>
          <w:szCs w:val="22"/>
        </w:rPr>
        <w:t xml:space="preserve"> lub w postaci elektronicznej opatrzonej podpisem zaufanym, lub podpisem osobistym.</w:t>
      </w:r>
    </w:p>
    <w:p w:rsidR="00791CF1" w:rsidRPr="00D542F7" w:rsidRDefault="00791CF1" w:rsidP="00791CF1">
      <w:pPr>
        <w:pStyle w:val="Tekstpodstawowy"/>
        <w:spacing w:after="0" w:line="276" w:lineRule="auto"/>
        <w:ind w:left="360" w:right="20"/>
        <w:jc w:val="both"/>
        <w:rPr>
          <w:rFonts w:asciiTheme="minorHAnsi" w:hAnsiTheme="minorHAnsi" w:cstheme="minorHAnsi"/>
          <w:b/>
          <w:sz w:val="22"/>
          <w:szCs w:val="22"/>
        </w:rPr>
      </w:pPr>
    </w:p>
    <w:p w:rsidR="0078519A" w:rsidRPr="00D542F7" w:rsidRDefault="003A4426" w:rsidP="00C402D0">
      <w:pPr>
        <w:pStyle w:val="Akapitzlist"/>
        <w:numPr>
          <w:ilvl w:val="2"/>
          <w:numId w:val="18"/>
        </w:numPr>
        <w:autoSpaceDE w:val="0"/>
        <w:autoSpaceDN w:val="0"/>
        <w:spacing w:before="120" w:after="120" w:line="276" w:lineRule="auto"/>
        <w:ind w:left="284" w:hanging="284"/>
        <w:rPr>
          <w:rFonts w:asciiTheme="minorHAnsi" w:hAnsiTheme="minorHAnsi" w:cstheme="minorHAnsi"/>
          <w:b/>
          <w:i/>
          <w:sz w:val="22"/>
          <w:szCs w:val="22"/>
        </w:rPr>
      </w:pPr>
      <w:r w:rsidRPr="00D542F7">
        <w:rPr>
          <w:rFonts w:asciiTheme="minorHAnsi" w:hAnsiTheme="minorHAnsi" w:cstheme="minorHAnsi"/>
          <w:b/>
          <w:sz w:val="22"/>
          <w:szCs w:val="22"/>
        </w:rPr>
        <w:t>Pełnomocnictwo, w przypadku:</w:t>
      </w:r>
    </w:p>
    <w:p w:rsidR="00F05F94" w:rsidRPr="00D542F7" w:rsidRDefault="0078519A" w:rsidP="00791CF1">
      <w:pPr>
        <w:pStyle w:val="Tekstpodstawowy"/>
        <w:numPr>
          <w:ilvl w:val="0"/>
          <w:numId w:val="23"/>
        </w:numPr>
        <w:spacing w:after="0" w:line="276" w:lineRule="auto"/>
        <w:ind w:left="426" w:right="20" w:hanging="426"/>
        <w:jc w:val="both"/>
        <w:rPr>
          <w:rFonts w:asciiTheme="minorHAnsi" w:hAnsiTheme="minorHAnsi" w:cstheme="minorHAnsi"/>
          <w:sz w:val="22"/>
          <w:szCs w:val="22"/>
        </w:rPr>
      </w:pPr>
      <w:r w:rsidRPr="00D542F7">
        <w:rPr>
          <w:rFonts w:asciiTheme="minorHAnsi" w:hAnsiTheme="minorHAnsi" w:cstheme="minorHAnsi"/>
          <w:sz w:val="22"/>
          <w:szCs w:val="22"/>
        </w:rPr>
        <w:t>Gdy umocowanie osoby składającej ofertę nie wynika z dokumentów rejestrowych</w:t>
      </w:r>
      <w:r w:rsidR="005F74F8" w:rsidRPr="00D542F7">
        <w:rPr>
          <w:rFonts w:asciiTheme="minorHAnsi" w:hAnsiTheme="minorHAnsi" w:cstheme="minorHAnsi"/>
          <w:sz w:val="22"/>
          <w:szCs w:val="22"/>
        </w:rPr>
        <w:t>,</w:t>
      </w:r>
      <w:r w:rsidRPr="00D542F7">
        <w:rPr>
          <w:rFonts w:asciiTheme="minorHAnsi" w:hAnsiTheme="minorHAnsi" w:cstheme="minorHAnsi"/>
          <w:sz w:val="22"/>
          <w:szCs w:val="22"/>
        </w:rPr>
        <w:t xml:space="preserve"> wykonawca, który składa ofertę za pośrednictwem pełnomocnika, </w:t>
      </w:r>
      <w:r w:rsidR="005F74F8" w:rsidRPr="00D542F7">
        <w:rPr>
          <w:rFonts w:asciiTheme="minorHAnsi" w:hAnsiTheme="minorHAnsi" w:cstheme="minorHAnsi"/>
          <w:sz w:val="22"/>
          <w:szCs w:val="22"/>
        </w:rPr>
        <w:t>po</w:t>
      </w:r>
      <w:r w:rsidRPr="00D542F7">
        <w:rPr>
          <w:rFonts w:asciiTheme="minorHAnsi" w:hAnsiTheme="minorHAnsi" w:cstheme="minorHAnsi"/>
          <w:sz w:val="22"/>
          <w:szCs w:val="22"/>
        </w:rPr>
        <w:t>winien dołączyć</w:t>
      </w:r>
      <w:r w:rsidR="00E4076E" w:rsidRPr="00D542F7">
        <w:rPr>
          <w:rFonts w:asciiTheme="minorHAnsi" w:hAnsiTheme="minorHAnsi" w:cstheme="minorHAnsi"/>
          <w:sz w:val="22"/>
          <w:szCs w:val="22"/>
        </w:rPr>
        <w:t xml:space="preserve"> </w:t>
      </w:r>
      <w:r w:rsidRPr="00D542F7">
        <w:rPr>
          <w:rFonts w:asciiTheme="minorHAnsi" w:hAnsiTheme="minorHAnsi" w:cstheme="minorHAnsi"/>
          <w:sz w:val="22"/>
          <w:szCs w:val="22"/>
        </w:rPr>
        <w:t>do oferty</w:t>
      </w:r>
      <w:r w:rsidR="00E4076E" w:rsidRPr="00D542F7">
        <w:rPr>
          <w:rFonts w:asciiTheme="minorHAnsi" w:hAnsiTheme="minorHAnsi" w:cstheme="minorHAnsi"/>
          <w:sz w:val="22"/>
          <w:szCs w:val="22"/>
        </w:rPr>
        <w:t xml:space="preserve"> </w:t>
      </w:r>
      <w:r w:rsidR="000C66A1" w:rsidRPr="00D542F7">
        <w:rPr>
          <w:rFonts w:asciiTheme="minorHAnsi" w:hAnsiTheme="minorHAnsi" w:cstheme="minorHAnsi"/>
          <w:sz w:val="22"/>
          <w:szCs w:val="22"/>
        </w:rPr>
        <w:t>pełnomocnictwo lub inny dokument potwierdzający</w:t>
      </w:r>
      <w:r w:rsidRPr="00D542F7">
        <w:rPr>
          <w:rFonts w:asciiTheme="minorHAnsi" w:hAnsiTheme="minorHAnsi" w:cstheme="minorHAnsi"/>
          <w:sz w:val="22"/>
          <w:szCs w:val="22"/>
        </w:rPr>
        <w:t xml:space="preserve"> umocowanie do </w:t>
      </w:r>
      <w:r w:rsidR="000C66A1" w:rsidRPr="00D542F7">
        <w:rPr>
          <w:rFonts w:asciiTheme="minorHAnsi" w:hAnsiTheme="minorHAnsi" w:cstheme="minorHAnsi"/>
          <w:sz w:val="22"/>
          <w:szCs w:val="22"/>
        </w:rPr>
        <w:t>reprezentowania Wykonawcy, tj. umocowanie do złożenia oferty</w:t>
      </w:r>
      <w:r w:rsidR="001B6865" w:rsidRPr="00D542F7">
        <w:rPr>
          <w:rFonts w:asciiTheme="minorHAnsi" w:hAnsiTheme="minorHAnsi" w:cstheme="minorHAnsi"/>
          <w:sz w:val="22"/>
          <w:szCs w:val="22"/>
        </w:rPr>
        <w:t xml:space="preserve"> lub do złożenia oferty i podpisania umowy.</w:t>
      </w:r>
    </w:p>
    <w:p w:rsidR="0078519A" w:rsidRPr="00D542F7" w:rsidRDefault="0078519A" w:rsidP="00791CF1">
      <w:pPr>
        <w:pStyle w:val="Tekstpodstawowy"/>
        <w:numPr>
          <w:ilvl w:val="0"/>
          <w:numId w:val="23"/>
        </w:numPr>
        <w:spacing w:after="0" w:line="276" w:lineRule="auto"/>
        <w:ind w:left="426" w:right="20" w:hanging="426"/>
        <w:jc w:val="both"/>
        <w:rPr>
          <w:rFonts w:asciiTheme="minorHAnsi" w:hAnsiTheme="minorHAnsi" w:cstheme="minorHAnsi"/>
          <w:sz w:val="22"/>
          <w:szCs w:val="22"/>
        </w:rPr>
      </w:pPr>
      <w:r w:rsidRPr="00D542F7">
        <w:rPr>
          <w:rFonts w:asciiTheme="minorHAnsi" w:hAnsiTheme="minorHAnsi" w:cstheme="minorHAnsi"/>
          <w:sz w:val="22"/>
          <w:szCs w:val="22"/>
        </w:rPr>
        <w:t>W przypadku wykonawców ubiegających się wsp</w:t>
      </w:r>
      <w:r w:rsidR="005A7BEC" w:rsidRPr="00D542F7">
        <w:rPr>
          <w:rFonts w:asciiTheme="minorHAnsi" w:hAnsiTheme="minorHAnsi" w:cstheme="minorHAnsi"/>
          <w:sz w:val="22"/>
          <w:szCs w:val="22"/>
        </w:rPr>
        <w:t>ólnie o udzielenie zamówienia</w:t>
      </w:r>
      <w:r w:rsidR="00F300A2" w:rsidRPr="00D542F7">
        <w:rPr>
          <w:rFonts w:asciiTheme="minorHAnsi" w:hAnsiTheme="minorHAnsi" w:cstheme="minorHAnsi"/>
          <w:sz w:val="22"/>
          <w:szCs w:val="22"/>
        </w:rPr>
        <w:t xml:space="preserve"> (konsorcjum, spółka cywilna)</w:t>
      </w:r>
      <w:r w:rsidR="005A7BEC" w:rsidRPr="00D542F7">
        <w:rPr>
          <w:rFonts w:asciiTheme="minorHAnsi" w:hAnsiTheme="minorHAnsi" w:cstheme="minorHAnsi"/>
          <w:sz w:val="22"/>
          <w:szCs w:val="22"/>
        </w:rPr>
        <w:t xml:space="preserve"> w</w:t>
      </w:r>
      <w:r w:rsidRPr="00D542F7">
        <w:rPr>
          <w:rFonts w:asciiTheme="minorHAnsi" w:hAnsiTheme="minorHAnsi" w:cstheme="minorHAnsi"/>
          <w:sz w:val="22"/>
          <w:szCs w:val="22"/>
        </w:rPr>
        <w:t xml:space="preserve">ykonawcy zobowiązani są do ustanowienia pełnomocnika. Dokument pełnomocnictwa, z treści którego będzie wynikało umocowanie do reprezentowania </w:t>
      </w:r>
      <w:r w:rsidR="00791CF1" w:rsidRPr="00D542F7">
        <w:rPr>
          <w:rFonts w:asciiTheme="minorHAnsi" w:hAnsiTheme="minorHAnsi" w:cstheme="minorHAnsi"/>
          <w:sz w:val="22"/>
          <w:szCs w:val="22"/>
        </w:rPr>
        <w:br/>
      </w:r>
      <w:r w:rsidRPr="00D542F7">
        <w:rPr>
          <w:rFonts w:asciiTheme="minorHAnsi" w:hAnsiTheme="minorHAnsi" w:cstheme="minorHAnsi"/>
          <w:sz w:val="22"/>
          <w:szCs w:val="22"/>
        </w:rPr>
        <w:t xml:space="preserve">w postępowaniu o udzielenie zamówienia tych wykonawców </w:t>
      </w:r>
      <w:r w:rsidR="006D57F6" w:rsidRPr="00D542F7">
        <w:rPr>
          <w:rFonts w:asciiTheme="minorHAnsi" w:hAnsiTheme="minorHAnsi" w:cstheme="minorHAnsi"/>
          <w:sz w:val="22"/>
          <w:szCs w:val="22"/>
        </w:rPr>
        <w:t xml:space="preserve">albo do reprezentowania </w:t>
      </w:r>
      <w:r w:rsidR="00791CF1" w:rsidRPr="00D542F7">
        <w:rPr>
          <w:rFonts w:asciiTheme="minorHAnsi" w:hAnsiTheme="minorHAnsi" w:cstheme="minorHAnsi"/>
          <w:sz w:val="22"/>
          <w:szCs w:val="22"/>
        </w:rPr>
        <w:br/>
      </w:r>
      <w:r w:rsidR="006D57F6" w:rsidRPr="00D542F7">
        <w:rPr>
          <w:rFonts w:asciiTheme="minorHAnsi" w:hAnsiTheme="minorHAnsi" w:cstheme="minorHAnsi"/>
          <w:sz w:val="22"/>
          <w:szCs w:val="22"/>
        </w:rPr>
        <w:t xml:space="preserve">w postępowaniu i </w:t>
      </w:r>
      <w:r w:rsidR="00AE39B4" w:rsidRPr="00D542F7">
        <w:rPr>
          <w:rFonts w:asciiTheme="minorHAnsi" w:hAnsiTheme="minorHAnsi" w:cstheme="minorHAnsi"/>
          <w:sz w:val="22"/>
          <w:szCs w:val="22"/>
        </w:rPr>
        <w:t>zawarciu</w:t>
      </w:r>
      <w:r w:rsidR="006D57F6" w:rsidRPr="00D542F7">
        <w:rPr>
          <w:rFonts w:asciiTheme="minorHAnsi" w:hAnsiTheme="minorHAnsi" w:cstheme="minorHAnsi"/>
          <w:sz w:val="22"/>
          <w:szCs w:val="22"/>
        </w:rPr>
        <w:t xml:space="preserve"> umowy w</w:t>
      </w:r>
      <w:r w:rsidR="00E4076E" w:rsidRPr="00D542F7">
        <w:rPr>
          <w:rFonts w:asciiTheme="minorHAnsi" w:hAnsiTheme="minorHAnsi" w:cstheme="minorHAnsi"/>
          <w:sz w:val="22"/>
          <w:szCs w:val="22"/>
        </w:rPr>
        <w:t xml:space="preserve"> </w:t>
      </w:r>
      <w:r w:rsidR="006D57F6" w:rsidRPr="00D542F7">
        <w:rPr>
          <w:rFonts w:asciiTheme="minorHAnsi" w:hAnsiTheme="minorHAnsi" w:cstheme="minorHAnsi"/>
          <w:sz w:val="22"/>
          <w:szCs w:val="22"/>
        </w:rPr>
        <w:t xml:space="preserve">sprawie zamówienia publicznego </w:t>
      </w:r>
      <w:r w:rsidRPr="00D542F7">
        <w:rPr>
          <w:rFonts w:asciiTheme="minorHAnsi" w:hAnsiTheme="minorHAnsi" w:cstheme="minorHAnsi"/>
          <w:sz w:val="22"/>
          <w:szCs w:val="22"/>
        </w:rPr>
        <w:t xml:space="preserve">należy załączyć do oferty. </w:t>
      </w:r>
    </w:p>
    <w:p w:rsidR="005A7BEC" w:rsidRPr="00D542F7" w:rsidRDefault="0078519A" w:rsidP="00392124">
      <w:pPr>
        <w:pStyle w:val="Tekstpodstawowy"/>
        <w:spacing w:after="0" w:line="276" w:lineRule="auto"/>
        <w:ind w:right="20"/>
        <w:rPr>
          <w:rFonts w:asciiTheme="minorHAnsi" w:hAnsiTheme="minorHAnsi" w:cstheme="minorHAnsi"/>
          <w:b/>
          <w:sz w:val="22"/>
          <w:szCs w:val="22"/>
        </w:rPr>
      </w:pPr>
      <w:r w:rsidRPr="00D542F7">
        <w:rPr>
          <w:rFonts w:asciiTheme="minorHAnsi" w:hAnsiTheme="minorHAnsi" w:cstheme="minorHAnsi"/>
          <w:b/>
          <w:sz w:val="22"/>
          <w:szCs w:val="22"/>
        </w:rPr>
        <w:t>Wymagana forma:</w:t>
      </w:r>
    </w:p>
    <w:p w:rsidR="00194AD6" w:rsidRPr="00D542F7" w:rsidRDefault="004835A1" w:rsidP="00791CF1">
      <w:pPr>
        <w:pStyle w:val="Tekstpodstawowy"/>
        <w:spacing w:after="0"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 xml:space="preserve">Pełnomocnictwo </w:t>
      </w:r>
      <w:r w:rsidR="000C66A1" w:rsidRPr="00D542F7">
        <w:rPr>
          <w:rFonts w:asciiTheme="minorHAnsi" w:hAnsiTheme="minorHAnsi" w:cstheme="minorHAnsi"/>
          <w:sz w:val="22"/>
          <w:szCs w:val="22"/>
        </w:rPr>
        <w:t xml:space="preserve">lub inny dokument potwierdzający umocowanie do reprezentowania Wykonawcy, </w:t>
      </w:r>
      <w:r w:rsidR="00791CF1" w:rsidRPr="00D542F7">
        <w:rPr>
          <w:rFonts w:asciiTheme="minorHAnsi" w:hAnsiTheme="minorHAnsi" w:cstheme="minorHAnsi"/>
          <w:sz w:val="22"/>
          <w:szCs w:val="22"/>
        </w:rPr>
        <w:br/>
      </w:r>
      <w:r w:rsidR="000C66A1" w:rsidRPr="00D542F7">
        <w:rPr>
          <w:rFonts w:asciiTheme="minorHAnsi" w:hAnsiTheme="minorHAnsi" w:cstheme="minorHAnsi"/>
          <w:sz w:val="22"/>
          <w:szCs w:val="22"/>
        </w:rPr>
        <w:t xml:space="preserve">o którym mowa powyżej, </w:t>
      </w:r>
      <w:r w:rsidR="00194AD6" w:rsidRPr="00D542F7">
        <w:rPr>
          <w:rFonts w:asciiTheme="minorHAnsi" w:hAnsiTheme="minorHAnsi" w:cstheme="minorHAnsi"/>
          <w:sz w:val="22"/>
          <w:szCs w:val="22"/>
        </w:rPr>
        <w:t>przekazuje się w postaci elektronicznej i opatruje się kwalifikowanym podpisem elektronicznym, podpisem zaufanym lub podpisem osobistym</w:t>
      </w:r>
      <w:r w:rsidR="0014379B" w:rsidRPr="00D542F7">
        <w:rPr>
          <w:rFonts w:asciiTheme="minorHAnsi" w:hAnsiTheme="minorHAnsi" w:cstheme="minorHAnsi"/>
          <w:sz w:val="22"/>
          <w:szCs w:val="22"/>
        </w:rPr>
        <w:t>.</w:t>
      </w:r>
    </w:p>
    <w:p w:rsidR="00194AD6" w:rsidRPr="00D542F7" w:rsidRDefault="000E1FF1" w:rsidP="00791CF1">
      <w:pPr>
        <w:pStyle w:val="Tekstpodstawowy"/>
        <w:spacing w:after="0"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W przypadku gdy został</w:t>
      </w:r>
      <w:r w:rsidR="000C66A1" w:rsidRPr="00D542F7">
        <w:rPr>
          <w:rFonts w:asciiTheme="minorHAnsi" w:hAnsiTheme="minorHAnsi" w:cstheme="minorHAnsi"/>
          <w:sz w:val="22"/>
          <w:szCs w:val="22"/>
        </w:rPr>
        <w:t>y</w:t>
      </w:r>
      <w:r w:rsidR="001873BE" w:rsidRPr="00D542F7">
        <w:rPr>
          <w:rFonts w:asciiTheme="minorHAnsi" w:hAnsiTheme="minorHAnsi" w:cstheme="minorHAnsi"/>
          <w:sz w:val="22"/>
          <w:szCs w:val="22"/>
        </w:rPr>
        <w:t xml:space="preserve"> sporządzone jako dokument</w:t>
      </w:r>
      <w:r w:rsidR="000C66A1" w:rsidRPr="00D542F7">
        <w:rPr>
          <w:rFonts w:asciiTheme="minorHAnsi" w:hAnsiTheme="minorHAnsi" w:cstheme="minorHAnsi"/>
          <w:sz w:val="22"/>
          <w:szCs w:val="22"/>
        </w:rPr>
        <w:t>y</w:t>
      </w:r>
      <w:r w:rsidR="001873BE" w:rsidRPr="00D542F7">
        <w:rPr>
          <w:rFonts w:asciiTheme="minorHAnsi" w:hAnsiTheme="minorHAnsi" w:cstheme="minorHAnsi"/>
          <w:sz w:val="22"/>
          <w:szCs w:val="22"/>
        </w:rPr>
        <w:t xml:space="preserve"> w postaci papierowej i opatrzone własnoręcznym podpisem, przekazuje się cyfrowe odwzorowanie tego dokumentu opatrzone </w:t>
      </w:r>
      <w:r w:rsidR="00194AD6" w:rsidRPr="00D542F7">
        <w:rPr>
          <w:rFonts w:asciiTheme="minorHAnsi" w:hAnsiTheme="minorHAnsi" w:cstheme="minorHAnsi"/>
          <w:sz w:val="22"/>
          <w:szCs w:val="22"/>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FB59EB" w:rsidRPr="00D542F7" w:rsidRDefault="00194AD6" w:rsidP="00791CF1">
      <w:pPr>
        <w:pStyle w:val="Tekstpodstawowy"/>
        <w:spacing w:after="0"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 xml:space="preserve">Poświadczenia zgodności cyfrowego odwzorowania z dokumentem w postaci papierowej dokonuje </w:t>
      </w:r>
      <w:r w:rsidR="006D67B0" w:rsidRPr="00D542F7">
        <w:rPr>
          <w:rFonts w:asciiTheme="minorHAnsi" w:hAnsiTheme="minorHAnsi" w:cstheme="minorHAnsi"/>
          <w:sz w:val="22"/>
          <w:szCs w:val="22"/>
        </w:rPr>
        <w:t>mocodawca</w:t>
      </w:r>
      <w:r w:rsidRPr="00D542F7">
        <w:rPr>
          <w:rFonts w:asciiTheme="minorHAnsi" w:hAnsiTheme="minorHAnsi" w:cstheme="minorHAnsi"/>
          <w:sz w:val="22"/>
          <w:szCs w:val="22"/>
        </w:rPr>
        <w:t xml:space="preserve"> lub notariusz.</w:t>
      </w:r>
    </w:p>
    <w:p w:rsidR="00FE74B3" w:rsidRPr="00D542F7" w:rsidRDefault="0078519A" w:rsidP="00FE74B3">
      <w:pPr>
        <w:pStyle w:val="Akapitzlist"/>
        <w:numPr>
          <w:ilvl w:val="2"/>
          <w:numId w:val="18"/>
        </w:numPr>
        <w:autoSpaceDE w:val="0"/>
        <w:autoSpaceDN w:val="0"/>
        <w:spacing w:before="120" w:after="120" w:line="276" w:lineRule="auto"/>
        <w:ind w:left="284" w:hanging="284"/>
        <w:rPr>
          <w:rFonts w:asciiTheme="minorHAnsi" w:hAnsiTheme="minorHAnsi" w:cstheme="minorHAnsi"/>
          <w:b/>
          <w:sz w:val="22"/>
          <w:szCs w:val="22"/>
        </w:rPr>
      </w:pPr>
      <w:r w:rsidRPr="00D542F7">
        <w:rPr>
          <w:rFonts w:asciiTheme="minorHAnsi" w:hAnsiTheme="minorHAnsi" w:cstheme="minorHAnsi"/>
          <w:b/>
          <w:sz w:val="22"/>
          <w:szCs w:val="22"/>
        </w:rPr>
        <w:t>Oświadczenie wykonawców wspólnie ubiegających się o udzielenie zamówienia</w:t>
      </w:r>
    </w:p>
    <w:p w:rsidR="00791CF1" w:rsidRPr="00D542F7" w:rsidRDefault="0078519A" w:rsidP="00A27593">
      <w:pPr>
        <w:pStyle w:val="Akapitzlist"/>
        <w:autoSpaceDE w:val="0"/>
        <w:autoSpaceDN w:val="0"/>
        <w:spacing w:before="120" w:after="120" w:line="276" w:lineRule="auto"/>
        <w:ind w:left="284"/>
        <w:jc w:val="both"/>
        <w:rPr>
          <w:rFonts w:asciiTheme="minorHAnsi" w:hAnsiTheme="minorHAnsi" w:cstheme="minorHAnsi"/>
          <w:b/>
          <w:sz w:val="22"/>
          <w:szCs w:val="22"/>
        </w:rPr>
      </w:pPr>
      <w:r w:rsidRPr="00D542F7">
        <w:rPr>
          <w:rFonts w:asciiTheme="minorHAnsi" w:hAnsiTheme="minorHAnsi" w:cstheme="minorHAnsi"/>
          <w:sz w:val="22"/>
          <w:szCs w:val="22"/>
        </w:rPr>
        <w:t>Wykonawcy wspólnie ubiegający się o udzielenie zamówienia, spośród których tylko jeden spełnia warunek dotyczący uprawnień</w:t>
      </w:r>
      <w:r w:rsidR="00BD051D" w:rsidRPr="00D542F7">
        <w:rPr>
          <w:rFonts w:asciiTheme="minorHAnsi" w:hAnsiTheme="minorHAnsi" w:cstheme="minorHAnsi"/>
          <w:sz w:val="22"/>
          <w:szCs w:val="22"/>
        </w:rPr>
        <w:t xml:space="preserve"> do prowadzenia określonej działalności gospodarczej lub zawodowej</w:t>
      </w:r>
      <w:r w:rsidRPr="00D542F7">
        <w:rPr>
          <w:rFonts w:asciiTheme="minorHAnsi" w:hAnsiTheme="minorHAnsi" w:cstheme="minorHAnsi"/>
          <w:sz w:val="22"/>
          <w:szCs w:val="22"/>
        </w:rPr>
        <w:t>, są zobowiązani dołączyć do oferty oświadczenie, z którego wynika, któr</w:t>
      </w:r>
      <w:r w:rsidR="00791CF1" w:rsidRPr="00D542F7">
        <w:rPr>
          <w:rFonts w:asciiTheme="minorHAnsi" w:hAnsiTheme="minorHAnsi" w:cstheme="minorHAnsi"/>
          <w:sz w:val="22"/>
          <w:szCs w:val="22"/>
        </w:rPr>
        <w:t xml:space="preserve">e </w:t>
      </w:r>
      <w:r w:rsidRPr="00D542F7">
        <w:rPr>
          <w:rFonts w:asciiTheme="minorHAnsi" w:hAnsiTheme="minorHAnsi" w:cstheme="minorHAnsi"/>
          <w:sz w:val="22"/>
          <w:szCs w:val="22"/>
        </w:rPr>
        <w:t>usługi wykonają poszczególni wykonawcy.</w:t>
      </w:r>
    </w:p>
    <w:p w:rsidR="00887365" w:rsidRPr="00D542F7" w:rsidRDefault="00887365" w:rsidP="00392124">
      <w:pPr>
        <w:pStyle w:val="Tekstpodstawowy"/>
        <w:spacing w:after="0" w:line="276" w:lineRule="auto"/>
        <w:ind w:right="20"/>
        <w:rPr>
          <w:rFonts w:asciiTheme="minorHAnsi" w:hAnsiTheme="minorHAnsi" w:cstheme="minorHAnsi"/>
          <w:b/>
          <w:sz w:val="22"/>
          <w:szCs w:val="22"/>
        </w:rPr>
      </w:pPr>
      <w:r w:rsidRPr="00D542F7">
        <w:rPr>
          <w:rFonts w:asciiTheme="minorHAnsi" w:hAnsiTheme="minorHAnsi" w:cstheme="minorHAnsi"/>
          <w:b/>
          <w:sz w:val="22"/>
          <w:szCs w:val="22"/>
        </w:rPr>
        <w:t>Wymagana forma:</w:t>
      </w:r>
    </w:p>
    <w:p w:rsidR="00791CF1" w:rsidRPr="00D542F7" w:rsidRDefault="005F74F8" w:rsidP="00791CF1">
      <w:pPr>
        <w:pStyle w:val="Tekstpodstawowy"/>
        <w:spacing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W</w:t>
      </w:r>
      <w:r w:rsidR="00887365" w:rsidRPr="00D542F7">
        <w:rPr>
          <w:rFonts w:asciiTheme="minorHAnsi" w:hAnsiTheme="minorHAnsi" w:cstheme="minorHAnsi"/>
          <w:sz w:val="22"/>
          <w:szCs w:val="22"/>
        </w:rPr>
        <w:t xml:space="preserve">ykonawcy składają </w:t>
      </w:r>
      <w:r w:rsidRPr="00D542F7">
        <w:rPr>
          <w:rFonts w:asciiTheme="minorHAnsi" w:hAnsiTheme="minorHAnsi" w:cstheme="minorHAnsi"/>
          <w:sz w:val="22"/>
          <w:szCs w:val="22"/>
        </w:rPr>
        <w:t xml:space="preserve">oświadczenia </w:t>
      </w:r>
      <w:r w:rsidR="00887365" w:rsidRPr="00D542F7">
        <w:rPr>
          <w:rFonts w:asciiTheme="minorHAnsi" w:hAnsiTheme="minorHAnsi" w:cstheme="minorHAnsi"/>
          <w:sz w:val="22"/>
          <w:szCs w:val="22"/>
        </w:rPr>
        <w:t xml:space="preserve">w formie elektronicznej </w:t>
      </w:r>
      <w:r w:rsidR="00EF5598" w:rsidRPr="00D542F7">
        <w:rPr>
          <w:rFonts w:asciiTheme="minorHAnsi" w:hAnsiTheme="minorHAnsi" w:cstheme="minorHAnsi"/>
          <w:sz w:val="22"/>
          <w:szCs w:val="22"/>
        </w:rPr>
        <w:t xml:space="preserve">podpisane kwalifikowanym podpisem elektronicznym </w:t>
      </w:r>
      <w:r w:rsidR="00887365" w:rsidRPr="00D542F7">
        <w:rPr>
          <w:rFonts w:asciiTheme="minorHAnsi" w:hAnsiTheme="minorHAnsi" w:cstheme="minorHAnsi"/>
          <w:sz w:val="22"/>
          <w:szCs w:val="22"/>
        </w:rPr>
        <w:t>lub w postaci elektronicznej opatrzonej podpisem zaufanym, lub podpisem osobistym osoby upoważnionej do reprezentowania wykonawców zgodnie z dokumen</w:t>
      </w:r>
      <w:r w:rsidR="00D735ED" w:rsidRPr="00D542F7">
        <w:rPr>
          <w:rFonts w:asciiTheme="minorHAnsi" w:hAnsiTheme="minorHAnsi" w:cstheme="minorHAnsi"/>
          <w:sz w:val="22"/>
          <w:szCs w:val="22"/>
        </w:rPr>
        <w:t xml:space="preserve">tem </w:t>
      </w:r>
      <w:r w:rsidR="00887365" w:rsidRPr="00D542F7">
        <w:rPr>
          <w:rFonts w:asciiTheme="minorHAnsi" w:hAnsiTheme="minorHAnsi" w:cstheme="minorHAnsi"/>
          <w:sz w:val="22"/>
          <w:szCs w:val="22"/>
        </w:rPr>
        <w:t>rejestrowym właściwym dla formy organizacyjnej lub</w:t>
      </w:r>
      <w:r w:rsidR="00AA3F7C" w:rsidRPr="00D542F7">
        <w:rPr>
          <w:rFonts w:asciiTheme="minorHAnsi" w:hAnsiTheme="minorHAnsi" w:cstheme="minorHAnsi"/>
          <w:sz w:val="22"/>
          <w:szCs w:val="22"/>
        </w:rPr>
        <w:t xml:space="preserve"> inn</w:t>
      </w:r>
      <w:r w:rsidR="00D735ED" w:rsidRPr="00D542F7">
        <w:rPr>
          <w:rFonts w:asciiTheme="minorHAnsi" w:hAnsiTheme="minorHAnsi" w:cstheme="minorHAnsi"/>
          <w:sz w:val="22"/>
          <w:szCs w:val="22"/>
        </w:rPr>
        <w:t>ym</w:t>
      </w:r>
      <w:r w:rsidR="00AA3F7C" w:rsidRPr="00D542F7">
        <w:rPr>
          <w:rFonts w:asciiTheme="minorHAnsi" w:hAnsiTheme="minorHAnsi" w:cstheme="minorHAnsi"/>
          <w:sz w:val="22"/>
          <w:szCs w:val="22"/>
        </w:rPr>
        <w:t xml:space="preserve"> dokument</w:t>
      </w:r>
      <w:r w:rsidR="00D735ED" w:rsidRPr="00D542F7">
        <w:rPr>
          <w:rFonts w:asciiTheme="minorHAnsi" w:hAnsiTheme="minorHAnsi" w:cstheme="minorHAnsi"/>
          <w:sz w:val="22"/>
          <w:szCs w:val="22"/>
        </w:rPr>
        <w:t>em</w:t>
      </w:r>
      <w:r w:rsidR="00AA3F7C" w:rsidRPr="00D542F7">
        <w:rPr>
          <w:rFonts w:asciiTheme="minorHAnsi" w:hAnsiTheme="minorHAnsi" w:cstheme="minorHAnsi"/>
          <w:sz w:val="22"/>
          <w:szCs w:val="22"/>
        </w:rPr>
        <w:t xml:space="preserve"> potwierdzając</w:t>
      </w:r>
      <w:r w:rsidR="00D735ED" w:rsidRPr="00D542F7">
        <w:rPr>
          <w:rFonts w:asciiTheme="minorHAnsi" w:hAnsiTheme="minorHAnsi" w:cstheme="minorHAnsi"/>
          <w:sz w:val="22"/>
          <w:szCs w:val="22"/>
        </w:rPr>
        <w:t xml:space="preserve">ym </w:t>
      </w:r>
      <w:r w:rsidR="00AA3F7C" w:rsidRPr="00D542F7">
        <w:rPr>
          <w:rFonts w:asciiTheme="minorHAnsi" w:hAnsiTheme="minorHAnsi" w:cstheme="minorHAnsi"/>
          <w:sz w:val="22"/>
          <w:szCs w:val="22"/>
        </w:rPr>
        <w:t>umocowanie do reprezentowania Wykonawcy.</w:t>
      </w:r>
      <w:r w:rsidR="001873BE" w:rsidRPr="00D542F7">
        <w:rPr>
          <w:rFonts w:asciiTheme="minorHAnsi" w:hAnsiTheme="minorHAnsi" w:cstheme="minorHAnsi"/>
          <w:sz w:val="22"/>
          <w:szCs w:val="22"/>
        </w:rPr>
        <w:t xml:space="preserv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E4076E" w:rsidRPr="00D542F7">
        <w:rPr>
          <w:rFonts w:asciiTheme="minorHAnsi" w:hAnsiTheme="minorHAnsi" w:cstheme="minorHAnsi"/>
          <w:sz w:val="22"/>
          <w:szCs w:val="22"/>
        </w:rPr>
        <w:t xml:space="preserve"> </w:t>
      </w:r>
      <w:r w:rsidR="001873BE" w:rsidRPr="00D542F7">
        <w:rPr>
          <w:rFonts w:asciiTheme="minorHAnsi" w:hAnsiTheme="minorHAnsi" w:cstheme="minorHAnsi"/>
          <w:sz w:val="22"/>
          <w:szCs w:val="22"/>
        </w:rPr>
        <w:t>Poświadczenia zgodności cyfrowego odwzorowania z dokumentem w postaci papierowej, dokonuje odpowiednio wykonawca lub wykonawca wspólnie ubiegają</w:t>
      </w:r>
      <w:r w:rsidR="00EF5598" w:rsidRPr="00D542F7">
        <w:rPr>
          <w:rFonts w:asciiTheme="minorHAnsi" w:hAnsiTheme="minorHAnsi" w:cstheme="minorHAnsi"/>
          <w:sz w:val="22"/>
          <w:szCs w:val="22"/>
        </w:rPr>
        <w:t>cy się o udzielenie zamówienia l</w:t>
      </w:r>
      <w:r w:rsidR="001873BE" w:rsidRPr="00D542F7">
        <w:rPr>
          <w:rFonts w:asciiTheme="minorHAnsi" w:hAnsiTheme="minorHAnsi" w:cstheme="minorHAnsi"/>
          <w:sz w:val="22"/>
          <w:szCs w:val="22"/>
        </w:rPr>
        <w:t>ub notariusz</w:t>
      </w:r>
      <w:r w:rsidR="00EF5598" w:rsidRPr="00D542F7">
        <w:rPr>
          <w:rFonts w:asciiTheme="minorHAnsi" w:hAnsiTheme="minorHAnsi" w:cstheme="minorHAnsi"/>
          <w:sz w:val="22"/>
          <w:szCs w:val="22"/>
        </w:rPr>
        <w:t>.</w:t>
      </w:r>
    </w:p>
    <w:p w:rsidR="00501310" w:rsidRPr="00D542F7" w:rsidRDefault="00501310" w:rsidP="00791CF1">
      <w:pPr>
        <w:pStyle w:val="Tekstpodstawowy"/>
        <w:spacing w:line="276" w:lineRule="auto"/>
        <w:ind w:right="20"/>
        <w:jc w:val="both"/>
        <w:rPr>
          <w:rFonts w:asciiTheme="minorHAnsi" w:hAnsiTheme="minorHAnsi" w:cstheme="minorHAnsi"/>
          <w:sz w:val="22"/>
          <w:szCs w:val="22"/>
        </w:rPr>
      </w:pPr>
    </w:p>
    <w:p w:rsidR="00501310" w:rsidRPr="00D542F7" w:rsidRDefault="00B17F24" w:rsidP="00A27593">
      <w:pPr>
        <w:pStyle w:val="Akapitzlist"/>
        <w:numPr>
          <w:ilvl w:val="2"/>
          <w:numId w:val="18"/>
        </w:numPr>
        <w:autoSpaceDE w:val="0"/>
        <w:autoSpaceDN w:val="0"/>
        <w:spacing w:before="120" w:after="120" w:line="276" w:lineRule="auto"/>
        <w:ind w:left="284" w:hanging="284"/>
        <w:jc w:val="both"/>
        <w:rPr>
          <w:rFonts w:asciiTheme="minorHAnsi" w:hAnsiTheme="minorHAnsi" w:cstheme="minorHAnsi"/>
          <w:sz w:val="22"/>
          <w:szCs w:val="22"/>
        </w:rPr>
      </w:pPr>
      <w:r w:rsidRPr="00D542F7">
        <w:rPr>
          <w:rFonts w:asciiTheme="minorHAnsi" w:hAnsiTheme="minorHAnsi" w:cstheme="minorHAnsi"/>
          <w:b/>
          <w:sz w:val="22"/>
          <w:szCs w:val="22"/>
        </w:rPr>
        <w:t>Zastrzeżenie tajemnicy przedsiębiorstwa</w:t>
      </w:r>
      <w:r w:rsidRPr="00D542F7">
        <w:rPr>
          <w:rFonts w:asciiTheme="minorHAnsi" w:hAnsiTheme="minorHAnsi" w:cstheme="minorHAnsi"/>
          <w:sz w:val="22"/>
          <w:szCs w:val="22"/>
        </w:rPr>
        <w:t xml:space="preserve"> – w sytuacji, gdy oferta lub inne dokumenty składane </w:t>
      </w:r>
      <w:r w:rsidR="00314AB4" w:rsidRPr="00D542F7">
        <w:rPr>
          <w:rFonts w:asciiTheme="minorHAnsi" w:hAnsiTheme="minorHAnsi" w:cstheme="minorHAnsi"/>
          <w:sz w:val="22"/>
          <w:szCs w:val="22"/>
        </w:rPr>
        <w:br/>
      </w:r>
      <w:r w:rsidRPr="00D542F7">
        <w:rPr>
          <w:rFonts w:asciiTheme="minorHAnsi" w:hAnsiTheme="minorHAnsi" w:cstheme="minorHAnsi"/>
          <w:sz w:val="22"/>
          <w:szCs w:val="22"/>
        </w:rPr>
        <w:t xml:space="preserve">w toku postępowania będą zawierały tajemnicę przedsiębiorstwa, wykonawca, wraz </w:t>
      </w:r>
      <w:r w:rsidR="00791CF1" w:rsidRPr="00D542F7">
        <w:rPr>
          <w:rFonts w:asciiTheme="minorHAnsi" w:hAnsiTheme="minorHAnsi" w:cstheme="minorHAnsi"/>
          <w:sz w:val="22"/>
          <w:szCs w:val="22"/>
        </w:rPr>
        <w:br/>
      </w:r>
      <w:r w:rsidRPr="00D542F7">
        <w:rPr>
          <w:rFonts w:asciiTheme="minorHAnsi" w:hAnsiTheme="minorHAnsi" w:cstheme="minorHAnsi"/>
          <w:sz w:val="22"/>
          <w:szCs w:val="22"/>
        </w:rPr>
        <w:t>z przekazaniem takich informacji, zastrzega, że nie mogą być one udostępniane, oraz wykazuje,</w:t>
      </w:r>
      <w:r w:rsidR="00791CF1" w:rsidRPr="00D542F7">
        <w:rPr>
          <w:rFonts w:asciiTheme="minorHAnsi" w:hAnsiTheme="minorHAnsi" w:cstheme="minorHAnsi"/>
          <w:sz w:val="22"/>
          <w:szCs w:val="22"/>
        </w:rPr>
        <w:br/>
      </w:r>
      <w:r w:rsidRPr="00D542F7">
        <w:rPr>
          <w:rFonts w:asciiTheme="minorHAnsi" w:hAnsiTheme="minorHAnsi" w:cstheme="minorHAnsi"/>
          <w:sz w:val="22"/>
          <w:szCs w:val="22"/>
        </w:rPr>
        <w:t xml:space="preserve"> że zastrzeżone informacje stanowią tajemnicę przedsiębiorstwa w rozumieniu przepisów ustawy</w:t>
      </w:r>
      <w:r w:rsidR="00791CF1" w:rsidRPr="00D542F7">
        <w:rPr>
          <w:rFonts w:asciiTheme="minorHAnsi" w:hAnsiTheme="minorHAnsi" w:cstheme="minorHAnsi"/>
          <w:sz w:val="22"/>
          <w:szCs w:val="22"/>
        </w:rPr>
        <w:br/>
      </w:r>
      <w:r w:rsidRPr="00D542F7">
        <w:rPr>
          <w:rFonts w:asciiTheme="minorHAnsi" w:hAnsiTheme="minorHAnsi" w:cstheme="minorHAnsi"/>
          <w:sz w:val="22"/>
          <w:szCs w:val="22"/>
        </w:rPr>
        <w:t xml:space="preserve"> z 16 kwietnia 1993 r. o zwalczaniu nieuczciwej konkurencji.</w:t>
      </w:r>
    </w:p>
    <w:p w:rsidR="00B17F24" w:rsidRPr="00D542F7" w:rsidRDefault="00B17F24" w:rsidP="00392124">
      <w:pPr>
        <w:pStyle w:val="Tekstpodstawowy"/>
        <w:spacing w:after="0" w:line="276" w:lineRule="auto"/>
        <w:ind w:right="20"/>
        <w:rPr>
          <w:rFonts w:asciiTheme="minorHAnsi" w:hAnsiTheme="minorHAnsi" w:cstheme="minorHAnsi"/>
          <w:b/>
          <w:sz w:val="22"/>
          <w:szCs w:val="22"/>
        </w:rPr>
      </w:pPr>
      <w:r w:rsidRPr="00D542F7">
        <w:rPr>
          <w:rFonts w:asciiTheme="minorHAnsi" w:hAnsiTheme="minorHAnsi" w:cstheme="minorHAnsi"/>
          <w:b/>
          <w:sz w:val="22"/>
          <w:szCs w:val="22"/>
        </w:rPr>
        <w:t>Wymagana forma:</w:t>
      </w:r>
    </w:p>
    <w:p w:rsidR="00B17F24" w:rsidRPr="00D542F7" w:rsidRDefault="003A198E" w:rsidP="00A27593">
      <w:pPr>
        <w:pStyle w:val="Tekstpodstawowy"/>
        <w:spacing w:after="0" w:line="276" w:lineRule="auto"/>
        <w:ind w:right="20"/>
        <w:jc w:val="both"/>
        <w:rPr>
          <w:rFonts w:asciiTheme="minorHAnsi" w:hAnsiTheme="minorHAnsi" w:cstheme="minorHAnsi"/>
          <w:sz w:val="22"/>
          <w:szCs w:val="22"/>
        </w:rPr>
      </w:pPr>
      <w:r w:rsidRPr="00D542F7">
        <w:rPr>
          <w:rFonts w:asciiTheme="minorHAnsi" w:hAnsiTheme="minorHAnsi" w:cstheme="minorHAnsi"/>
          <w:sz w:val="22"/>
          <w:szCs w:val="22"/>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dokumentem potwierdzającym umocowanie do reprezentowania Wykonawcy. W przypadku, gdy dokumenty elektroniczne w postępowaniu, przekazywane przy użyciu środków komunikacji elektronicznej, zawierają informacje stanowiące tajemnicę przedsiębiorstwa w rozumieniu przepisów ustawy z dnia 16 kwietnia 1993 r. o zwalczaniu nieuczciwej konkurenci, wykonawca, w celu utrzymania w poufności tych informacji, przekazuje je w wydzielonym i odpowiednio oznaczonym pliku.</w:t>
      </w: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B31D65" w:rsidRPr="00D542F7" w:rsidRDefault="00B31D65" w:rsidP="00A27593">
      <w:pPr>
        <w:pStyle w:val="Tekstpodstawowy"/>
        <w:spacing w:after="0" w:line="276" w:lineRule="auto"/>
        <w:ind w:right="20"/>
        <w:jc w:val="both"/>
        <w:rPr>
          <w:rFonts w:asciiTheme="minorHAnsi" w:hAnsiTheme="minorHAnsi" w:cstheme="minorHAnsi"/>
          <w:sz w:val="22"/>
          <w:szCs w:val="22"/>
        </w:rPr>
      </w:pPr>
    </w:p>
    <w:p w:rsidR="003A198E" w:rsidRPr="00D542F7" w:rsidRDefault="003A198E" w:rsidP="00392124">
      <w:pPr>
        <w:pStyle w:val="Tekstpodstawowy"/>
        <w:spacing w:after="0" w:line="276" w:lineRule="auto"/>
        <w:ind w:right="20"/>
        <w:rPr>
          <w:rFonts w:asciiTheme="minorHAnsi" w:hAnsiTheme="minorHAnsi" w:cstheme="minorHAnsi"/>
          <w:sz w:val="22"/>
          <w:szCs w:val="22"/>
        </w:rPr>
      </w:pPr>
    </w:p>
    <w:p w:rsidR="00314AB4" w:rsidRPr="00D542F7" w:rsidRDefault="00314AB4" w:rsidP="00392124">
      <w:pPr>
        <w:pStyle w:val="Tekstpodstawowy"/>
        <w:numPr>
          <w:ilvl w:val="0"/>
          <w:numId w:val="3"/>
        </w:numPr>
        <w:spacing w:after="0" w:line="276" w:lineRule="auto"/>
        <w:ind w:right="20"/>
        <w:rPr>
          <w:rFonts w:asciiTheme="minorHAnsi" w:hAnsiTheme="minorHAnsi" w:cstheme="minorHAnsi"/>
          <w:b/>
          <w:sz w:val="22"/>
          <w:szCs w:val="22"/>
        </w:rPr>
      </w:pPr>
      <w:r w:rsidRPr="00D542F7">
        <w:rPr>
          <w:rFonts w:asciiTheme="minorHAnsi" w:hAnsiTheme="minorHAnsi" w:cstheme="minorHAnsi"/>
          <w:b/>
          <w:sz w:val="22"/>
          <w:szCs w:val="22"/>
        </w:rPr>
        <w:t>Dokumenty składane na wezwanie, podmiotowe środki dowodowe</w:t>
      </w:r>
    </w:p>
    <w:p w:rsidR="006818B5" w:rsidRPr="00D542F7" w:rsidRDefault="0039416D" w:rsidP="00791CF1">
      <w:pPr>
        <w:pStyle w:val="Tekstpodstawowy"/>
        <w:numPr>
          <w:ilvl w:val="3"/>
          <w:numId w:val="22"/>
        </w:numPr>
        <w:spacing w:after="0" w:line="276" w:lineRule="auto"/>
        <w:ind w:left="426" w:right="20" w:hanging="426"/>
        <w:jc w:val="both"/>
        <w:rPr>
          <w:rFonts w:asciiTheme="minorHAnsi" w:hAnsiTheme="minorHAnsi" w:cstheme="minorHAnsi"/>
          <w:sz w:val="22"/>
          <w:szCs w:val="22"/>
        </w:rPr>
      </w:pPr>
      <w:r w:rsidRPr="00D542F7">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r w:rsidR="006818B5" w:rsidRPr="00D542F7">
        <w:rPr>
          <w:rFonts w:asciiTheme="minorHAnsi" w:eastAsiaTheme="majorEastAsia" w:hAnsiTheme="minorHAnsi" w:cstheme="minorHAnsi"/>
          <w:b/>
          <w:sz w:val="22"/>
          <w:szCs w:val="22"/>
          <w:lang w:eastAsia="en-US"/>
        </w:rPr>
        <w:t>:</w:t>
      </w:r>
    </w:p>
    <w:p w:rsidR="0097150F" w:rsidRPr="00D542F7" w:rsidRDefault="006818B5" w:rsidP="00791CF1">
      <w:pPr>
        <w:pStyle w:val="Tekstpodstawowy"/>
        <w:numPr>
          <w:ilvl w:val="3"/>
          <w:numId w:val="16"/>
        </w:numPr>
        <w:spacing w:after="0" w:line="276" w:lineRule="auto"/>
        <w:ind w:left="426" w:right="20" w:hanging="426"/>
        <w:jc w:val="both"/>
        <w:rPr>
          <w:rFonts w:asciiTheme="minorHAnsi" w:hAnsiTheme="minorHAnsi" w:cstheme="minorHAnsi"/>
          <w:sz w:val="22"/>
          <w:szCs w:val="22"/>
        </w:rPr>
      </w:pPr>
      <w:r w:rsidRPr="00D542F7">
        <w:rPr>
          <w:rFonts w:asciiTheme="minorHAnsi" w:eastAsiaTheme="majorEastAsia" w:hAnsiTheme="minorHAnsi" w:cstheme="minorHAnsi"/>
          <w:sz w:val="22"/>
          <w:szCs w:val="22"/>
          <w:lang w:eastAsia="en-US"/>
        </w:rPr>
        <w:t>Z</w:t>
      </w:r>
      <w:r w:rsidR="00C968E1" w:rsidRPr="00D542F7">
        <w:rPr>
          <w:rFonts w:asciiTheme="minorHAnsi" w:hAnsiTheme="minorHAnsi" w:cstheme="minorHAnsi"/>
          <w:sz w:val="22"/>
          <w:szCs w:val="22"/>
        </w:rPr>
        <w:t xml:space="preserve">godnie z art. </w:t>
      </w:r>
      <w:r w:rsidR="004835A1" w:rsidRPr="00D542F7">
        <w:rPr>
          <w:rFonts w:asciiTheme="minorHAnsi" w:hAnsiTheme="minorHAnsi" w:cstheme="minorHAnsi"/>
          <w:sz w:val="22"/>
          <w:szCs w:val="22"/>
        </w:rPr>
        <w:t xml:space="preserve">274 </w:t>
      </w:r>
      <w:r w:rsidR="00C968E1" w:rsidRPr="00D542F7">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D542F7">
        <w:rPr>
          <w:rFonts w:asciiTheme="minorHAnsi" w:hAnsiTheme="minorHAnsi" w:cstheme="minorHAnsi"/>
          <w:sz w:val="22"/>
          <w:szCs w:val="22"/>
        </w:rPr>
        <w:t>5</w:t>
      </w:r>
      <w:r w:rsidR="00C968E1" w:rsidRPr="00D542F7">
        <w:rPr>
          <w:rFonts w:asciiTheme="minorHAnsi" w:hAnsiTheme="minorHAnsi" w:cstheme="minorHAnsi"/>
          <w:sz w:val="22"/>
          <w:szCs w:val="22"/>
        </w:rPr>
        <w:t xml:space="preserve"> dni</w:t>
      </w:r>
      <w:r w:rsidR="0060282F" w:rsidRPr="00D542F7">
        <w:rPr>
          <w:rFonts w:asciiTheme="minorHAnsi" w:hAnsiTheme="minorHAnsi" w:cstheme="minorHAnsi"/>
          <w:sz w:val="22"/>
          <w:szCs w:val="22"/>
        </w:rPr>
        <w:t xml:space="preserve"> od dnia wezwania</w:t>
      </w:r>
      <w:r w:rsidR="00C968E1" w:rsidRPr="00D542F7">
        <w:rPr>
          <w:rFonts w:asciiTheme="minorHAnsi" w:hAnsiTheme="minorHAnsi" w:cstheme="minorHAnsi"/>
          <w:sz w:val="22"/>
          <w:szCs w:val="22"/>
        </w:rPr>
        <w:t>, aktualnych na dzień złożenia, następujących podmiotowych środków dowodowych:</w:t>
      </w:r>
      <w:bookmarkStart w:id="1" w:name="_Hlk62401408"/>
    </w:p>
    <w:p w:rsidR="00D67855" w:rsidRPr="00D542F7" w:rsidRDefault="00D67855" w:rsidP="00791CF1">
      <w:pPr>
        <w:pStyle w:val="Tekstpodstawowy"/>
        <w:numPr>
          <w:ilvl w:val="4"/>
          <w:numId w:val="16"/>
        </w:numPr>
        <w:spacing w:after="0" w:line="276" w:lineRule="auto"/>
        <w:ind w:left="426" w:right="20" w:hanging="426"/>
        <w:jc w:val="both"/>
        <w:rPr>
          <w:rFonts w:asciiTheme="minorHAnsi" w:hAnsiTheme="minorHAnsi" w:cstheme="minorHAnsi"/>
          <w:b/>
          <w:sz w:val="22"/>
          <w:szCs w:val="22"/>
        </w:rPr>
      </w:pPr>
      <w:r w:rsidRPr="00D542F7">
        <w:rPr>
          <w:rFonts w:asciiTheme="minorHAnsi" w:hAnsiTheme="minorHAnsi" w:cstheme="minorHAnsi"/>
          <w:b/>
          <w:sz w:val="22"/>
          <w:szCs w:val="22"/>
        </w:rPr>
        <w:t>aktualny wpis do rejestru operatorów pocztowych wydany przez Prezesa Urzędu Komunikacji Elektronicznej, zgodnie z art. 6 ust. 1 ustawy z dnia 23 listopada 2012 r. Prawo pocztowe.</w:t>
      </w:r>
    </w:p>
    <w:p w:rsidR="00247DBE" w:rsidRPr="00D542F7" w:rsidRDefault="00247DBE" w:rsidP="00791CF1">
      <w:pPr>
        <w:pStyle w:val="Tekstpodstawowy"/>
        <w:numPr>
          <w:ilvl w:val="3"/>
          <w:numId w:val="16"/>
        </w:numPr>
        <w:spacing w:after="0" w:line="276" w:lineRule="auto"/>
        <w:ind w:left="426" w:right="20"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Jeżeli zachodzą uzasadnione podstawy do uznania, że uprzednio podmiotowe środki dowodowe nie są już aktualne, zamawiający może w każdym czasie wezwać wykonawcę lub wykonawców do złożenia wszystkich lub niektórych podmiotowych środków dowodowych, aktualnych na dzień ich złożenia. </w:t>
      </w:r>
    </w:p>
    <w:p w:rsidR="0039416D" w:rsidRPr="00D542F7" w:rsidRDefault="003972C2" w:rsidP="00791CF1">
      <w:pPr>
        <w:pStyle w:val="Tekstpodstawowy"/>
        <w:numPr>
          <w:ilvl w:val="3"/>
          <w:numId w:val="16"/>
        </w:numPr>
        <w:spacing w:after="0" w:line="276" w:lineRule="auto"/>
        <w:ind w:left="426" w:right="20" w:hanging="426"/>
        <w:jc w:val="both"/>
        <w:rPr>
          <w:rFonts w:asciiTheme="minorHAnsi" w:hAnsiTheme="minorHAnsi" w:cstheme="minorHAnsi"/>
          <w:sz w:val="22"/>
          <w:szCs w:val="22"/>
        </w:rPr>
      </w:pPr>
      <w:r w:rsidRPr="00D542F7">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bookmarkEnd w:id="1"/>
    </w:p>
    <w:p w:rsidR="009615B1" w:rsidRPr="00D542F7" w:rsidRDefault="006818B5" w:rsidP="00791CF1">
      <w:pPr>
        <w:pStyle w:val="Tekstpodstawowy"/>
        <w:numPr>
          <w:ilvl w:val="3"/>
          <w:numId w:val="22"/>
        </w:numPr>
        <w:spacing w:after="0" w:line="276" w:lineRule="auto"/>
        <w:ind w:left="426" w:right="20" w:hanging="426"/>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b/>
          <w:sz w:val="22"/>
          <w:szCs w:val="22"/>
          <w:lang w:eastAsia="en-US"/>
        </w:rPr>
        <w:t>Zamawiający</w:t>
      </w:r>
      <w:r w:rsidR="0039416D" w:rsidRPr="00D542F7">
        <w:rPr>
          <w:rFonts w:asciiTheme="minorHAnsi" w:eastAsiaTheme="majorEastAsia" w:hAnsiTheme="minorHAnsi" w:cstheme="minorHAnsi"/>
          <w:b/>
          <w:sz w:val="22"/>
          <w:szCs w:val="22"/>
          <w:lang w:eastAsia="en-US"/>
        </w:rPr>
        <w:t xml:space="preserve"> nie żąda </w:t>
      </w:r>
      <w:r w:rsidR="00C968E1" w:rsidRPr="00D542F7">
        <w:rPr>
          <w:rFonts w:asciiTheme="minorHAnsi" w:eastAsiaTheme="majorEastAsia" w:hAnsiTheme="minorHAnsi" w:cstheme="minorHAnsi"/>
          <w:b/>
          <w:sz w:val="22"/>
          <w:szCs w:val="22"/>
          <w:lang w:eastAsia="en-US"/>
        </w:rPr>
        <w:t>podmiotowych środków dowodowych na potwierd</w:t>
      </w:r>
      <w:r w:rsidRPr="00D542F7">
        <w:rPr>
          <w:rFonts w:asciiTheme="minorHAnsi" w:eastAsiaTheme="majorEastAsia" w:hAnsiTheme="minorHAnsi" w:cstheme="minorHAnsi"/>
          <w:b/>
          <w:sz w:val="22"/>
          <w:szCs w:val="22"/>
          <w:lang w:eastAsia="en-US"/>
        </w:rPr>
        <w:t xml:space="preserve">zenie braku podstaw wykluczenia. </w:t>
      </w:r>
      <w:r w:rsidR="00C968E1" w:rsidRPr="00D542F7">
        <w:rPr>
          <w:rFonts w:asciiTheme="minorHAnsi" w:eastAsiaTheme="majorEastAsia" w:hAnsiTheme="minorHAnsi" w:cstheme="minorHAnsi"/>
          <w:sz w:val="22"/>
          <w:szCs w:val="22"/>
          <w:lang w:eastAsia="en-US"/>
        </w:rPr>
        <w:t>Tym samym, zama</w:t>
      </w:r>
      <w:r w:rsidR="00E1023A" w:rsidRPr="00D542F7">
        <w:rPr>
          <w:rFonts w:asciiTheme="minorHAnsi" w:eastAsiaTheme="majorEastAsia" w:hAnsiTheme="minorHAnsi" w:cstheme="minorHAnsi"/>
          <w:sz w:val="22"/>
          <w:szCs w:val="22"/>
          <w:lang w:eastAsia="en-US"/>
        </w:rPr>
        <w:t xml:space="preserve">wiający </w:t>
      </w:r>
      <w:r w:rsidRPr="00D542F7">
        <w:rPr>
          <w:rFonts w:asciiTheme="minorHAnsi" w:eastAsiaTheme="majorEastAsia" w:hAnsiTheme="minorHAnsi" w:cstheme="minorHAnsi"/>
          <w:sz w:val="22"/>
          <w:szCs w:val="22"/>
          <w:lang w:eastAsia="en-US"/>
        </w:rPr>
        <w:t>dokona</w:t>
      </w:r>
      <w:r w:rsidR="00E1023A" w:rsidRPr="00D542F7">
        <w:rPr>
          <w:rFonts w:asciiTheme="minorHAnsi" w:eastAsiaTheme="majorEastAsia" w:hAnsiTheme="minorHAnsi" w:cstheme="minorHAnsi"/>
          <w:sz w:val="22"/>
          <w:szCs w:val="22"/>
          <w:lang w:eastAsia="en-US"/>
        </w:rPr>
        <w:t xml:space="preserve"> weryfikacji</w:t>
      </w:r>
      <w:r w:rsidR="00C968E1" w:rsidRPr="00D542F7">
        <w:rPr>
          <w:rFonts w:asciiTheme="minorHAnsi" w:eastAsiaTheme="majorEastAsia" w:hAnsiTheme="minorHAnsi" w:cstheme="minorHAnsi"/>
          <w:sz w:val="22"/>
          <w:szCs w:val="22"/>
          <w:lang w:eastAsia="en-US"/>
        </w:rPr>
        <w:t xml:space="preserve"> wyłącznie </w:t>
      </w:r>
      <w:r w:rsidR="009E73E2" w:rsidRPr="00D542F7">
        <w:rPr>
          <w:rFonts w:asciiTheme="minorHAnsi" w:eastAsiaTheme="majorEastAsia" w:hAnsiTheme="minorHAnsi" w:cstheme="minorHAnsi"/>
          <w:sz w:val="22"/>
          <w:szCs w:val="22"/>
          <w:lang w:eastAsia="en-US"/>
        </w:rPr>
        <w:t>na podstawie</w:t>
      </w:r>
      <w:r w:rsidR="00C968E1" w:rsidRPr="00D542F7">
        <w:rPr>
          <w:rFonts w:asciiTheme="minorHAnsi" w:eastAsiaTheme="majorEastAsia" w:hAnsiTheme="minorHAnsi" w:cstheme="minorHAnsi"/>
          <w:sz w:val="22"/>
          <w:szCs w:val="22"/>
          <w:lang w:eastAsia="en-US"/>
        </w:rPr>
        <w:t xml:space="preserve"> oświadczeni</w:t>
      </w:r>
      <w:r w:rsidR="009E73E2" w:rsidRPr="00D542F7">
        <w:rPr>
          <w:rFonts w:asciiTheme="minorHAnsi" w:eastAsiaTheme="majorEastAsia" w:hAnsiTheme="minorHAnsi" w:cstheme="minorHAnsi"/>
          <w:sz w:val="22"/>
          <w:szCs w:val="22"/>
          <w:lang w:eastAsia="en-US"/>
        </w:rPr>
        <w:t>a</w:t>
      </w:r>
      <w:r w:rsidR="00C968E1" w:rsidRPr="00D542F7">
        <w:rPr>
          <w:rFonts w:asciiTheme="minorHAnsi" w:eastAsiaTheme="majorEastAsia" w:hAnsiTheme="minorHAnsi" w:cstheme="minorHAnsi"/>
          <w:sz w:val="22"/>
          <w:szCs w:val="22"/>
          <w:lang w:eastAsia="en-US"/>
        </w:rPr>
        <w:t xml:space="preserve"> wstępne</w:t>
      </w:r>
      <w:r w:rsidR="009E73E2" w:rsidRPr="00D542F7">
        <w:rPr>
          <w:rFonts w:asciiTheme="minorHAnsi" w:eastAsiaTheme="majorEastAsia" w:hAnsiTheme="minorHAnsi" w:cstheme="minorHAnsi"/>
          <w:sz w:val="22"/>
          <w:szCs w:val="22"/>
          <w:lang w:eastAsia="en-US"/>
        </w:rPr>
        <w:t>go</w:t>
      </w:r>
      <w:r w:rsidR="001B6865" w:rsidRPr="00D542F7">
        <w:rPr>
          <w:rFonts w:asciiTheme="minorHAnsi" w:eastAsiaTheme="majorEastAsia" w:hAnsiTheme="minorHAnsi" w:cstheme="minorHAnsi"/>
          <w:sz w:val="22"/>
          <w:szCs w:val="22"/>
          <w:lang w:eastAsia="en-US"/>
        </w:rPr>
        <w:t>, o którym mowa w Rozdziale IX ust. 2 pkt 1 SWZ.</w:t>
      </w:r>
    </w:p>
    <w:p w:rsidR="00AA5245" w:rsidRPr="00D542F7" w:rsidRDefault="00097E9A" w:rsidP="00791CF1">
      <w:pPr>
        <w:pStyle w:val="Tekstpodstawowy"/>
        <w:numPr>
          <w:ilvl w:val="3"/>
          <w:numId w:val="22"/>
        </w:numPr>
        <w:spacing w:after="0" w:line="276" w:lineRule="auto"/>
        <w:ind w:left="426" w:right="20" w:hanging="426"/>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Podmiotowe środki dowodowe oraz inne dokumenty lub oświadczenia, jakich może żądać Zamawiający od Wykonawcy, o których mowa w Rozporządzeniu Ministra Rozwoju, Pracy i Technologii z dnia 23 grudnia 2020r., składane są zgodnie z przepisami rozporządzenia wydanego na podstawie art. 70 ustawy Pzp.</w:t>
      </w:r>
    </w:p>
    <w:p w:rsidR="00C425D7" w:rsidRPr="00D542F7" w:rsidRDefault="00C425D7" w:rsidP="00791CF1">
      <w:pPr>
        <w:pStyle w:val="Tekstpodstawowy"/>
        <w:spacing w:after="0" w:line="276" w:lineRule="auto"/>
        <w:ind w:left="426" w:right="20"/>
        <w:jc w:val="both"/>
        <w:rPr>
          <w:rFonts w:asciiTheme="minorHAnsi" w:eastAsiaTheme="majorEastAsia" w:hAnsiTheme="minorHAnsi" w:cstheme="minorHAnsi"/>
          <w:sz w:val="22"/>
          <w:szCs w:val="22"/>
          <w:lang w:eastAsia="en-US"/>
        </w:rPr>
      </w:pPr>
    </w:p>
    <w:p w:rsidR="00791CF1" w:rsidRPr="00D542F7" w:rsidRDefault="00791CF1" w:rsidP="00B31D65">
      <w:pPr>
        <w:pStyle w:val="Tekstpodstawowy"/>
        <w:spacing w:after="0" w:line="276" w:lineRule="auto"/>
        <w:ind w:right="20"/>
        <w:jc w:val="both"/>
        <w:rPr>
          <w:rFonts w:asciiTheme="minorHAnsi" w:eastAsiaTheme="majorEastAsia" w:hAnsiTheme="minorHAnsi" w:cstheme="minorHAnsi"/>
          <w:sz w:val="22"/>
          <w:szCs w:val="22"/>
          <w:lang w:eastAsia="en-US"/>
        </w:rPr>
      </w:pPr>
    </w:p>
    <w:p w:rsidR="00E733D3" w:rsidRPr="00D542F7" w:rsidRDefault="00E733D3" w:rsidP="00791CF1">
      <w:pPr>
        <w:pStyle w:val="Tekstpodstawowy"/>
        <w:numPr>
          <w:ilvl w:val="0"/>
          <w:numId w:val="3"/>
        </w:numPr>
        <w:spacing w:after="0" w:line="276" w:lineRule="auto"/>
        <w:ind w:right="20"/>
        <w:jc w:val="both"/>
        <w:rPr>
          <w:rFonts w:asciiTheme="minorHAnsi" w:hAnsiTheme="minorHAnsi" w:cstheme="minorHAnsi"/>
          <w:b/>
          <w:sz w:val="22"/>
          <w:szCs w:val="22"/>
        </w:rPr>
      </w:pPr>
      <w:r w:rsidRPr="00D542F7">
        <w:rPr>
          <w:rFonts w:asciiTheme="minorHAnsi" w:hAnsiTheme="minorHAnsi" w:cstheme="minorHAnsi"/>
          <w:b/>
          <w:sz w:val="22"/>
          <w:szCs w:val="22"/>
          <w:lang w:eastAsia="en-US"/>
        </w:rPr>
        <w:t>Wymagania dotyczące wadium.</w:t>
      </w:r>
    </w:p>
    <w:p w:rsidR="006E1D29" w:rsidRPr="00D542F7" w:rsidRDefault="00FD7C01" w:rsidP="00791CF1">
      <w:pPr>
        <w:spacing w:after="200" w:line="276" w:lineRule="auto"/>
        <w:ind w:left="360"/>
        <w:contextualSpacing/>
        <w:jc w:val="both"/>
        <w:rPr>
          <w:rFonts w:asciiTheme="minorHAnsi" w:hAnsiTheme="minorHAnsi" w:cstheme="minorHAnsi"/>
          <w:sz w:val="22"/>
          <w:szCs w:val="22"/>
          <w:lang w:eastAsia="en-US"/>
        </w:rPr>
      </w:pPr>
      <w:r w:rsidRPr="00D542F7">
        <w:rPr>
          <w:rFonts w:asciiTheme="minorHAnsi" w:hAnsiTheme="minorHAnsi" w:cstheme="minorHAnsi"/>
          <w:sz w:val="22"/>
          <w:szCs w:val="22"/>
          <w:lang w:eastAsia="en-US"/>
        </w:rPr>
        <w:t>Zamawiający nie wymaga wniesienia w niniejszym postępowaniu wadium.</w:t>
      </w:r>
    </w:p>
    <w:p w:rsidR="00B31D65" w:rsidRPr="00D542F7" w:rsidRDefault="00B31D65" w:rsidP="00791CF1">
      <w:pPr>
        <w:spacing w:after="200" w:line="276" w:lineRule="auto"/>
        <w:ind w:left="360"/>
        <w:contextualSpacing/>
        <w:jc w:val="both"/>
        <w:rPr>
          <w:rFonts w:asciiTheme="minorHAnsi" w:hAnsiTheme="minorHAnsi" w:cstheme="minorHAnsi"/>
          <w:sz w:val="22"/>
          <w:szCs w:val="22"/>
          <w:lang w:eastAsia="en-US"/>
        </w:rPr>
      </w:pPr>
    </w:p>
    <w:p w:rsidR="006E1D29" w:rsidRPr="00D542F7" w:rsidRDefault="00E733D3"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sidR="00D35058" w:rsidRPr="00D542F7">
        <w:rPr>
          <w:rFonts w:asciiTheme="minorHAnsi" w:hAnsiTheme="minorHAnsi" w:cstheme="minorHAnsi"/>
          <w:b/>
          <w:sz w:val="22"/>
          <w:szCs w:val="22"/>
          <w:lang w:eastAsia="en-US"/>
        </w:rPr>
        <w:br/>
      </w:r>
      <w:r w:rsidRPr="00D542F7">
        <w:rPr>
          <w:rFonts w:asciiTheme="minorHAnsi" w:hAnsiTheme="minorHAnsi" w:cstheme="minorHAnsi"/>
          <w:b/>
          <w:sz w:val="22"/>
          <w:szCs w:val="22"/>
          <w:lang w:eastAsia="en-US"/>
        </w:rPr>
        <w:t>i organizacyjnych sporządzania, wysyłania i odbierania korespondencji elektronicznej</w:t>
      </w:r>
      <w:r w:rsidR="00AA5245" w:rsidRPr="00D542F7">
        <w:rPr>
          <w:rFonts w:asciiTheme="minorHAnsi" w:hAnsiTheme="minorHAnsi" w:cstheme="minorHAnsi"/>
          <w:b/>
          <w:sz w:val="22"/>
          <w:szCs w:val="22"/>
          <w:lang w:eastAsia="en-US"/>
        </w:rPr>
        <w:t>.</w:t>
      </w:r>
    </w:p>
    <w:p w:rsidR="004D59FD"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Postępowanie prowadzone jest w języku polskim w formie</w:t>
      </w:r>
      <w:r w:rsidR="006E1D29" w:rsidRPr="00D542F7">
        <w:rPr>
          <w:rFonts w:asciiTheme="minorHAnsi" w:hAnsiTheme="minorHAnsi" w:cstheme="minorHAnsi"/>
          <w:sz w:val="22"/>
          <w:szCs w:val="22"/>
        </w:rPr>
        <w:t xml:space="preserve"> elektronicznej za pośrednictwem Platformy zakupowej. </w:t>
      </w:r>
    </w:p>
    <w:p w:rsidR="00CE51A2" w:rsidRPr="00D542F7" w:rsidRDefault="00CE51A2"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K</w:t>
      </w:r>
      <w:r w:rsidR="004D59FD" w:rsidRPr="00D542F7">
        <w:rPr>
          <w:rFonts w:asciiTheme="minorHAnsi" w:hAnsiTheme="minorHAnsi" w:cstheme="minorHAnsi"/>
          <w:sz w:val="22"/>
          <w:szCs w:val="22"/>
        </w:rPr>
        <w:t>om</w:t>
      </w:r>
      <w:r w:rsidRPr="00D542F7">
        <w:rPr>
          <w:rFonts w:asciiTheme="minorHAnsi" w:hAnsiTheme="minorHAnsi" w:cstheme="minorHAnsi"/>
          <w:sz w:val="22"/>
          <w:szCs w:val="22"/>
        </w:rPr>
        <w:t>unikacja między zamawiającym a w</w:t>
      </w:r>
      <w:r w:rsidR="004D59FD" w:rsidRPr="00D542F7">
        <w:rPr>
          <w:rFonts w:asciiTheme="minorHAnsi" w:hAnsiTheme="minorHAnsi" w:cstheme="minorHAnsi"/>
          <w:sz w:val="22"/>
          <w:szCs w:val="22"/>
        </w:rPr>
        <w:t>ykonawcami, w tym wszelkie oświadczenia, wnioski, zawiadomienia or</w:t>
      </w:r>
      <w:r w:rsidRPr="00D542F7">
        <w:rPr>
          <w:rFonts w:asciiTheme="minorHAnsi" w:hAnsiTheme="minorHAnsi" w:cstheme="minorHAnsi"/>
          <w:sz w:val="22"/>
          <w:szCs w:val="22"/>
        </w:rPr>
        <w:t>az inf</w:t>
      </w:r>
      <w:r w:rsidR="00986A8E" w:rsidRPr="00D542F7">
        <w:rPr>
          <w:rFonts w:asciiTheme="minorHAnsi" w:hAnsiTheme="minorHAnsi" w:cstheme="minorHAnsi"/>
          <w:sz w:val="22"/>
          <w:szCs w:val="22"/>
        </w:rPr>
        <w:t>ormacje, przekazywane winny być</w:t>
      </w:r>
      <w:r w:rsidRPr="00D542F7">
        <w:rPr>
          <w:rFonts w:asciiTheme="minorHAnsi" w:hAnsiTheme="minorHAnsi" w:cstheme="minorHAnsi"/>
          <w:sz w:val="22"/>
          <w:szCs w:val="22"/>
        </w:rPr>
        <w:t xml:space="preserve"> za pośrednictwem Platformy zakupowej </w:t>
      </w:r>
      <w:r w:rsidR="00986A8E" w:rsidRPr="00D542F7">
        <w:rPr>
          <w:rFonts w:asciiTheme="minorHAnsi" w:hAnsiTheme="minorHAnsi" w:cstheme="minorHAnsi"/>
          <w:sz w:val="22"/>
          <w:szCs w:val="22"/>
        </w:rPr>
        <w:t>za pomocą</w:t>
      </w:r>
      <w:r w:rsidR="004D59FD" w:rsidRPr="00D542F7">
        <w:rPr>
          <w:rFonts w:asciiTheme="minorHAnsi" w:hAnsiTheme="minorHAnsi" w:cstheme="minorHAnsi"/>
          <w:sz w:val="22"/>
          <w:szCs w:val="22"/>
        </w:rPr>
        <w:t xml:space="preserve"> formularza „Wyślij wiadomość do zamawiającego”. </w:t>
      </w:r>
    </w:p>
    <w:p w:rsidR="00CE51A2"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Za datę przekazania (wpływu) oświadczeń, wniosków, zawiadomień oraz informacji przyjmuje się da</w:t>
      </w:r>
      <w:r w:rsidR="00CE51A2" w:rsidRPr="00D542F7">
        <w:rPr>
          <w:rFonts w:asciiTheme="minorHAnsi" w:hAnsiTheme="minorHAnsi" w:cstheme="minorHAnsi"/>
          <w:sz w:val="22"/>
          <w:szCs w:val="22"/>
        </w:rPr>
        <w:t xml:space="preserve">tę ich przesłania za pośrednictwem Platformy zakupowej </w:t>
      </w:r>
      <w:r w:rsidRPr="00D542F7">
        <w:rPr>
          <w:rFonts w:asciiTheme="minorHAnsi" w:hAnsiTheme="minorHAnsi" w:cstheme="minorHAnsi"/>
          <w:sz w:val="22"/>
          <w:szCs w:val="22"/>
        </w:rPr>
        <w:t>poprzez kliknięcie przycisku  „Wyślij wiadomość do zamawiającego” po których pojawi się komunikat, że wiadomość zo</w:t>
      </w:r>
      <w:r w:rsidR="00CE51A2" w:rsidRPr="00D542F7">
        <w:rPr>
          <w:rFonts w:asciiTheme="minorHAnsi" w:hAnsiTheme="minorHAnsi" w:cstheme="minorHAnsi"/>
          <w:sz w:val="22"/>
          <w:szCs w:val="22"/>
        </w:rPr>
        <w:t>stała wysłana do zamawiającego.</w:t>
      </w:r>
    </w:p>
    <w:p w:rsidR="00791CF1"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lang w:val="en-US" w:eastAsia="zh-CN"/>
        </w:rPr>
      </w:pPr>
      <w:r w:rsidRPr="00D542F7">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hyperlink r:id="rId28" w:history="1">
        <w:r w:rsidR="00A27593" w:rsidRPr="00D542F7">
          <w:rPr>
            <w:rStyle w:val="Hipercze"/>
            <w:rFonts w:asciiTheme="minorHAnsi" w:hAnsiTheme="minorHAnsi" w:cstheme="minorHAnsi"/>
            <w:sz w:val="22"/>
            <w:szCs w:val="22"/>
            <w:lang w:val="en-US" w:eastAsia="zh-CN"/>
          </w:rPr>
          <w:t>zamowienia@sko.gdansk.pl</w:t>
        </w:r>
      </w:hyperlink>
      <w:r w:rsidR="00A27593" w:rsidRPr="00D542F7">
        <w:rPr>
          <w:rFonts w:asciiTheme="minorHAnsi" w:hAnsiTheme="minorHAnsi" w:cstheme="minorHAnsi"/>
          <w:sz w:val="22"/>
          <w:szCs w:val="22"/>
          <w:lang w:val="en-US" w:eastAsia="zh-CN"/>
        </w:rPr>
        <w:t xml:space="preserve"> </w:t>
      </w:r>
      <w:r w:rsidR="00937AF1" w:rsidRPr="00D542F7">
        <w:rPr>
          <w:rFonts w:asciiTheme="minorHAnsi" w:hAnsiTheme="minorHAnsi" w:cstheme="minorHAnsi"/>
          <w:sz w:val="22"/>
          <w:szCs w:val="22"/>
          <w:lang w:val="en-US" w:eastAsia="zh-CN"/>
        </w:rPr>
        <w:t>(</w:t>
      </w:r>
      <w:r w:rsidR="00937AF1" w:rsidRPr="00D542F7">
        <w:rPr>
          <w:rFonts w:asciiTheme="minorHAnsi" w:hAnsiTheme="minorHAnsi" w:cstheme="minorHAnsi"/>
          <w:sz w:val="22"/>
          <w:szCs w:val="22"/>
        </w:rPr>
        <w:t>nie dotyczy złożenia oferty</w:t>
      </w:r>
      <w:r w:rsidR="00937AF1" w:rsidRPr="00D542F7">
        <w:rPr>
          <w:rFonts w:asciiTheme="minorHAnsi" w:hAnsiTheme="minorHAnsi" w:cstheme="minorHAnsi"/>
          <w:sz w:val="22"/>
          <w:szCs w:val="22"/>
          <w:lang w:val="en-US" w:eastAsia="zh-CN"/>
        </w:rPr>
        <w:t>).</w:t>
      </w:r>
    </w:p>
    <w:p w:rsidR="004D59FD" w:rsidRPr="00D542F7" w:rsidRDefault="004D59FD" w:rsidP="005429E9">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będzie przekazywał wykonawcom informacje </w:t>
      </w:r>
      <w:r w:rsidR="00B33589" w:rsidRPr="00D542F7">
        <w:rPr>
          <w:rFonts w:asciiTheme="minorHAnsi" w:hAnsiTheme="minorHAnsi" w:cstheme="minorHAnsi"/>
          <w:sz w:val="22"/>
          <w:szCs w:val="22"/>
        </w:rPr>
        <w:t>elektronicznie</w:t>
      </w:r>
      <w:r w:rsidR="00CE51A2" w:rsidRPr="00D542F7">
        <w:rPr>
          <w:rFonts w:asciiTheme="minorHAnsi" w:hAnsiTheme="minorHAnsi" w:cstheme="minorHAnsi"/>
          <w:sz w:val="22"/>
          <w:szCs w:val="22"/>
        </w:rPr>
        <w:t xml:space="preserve"> za pośrednictwem Platformy zakupowej. Informacje, zawiadomienia, zmiany, </w:t>
      </w:r>
      <w:r w:rsidRPr="00D542F7">
        <w:rPr>
          <w:rFonts w:asciiTheme="minorHAnsi" w:hAnsiTheme="minorHAnsi" w:cstheme="minorHAnsi"/>
          <w:sz w:val="22"/>
          <w:szCs w:val="22"/>
        </w:rPr>
        <w:t>odpowiedzi</w:t>
      </w:r>
      <w:r w:rsidR="00911F35" w:rsidRPr="00D542F7">
        <w:rPr>
          <w:rFonts w:asciiTheme="minorHAnsi" w:hAnsiTheme="minorHAnsi" w:cstheme="minorHAnsi"/>
          <w:sz w:val="22"/>
          <w:szCs w:val="22"/>
        </w:rPr>
        <w:t xml:space="preserve"> -</w:t>
      </w:r>
      <w:r w:rsidR="00CE51A2" w:rsidRPr="00D542F7">
        <w:rPr>
          <w:rFonts w:asciiTheme="minorHAnsi" w:hAnsiTheme="minorHAnsi" w:cstheme="minorHAnsi"/>
          <w:sz w:val="22"/>
          <w:szCs w:val="22"/>
        </w:rPr>
        <w:t xml:space="preserve"> z</w:t>
      </w:r>
      <w:r w:rsidRPr="00D542F7">
        <w:rPr>
          <w:rFonts w:asciiTheme="minorHAnsi" w:hAnsiTheme="minorHAnsi" w:cstheme="minorHAnsi"/>
          <w:sz w:val="22"/>
          <w:szCs w:val="22"/>
        </w:rPr>
        <w:t xml:space="preserve">amawiający </w:t>
      </w:r>
      <w:r w:rsidR="00CE51A2" w:rsidRPr="00D542F7">
        <w:rPr>
          <w:rFonts w:asciiTheme="minorHAnsi" w:hAnsiTheme="minorHAnsi" w:cstheme="minorHAnsi"/>
          <w:sz w:val="22"/>
          <w:szCs w:val="22"/>
        </w:rPr>
        <w:t xml:space="preserve">będzie zamieszczał na Platformie zakupowej. </w:t>
      </w:r>
      <w:r w:rsidRPr="00D542F7">
        <w:rPr>
          <w:rFonts w:asciiTheme="minorHAnsi" w:hAnsiTheme="minorHAnsi" w:cstheme="minorHAnsi"/>
          <w:sz w:val="22"/>
          <w:szCs w:val="22"/>
        </w:rPr>
        <w:t>Korespondencja, której zgodnie z obowiązującymi przep</w:t>
      </w:r>
      <w:r w:rsidR="00CE51A2" w:rsidRPr="00D542F7">
        <w:rPr>
          <w:rFonts w:asciiTheme="minorHAnsi" w:hAnsiTheme="minorHAnsi" w:cstheme="minorHAnsi"/>
          <w:sz w:val="22"/>
          <w:szCs w:val="22"/>
        </w:rPr>
        <w:t>isami adresatem jest konkretny w</w:t>
      </w:r>
      <w:r w:rsidRPr="00D542F7">
        <w:rPr>
          <w:rFonts w:asciiTheme="minorHAnsi" w:hAnsiTheme="minorHAnsi" w:cstheme="minorHAnsi"/>
          <w:sz w:val="22"/>
          <w:szCs w:val="22"/>
        </w:rPr>
        <w:t xml:space="preserve">ykonawca, będzie przekazywana </w:t>
      </w:r>
      <w:r w:rsidR="00B33589" w:rsidRPr="00D542F7">
        <w:rPr>
          <w:rFonts w:asciiTheme="minorHAnsi" w:hAnsiTheme="minorHAnsi" w:cstheme="minorHAnsi"/>
          <w:sz w:val="22"/>
          <w:szCs w:val="22"/>
        </w:rPr>
        <w:t>elektronicznie</w:t>
      </w:r>
      <w:r w:rsidRPr="00D542F7">
        <w:rPr>
          <w:rFonts w:asciiTheme="minorHAnsi" w:hAnsiTheme="minorHAnsi" w:cstheme="minorHAnsi"/>
          <w:sz w:val="22"/>
          <w:szCs w:val="22"/>
        </w:rPr>
        <w:t xml:space="preserve"> za pośrednictwem </w:t>
      </w:r>
      <w:r w:rsidR="00CE51A2" w:rsidRPr="00D542F7">
        <w:rPr>
          <w:rFonts w:asciiTheme="minorHAnsi" w:hAnsiTheme="minorHAnsi" w:cstheme="minorHAnsi"/>
          <w:sz w:val="22"/>
          <w:szCs w:val="22"/>
        </w:rPr>
        <w:t xml:space="preserve">Platformy zakupowej </w:t>
      </w:r>
      <w:r w:rsidR="005861E5" w:rsidRPr="00D542F7">
        <w:rPr>
          <w:rFonts w:asciiTheme="minorHAnsi" w:hAnsiTheme="minorHAnsi" w:cstheme="minorHAnsi"/>
          <w:sz w:val="22"/>
          <w:szCs w:val="22"/>
        </w:rPr>
        <w:t>do konkretnego wykonawcy, na adres mailowy wskazany w ofercie Wykonawcy.</w:t>
      </w:r>
    </w:p>
    <w:p w:rsidR="00706EFA"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Wykonawca jako podmiot profesjonalny ma obowiązek sprawdzania komunikatów i wiadomości</w:t>
      </w:r>
      <w:r w:rsidR="00A1223C" w:rsidRPr="00D542F7">
        <w:rPr>
          <w:rFonts w:asciiTheme="minorHAnsi" w:hAnsiTheme="minorHAnsi" w:cstheme="minorHAnsi"/>
          <w:sz w:val="22"/>
          <w:szCs w:val="22"/>
        </w:rPr>
        <w:t xml:space="preserve"> przesłanych przez Zamawiającego,</w:t>
      </w:r>
      <w:r w:rsidRPr="00D542F7">
        <w:rPr>
          <w:rFonts w:asciiTheme="minorHAnsi" w:hAnsiTheme="minorHAnsi" w:cstheme="minorHAnsi"/>
          <w:sz w:val="22"/>
          <w:szCs w:val="22"/>
        </w:rPr>
        <w:t xml:space="preserve"> bezpo</w:t>
      </w:r>
      <w:r w:rsidR="00911F35" w:rsidRPr="00D542F7">
        <w:rPr>
          <w:rFonts w:asciiTheme="minorHAnsi" w:hAnsiTheme="minorHAnsi" w:cstheme="minorHAnsi"/>
          <w:sz w:val="22"/>
          <w:szCs w:val="22"/>
        </w:rPr>
        <w:t xml:space="preserve">średnio na Platformie zakupowej </w:t>
      </w:r>
      <w:r w:rsidR="005861E5" w:rsidRPr="00D542F7">
        <w:rPr>
          <w:rFonts w:asciiTheme="minorHAnsi" w:hAnsiTheme="minorHAnsi" w:cstheme="minorHAnsi"/>
          <w:sz w:val="22"/>
          <w:szCs w:val="22"/>
        </w:rPr>
        <w:t>oraz na poczcie elektronicznej – adresie wskazanym w ofercie,</w:t>
      </w:r>
      <w:r w:rsidRPr="00D542F7">
        <w:rPr>
          <w:rFonts w:asciiTheme="minorHAnsi" w:hAnsiTheme="minorHAnsi" w:cstheme="minorHAnsi"/>
          <w:sz w:val="22"/>
          <w:szCs w:val="22"/>
        </w:rPr>
        <w:t xml:space="preserve"> gdyż system powiadomień może ulec awarii lub powiadomienie może trafić do folderu SPAM.</w:t>
      </w:r>
    </w:p>
    <w:p w:rsidR="004D59FD"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Zamawiający</w:t>
      </w:r>
      <w:r w:rsidR="00706EFA" w:rsidRPr="00D542F7">
        <w:rPr>
          <w:rFonts w:asciiTheme="minorHAnsi" w:hAnsiTheme="minorHAnsi" w:cstheme="minorHAnsi"/>
          <w:sz w:val="22"/>
          <w:szCs w:val="22"/>
        </w:rPr>
        <w:t xml:space="preserve"> wskazuje niezbędne wymagania sprzętowo-</w:t>
      </w:r>
      <w:r w:rsidRPr="00D542F7">
        <w:rPr>
          <w:rFonts w:asciiTheme="minorHAnsi" w:hAnsiTheme="minorHAnsi" w:cstheme="minorHAnsi"/>
          <w:sz w:val="22"/>
          <w:szCs w:val="22"/>
        </w:rPr>
        <w:t>ap</w:t>
      </w:r>
      <w:r w:rsidR="00706EFA" w:rsidRPr="00D542F7">
        <w:rPr>
          <w:rFonts w:asciiTheme="minorHAnsi" w:hAnsiTheme="minorHAnsi" w:cstheme="minorHAnsi"/>
          <w:sz w:val="22"/>
          <w:szCs w:val="22"/>
        </w:rPr>
        <w:t xml:space="preserve">likacyjne umożliwiające pracę na Platformie zakupowej, </w:t>
      </w:r>
      <w:r w:rsidRPr="00D542F7">
        <w:rPr>
          <w:rFonts w:asciiTheme="minorHAnsi" w:hAnsiTheme="minorHAnsi" w:cstheme="minorHAnsi"/>
          <w:sz w:val="22"/>
          <w:szCs w:val="22"/>
        </w:rPr>
        <w:t>tj.:</w:t>
      </w:r>
    </w:p>
    <w:p w:rsidR="004D59FD" w:rsidRPr="00D542F7" w:rsidRDefault="004D59FD" w:rsidP="00791CF1">
      <w:pPr>
        <w:numPr>
          <w:ilvl w:val="1"/>
          <w:numId w:val="13"/>
        </w:numPr>
        <w:spacing w:line="276" w:lineRule="auto"/>
        <w:ind w:left="851" w:hanging="425"/>
        <w:jc w:val="both"/>
        <w:rPr>
          <w:rFonts w:asciiTheme="minorHAnsi" w:hAnsiTheme="minorHAnsi" w:cstheme="minorHAnsi"/>
          <w:sz w:val="22"/>
          <w:szCs w:val="22"/>
        </w:rPr>
      </w:pPr>
      <w:r w:rsidRPr="00D542F7">
        <w:rPr>
          <w:rFonts w:asciiTheme="minorHAnsi" w:hAnsiTheme="minorHAnsi" w:cstheme="minorHAnsi"/>
          <w:sz w:val="22"/>
          <w:szCs w:val="22"/>
        </w:rPr>
        <w:t xml:space="preserve">stały dostęp do sieci Internet o gwarantowanej przepustowości nie mniejszej niż </w:t>
      </w:r>
      <w:r w:rsidR="005861E5" w:rsidRPr="00D542F7">
        <w:rPr>
          <w:rFonts w:asciiTheme="minorHAnsi" w:hAnsiTheme="minorHAnsi" w:cstheme="minorHAnsi"/>
          <w:sz w:val="22"/>
          <w:szCs w:val="22"/>
        </w:rPr>
        <w:t>256</w:t>
      </w:r>
      <w:r w:rsidRPr="00D542F7">
        <w:rPr>
          <w:rFonts w:asciiTheme="minorHAnsi" w:hAnsiTheme="minorHAnsi" w:cstheme="minorHAnsi"/>
          <w:sz w:val="22"/>
          <w:szCs w:val="22"/>
        </w:rPr>
        <w:t xml:space="preserve"> </w:t>
      </w:r>
      <w:proofErr w:type="spellStart"/>
      <w:r w:rsidRPr="00D542F7">
        <w:rPr>
          <w:rFonts w:asciiTheme="minorHAnsi" w:hAnsiTheme="minorHAnsi" w:cstheme="minorHAnsi"/>
          <w:sz w:val="22"/>
          <w:szCs w:val="22"/>
        </w:rPr>
        <w:t>kb</w:t>
      </w:r>
      <w:r w:rsidR="005861E5" w:rsidRPr="00D542F7">
        <w:rPr>
          <w:rFonts w:asciiTheme="minorHAnsi" w:hAnsiTheme="minorHAnsi" w:cstheme="minorHAnsi"/>
          <w:sz w:val="22"/>
          <w:szCs w:val="22"/>
        </w:rPr>
        <w:t>it</w:t>
      </w:r>
      <w:proofErr w:type="spellEnd"/>
      <w:r w:rsidRPr="00D542F7">
        <w:rPr>
          <w:rFonts w:asciiTheme="minorHAnsi" w:hAnsiTheme="minorHAnsi" w:cstheme="minorHAnsi"/>
          <w:sz w:val="22"/>
          <w:szCs w:val="22"/>
        </w:rPr>
        <w:t>/s,</w:t>
      </w:r>
    </w:p>
    <w:p w:rsidR="004D59FD" w:rsidRPr="00D542F7" w:rsidRDefault="005861E5" w:rsidP="00791CF1">
      <w:pPr>
        <w:numPr>
          <w:ilvl w:val="1"/>
          <w:numId w:val="13"/>
        </w:numPr>
        <w:spacing w:line="276" w:lineRule="auto"/>
        <w:ind w:left="851" w:hanging="425"/>
        <w:jc w:val="both"/>
        <w:rPr>
          <w:rFonts w:asciiTheme="minorHAnsi" w:hAnsiTheme="minorHAnsi" w:cstheme="minorHAnsi"/>
          <w:sz w:val="22"/>
          <w:szCs w:val="22"/>
        </w:rPr>
      </w:pPr>
      <w:r w:rsidRPr="00D542F7">
        <w:rPr>
          <w:rFonts w:asciiTheme="minorHAnsi" w:hAnsiTheme="minorHAnsi" w:cstheme="minorHAnsi"/>
          <w:sz w:val="22"/>
          <w:szCs w:val="22"/>
        </w:rPr>
        <w:t xml:space="preserve">przeglądarka internetowa EDGE, Chrome lub FireFox w najnowszej dostępnej wersji, z włączoną obsługą języka </w:t>
      </w:r>
      <w:proofErr w:type="spellStart"/>
      <w:r w:rsidRPr="00D542F7">
        <w:rPr>
          <w:rFonts w:asciiTheme="minorHAnsi" w:hAnsiTheme="minorHAnsi" w:cstheme="minorHAnsi"/>
          <w:sz w:val="22"/>
          <w:szCs w:val="22"/>
        </w:rPr>
        <w:t>Javascript</w:t>
      </w:r>
      <w:proofErr w:type="spellEnd"/>
      <w:r w:rsidRPr="00D542F7">
        <w:rPr>
          <w:rFonts w:asciiTheme="minorHAnsi" w:hAnsiTheme="minorHAnsi" w:cstheme="minorHAnsi"/>
          <w:sz w:val="22"/>
          <w:szCs w:val="22"/>
        </w:rPr>
        <w:t>, akceptującą pliki typu „</w:t>
      </w:r>
      <w:proofErr w:type="spellStart"/>
      <w:r w:rsidRPr="00D542F7">
        <w:rPr>
          <w:rFonts w:asciiTheme="minorHAnsi" w:hAnsiTheme="minorHAnsi" w:cstheme="minorHAnsi"/>
          <w:sz w:val="22"/>
          <w:szCs w:val="22"/>
        </w:rPr>
        <w:t>cookies</w:t>
      </w:r>
      <w:proofErr w:type="spellEnd"/>
      <w:r w:rsidRPr="00D542F7">
        <w:rPr>
          <w:rFonts w:asciiTheme="minorHAnsi" w:hAnsiTheme="minorHAnsi" w:cstheme="minorHAnsi"/>
          <w:sz w:val="22"/>
          <w:szCs w:val="22"/>
        </w:rPr>
        <w:t>”.</w:t>
      </w:r>
    </w:p>
    <w:p w:rsidR="005861E5" w:rsidRPr="00D542F7" w:rsidRDefault="005861E5" w:rsidP="00791CF1">
      <w:pPr>
        <w:spacing w:line="276" w:lineRule="auto"/>
        <w:ind w:left="426"/>
        <w:jc w:val="both"/>
        <w:rPr>
          <w:rFonts w:asciiTheme="minorHAnsi" w:hAnsiTheme="minorHAnsi" w:cstheme="minorHAnsi"/>
          <w:sz w:val="22"/>
          <w:szCs w:val="22"/>
        </w:rPr>
      </w:pPr>
      <w:r w:rsidRPr="00D542F7">
        <w:rPr>
          <w:rFonts w:asciiTheme="minorHAnsi" w:hAnsiTheme="minorHAnsi" w:cstheme="minorHAnsi"/>
          <w:sz w:val="22"/>
          <w:szCs w:val="22"/>
        </w:rPr>
        <w:t>Ponadto, Zamawiający informuje, że występuje limit objętości plików lub spakowanych folderów w zakresie całej oferty lub wniosku do ilości 10 plików lub spakowanych folderów (pliki można spakować programem do archiwizacji np. 7-Zip) przy maksymalnej wielkości 150 MB</w:t>
      </w:r>
      <w:r w:rsidR="00BF329E" w:rsidRPr="00D542F7">
        <w:rPr>
          <w:rFonts w:asciiTheme="minorHAnsi" w:hAnsiTheme="minorHAnsi" w:cstheme="minorHAnsi"/>
          <w:sz w:val="22"/>
          <w:szCs w:val="22"/>
        </w:rPr>
        <w:t>.</w:t>
      </w:r>
    </w:p>
    <w:p w:rsidR="004D59FD"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Wykonawca, przystępując do niniejszego postępowania o udzielenie zamówienia publicznego:</w:t>
      </w:r>
    </w:p>
    <w:p w:rsidR="004D1A9E" w:rsidRPr="00D542F7" w:rsidRDefault="004D1A9E" w:rsidP="00791CF1">
      <w:pPr>
        <w:numPr>
          <w:ilvl w:val="1"/>
          <w:numId w:val="15"/>
        </w:numPr>
        <w:spacing w:line="276" w:lineRule="auto"/>
        <w:ind w:left="851" w:hanging="425"/>
        <w:jc w:val="both"/>
        <w:rPr>
          <w:rFonts w:asciiTheme="minorHAnsi" w:hAnsiTheme="minorHAnsi" w:cstheme="minorHAnsi"/>
          <w:sz w:val="22"/>
          <w:szCs w:val="22"/>
        </w:rPr>
      </w:pPr>
      <w:r w:rsidRPr="00D542F7">
        <w:rPr>
          <w:rFonts w:asciiTheme="minorHAnsi" w:hAnsiTheme="minorHAnsi" w:cstheme="minorHAnsi"/>
          <w:sz w:val="22"/>
          <w:szCs w:val="22"/>
        </w:rPr>
        <w:t>akceptuje warunki korzystania z Platformy zakupowej o</w:t>
      </w:r>
      <w:r w:rsidR="004D59FD" w:rsidRPr="00D542F7">
        <w:rPr>
          <w:rFonts w:asciiTheme="minorHAnsi" w:hAnsiTheme="minorHAnsi" w:cstheme="minorHAnsi"/>
          <w:sz w:val="22"/>
          <w:szCs w:val="22"/>
        </w:rPr>
        <w:t xml:space="preserve">kreślone w Regulaminie zamieszczonym na stronie internetowej </w:t>
      </w:r>
      <w:r w:rsidRPr="00D542F7">
        <w:rPr>
          <w:rFonts w:asciiTheme="minorHAnsi" w:hAnsiTheme="minorHAnsi" w:cstheme="minorHAnsi"/>
          <w:sz w:val="22"/>
          <w:szCs w:val="22"/>
        </w:rPr>
        <w:t xml:space="preserve">Platformy </w:t>
      </w:r>
      <w:hyperlink r:id="rId29">
        <w:r w:rsidR="004D59FD" w:rsidRPr="00D542F7">
          <w:rPr>
            <w:rFonts w:asciiTheme="minorHAnsi" w:hAnsiTheme="minorHAnsi" w:cstheme="minorHAnsi"/>
            <w:sz w:val="22"/>
            <w:szCs w:val="22"/>
          </w:rPr>
          <w:t>pod linkiem</w:t>
        </w:r>
      </w:hyperlink>
      <w:r w:rsidR="004D59FD" w:rsidRPr="00D542F7">
        <w:rPr>
          <w:rFonts w:asciiTheme="minorHAnsi" w:hAnsiTheme="minorHAnsi" w:cstheme="minorHAnsi"/>
          <w:sz w:val="22"/>
          <w:szCs w:val="22"/>
        </w:rPr>
        <w:t xml:space="preserve">  w zakładce „Regulamin" oraz uznaje go za wiążący,</w:t>
      </w:r>
    </w:p>
    <w:p w:rsidR="004D1A9E" w:rsidRPr="00D542F7" w:rsidRDefault="004D59FD" w:rsidP="00791CF1">
      <w:pPr>
        <w:numPr>
          <w:ilvl w:val="1"/>
          <w:numId w:val="15"/>
        </w:numPr>
        <w:spacing w:line="276" w:lineRule="auto"/>
        <w:ind w:left="851" w:hanging="425"/>
        <w:jc w:val="both"/>
        <w:rPr>
          <w:rFonts w:asciiTheme="minorHAnsi" w:hAnsiTheme="minorHAnsi" w:cstheme="minorHAnsi"/>
          <w:sz w:val="22"/>
          <w:szCs w:val="22"/>
        </w:rPr>
      </w:pPr>
      <w:r w:rsidRPr="00D542F7">
        <w:rPr>
          <w:rFonts w:asciiTheme="minorHAnsi" w:hAnsiTheme="minorHAnsi" w:cstheme="minorHAnsi"/>
          <w:sz w:val="22"/>
          <w:szCs w:val="22"/>
        </w:rPr>
        <w:t xml:space="preserve">zapoznał i stosuje się do Instrukcji składania ofert/wniosków dostępnej </w:t>
      </w:r>
      <w:r w:rsidR="004D1A9E" w:rsidRPr="00D542F7">
        <w:rPr>
          <w:rFonts w:asciiTheme="minorHAnsi" w:hAnsiTheme="minorHAnsi" w:cstheme="minorHAnsi"/>
          <w:sz w:val="22"/>
          <w:szCs w:val="22"/>
        </w:rPr>
        <w:t xml:space="preserve">pod adresem </w:t>
      </w:r>
      <w:hyperlink r:id="rId30">
        <w:r w:rsidR="004D1A9E" w:rsidRPr="00D542F7">
          <w:rPr>
            <w:rFonts w:asciiTheme="minorHAnsi" w:hAnsiTheme="minorHAnsi" w:cstheme="minorHAnsi"/>
            <w:sz w:val="22"/>
            <w:szCs w:val="22"/>
          </w:rPr>
          <w:t>https://platformazakupowa.pl/strona/45-instrukcje</w:t>
        </w:r>
      </w:hyperlink>
    </w:p>
    <w:p w:rsidR="000C0F04"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eastAsia="Calibri" w:hAnsiTheme="minorHAnsi" w:cstheme="minorHAnsi"/>
          <w:sz w:val="22"/>
          <w:szCs w:val="22"/>
        </w:rPr>
      </w:pPr>
      <w:r w:rsidRPr="00D542F7">
        <w:rPr>
          <w:rFonts w:asciiTheme="minorHAnsi" w:hAnsiTheme="minorHAnsi" w:cstheme="minorHAnsi"/>
          <w:sz w:val="22"/>
          <w:szCs w:val="22"/>
        </w:rPr>
        <w:t>Zamawiający nie ponosi odpowiedzialności za złożenie oferty w sposób niezgodny z Instrukcją korzystania z</w:t>
      </w:r>
      <w:r w:rsidR="004D1A9E" w:rsidRPr="00D542F7">
        <w:rPr>
          <w:rFonts w:asciiTheme="minorHAnsi" w:hAnsiTheme="minorHAnsi" w:cstheme="minorHAnsi"/>
          <w:sz w:val="22"/>
          <w:szCs w:val="22"/>
        </w:rPr>
        <w:t xml:space="preserve"> Platformy zakupowej w szcz</w:t>
      </w:r>
      <w:r w:rsidRPr="00D542F7">
        <w:rPr>
          <w:rFonts w:asciiTheme="minorHAnsi" w:hAnsiTheme="minorHAnsi" w:cstheme="minorHAnsi"/>
          <w:sz w:val="22"/>
          <w:szCs w:val="22"/>
        </w:rPr>
        <w:t xml:space="preserve">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4D1A9E" w:rsidRPr="00D542F7">
        <w:rPr>
          <w:rFonts w:asciiTheme="minorHAnsi" w:hAnsiTheme="minorHAnsi" w:cstheme="minorHAnsi"/>
          <w:sz w:val="22"/>
          <w:szCs w:val="22"/>
        </w:rPr>
        <w:t>obowiązek narzucony w art. 221 ustawy Pzp</w:t>
      </w:r>
      <w:r w:rsidRPr="00D542F7">
        <w:rPr>
          <w:rFonts w:asciiTheme="minorHAnsi" w:hAnsiTheme="minorHAnsi" w:cstheme="minorHAnsi"/>
          <w:sz w:val="22"/>
          <w:szCs w:val="22"/>
        </w:rPr>
        <w:t>.</w:t>
      </w:r>
    </w:p>
    <w:p w:rsidR="00F05F94" w:rsidRPr="00D542F7" w:rsidRDefault="004D59FD" w:rsidP="00791CF1">
      <w:pPr>
        <w:numPr>
          <w:ilvl w:val="0"/>
          <w:numId w:val="14"/>
        </w:numPr>
        <w:pBdr>
          <w:top w:val="nil"/>
          <w:left w:val="nil"/>
          <w:bottom w:val="nil"/>
          <w:right w:val="nil"/>
          <w:between w:val="nil"/>
        </w:pBdr>
        <w:spacing w:line="276" w:lineRule="auto"/>
        <w:ind w:left="426" w:hanging="426"/>
        <w:jc w:val="both"/>
        <w:rPr>
          <w:rFonts w:asciiTheme="minorHAnsi" w:eastAsia="Calibri" w:hAnsiTheme="minorHAnsi" w:cstheme="minorHAnsi"/>
          <w:sz w:val="22"/>
          <w:szCs w:val="22"/>
        </w:rPr>
      </w:pPr>
      <w:r w:rsidRPr="00D542F7">
        <w:rPr>
          <w:rFonts w:asciiTheme="minorHAnsi" w:hAnsiTheme="minorHAnsi" w:cstheme="minorHAnsi"/>
          <w:sz w:val="22"/>
          <w:szCs w:val="22"/>
        </w:rPr>
        <w:t xml:space="preserve">Zamawiający informuje, że instrukcje korzystania z </w:t>
      </w:r>
      <w:r w:rsidR="000C0F04" w:rsidRPr="00D542F7">
        <w:rPr>
          <w:rFonts w:asciiTheme="minorHAnsi" w:hAnsiTheme="minorHAnsi" w:cstheme="minorHAnsi"/>
          <w:sz w:val="22"/>
          <w:szCs w:val="22"/>
        </w:rPr>
        <w:t xml:space="preserve">Platformy zakupowej, </w:t>
      </w:r>
      <w:r w:rsidRPr="00D542F7">
        <w:rPr>
          <w:rFonts w:asciiTheme="minorHAnsi" w:hAnsiTheme="minorHAnsi" w:cstheme="minorHAnsi"/>
          <w:sz w:val="22"/>
          <w:szCs w:val="22"/>
        </w:rPr>
        <w:t xml:space="preserve">dotyczące </w:t>
      </w:r>
      <w:r w:rsidR="00F05F94" w:rsidRPr="00D542F7">
        <w:rPr>
          <w:rFonts w:asciiTheme="minorHAnsi" w:hAnsiTheme="minorHAnsi" w:cstheme="minorHAnsi"/>
          <w:sz w:val="22"/>
          <w:szCs w:val="22"/>
        </w:rPr>
        <w:br/>
      </w:r>
      <w:r w:rsidRPr="00D542F7">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w:t>
      </w:r>
      <w:r w:rsidR="000C0F04" w:rsidRPr="00D542F7">
        <w:rPr>
          <w:rFonts w:asciiTheme="minorHAnsi" w:hAnsiTheme="minorHAnsi" w:cstheme="minorHAnsi"/>
          <w:sz w:val="22"/>
          <w:szCs w:val="22"/>
        </w:rPr>
        <w:t xml:space="preserve">Platformy zakupowej </w:t>
      </w:r>
      <w:r w:rsidRPr="00D542F7">
        <w:rPr>
          <w:rFonts w:asciiTheme="minorHAnsi" w:hAnsiTheme="minorHAnsi" w:cstheme="minorHAnsi"/>
          <w:sz w:val="22"/>
          <w:szCs w:val="22"/>
        </w:rPr>
        <w:t xml:space="preserve">znajdują się w zakładce „Instrukcje dla Wykonawców" na stronie internetowej pod adresem: </w:t>
      </w:r>
      <w:hyperlink r:id="rId31" w:history="1">
        <w:r w:rsidR="000C0F04" w:rsidRPr="00D542F7">
          <w:rPr>
            <w:rStyle w:val="Hipercze"/>
            <w:rFonts w:asciiTheme="minorHAnsi" w:hAnsiTheme="minorHAnsi" w:cstheme="minorHAnsi"/>
            <w:color w:val="auto"/>
            <w:sz w:val="22"/>
            <w:szCs w:val="22"/>
            <w:u w:val="none"/>
          </w:rPr>
          <w:t>https://platformazakupowa.pl/strona/45-instrukcje</w:t>
        </w:r>
      </w:hyperlink>
      <w:r w:rsidR="000C0F04" w:rsidRPr="00D542F7">
        <w:rPr>
          <w:rFonts w:asciiTheme="minorHAnsi" w:hAnsiTheme="minorHAnsi" w:cstheme="minorHAnsi"/>
          <w:sz w:val="22"/>
          <w:szCs w:val="22"/>
        </w:rPr>
        <w:t>Pozostałe informacje zawarte na Platformie, a  nie dotyczące technicznego z niej  korzystania, nie są wiążące dla Wykonawców.</w:t>
      </w:r>
    </w:p>
    <w:p w:rsidR="00F05F94" w:rsidRPr="00D542F7" w:rsidRDefault="00F05F94" w:rsidP="00791CF1">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Zgodnie z art. 284 ustawy Pzp, </w:t>
      </w:r>
      <w:r w:rsidR="00AA5245" w:rsidRPr="00D542F7">
        <w:rPr>
          <w:rFonts w:asciiTheme="minorHAnsi" w:hAnsiTheme="minorHAnsi" w:cstheme="minorHAnsi"/>
          <w:sz w:val="22"/>
          <w:szCs w:val="22"/>
        </w:rPr>
        <w:t xml:space="preserve">Wykonawca może zwrócić się do zamawiającego z wnioskiem </w:t>
      </w:r>
      <w:r w:rsidR="00791CF1" w:rsidRPr="00D542F7">
        <w:rPr>
          <w:rFonts w:asciiTheme="minorHAnsi" w:hAnsiTheme="minorHAnsi" w:cstheme="minorHAnsi"/>
          <w:sz w:val="22"/>
          <w:szCs w:val="22"/>
        </w:rPr>
        <w:br/>
      </w:r>
      <w:r w:rsidR="00AA5245" w:rsidRPr="00D542F7">
        <w:rPr>
          <w:rFonts w:asciiTheme="minorHAnsi" w:hAnsiTheme="minorHAnsi" w:cstheme="minorHAnsi"/>
          <w:sz w:val="22"/>
          <w:szCs w:val="22"/>
        </w:rPr>
        <w:t>o wyjaśnienie treści</w:t>
      </w:r>
      <w:r w:rsidRPr="00D542F7">
        <w:rPr>
          <w:rFonts w:asciiTheme="minorHAnsi" w:hAnsiTheme="minorHAnsi" w:cstheme="minorHAnsi"/>
          <w:sz w:val="22"/>
          <w:szCs w:val="22"/>
        </w:rPr>
        <w:t xml:space="preserve"> SWZ. </w:t>
      </w:r>
    </w:p>
    <w:p w:rsidR="00441E0C" w:rsidRPr="00D542F7" w:rsidRDefault="00AA5245" w:rsidP="0029518A">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Zamawiający jest obowiązany udzielić wyjaśnień niezwłocznie, jednak nie później niż na 2 dni</w:t>
      </w:r>
      <w:r w:rsidR="00542E36" w:rsidRPr="00D542F7">
        <w:rPr>
          <w:rFonts w:asciiTheme="minorHAnsi" w:hAnsiTheme="minorHAnsi" w:cstheme="minorHAnsi"/>
          <w:sz w:val="22"/>
          <w:szCs w:val="22"/>
        </w:rPr>
        <w:t xml:space="preserve"> </w:t>
      </w:r>
      <w:r w:rsidRPr="00D542F7">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AA5245" w:rsidRPr="00D542F7" w:rsidRDefault="00AA5245" w:rsidP="00791CF1">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Jeżeli Zamawiający nie udzieli wyjaśnień w </w:t>
      </w:r>
      <w:r w:rsidR="00F05F94" w:rsidRPr="00D542F7">
        <w:rPr>
          <w:rFonts w:asciiTheme="minorHAnsi" w:hAnsiTheme="minorHAnsi" w:cstheme="minorHAnsi"/>
          <w:sz w:val="22"/>
          <w:szCs w:val="22"/>
        </w:rPr>
        <w:t>terminie, o którym mowa w ust. 12</w:t>
      </w:r>
      <w:r w:rsidRPr="00D542F7">
        <w:rPr>
          <w:rFonts w:asciiTheme="minorHAnsi" w:hAnsiTheme="minorHAnsi" w:cstheme="minorHAnsi"/>
          <w:sz w:val="22"/>
          <w:szCs w:val="22"/>
        </w:rPr>
        <w:t xml:space="preserve">, przedłuża termin składania ofert o czas niezbędny do zapoznania się wszystkich zainteresowanych Wykonawców </w:t>
      </w:r>
      <w:r w:rsidR="00791CF1" w:rsidRPr="00D542F7">
        <w:rPr>
          <w:rFonts w:asciiTheme="minorHAnsi" w:hAnsiTheme="minorHAnsi" w:cstheme="minorHAnsi"/>
          <w:sz w:val="22"/>
          <w:szCs w:val="22"/>
        </w:rPr>
        <w:br/>
      </w:r>
      <w:r w:rsidRPr="00D542F7">
        <w:rPr>
          <w:rFonts w:asciiTheme="minorHAnsi" w:hAnsiTheme="minorHAnsi" w:cstheme="minorHAnsi"/>
          <w:sz w:val="22"/>
          <w:szCs w:val="22"/>
        </w:rPr>
        <w:t>z wyjaśnieniami niezbędnymi do należytego przygotowania i złożenia ofert.</w:t>
      </w:r>
    </w:p>
    <w:p w:rsidR="00AA5245" w:rsidRPr="00D542F7" w:rsidRDefault="00AA5245" w:rsidP="00791CF1">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W przypadku gdy wniosek o wyjaśnienie treści SWZ nie wpłynął w </w:t>
      </w:r>
      <w:r w:rsidR="00F05F94" w:rsidRPr="00D542F7">
        <w:rPr>
          <w:rFonts w:asciiTheme="minorHAnsi" w:hAnsiTheme="minorHAnsi" w:cstheme="minorHAnsi"/>
          <w:sz w:val="22"/>
          <w:szCs w:val="22"/>
        </w:rPr>
        <w:t>terminie, o którym mowa w ust. 12</w:t>
      </w:r>
      <w:r w:rsidRPr="00D542F7">
        <w:rPr>
          <w:rFonts w:asciiTheme="minorHAnsi" w:hAnsiTheme="minorHAnsi" w:cstheme="minorHAnsi"/>
          <w:sz w:val="22"/>
          <w:szCs w:val="22"/>
        </w:rPr>
        <w:t>, Zamawiający nie ma obowiązku udzielania wyjaśnień SWZ oraz obowiązku przedłużenia terminu składania ofert.</w:t>
      </w:r>
    </w:p>
    <w:p w:rsidR="00AA5245" w:rsidRPr="00D542F7" w:rsidRDefault="00AA5245" w:rsidP="005429E9">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Przedłużenie terminu składania</w:t>
      </w:r>
      <w:r w:rsidR="00F05F94" w:rsidRPr="00D542F7">
        <w:rPr>
          <w:rFonts w:asciiTheme="minorHAnsi" w:hAnsiTheme="minorHAnsi" w:cstheme="minorHAnsi"/>
          <w:sz w:val="22"/>
          <w:szCs w:val="22"/>
        </w:rPr>
        <w:t xml:space="preserve"> ofert, o których mowa w ust. 1</w:t>
      </w:r>
      <w:r w:rsidR="00D2683E" w:rsidRPr="00D542F7">
        <w:rPr>
          <w:rFonts w:asciiTheme="minorHAnsi" w:hAnsiTheme="minorHAnsi" w:cstheme="minorHAnsi"/>
          <w:sz w:val="22"/>
          <w:szCs w:val="22"/>
        </w:rPr>
        <w:t>3</w:t>
      </w:r>
      <w:r w:rsidRPr="00D542F7">
        <w:rPr>
          <w:rFonts w:asciiTheme="minorHAnsi" w:hAnsiTheme="minorHAnsi" w:cstheme="minorHAnsi"/>
          <w:sz w:val="22"/>
          <w:szCs w:val="22"/>
        </w:rPr>
        <w:t>, nie wpływa na bieg terminu</w:t>
      </w:r>
      <w:r w:rsidR="00791CF1" w:rsidRPr="00D542F7">
        <w:rPr>
          <w:rFonts w:asciiTheme="minorHAnsi" w:hAnsiTheme="minorHAnsi" w:cstheme="minorHAnsi"/>
          <w:sz w:val="22"/>
          <w:szCs w:val="22"/>
        </w:rPr>
        <w:t xml:space="preserve"> </w:t>
      </w:r>
      <w:r w:rsidRPr="00D542F7">
        <w:rPr>
          <w:rFonts w:asciiTheme="minorHAnsi" w:hAnsiTheme="minorHAnsi" w:cstheme="minorHAnsi"/>
          <w:sz w:val="22"/>
          <w:szCs w:val="22"/>
        </w:rPr>
        <w:t>składania wniosku o wyjaśnienie treści SWZ.</w:t>
      </w:r>
    </w:p>
    <w:p w:rsidR="00AA5245" w:rsidRPr="00D542F7" w:rsidRDefault="00AA5245" w:rsidP="005429E9">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Treść zapytań wraz z wyjaśnieniami Zamawiający udostępnia, bez ujawniania źródła zapytania,</w:t>
      </w:r>
      <w:r w:rsidR="00791CF1" w:rsidRPr="00D542F7">
        <w:rPr>
          <w:rFonts w:asciiTheme="minorHAnsi" w:hAnsiTheme="minorHAnsi" w:cstheme="minorHAnsi"/>
          <w:sz w:val="22"/>
          <w:szCs w:val="22"/>
        </w:rPr>
        <w:t xml:space="preserve"> </w:t>
      </w:r>
      <w:r w:rsidRPr="00D542F7">
        <w:rPr>
          <w:rFonts w:asciiTheme="minorHAnsi" w:hAnsiTheme="minorHAnsi" w:cstheme="minorHAnsi"/>
          <w:sz w:val="22"/>
          <w:szCs w:val="22"/>
        </w:rPr>
        <w:t>na Platformie zakupowej, w zakładce prowadzonego postępowania.</w:t>
      </w:r>
    </w:p>
    <w:p w:rsidR="00AA5245" w:rsidRPr="00D542F7" w:rsidRDefault="00AA5245" w:rsidP="00791CF1">
      <w:pPr>
        <w:numPr>
          <w:ilvl w:val="0"/>
          <w:numId w:val="14"/>
        </w:numPr>
        <w:pBdr>
          <w:top w:val="nil"/>
          <w:left w:val="nil"/>
          <w:bottom w:val="nil"/>
          <w:right w:val="nil"/>
          <w:between w:val="nil"/>
        </w:pBdr>
        <w:spacing w:line="276" w:lineRule="auto"/>
        <w:ind w:left="284"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W zakresie kwestii nieuregulowanych niniejszą </w:t>
      </w:r>
      <w:r w:rsidR="000C0F04" w:rsidRPr="00D542F7">
        <w:rPr>
          <w:rFonts w:asciiTheme="minorHAnsi" w:hAnsiTheme="minorHAnsi" w:cstheme="minorHAnsi"/>
          <w:sz w:val="22"/>
          <w:szCs w:val="22"/>
        </w:rPr>
        <w:t>SWZ obowiązują przepisy ustawy P</w:t>
      </w:r>
      <w:r w:rsidRPr="00D542F7">
        <w:rPr>
          <w:rFonts w:asciiTheme="minorHAnsi" w:hAnsiTheme="minorHAnsi" w:cstheme="minorHAnsi"/>
          <w:sz w:val="22"/>
          <w:szCs w:val="22"/>
        </w:rPr>
        <w: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w:t>
      </w:r>
    </w:p>
    <w:p w:rsidR="00C425D7" w:rsidRPr="00D542F7" w:rsidRDefault="00C425D7" w:rsidP="00C425D7">
      <w:pPr>
        <w:pBdr>
          <w:top w:val="nil"/>
          <w:left w:val="nil"/>
          <w:bottom w:val="nil"/>
          <w:right w:val="nil"/>
          <w:between w:val="nil"/>
        </w:pBdr>
        <w:spacing w:line="276" w:lineRule="auto"/>
        <w:ind w:left="284"/>
        <w:rPr>
          <w:rFonts w:asciiTheme="minorHAnsi" w:hAnsiTheme="minorHAnsi" w:cstheme="minorHAnsi"/>
          <w:sz w:val="22"/>
          <w:szCs w:val="22"/>
        </w:rPr>
      </w:pPr>
    </w:p>
    <w:p w:rsidR="0073328A" w:rsidRPr="00D542F7" w:rsidRDefault="0073328A"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 </w:t>
      </w:r>
      <w:r w:rsidR="00AC40CE" w:rsidRPr="00D542F7">
        <w:rPr>
          <w:rFonts w:asciiTheme="minorHAnsi" w:hAnsiTheme="minorHAnsi" w:cstheme="minorHAnsi"/>
          <w:b/>
          <w:sz w:val="22"/>
          <w:szCs w:val="22"/>
          <w:lang w:eastAsia="en-US"/>
        </w:rPr>
        <w:t>I</w:t>
      </w:r>
      <w:r w:rsidRPr="00D542F7">
        <w:rPr>
          <w:rFonts w:asciiTheme="minorHAnsi" w:hAnsiTheme="minorHAnsi" w:cstheme="minorHAnsi"/>
          <w:b/>
          <w:sz w:val="22"/>
          <w:szCs w:val="22"/>
          <w:lang w:eastAsia="en-US"/>
        </w:rPr>
        <w:t>nformacje o sposobie komunikowania się zamawiającego z wykonawcami w inny sposób niż przy użyciu środków ko</w:t>
      </w:r>
      <w:r w:rsidR="00D16333" w:rsidRPr="00D542F7">
        <w:rPr>
          <w:rFonts w:asciiTheme="minorHAnsi" w:hAnsiTheme="minorHAnsi" w:cstheme="minorHAnsi"/>
          <w:b/>
          <w:sz w:val="22"/>
          <w:szCs w:val="22"/>
          <w:lang w:eastAsia="en-US"/>
        </w:rPr>
        <w:t xml:space="preserve">munikacji elektronicznej </w:t>
      </w:r>
      <w:r w:rsidRPr="00D542F7">
        <w:rPr>
          <w:rFonts w:asciiTheme="minorHAnsi" w:hAnsiTheme="minorHAnsi" w:cstheme="minorHAnsi"/>
          <w:b/>
          <w:sz w:val="22"/>
          <w:szCs w:val="22"/>
          <w:lang w:eastAsia="en-US"/>
        </w:rPr>
        <w:t>w przypadku zaistnienia jednej z sytuacji określonych w art. 65 ust. 1, art. 66 i art. 69;</w:t>
      </w:r>
    </w:p>
    <w:p w:rsidR="00CA4E55" w:rsidRPr="00D542F7" w:rsidRDefault="00F05F94" w:rsidP="00791CF1">
      <w:pPr>
        <w:pStyle w:val="Tekstpodstawowy"/>
        <w:spacing w:after="0" w:line="276" w:lineRule="auto"/>
        <w:ind w:right="20"/>
        <w:jc w:val="both"/>
        <w:rPr>
          <w:rFonts w:asciiTheme="minorHAnsi" w:hAnsiTheme="minorHAnsi" w:cstheme="minorHAnsi"/>
          <w:sz w:val="22"/>
          <w:szCs w:val="22"/>
          <w:lang w:eastAsia="en-US"/>
        </w:rPr>
      </w:pPr>
      <w:r w:rsidRPr="00D542F7">
        <w:rPr>
          <w:rFonts w:asciiTheme="minorHAnsi" w:hAnsiTheme="minorHAnsi" w:cstheme="minorHAnsi"/>
          <w:sz w:val="22"/>
          <w:szCs w:val="22"/>
          <w:lang w:eastAsia="en-US"/>
        </w:rPr>
        <w:t xml:space="preserve">Zamawiający nie przewiduje komunikowania się w inny sposób, niż przy </w:t>
      </w:r>
      <w:r w:rsidR="00441E0C" w:rsidRPr="00D542F7">
        <w:rPr>
          <w:rFonts w:asciiTheme="minorHAnsi" w:hAnsiTheme="minorHAnsi" w:cstheme="minorHAnsi"/>
          <w:sz w:val="22"/>
          <w:szCs w:val="22"/>
          <w:lang w:eastAsia="en-US"/>
        </w:rPr>
        <w:t>użyciu</w:t>
      </w:r>
      <w:r w:rsidRPr="00D542F7">
        <w:rPr>
          <w:rFonts w:asciiTheme="minorHAnsi" w:hAnsiTheme="minorHAnsi" w:cstheme="minorHAnsi"/>
          <w:sz w:val="22"/>
          <w:szCs w:val="22"/>
          <w:lang w:eastAsia="en-US"/>
        </w:rPr>
        <w:t xml:space="preserve"> środków komunikacji elektronicznej.</w:t>
      </w:r>
    </w:p>
    <w:p w:rsidR="00441E0C" w:rsidRPr="00D542F7" w:rsidRDefault="00441E0C" w:rsidP="00791CF1">
      <w:pPr>
        <w:pStyle w:val="Tekstpodstawowy"/>
        <w:spacing w:after="0" w:line="276" w:lineRule="auto"/>
        <w:ind w:right="20"/>
        <w:jc w:val="both"/>
        <w:rPr>
          <w:rFonts w:asciiTheme="minorHAnsi" w:hAnsiTheme="minorHAnsi" w:cstheme="minorHAnsi"/>
          <w:sz w:val="22"/>
          <w:szCs w:val="22"/>
          <w:lang w:eastAsia="en-US"/>
        </w:rPr>
      </w:pPr>
    </w:p>
    <w:p w:rsidR="0073328A" w:rsidRPr="00D542F7" w:rsidRDefault="0073328A"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Wskazanie osób uprawnionych do komunikowania się z wykonawcami.</w:t>
      </w:r>
    </w:p>
    <w:p w:rsidR="0072659B" w:rsidRPr="00D542F7" w:rsidRDefault="0072659B" w:rsidP="00791CF1">
      <w:pPr>
        <w:pStyle w:val="Akapitzlist"/>
        <w:spacing w:after="200" w:line="276" w:lineRule="auto"/>
        <w:ind w:left="0"/>
        <w:contextualSpacing/>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Komunikacja w postępowaniu o udzielenie zamówienia odbywa się przy użyciu środków komunikacji el</w:t>
      </w:r>
      <w:r w:rsidR="00F05F94" w:rsidRPr="00D542F7">
        <w:rPr>
          <w:rFonts w:asciiTheme="minorHAnsi" w:eastAsiaTheme="majorEastAsia" w:hAnsiTheme="minorHAnsi" w:cstheme="minorHAnsi"/>
          <w:sz w:val="22"/>
          <w:szCs w:val="22"/>
          <w:lang w:eastAsia="en-US"/>
        </w:rPr>
        <w:t>ektronicznej, za pośrednictwem P</w:t>
      </w:r>
      <w:r w:rsidRPr="00D542F7">
        <w:rPr>
          <w:rFonts w:asciiTheme="minorHAnsi" w:eastAsiaTheme="majorEastAsia" w:hAnsiTheme="minorHAnsi" w:cstheme="minorHAnsi"/>
          <w:sz w:val="22"/>
          <w:szCs w:val="22"/>
          <w:lang w:eastAsia="en-US"/>
        </w:rPr>
        <w:t>latformy zakupowej.</w:t>
      </w:r>
    </w:p>
    <w:p w:rsidR="0073328A" w:rsidRPr="00D542F7" w:rsidRDefault="0073328A" w:rsidP="00791CF1">
      <w:pPr>
        <w:pStyle w:val="Akapitzlist"/>
        <w:shd w:val="clear" w:color="auto" w:fill="FFFFFF"/>
        <w:spacing w:line="276" w:lineRule="auto"/>
        <w:ind w:left="0"/>
        <w:jc w:val="both"/>
        <w:rPr>
          <w:rFonts w:asciiTheme="minorHAnsi" w:hAnsiTheme="minorHAnsi" w:cstheme="minorHAnsi"/>
          <w:sz w:val="22"/>
          <w:szCs w:val="22"/>
          <w:lang w:eastAsia="en-US"/>
        </w:rPr>
      </w:pPr>
      <w:r w:rsidRPr="00D542F7">
        <w:rPr>
          <w:rFonts w:asciiTheme="minorHAnsi" w:hAnsiTheme="minorHAnsi" w:cstheme="minorHAnsi"/>
          <w:sz w:val="22"/>
          <w:szCs w:val="22"/>
          <w:lang w:eastAsia="en-US"/>
        </w:rPr>
        <w:t>Osobami uprawnionymi do kom</w:t>
      </w:r>
      <w:r w:rsidR="008F58A5" w:rsidRPr="00D542F7">
        <w:rPr>
          <w:rFonts w:asciiTheme="minorHAnsi" w:hAnsiTheme="minorHAnsi" w:cstheme="minorHAnsi"/>
          <w:sz w:val="22"/>
          <w:szCs w:val="22"/>
          <w:lang w:eastAsia="en-US"/>
        </w:rPr>
        <w:t>unikowania się z wykonawcami są: Ewa Sołtysiak lub Jolanta Jeryś</w:t>
      </w:r>
    </w:p>
    <w:p w:rsidR="00A66B77" w:rsidRPr="00D542F7" w:rsidRDefault="00A66B77" w:rsidP="00392124">
      <w:pPr>
        <w:pStyle w:val="Akapitzlist"/>
        <w:shd w:val="clear" w:color="auto" w:fill="FFFFFF"/>
        <w:spacing w:line="276" w:lineRule="auto"/>
        <w:ind w:left="0"/>
        <w:rPr>
          <w:rFonts w:asciiTheme="minorHAnsi" w:hAnsiTheme="minorHAnsi" w:cstheme="minorHAnsi"/>
          <w:sz w:val="22"/>
          <w:szCs w:val="22"/>
          <w:lang w:eastAsia="en-US"/>
        </w:rPr>
      </w:pPr>
    </w:p>
    <w:p w:rsidR="00A66B77" w:rsidRPr="00D542F7" w:rsidRDefault="00A66B77" w:rsidP="00392124">
      <w:pPr>
        <w:pStyle w:val="Akapitzlist"/>
        <w:shd w:val="clear" w:color="auto" w:fill="FFFFFF"/>
        <w:spacing w:line="276" w:lineRule="auto"/>
        <w:ind w:left="0"/>
        <w:rPr>
          <w:rFonts w:asciiTheme="minorHAnsi" w:hAnsiTheme="minorHAnsi" w:cstheme="minorHAnsi"/>
          <w:sz w:val="22"/>
          <w:szCs w:val="22"/>
          <w:lang w:eastAsia="en-US"/>
        </w:rPr>
      </w:pPr>
    </w:p>
    <w:p w:rsidR="00663E6A" w:rsidRPr="00D542F7" w:rsidRDefault="0073328A" w:rsidP="00392124">
      <w:pPr>
        <w:pStyle w:val="Tekstpodstawowy"/>
        <w:numPr>
          <w:ilvl w:val="0"/>
          <w:numId w:val="3"/>
        </w:numPr>
        <w:spacing w:after="0" w:line="276" w:lineRule="auto"/>
        <w:ind w:right="20"/>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Termin związania ofertą.</w:t>
      </w:r>
    </w:p>
    <w:p w:rsidR="00663E6A" w:rsidRPr="00D542F7" w:rsidRDefault="00663E6A" w:rsidP="00C402D0">
      <w:pPr>
        <w:pStyle w:val="Akapitzlist"/>
        <w:numPr>
          <w:ilvl w:val="0"/>
          <w:numId w:val="10"/>
        </w:numPr>
        <w:shd w:val="clear" w:color="auto" w:fill="FFFFFF"/>
        <w:spacing w:line="276" w:lineRule="auto"/>
        <w:ind w:left="284" w:hanging="284"/>
        <w:rPr>
          <w:rFonts w:asciiTheme="minorHAnsi" w:hAnsiTheme="minorHAnsi" w:cstheme="minorHAnsi"/>
          <w:b/>
          <w:sz w:val="22"/>
          <w:szCs w:val="22"/>
          <w:lang w:eastAsia="en-US"/>
        </w:rPr>
      </w:pPr>
      <w:r w:rsidRPr="00D542F7">
        <w:rPr>
          <w:rFonts w:asciiTheme="minorHAnsi" w:hAnsiTheme="minorHAnsi" w:cstheme="minorHAnsi"/>
          <w:b/>
          <w:sz w:val="22"/>
          <w:szCs w:val="22"/>
        </w:rPr>
        <w:t xml:space="preserve">Termin związania ofertą wynosi 30 dni, licząc od </w:t>
      </w:r>
      <w:r w:rsidR="00D15ED2" w:rsidRPr="00D542F7">
        <w:rPr>
          <w:rFonts w:asciiTheme="minorHAnsi" w:hAnsiTheme="minorHAnsi" w:cstheme="minorHAnsi"/>
          <w:b/>
          <w:sz w:val="22"/>
          <w:szCs w:val="22"/>
        </w:rPr>
        <w:t xml:space="preserve">dnia </w:t>
      </w:r>
      <w:r w:rsidRPr="00D542F7">
        <w:rPr>
          <w:rFonts w:asciiTheme="minorHAnsi" w:hAnsiTheme="minorHAnsi" w:cstheme="minorHAnsi"/>
          <w:b/>
          <w:sz w:val="22"/>
          <w:szCs w:val="22"/>
        </w:rPr>
        <w:t>upływu termi</w:t>
      </w:r>
      <w:r w:rsidR="008F58A5" w:rsidRPr="00D542F7">
        <w:rPr>
          <w:rFonts w:asciiTheme="minorHAnsi" w:hAnsiTheme="minorHAnsi" w:cstheme="minorHAnsi"/>
          <w:b/>
          <w:sz w:val="22"/>
          <w:szCs w:val="22"/>
        </w:rPr>
        <w:t xml:space="preserve">nu </w:t>
      </w:r>
      <w:r w:rsidR="0053666F" w:rsidRPr="00D542F7">
        <w:rPr>
          <w:rFonts w:asciiTheme="minorHAnsi" w:hAnsiTheme="minorHAnsi" w:cstheme="minorHAnsi"/>
          <w:b/>
          <w:sz w:val="22"/>
          <w:szCs w:val="22"/>
        </w:rPr>
        <w:t>składania ofert, tj. do dnia 5</w:t>
      </w:r>
      <w:r w:rsidR="00791CF1" w:rsidRPr="00D542F7">
        <w:rPr>
          <w:rFonts w:asciiTheme="minorHAnsi" w:hAnsiTheme="minorHAnsi" w:cstheme="minorHAnsi"/>
          <w:b/>
          <w:sz w:val="22"/>
          <w:szCs w:val="22"/>
        </w:rPr>
        <w:t>.</w:t>
      </w:r>
      <w:r w:rsidR="0053666F" w:rsidRPr="00D542F7">
        <w:rPr>
          <w:rFonts w:asciiTheme="minorHAnsi" w:hAnsiTheme="minorHAnsi" w:cstheme="minorHAnsi"/>
          <w:b/>
          <w:sz w:val="22"/>
          <w:szCs w:val="22"/>
        </w:rPr>
        <w:t>01.202</w:t>
      </w:r>
      <w:r w:rsidR="00B5105D" w:rsidRPr="00D542F7">
        <w:rPr>
          <w:rFonts w:asciiTheme="minorHAnsi" w:hAnsiTheme="minorHAnsi" w:cstheme="minorHAnsi"/>
          <w:b/>
          <w:sz w:val="22"/>
          <w:szCs w:val="22"/>
        </w:rPr>
        <w:t>3</w:t>
      </w:r>
      <w:r w:rsidR="008F58A5" w:rsidRPr="00D542F7">
        <w:rPr>
          <w:rFonts w:asciiTheme="minorHAnsi" w:hAnsiTheme="minorHAnsi" w:cstheme="minorHAnsi"/>
          <w:b/>
          <w:sz w:val="22"/>
          <w:szCs w:val="22"/>
        </w:rPr>
        <w:t xml:space="preserve"> r.</w:t>
      </w:r>
    </w:p>
    <w:p w:rsidR="00663E6A" w:rsidRPr="00D542F7" w:rsidRDefault="00663E6A" w:rsidP="00C402D0">
      <w:pPr>
        <w:numPr>
          <w:ilvl w:val="0"/>
          <w:numId w:val="10"/>
        </w:numPr>
        <w:spacing w:line="276" w:lineRule="auto"/>
        <w:ind w:left="284" w:hanging="284"/>
        <w:rPr>
          <w:rFonts w:asciiTheme="minorHAnsi" w:hAnsiTheme="minorHAnsi" w:cstheme="minorHAnsi"/>
          <w:b/>
          <w:bCs/>
          <w:smallCaps/>
          <w:spacing w:val="7"/>
          <w:sz w:val="22"/>
          <w:szCs w:val="22"/>
        </w:rPr>
      </w:pPr>
      <w:r w:rsidRPr="00D542F7">
        <w:rPr>
          <w:rFonts w:asciiTheme="minorHAnsi" w:hAnsiTheme="minorHAnsi" w:cstheme="minorHAnsi"/>
          <w:sz w:val="22"/>
          <w:szCs w:val="22"/>
          <w:shd w:val="clear" w:color="auto" w:fill="FFFFFF"/>
        </w:rPr>
        <w:t xml:space="preserve">W </w:t>
      </w:r>
      <w:r w:rsidRPr="00D542F7">
        <w:rPr>
          <w:rFonts w:asciiTheme="minorHAnsi" w:hAnsiTheme="minorHAnsi" w:cstheme="minorHAnsi"/>
          <w:sz w:val="22"/>
          <w:szCs w:val="22"/>
        </w:rPr>
        <w:t xml:space="preserve">przypadku, gdy wybór najkorzystniejszej oferty nie nastąpi przed upływem </w:t>
      </w:r>
      <w:r w:rsidRPr="00D542F7">
        <w:rPr>
          <w:rStyle w:val="Uwydatnienie"/>
          <w:rFonts w:asciiTheme="minorHAnsi" w:hAnsiTheme="minorHAnsi" w:cstheme="minorHAnsi"/>
          <w:i w:val="0"/>
          <w:iCs w:val="0"/>
          <w:sz w:val="22"/>
          <w:szCs w:val="22"/>
        </w:rPr>
        <w:t>terminu związania</w:t>
      </w:r>
      <w:r w:rsidRPr="00D542F7">
        <w:rPr>
          <w:rFonts w:asciiTheme="minorHAnsi" w:hAnsiTheme="minorHAnsi" w:cstheme="minorHAnsi"/>
          <w:sz w:val="22"/>
          <w:szCs w:val="22"/>
        </w:rPr>
        <w:t xml:space="preserve"> ofertą, o</w:t>
      </w:r>
      <w:r w:rsidRPr="00D542F7">
        <w:rPr>
          <w:rFonts w:asciiTheme="minorHAnsi" w:hAnsiTheme="minorHAnsi" w:cstheme="minorHAnsi"/>
          <w:sz w:val="22"/>
          <w:szCs w:val="22"/>
          <w:shd w:val="clear" w:color="auto" w:fill="FFFFFF"/>
        </w:rPr>
        <w:t xml:space="preserve"> którym mowa ust. 1, Zamawiający przed upływem </w:t>
      </w:r>
      <w:r w:rsidRPr="00D542F7">
        <w:rPr>
          <w:rStyle w:val="Uwydatnienie"/>
          <w:rFonts w:asciiTheme="minorHAnsi" w:hAnsiTheme="minorHAnsi" w:cstheme="minorHAnsi"/>
          <w:i w:val="0"/>
          <w:iCs w:val="0"/>
          <w:sz w:val="22"/>
          <w:szCs w:val="22"/>
        </w:rPr>
        <w:t>terminu związania</w:t>
      </w:r>
      <w:r w:rsidRPr="00D542F7">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663E6A" w:rsidRPr="00D542F7" w:rsidRDefault="00663E6A" w:rsidP="00791CF1">
      <w:pPr>
        <w:numPr>
          <w:ilvl w:val="0"/>
          <w:numId w:val="10"/>
        </w:numPr>
        <w:shd w:val="clear" w:color="auto" w:fill="FFFFFF"/>
        <w:spacing w:line="276" w:lineRule="auto"/>
        <w:ind w:left="360"/>
        <w:jc w:val="both"/>
        <w:rPr>
          <w:rFonts w:asciiTheme="minorHAnsi" w:hAnsiTheme="minorHAnsi" w:cstheme="minorHAnsi"/>
          <w:b/>
          <w:sz w:val="22"/>
          <w:szCs w:val="22"/>
          <w:lang w:eastAsia="en-US"/>
        </w:rPr>
      </w:pPr>
      <w:r w:rsidRPr="00D542F7">
        <w:rPr>
          <w:rFonts w:asciiTheme="minorHAnsi" w:hAnsiTheme="minorHAnsi" w:cstheme="minorHAnsi"/>
          <w:sz w:val="22"/>
          <w:szCs w:val="22"/>
        </w:rPr>
        <w:t xml:space="preserve">Przedłużenie terminu związania ofertą wymaga złożenia przez Wykonawcę pisemnego </w:t>
      </w:r>
      <w:r w:rsidR="00791CF1" w:rsidRPr="00D542F7">
        <w:rPr>
          <w:rFonts w:asciiTheme="minorHAnsi" w:hAnsiTheme="minorHAnsi" w:cstheme="minorHAnsi"/>
          <w:sz w:val="22"/>
          <w:szCs w:val="22"/>
        </w:rPr>
        <w:t>o</w:t>
      </w:r>
      <w:r w:rsidRPr="00D542F7">
        <w:rPr>
          <w:rFonts w:asciiTheme="minorHAnsi" w:hAnsiTheme="minorHAnsi" w:cstheme="minorHAnsi"/>
          <w:sz w:val="22"/>
          <w:szCs w:val="22"/>
        </w:rPr>
        <w:t>świadczenia o wyrażeniu zgody na przedłużenie terminu związania ofertą.</w:t>
      </w:r>
    </w:p>
    <w:p w:rsidR="00441E0C" w:rsidRPr="00D542F7" w:rsidRDefault="00441E0C" w:rsidP="00392124">
      <w:pPr>
        <w:pStyle w:val="Tekstpodstawowy"/>
        <w:spacing w:after="0" w:line="276" w:lineRule="auto"/>
        <w:ind w:left="360" w:right="20"/>
        <w:rPr>
          <w:rFonts w:asciiTheme="minorHAnsi" w:hAnsiTheme="minorHAnsi" w:cstheme="minorHAnsi"/>
          <w:b/>
          <w:sz w:val="22"/>
          <w:szCs w:val="22"/>
          <w:lang w:eastAsia="en-US"/>
        </w:rPr>
      </w:pPr>
    </w:p>
    <w:p w:rsidR="0073328A" w:rsidRPr="00D542F7" w:rsidRDefault="00851849" w:rsidP="00392124">
      <w:pPr>
        <w:pStyle w:val="Tekstpodstawowy"/>
        <w:numPr>
          <w:ilvl w:val="0"/>
          <w:numId w:val="3"/>
        </w:numPr>
        <w:spacing w:after="0" w:line="276" w:lineRule="auto"/>
        <w:ind w:right="20"/>
        <w:rPr>
          <w:rFonts w:asciiTheme="minorHAnsi" w:hAnsiTheme="minorHAnsi" w:cstheme="minorHAnsi"/>
          <w:sz w:val="22"/>
          <w:szCs w:val="22"/>
        </w:rPr>
      </w:pPr>
      <w:r w:rsidRPr="00D542F7">
        <w:rPr>
          <w:rFonts w:asciiTheme="minorHAnsi" w:hAnsiTheme="minorHAnsi" w:cstheme="minorHAnsi"/>
          <w:b/>
          <w:sz w:val="22"/>
          <w:szCs w:val="22"/>
          <w:lang w:eastAsia="en-US"/>
        </w:rPr>
        <w:t>O</w:t>
      </w:r>
      <w:r w:rsidR="0073328A" w:rsidRPr="00D542F7">
        <w:rPr>
          <w:rFonts w:asciiTheme="minorHAnsi" w:hAnsiTheme="minorHAnsi" w:cstheme="minorHAnsi"/>
          <w:b/>
          <w:sz w:val="22"/>
          <w:szCs w:val="22"/>
          <w:lang w:eastAsia="en-US"/>
        </w:rPr>
        <w:t>pis sposobu przygotowywania oferty</w:t>
      </w:r>
      <w:r w:rsidRPr="00D542F7">
        <w:rPr>
          <w:rFonts w:asciiTheme="minorHAnsi" w:hAnsiTheme="minorHAnsi" w:cstheme="minorHAnsi"/>
          <w:sz w:val="22"/>
          <w:szCs w:val="22"/>
        </w:rPr>
        <w:t>.</w:t>
      </w:r>
    </w:p>
    <w:p w:rsidR="00722A1E" w:rsidRPr="00D542F7" w:rsidRDefault="00DA5BE2" w:rsidP="00791CF1">
      <w:pPr>
        <w:pStyle w:val="Akapitzlist"/>
        <w:numPr>
          <w:ilvl w:val="3"/>
          <w:numId w:val="9"/>
        </w:numPr>
        <w:spacing w:before="120"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Oferta wraz z załącznikami musi zost</w:t>
      </w:r>
      <w:r w:rsidR="00A87297" w:rsidRPr="00D542F7">
        <w:rPr>
          <w:rFonts w:asciiTheme="minorHAnsi" w:hAnsiTheme="minorHAnsi" w:cstheme="minorHAnsi"/>
          <w:sz w:val="22"/>
          <w:szCs w:val="22"/>
        </w:rPr>
        <w:t xml:space="preserve">ać sporządzona w języku polskim, </w:t>
      </w:r>
      <w:r w:rsidRPr="00D542F7">
        <w:rPr>
          <w:rFonts w:asciiTheme="minorHAnsi" w:hAnsiTheme="minorHAnsi" w:cstheme="minorHAnsi"/>
          <w:sz w:val="22"/>
          <w:szCs w:val="22"/>
        </w:rPr>
        <w:t xml:space="preserve">złożona w postaci elektronicznej </w:t>
      </w:r>
      <w:r w:rsidR="00A87297" w:rsidRPr="00D542F7">
        <w:rPr>
          <w:rFonts w:asciiTheme="minorHAnsi" w:hAnsiTheme="minorHAnsi" w:cstheme="minorHAnsi"/>
          <w:sz w:val="22"/>
          <w:szCs w:val="22"/>
        </w:rPr>
        <w:t>oraz podpisana kwalifikowanym podpisem elektronicznym</w:t>
      </w:r>
      <w:r w:rsidR="000741E0" w:rsidRPr="00D542F7">
        <w:rPr>
          <w:rFonts w:asciiTheme="minorHAnsi" w:hAnsiTheme="minorHAnsi" w:cstheme="minorHAnsi"/>
          <w:sz w:val="22"/>
          <w:szCs w:val="22"/>
        </w:rPr>
        <w:t>, podpisem osobistym lub podpisem zaufanym</w:t>
      </w:r>
      <w:r w:rsidR="00E4076E" w:rsidRPr="00D542F7">
        <w:rPr>
          <w:rFonts w:asciiTheme="minorHAnsi" w:hAnsiTheme="minorHAnsi" w:cstheme="minorHAnsi"/>
          <w:sz w:val="22"/>
          <w:szCs w:val="22"/>
        </w:rPr>
        <w:t xml:space="preserve"> </w:t>
      </w:r>
      <w:r w:rsidRPr="00D542F7">
        <w:rPr>
          <w:rFonts w:asciiTheme="minorHAnsi" w:hAnsiTheme="minorHAnsi" w:cstheme="minorHAnsi"/>
          <w:sz w:val="22"/>
          <w:szCs w:val="22"/>
        </w:rPr>
        <w:t>pod rygorem nieważno</w:t>
      </w:r>
      <w:r w:rsidR="000741E0" w:rsidRPr="00D542F7">
        <w:rPr>
          <w:rFonts w:asciiTheme="minorHAnsi" w:hAnsiTheme="minorHAnsi" w:cstheme="minorHAnsi"/>
          <w:sz w:val="22"/>
          <w:szCs w:val="22"/>
        </w:rPr>
        <w:t xml:space="preserve">ści. </w:t>
      </w:r>
      <w:r w:rsidR="00682CB3" w:rsidRPr="00D542F7">
        <w:rPr>
          <w:rFonts w:asciiTheme="minorHAnsi" w:hAnsiTheme="minorHAnsi" w:cstheme="minorHAnsi"/>
          <w:sz w:val="22"/>
          <w:szCs w:val="22"/>
        </w:rPr>
        <w:t>Ofertę należy złożyć za pośrednictwem Platformy zakupowej.</w:t>
      </w:r>
    </w:p>
    <w:p w:rsidR="00D15ED2" w:rsidRPr="00D542F7" w:rsidRDefault="00D15ED2" w:rsidP="00791CF1">
      <w:pPr>
        <w:spacing w:before="120"/>
        <w:ind w:left="426"/>
        <w:jc w:val="both"/>
        <w:rPr>
          <w:rFonts w:asciiTheme="minorHAnsi" w:hAnsiTheme="minorHAnsi" w:cstheme="minorHAnsi"/>
          <w:sz w:val="22"/>
          <w:szCs w:val="22"/>
        </w:rPr>
      </w:pPr>
      <w:r w:rsidRPr="00D542F7">
        <w:rPr>
          <w:rFonts w:asciiTheme="minorHAnsi" w:hAnsiTheme="minorHAnsi" w:cstheme="minorHAnsi"/>
          <w:sz w:val="22"/>
          <w:szCs w:val="22"/>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w:t>
      </w:r>
    </w:p>
    <w:p w:rsidR="00722A1E" w:rsidRPr="00D542F7" w:rsidRDefault="00DA5BE2" w:rsidP="00791CF1">
      <w:pPr>
        <w:pStyle w:val="Akapitzlist"/>
        <w:numPr>
          <w:ilvl w:val="3"/>
          <w:numId w:val="9"/>
        </w:numPr>
        <w:spacing w:before="120"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Wykonawca ma prawo zło</w:t>
      </w:r>
      <w:r w:rsidR="00722A1E" w:rsidRPr="00D542F7">
        <w:rPr>
          <w:rFonts w:asciiTheme="minorHAnsi" w:hAnsiTheme="minorHAnsi" w:cstheme="minorHAnsi"/>
          <w:sz w:val="22"/>
          <w:szCs w:val="22"/>
        </w:rPr>
        <w:t>żyć t</w:t>
      </w:r>
      <w:r w:rsidR="00D15ED2" w:rsidRPr="00D542F7">
        <w:rPr>
          <w:rFonts w:asciiTheme="minorHAnsi" w:hAnsiTheme="minorHAnsi" w:cstheme="minorHAnsi"/>
          <w:sz w:val="22"/>
          <w:szCs w:val="22"/>
        </w:rPr>
        <w:t xml:space="preserve">ylko jedną ofertę </w:t>
      </w:r>
      <w:r w:rsidR="00722A1E" w:rsidRPr="00D542F7">
        <w:rPr>
          <w:rFonts w:asciiTheme="minorHAnsi" w:hAnsiTheme="minorHAnsi" w:cstheme="minorHAnsi"/>
          <w:sz w:val="22"/>
          <w:szCs w:val="22"/>
        </w:rPr>
        <w:t>(zamówienie</w:t>
      </w:r>
      <w:r w:rsidR="00682CB3" w:rsidRPr="00D542F7">
        <w:rPr>
          <w:rFonts w:asciiTheme="minorHAnsi" w:hAnsiTheme="minorHAnsi" w:cstheme="minorHAnsi"/>
          <w:sz w:val="22"/>
          <w:szCs w:val="22"/>
        </w:rPr>
        <w:t xml:space="preserve"> nie</w:t>
      </w:r>
      <w:r w:rsidR="00722A1E" w:rsidRPr="00D542F7">
        <w:rPr>
          <w:rFonts w:asciiTheme="minorHAnsi" w:hAnsiTheme="minorHAnsi" w:cstheme="minorHAnsi"/>
          <w:sz w:val="22"/>
          <w:szCs w:val="22"/>
        </w:rPr>
        <w:t xml:space="preserve"> zostało podzielone na części). </w:t>
      </w:r>
      <w:r w:rsidR="00682CB3" w:rsidRPr="00D542F7">
        <w:rPr>
          <w:rFonts w:asciiTheme="minorHAnsi" w:hAnsiTheme="minorHAnsi" w:cstheme="minorHAnsi"/>
          <w:sz w:val="22"/>
          <w:szCs w:val="22"/>
        </w:rPr>
        <w:t xml:space="preserve"> Oferty</w:t>
      </w:r>
      <w:r w:rsidR="00E1023A" w:rsidRPr="00D542F7">
        <w:rPr>
          <w:rFonts w:asciiTheme="minorHAnsi" w:hAnsiTheme="minorHAnsi" w:cstheme="minorHAnsi"/>
          <w:sz w:val="22"/>
          <w:szCs w:val="22"/>
        </w:rPr>
        <w:t xml:space="preserve"> w</w:t>
      </w:r>
      <w:r w:rsidRPr="00D542F7">
        <w:rPr>
          <w:rFonts w:asciiTheme="minorHAnsi" w:hAnsiTheme="minorHAnsi" w:cstheme="minorHAnsi"/>
          <w:sz w:val="22"/>
          <w:szCs w:val="22"/>
        </w:rPr>
        <w:t>ykonawcy, który przedłoży więcej</w:t>
      </w:r>
      <w:r w:rsidR="00E4076E" w:rsidRPr="00D542F7">
        <w:rPr>
          <w:rFonts w:asciiTheme="minorHAnsi" w:hAnsiTheme="minorHAnsi" w:cstheme="minorHAnsi"/>
          <w:sz w:val="22"/>
          <w:szCs w:val="22"/>
        </w:rPr>
        <w:t xml:space="preserve"> </w:t>
      </w:r>
      <w:r w:rsidRPr="00D542F7">
        <w:rPr>
          <w:rFonts w:asciiTheme="minorHAnsi" w:hAnsiTheme="minorHAnsi" w:cstheme="minorHAnsi"/>
          <w:sz w:val="22"/>
          <w:szCs w:val="22"/>
        </w:rPr>
        <w:t>niż jedną ofertę</w:t>
      </w:r>
      <w:r w:rsidR="00D15ED2" w:rsidRPr="00D542F7">
        <w:rPr>
          <w:rFonts w:asciiTheme="minorHAnsi" w:hAnsiTheme="minorHAnsi" w:cstheme="minorHAnsi"/>
          <w:sz w:val="22"/>
          <w:szCs w:val="22"/>
        </w:rPr>
        <w:t xml:space="preserve"> </w:t>
      </w:r>
      <w:r w:rsidRPr="00D542F7">
        <w:rPr>
          <w:rFonts w:asciiTheme="minorHAnsi" w:hAnsiTheme="minorHAnsi" w:cstheme="minorHAnsi"/>
          <w:sz w:val="22"/>
          <w:szCs w:val="22"/>
        </w:rPr>
        <w:t>zostaną odrzucone.</w:t>
      </w:r>
    </w:p>
    <w:p w:rsidR="00722A1E" w:rsidRPr="00D542F7" w:rsidRDefault="00884A69" w:rsidP="00791CF1">
      <w:pPr>
        <w:pStyle w:val="Akapitzlist"/>
        <w:numPr>
          <w:ilvl w:val="3"/>
          <w:numId w:val="9"/>
        </w:numPr>
        <w:spacing w:before="120"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Wykonawca składa ofertę wraz z wymaganymi oświadczeniami i dokumentami, wskazanymi </w:t>
      </w:r>
      <w:r w:rsidR="00722A1E" w:rsidRPr="00D542F7">
        <w:rPr>
          <w:rFonts w:asciiTheme="minorHAnsi" w:hAnsiTheme="minorHAnsi" w:cstheme="minorHAnsi"/>
          <w:sz w:val="22"/>
          <w:szCs w:val="22"/>
        </w:rPr>
        <w:br/>
      </w:r>
      <w:r w:rsidR="007B72CA" w:rsidRPr="00D542F7">
        <w:rPr>
          <w:rFonts w:asciiTheme="minorHAnsi" w:hAnsiTheme="minorHAnsi" w:cstheme="minorHAnsi"/>
          <w:sz w:val="22"/>
          <w:szCs w:val="22"/>
        </w:rPr>
        <w:t xml:space="preserve">w </w:t>
      </w:r>
      <w:r w:rsidR="00DE535E" w:rsidRPr="00D542F7">
        <w:rPr>
          <w:rFonts w:asciiTheme="minorHAnsi" w:hAnsiTheme="minorHAnsi" w:cstheme="minorHAnsi"/>
          <w:sz w:val="22"/>
          <w:szCs w:val="22"/>
        </w:rPr>
        <w:t>r</w:t>
      </w:r>
      <w:r w:rsidR="007B72CA" w:rsidRPr="00D542F7">
        <w:rPr>
          <w:rFonts w:asciiTheme="minorHAnsi" w:hAnsiTheme="minorHAnsi" w:cstheme="minorHAnsi"/>
          <w:sz w:val="22"/>
          <w:szCs w:val="22"/>
        </w:rPr>
        <w:t>ozdzia</w:t>
      </w:r>
      <w:r w:rsidR="00DE535E" w:rsidRPr="00D542F7">
        <w:rPr>
          <w:rFonts w:asciiTheme="minorHAnsi" w:hAnsiTheme="minorHAnsi" w:cstheme="minorHAnsi"/>
          <w:sz w:val="22"/>
          <w:szCs w:val="22"/>
        </w:rPr>
        <w:t>le</w:t>
      </w:r>
      <w:r w:rsidR="00722A1E" w:rsidRPr="00D542F7">
        <w:rPr>
          <w:rFonts w:asciiTheme="minorHAnsi" w:hAnsiTheme="minorHAnsi" w:cstheme="minorHAnsi"/>
          <w:sz w:val="22"/>
          <w:szCs w:val="22"/>
        </w:rPr>
        <w:t xml:space="preserve"> IX ust. 1 i 2 </w:t>
      </w:r>
      <w:r w:rsidR="000741E0" w:rsidRPr="00D542F7">
        <w:rPr>
          <w:rFonts w:asciiTheme="minorHAnsi" w:hAnsiTheme="minorHAnsi" w:cstheme="minorHAnsi"/>
          <w:sz w:val="22"/>
          <w:szCs w:val="22"/>
        </w:rPr>
        <w:t>SWZ.</w:t>
      </w:r>
    </w:p>
    <w:p w:rsidR="00722A1E" w:rsidRPr="00D542F7" w:rsidRDefault="00967C2D" w:rsidP="00791CF1">
      <w:pPr>
        <w:pStyle w:val="Akapitzlist"/>
        <w:numPr>
          <w:ilvl w:val="3"/>
          <w:numId w:val="9"/>
        </w:numPr>
        <w:spacing w:before="120"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Do upływu terminu składania ofert wykonawca może wycofać ofertę.</w:t>
      </w:r>
      <w:r w:rsidR="00E4076E" w:rsidRPr="00D542F7">
        <w:rPr>
          <w:rFonts w:asciiTheme="minorHAnsi" w:hAnsiTheme="minorHAnsi" w:cstheme="minorHAnsi"/>
          <w:sz w:val="22"/>
          <w:szCs w:val="22"/>
        </w:rPr>
        <w:t xml:space="preserve"> </w:t>
      </w:r>
      <w:r w:rsidR="003C7B82" w:rsidRPr="00D542F7">
        <w:rPr>
          <w:rFonts w:asciiTheme="minorHAnsi" w:hAnsiTheme="minorHAnsi" w:cstheme="minorHAnsi"/>
          <w:sz w:val="22"/>
          <w:szCs w:val="22"/>
        </w:rPr>
        <w:t xml:space="preserve">Sposób postępowania w przypadku oferty w systemie został opisany w Instrukcji korzystania z </w:t>
      </w:r>
      <w:r w:rsidR="00D5479A" w:rsidRPr="00D542F7">
        <w:rPr>
          <w:rFonts w:asciiTheme="minorHAnsi" w:hAnsiTheme="minorHAnsi" w:cstheme="minorHAnsi"/>
          <w:sz w:val="22"/>
          <w:szCs w:val="22"/>
        </w:rPr>
        <w:t>Platformy</w:t>
      </w:r>
      <w:r w:rsidR="00722A1E" w:rsidRPr="00D542F7">
        <w:rPr>
          <w:rFonts w:asciiTheme="minorHAnsi" w:hAnsiTheme="minorHAnsi" w:cstheme="minorHAnsi"/>
          <w:sz w:val="22"/>
          <w:szCs w:val="22"/>
        </w:rPr>
        <w:t>.</w:t>
      </w:r>
    </w:p>
    <w:p w:rsidR="00851849" w:rsidRPr="00D542F7" w:rsidRDefault="00851849" w:rsidP="00791CF1">
      <w:pPr>
        <w:shd w:val="clear" w:color="auto" w:fill="FFFFFF"/>
        <w:spacing w:line="276" w:lineRule="auto"/>
        <w:jc w:val="both"/>
        <w:rPr>
          <w:rStyle w:val="alb"/>
          <w:rFonts w:asciiTheme="minorHAnsi" w:hAnsiTheme="minorHAnsi" w:cstheme="minorHAnsi"/>
          <w:sz w:val="22"/>
          <w:szCs w:val="22"/>
        </w:rPr>
      </w:pPr>
    </w:p>
    <w:p w:rsidR="00851849" w:rsidRPr="00D542F7" w:rsidRDefault="00851849"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Sposób oraz termin składania ofert.</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Wykonawca może złożyć tylko jedną ofertę. </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Wykonawca składa ofertę, pod rygorem nieważności, w formie elektronicznej </w:t>
      </w:r>
      <w:r w:rsidR="00A63B96" w:rsidRPr="00D542F7">
        <w:rPr>
          <w:rFonts w:asciiTheme="minorHAnsi" w:hAnsiTheme="minorHAnsi" w:cstheme="minorHAnsi"/>
          <w:sz w:val="22"/>
          <w:szCs w:val="22"/>
        </w:rPr>
        <w:t>podpisaną</w:t>
      </w:r>
      <w:r w:rsidRPr="00D542F7">
        <w:rPr>
          <w:rFonts w:asciiTheme="minorHAnsi" w:hAnsiTheme="minorHAnsi" w:cstheme="minorHAnsi"/>
          <w:sz w:val="22"/>
          <w:szCs w:val="22"/>
        </w:rPr>
        <w:t xml:space="preserve"> kwalifi</w:t>
      </w:r>
      <w:r w:rsidR="00A63B96" w:rsidRPr="00D542F7">
        <w:rPr>
          <w:rFonts w:asciiTheme="minorHAnsi" w:hAnsiTheme="minorHAnsi" w:cstheme="minorHAnsi"/>
          <w:sz w:val="22"/>
          <w:szCs w:val="22"/>
        </w:rPr>
        <w:t>kowanym podpisem elektronicznym lub w postaci elektronicznej opatrzonej podpisem zaufanym lub podpisem osobistym</w:t>
      </w:r>
      <w:r w:rsidRPr="00D542F7">
        <w:rPr>
          <w:rFonts w:asciiTheme="minorHAnsi" w:hAnsiTheme="minorHAnsi" w:cstheme="minorHAnsi"/>
          <w:sz w:val="22"/>
          <w:szCs w:val="22"/>
        </w:rPr>
        <w:t>.</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Oferta powinna być podpisana przez osobę</w:t>
      </w:r>
      <w:r w:rsidR="00110BDD" w:rsidRPr="00D542F7">
        <w:rPr>
          <w:rFonts w:asciiTheme="minorHAnsi" w:hAnsiTheme="minorHAnsi" w:cstheme="minorHAnsi"/>
          <w:sz w:val="22"/>
          <w:szCs w:val="22"/>
        </w:rPr>
        <w:t xml:space="preserve"> upoważnioną/osoby upoważnione </w:t>
      </w:r>
      <w:r w:rsidR="00A63B96" w:rsidRPr="00D542F7">
        <w:rPr>
          <w:rFonts w:asciiTheme="minorHAnsi" w:hAnsiTheme="minorHAnsi" w:cstheme="minorHAnsi"/>
          <w:sz w:val="22"/>
          <w:szCs w:val="22"/>
        </w:rPr>
        <w:t>do reprezentowania wykonawcy, których to reprezentacja wynika z przepisów prawa, z danych ujawnionych we właściwym rejestrze lub z innego upoważnienia.</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sidRPr="00D542F7">
        <w:rPr>
          <w:rFonts w:asciiTheme="minorHAnsi" w:hAnsiTheme="minorHAnsi" w:cstheme="minorHAnsi"/>
          <w:sz w:val="22"/>
          <w:szCs w:val="22"/>
        </w:rPr>
        <w:t>CEiDG</w:t>
      </w:r>
      <w:proofErr w:type="spellEnd"/>
      <w:r w:rsidRPr="00D542F7">
        <w:rPr>
          <w:rFonts w:asciiTheme="minorHAnsi" w:hAnsiTheme="minorHAnsi" w:cstheme="minorHAnsi"/>
          <w:sz w:val="22"/>
          <w:szCs w:val="22"/>
        </w:rPr>
        <w:t xml:space="preserve"> lub innego właściwego rejestru), wykonawca dołącza do oferty pełnomocnictwo.</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110BDD"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Wykonawca składa ofertę za pośrednictwem </w:t>
      </w:r>
      <w:r w:rsidR="00110BDD" w:rsidRPr="00D542F7">
        <w:rPr>
          <w:rFonts w:asciiTheme="minorHAnsi" w:hAnsiTheme="minorHAnsi" w:cstheme="minorHAnsi"/>
          <w:sz w:val="22"/>
          <w:szCs w:val="22"/>
        </w:rPr>
        <w:t>P</w:t>
      </w:r>
      <w:r w:rsidRPr="00D542F7">
        <w:rPr>
          <w:rFonts w:asciiTheme="minorHAnsi" w:hAnsiTheme="minorHAnsi" w:cstheme="minorHAnsi"/>
          <w:sz w:val="22"/>
          <w:szCs w:val="22"/>
        </w:rPr>
        <w:t>latformy zakupowej</w:t>
      </w:r>
      <w:r w:rsidR="00110BDD" w:rsidRPr="00D542F7">
        <w:rPr>
          <w:rFonts w:asciiTheme="minorHAnsi" w:hAnsiTheme="minorHAnsi" w:cstheme="minorHAnsi"/>
          <w:sz w:val="22"/>
          <w:szCs w:val="22"/>
        </w:rPr>
        <w:t>.</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Wszelkie informacje stanowiące tajemnicę przedsiębiorstwa w rozumieniu ustawy z 16.4.1993 r. </w:t>
      </w:r>
      <w:r w:rsidR="00110BDD" w:rsidRPr="00D542F7">
        <w:rPr>
          <w:rFonts w:asciiTheme="minorHAnsi" w:hAnsiTheme="minorHAnsi" w:cstheme="minorHAnsi"/>
          <w:sz w:val="22"/>
          <w:szCs w:val="22"/>
        </w:rPr>
        <w:br/>
      </w:r>
      <w:r w:rsidRPr="00D542F7">
        <w:rPr>
          <w:rFonts w:asciiTheme="minorHAnsi" w:hAnsiTheme="minorHAnsi" w:cstheme="minorHAnsi"/>
          <w:sz w:val="22"/>
          <w:szCs w:val="22"/>
        </w:rPr>
        <w:t>o zwalczaniu nieuczciw</w:t>
      </w:r>
      <w:r w:rsidR="00A63B96" w:rsidRPr="00D542F7">
        <w:rPr>
          <w:rFonts w:asciiTheme="minorHAnsi" w:hAnsiTheme="minorHAnsi" w:cstheme="minorHAnsi"/>
          <w:sz w:val="22"/>
          <w:szCs w:val="22"/>
        </w:rPr>
        <w:t>ej konkurencji</w:t>
      </w:r>
      <w:r w:rsidRPr="00D542F7">
        <w:rPr>
          <w:rFonts w:asciiTheme="minorHAnsi" w:hAnsiTheme="minorHAnsi" w:cstheme="minorHAnsi"/>
          <w:sz w:val="22"/>
          <w:szCs w:val="22"/>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sidR="00110BDD" w:rsidRPr="00D542F7">
        <w:rPr>
          <w:rFonts w:asciiTheme="minorHAnsi" w:hAnsiTheme="minorHAnsi" w:cstheme="minorHAnsi"/>
          <w:sz w:val="22"/>
          <w:szCs w:val="22"/>
        </w:rPr>
        <w:t>macji zgodnie z art. 18 ust. 3 ustawy Pzp</w:t>
      </w:r>
      <w:r w:rsidRPr="00D542F7">
        <w:rPr>
          <w:rFonts w:asciiTheme="minorHAnsi" w:hAnsiTheme="minorHAnsi" w:cstheme="minorHAnsi"/>
          <w:sz w:val="22"/>
          <w:szCs w:val="22"/>
        </w:rPr>
        <w:t>.</w:t>
      </w:r>
    </w:p>
    <w:p w:rsidR="00722A1E" w:rsidRPr="00D542F7" w:rsidRDefault="00722A1E" w:rsidP="00791CF1">
      <w:pPr>
        <w:numPr>
          <w:ilvl w:val="0"/>
          <w:numId w:val="26"/>
        </w:numPr>
        <w:suppressAutoHyphens/>
        <w:spacing w:line="276" w:lineRule="auto"/>
        <w:jc w:val="both"/>
        <w:rPr>
          <w:rFonts w:asciiTheme="minorHAnsi" w:hAnsiTheme="minorHAnsi" w:cstheme="minorHAnsi"/>
          <w:b/>
          <w:sz w:val="22"/>
          <w:szCs w:val="22"/>
        </w:rPr>
      </w:pPr>
      <w:r w:rsidRPr="00D542F7">
        <w:rPr>
          <w:rFonts w:asciiTheme="minorHAnsi" w:hAnsiTheme="minorHAnsi" w:cstheme="minorHAnsi"/>
          <w:b/>
          <w:sz w:val="22"/>
          <w:szCs w:val="22"/>
        </w:rPr>
        <w:t>Termi</w:t>
      </w:r>
      <w:r w:rsidR="008F58A5" w:rsidRPr="00D542F7">
        <w:rPr>
          <w:rFonts w:asciiTheme="minorHAnsi" w:hAnsiTheme="minorHAnsi" w:cstheme="minorHAnsi"/>
          <w:b/>
          <w:sz w:val="22"/>
          <w:szCs w:val="22"/>
        </w:rPr>
        <w:t>n skł</w:t>
      </w:r>
      <w:r w:rsidR="00A66B77" w:rsidRPr="00D542F7">
        <w:rPr>
          <w:rFonts w:asciiTheme="minorHAnsi" w:hAnsiTheme="minorHAnsi" w:cstheme="minorHAnsi"/>
          <w:b/>
          <w:sz w:val="22"/>
          <w:szCs w:val="22"/>
        </w:rPr>
        <w:t>adania ofert upływa w dniu 7</w:t>
      </w:r>
      <w:r w:rsidR="00731C5F" w:rsidRPr="00D542F7">
        <w:rPr>
          <w:rFonts w:asciiTheme="minorHAnsi" w:hAnsiTheme="minorHAnsi" w:cstheme="minorHAnsi"/>
          <w:b/>
          <w:sz w:val="22"/>
          <w:szCs w:val="22"/>
        </w:rPr>
        <w:t>.12</w:t>
      </w:r>
      <w:r w:rsidR="008F58A5" w:rsidRPr="00D542F7">
        <w:rPr>
          <w:rFonts w:asciiTheme="minorHAnsi" w:hAnsiTheme="minorHAnsi" w:cstheme="minorHAnsi"/>
          <w:b/>
          <w:sz w:val="22"/>
          <w:szCs w:val="22"/>
        </w:rPr>
        <w:t>.202</w:t>
      </w:r>
      <w:r w:rsidR="00B5105D" w:rsidRPr="00D542F7">
        <w:rPr>
          <w:rFonts w:asciiTheme="minorHAnsi" w:hAnsiTheme="minorHAnsi" w:cstheme="minorHAnsi"/>
          <w:b/>
          <w:sz w:val="22"/>
          <w:szCs w:val="22"/>
        </w:rPr>
        <w:t>2</w:t>
      </w:r>
      <w:r w:rsidR="008F58A5" w:rsidRPr="00D542F7">
        <w:rPr>
          <w:rFonts w:asciiTheme="minorHAnsi" w:hAnsiTheme="minorHAnsi" w:cstheme="minorHAnsi"/>
          <w:b/>
          <w:sz w:val="22"/>
          <w:szCs w:val="22"/>
        </w:rPr>
        <w:t xml:space="preserve"> r. </w:t>
      </w:r>
      <w:r w:rsidRPr="00D542F7">
        <w:rPr>
          <w:rFonts w:asciiTheme="minorHAnsi" w:hAnsiTheme="minorHAnsi" w:cstheme="minorHAnsi"/>
          <w:b/>
          <w:sz w:val="22"/>
          <w:szCs w:val="22"/>
        </w:rPr>
        <w:t>o godz</w:t>
      </w:r>
      <w:r w:rsidR="00110BDD" w:rsidRPr="00D542F7">
        <w:rPr>
          <w:rFonts w:asciiTheme="minorHAnsi" w:hAnsiTheme="minorHAnsi" w:cstheme="minorHAnsi"/>
          <w:b/>
          <w:sz w:val="22"/>
          <w:szCs w:val="22"/>
        </w:rPr>
        <w:t xml:space="preserve">. </w:t>
      </w:r>
      <w:r w:rsidR="00B5105D" w:rsidRPr="00D542F7">
        <w:rPr>
          <w:rFonts w:asciiTheme="minorHAnsi" w:hAnsiTheme="minorHAnsi" w:cstheme="minorHAnsi"/>
          <w:b/>
          <w:sz w:val="22"/>
          <w:szCs w:val="22"/>
        </w:rPr>
        <w:t>8</w:t>
      </w:r>
      <w:r w:rsidR="008F58A5" w:rsidRPr="00D542F7">
        <w:rPr>
          <w:rFonts w:asciiTheme="minorHAnsi" w:hAnsiTheme="minorHAnsi" w:cstheme="minorHAnsi"/>
          <w:b/>
          <w:sz w:val="22"/>
          <w:szCs w:val="22"/>
        </w:rPr>
        <w:t xml:space="preserve">.00. </w:t>
      </w:r>
      <w:r w:rsidRPr="00D542F7">
        <w:rPr>
          <w:rFonts w:asciiTheme="minorHAnsi" w:hAnsiTheme="minorHAnsi" w:cstheme="minorHAnsi"/>
          <w:b/>
          <w:sz w:val="22"/>
          <w:szCs w:val="22"/>
        </w:rPr>
        <w:t>Decyduje data oraz dokładny czas (</w:t>
      </w:r>
      <w:proofErr w:type="spellStart"/>
      <w:r w:rsidRPr="00D542F7">
        <w:rPr>
          <w:rFonts w:asciiTheme="minorHAnsi" w:hAnsiTheme="minorHAnsi" w:cstheme="minorHAnsi"/>
          <w:b/>
          <w:sz w:val="22"/>
          <w:szCs w:val="22"/>
        </w:rPr>
        <w:t>hh:mm:ss</w:t>
      </w:r>
      <w:proofErr w:type="spellEnd"/>
      <w:r w:rsidRPr="00D542F7">
        <w:rPr>
          <w:rFonts w:asciiTheme="minorHAnsi" w:hAnsiTheme="minorHAnsi" w:cstheme="minorHAnsi"/>
          <w:b/>
          <w:sz w:val="22"/>
          <w:szCs w:val="22"/>
        </w:rPr>
        <w:t>) generowany wg czasu lokalnego serwera synchronizowanego zegarem Głównego Urzędu Miar.</w:t>
      </w:r>
    </w:p>
    <w:p w:rsidR="00722A1E"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Oferta złożona po terminie zostanie odrzucona na po</w:t>
      </w:r>
      <w:r w:rsidR="00110BDD" w:rsidRPr="00D542F7">
        <w:rPr>
          <w:rFonts w:asciiTheme="minorHAnsi" w:hAnsiTheme="minorHAnsi" w:cstheme="minorHAnsi"/>
          <w:sz w:val="22"/>
          <w:szCs w:val="22"/>
        </w:rPr>
        <w:t>dstawie art. 226 ust. 1 pkt 1 ustawy Pzp</w:t>
      </w:r>
      <w:r w:rsidRPr="00D542F7">
        <w:rPr>
          <w:rFonts w:asciiTheme="minorHAnsi" w:hAnsiTheme="minorHAnsi" w:cstheme="minorHAnsi"/>
          <w:sz w:val="22"/>
          <w:szCs w:val="22"/>
        </w:rPr>
        <w:t>.</w:t>
      </w:r>
    </w:p>
    <w:p w:rsidR="00110BDD"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Wykonawca przed upływem terminu do składania ofert może zmienić lub wycofać ofertę w sposób</w:t>
      </w:r>
      <w:r w:rsidR="00110BDD" w:rsidRPr="00D542F7">
        <w:rPr>
          <w:rFonts w:asciiTheme="minorHAnsi" w:hAnsiTheme="minorHAnsi" w:cstheme="minorHAnsi"/>
          <w:sz w:val="22"/>
          <w:szCs w:val="22"/>
        </w:rPr>
        <w:t xml:space="preserve"> wskazany w instrukcji Platformy zakupowej.</w:t>
      </w:r>
    </w:p>
    <w:p w:rsidR="00110BDD" w:rsidRPr="00D542F7" w:rsidRDefault="00722A1E" w:rsidP="00791CF1">
      <w:pPr>
        <w:numPr>
          <w:ilvl w:val="0"/>
          <w:numId w:val="26"/>
        </w:numPr>
        <w:suppressAutoHyphens/>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Wykonawca nie może skutecznie wycofać oferty ani wprowadzić zmian w treści oferty po upływie terminu składania ofert.</w:t>
      </w:r>
    </w:p>
    <w:p w:rsidR="00B31D65" w:rsidRPr="00D542F7" w:rsidRDefault="00B31D65" w:rsidP="00B31D65">
      <w:pPr>
        <w:suppressAutoHyphens/>
        <w:spacing w:line="276" w:lineRule="auto"/>
        <w:jc w:val="both"/>
        <w:rPr>
          <w:rFonts w:asciiTheme="minorHAnsi" w:hAnsiTheme="minorHAnsi" w:cstheme="minorHAnsi"/>
          <w:sz w:val="22"/>
          <w:szCs w:val="22"/>
        </w:rPr>
      </w:pPr>
    </w:p>
    <w:p w:rsidR="00B31D65" w:rsidRPr="00D542F7" w:rsidRDefault="00B31D65" w:rsidP="00B31D65">
      <w:pPr>
        <w:suppressAutoHyphens/>
        <w:spacing w:line="276" w:lineRule="auto"/>
        <w:jc w:val="both"/>
        <w:rPr>
          <w:rFonts w:asciiTheme="minorHAnsi" w:hAnsiTheme="minorHAnsi" w:cstheme="minorHAnsi"/>
          <w:sz w:val="22"/>
          <w:szCs w:val="22"/>
        </w:rPr>
      </w:pPr>
    </w:p>
    <w:p w:rsidR="00B31D65" w:rsidRPr="00D542F7" w:rsidRDefault="00B31D65" w:rsidP="00B31D65">
      <w:pPr>
        <w:suppressAutoHyphens/>
        <w:spacing w:line="276" w:lineRule="auto"/>
        <w:jc w:val="both"/>
        <w:rPr>
          <w:rFonts w:asciiTheme="minorHAnsi" w:hAnsiTheme="minorHAnsi" w:cstheme="minorHAnsi"/>
          <w:sz w:val="22"/>
          <w:szCs w:val="22"/>
        </w:rPr>
      </w:pPr>
    </w:p>
    <w:p w:rsidR="00B31D65" w:rsidRPr="00D542F7" w:rsidRDefault="00B31D65" w:rsidP="00B31D65">
      <w:pPr>
        <w:suppressAutoHyphens/>
        <w:spacing w:line="276" w:lineRule="auto"/>
        <w:jc w:val="both"/>
        <w:rPr>
          <w:rFonts w:asciiTheme="minorHAnsi" w:hAnsiTheme="minorHAnsi" w:cstheme="minorHAnsi"/>
          <w:sz w:val="22"/>
          <w:szCs w:val="22"/>
        </w:rPr>
      </w:pPr>
    </w:p>
    <w:p w:rsidR="00B31D65" w:rsidRPr="00D542F7" w:rsidRDefault="00B31D65" w:rsidP="00B31D65">
      <w:pPr>
        <w:suppressAutoHyphens/>
        <w:spacing w:line="276" w:lineRule="auto"/>
        <w:jc w:val="both"/>
        <w:rPr>
          <w:rFonts w:asciiTheme="minorHAnsi" w:hAnsiTheme="minorHAnsi" w:cstheme="minorHAnsi"/>
          <w:sz w:val="22"/>
          <w:szCs w:val="22"/>
        </w:rPr>
      </w:pPr>
    </w:p>
    <w:p w:rsidR="00722A1E" w:rsidRPr="00D542F7" w:rsidRDefault="00722A1E" w:rsidP="00791CF1">
      <w:pPr>
        <w:pStyle w:val="Tekstpodstawowy"/>
        <w:spacing w:after="0" w:line="276" w:lineRule="auto"/>
        <w:ind w:left="360" w:right="20"/>
        <w:jc w:val="both"/>
        <w:rPr>
          <w:rFonts w:asciiTheme="minorHAnsi" w:hAnsiTheme="minorHAnsi" w:cstheme="minorHAnsi"/>
          <w:b/>
          <w:sz w:val="22"/>
          <w:szCs w:val="22"/>
          <w:lang w:eastAsia="en-US"/>
        </w:rPr>
      </w:pPr>
    </w:p>
    <w:p w:rsidR="00851849" w:rsidRPr="00D542F7" w:rsidRDefault="00851849"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Termin otwarcia ofert.</w:t>
      </w:r>
    </w:p>
    <w:p w:rsidR="00640049" w:rsidRPr="00D542F7" w:rsidRDefault="00851849" w:rsidP="00791CF1">
      <w:pPr>
        <w:numPr>
          <w:ilvl w:val="0"/>
          <w:numId w:val="11"/>
        </w:numPr>
        <w:suppressAutoHyphens/>
        <w:spacing w:line="276" w:lineRule="auto"/>
        <w:ind w:left="426" w:hanging="426"/>
        <w:jc w:val="both"/>
        <w:rPr>
          <w:rFonts w:asciiTheme="minorHAnsi" w:hAnsiTheme="minorHAnsi" w:cstheme="minorHAnsi"/>
          <w:b/>
          <w:sz w:val="22"/>
          <w:szCs w:val="22"/>
        </w:rPr>
      </w:pPr>
      <w:r w:rsidRPr="00D542F7">
        <w:rPr>
          <w:rFonts w:asciiTheme="minorHAnsi" w:hAnsiTheme="minorHAnsi" w:cstheme="minorHAnsi"/>
          <w:b/>
          <w:sz w:val="22"/>
          <w:szCs w:val="22"/>
        </w:rPr>
        <w:t xml:space="preserve">Otwarcie ofert nastąpi niezwłocznie po upływie terminu składania ofert, tj. w dniu </w:t>
      </w:r>
      <w:r w:rsidR="00B66AD2" w:rsidRPr="00D542F7">
        <w:rPr>
          <w:rFonts w:asciiTheme="minorHAnsi" w:hAnsiTheme="minorHAnsi" w:cstheme="minorHAnsi"/>
          <w:b/>
          <w:sz w:val="22"/>
          <w:szCs w:val="22"/>
        </w:rPr>
        <w:t>7</w:t>
      </w:r>
      <w:r w:rsidR="00731C5F" w:rsidRPr="00D542F7">
        <w:rPr>
          <w:rFonts w:asciiTheme="minorHAnsi" w:hAnsiTheme="minorHAnsi" w:cstheme="minorHAnsi"/>
          <w:b/>
          <w:sz w:val="22"/>
          <w:szCs w:val="22"/>
        </w:rPr>
        <w:t>.12</w:t>
      </w:r>
      <w:r w:rsidR="008F58A5" w:rsidRPr="00D542F7">
        <w:rPr>
          <w:rFonts w:asciiTheme="minorHAnsi" w:hAnsiTheme="minorHAnsi" w:cstheme="minorHAnsi"/>
          <w:b/>
          <w:sz w:val="22"/>
          <w:szCs w:val="22"/>
        </w:rPr>
        <w:t>.202</w:t>
      </w:r>
      <w:r w:rsidR="00B5105D" w:rsidRPr="00D542F7">
        <w:rPr>
          <w:rFonts w:asciiTheme="minorHAnsi" w:hAnsiTheme="minorHAnsi" w:cstheme="minorHAnsi"/>
          <w:b/>
          <w:sz w:val="22"/>
          <w:szCs w:val="22"/>
        </w:rPr>
        <w:t xml:space="preserve">2 </w:t>
      </w:r>
      <w:r w:rsidR="008F58A5" w:rsidRPr="00D542F7">
        <w:rPr>
          <w:rFonts w:asciiTheme="minorHAnsi" w:hAnsiTheme="minorHAnsi" w:cstheme="minorHAnsi"/>
          <w:b/>
          <w:sz w:val="22"/>
          <w:szCs w:val="22"/>
        </w:rPr>
        <w:t xml:space="preserve">r </w:t>
      </w:r>
      <w:r w:rsidR="005044E9" w:rsidRPr="00D542F7">
        <w:rPr>
          <w:rFonts w:asciiTheme="minorHAnsi" w:hAnsiTheme="minorHAnsi" w:cstheme="minorHAnsi"/>
          <w:b/>
          <w:sz w:val="22"/>
          <w:szCs w:val="22"/>
        </w:rPr>
        <w:t xml:space="preserve">o </w:t>
      </w:r>
      <w:r w:rsidRPr="00D542F7">
        <w:rPr>
          <w:rFonts w:asciiTheme="minorHAnsi" w:hAnsiTheme="minorHAnsi" w:cstheme="minorHAnsi"/>
          <w:b/>
          <w:sz w:val="22"/>
          <w:szCs w:val="22"/>
        </w:rPr>
        <w:t>godz</w:t>
      </w:r>
      <w:r w:rsidR="005044E9" w:rsidRPr="00D542F7">
        <w:rPr>
          <w:rFonts w:asciiTheme="minorHAnsi" w:hAnsiTheme="minorHAnsi" w:cstheme="minorHAnsi"/>
          <w:b/>
          <w:sz w:val="22"/>
          <w:szCs w:val="22"/>
        </w:rPr>
        <w:t xml:space="preserve">. </w:t>
      </w:r>
      <w:r w:rsidR="00B5105D" w:rsidRPr="00D542F7">
        <w:rPr>
          <w:rFonts w:asciiTheme="minorHAnsi" w:hAnsiTheme="minorHAnsi" w:cstheme="minorHAnsi"/>
          <w:b/>
          <w:sz w:val="22"/>
          <w:szCs w:val="22"/>
        </w:rPr>
        <w:t>8.05</w:t>
      </w:r>
      <w:r w:rsidR="008F58A5" w:rsidRPr="00D542F7">
        <w:rPr>
          <w:rFonts w:asciiTheme="minorHAnsi" w:hAnsiTheme="minorHAnsi" w:cstheme="minorHAnsi"/>
          <w:b/>
          <w:sz w:val="22"/>
          <w:szCs w:val="22"/>
        </w:rPr>
        <w:t>.</w:t>
      </w:r>
    </w:p>
    <w:p w:rsidR="00851849" w:rsidRPr="00D542F7" w:rsidRDefault="00851849" w:rsidP="00791CF1">
      <w:pPr>
        <w:numPr>
          <w:ilvl w:val="0"/>
          <w:numId w:val="11"/>
        </w:numPr>
        <w:suppressAutoHyphens/>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Otwarcie ofert dokonywane jest przez odszyfrowanie i otwarcie ofert.</w:t>
      </w:r>
    </w:p>
    <w:p w:rsidR="00851849" w:rsidRPr="00D542F7" w:rsidRDefault="00851849" w:rsidP="00791CF1">
      <w:pPr>
        <w:numPr>
          <w:ilvl w:val="0"/>
          <w:numId w:val="11"/>
        </w:numPr>
        <w:suppressAutoHyphens/>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851849" w:rsidRPr="00D542F7" w:rsidRDefault="008E42AF" w:rsidP="00791CF1">
      <w:pPr>
        <w:numPr>
          <w:ilvl w:val="0"/>
          <w:numId w:val="11"/>
        </w:numPr>
        <w:suppressAutoHyphens/>
        <w:spacing w:line="276" w:lineRule="auto"/>
        <w:ind w:left="426" w:hanging="426"/>
        <w:jc w:val="both"/>
        <w:rPr>
          <w:rFonts w:asciiTheme="minorHAnsi" w:hAnsiTheme="minorHAnsi" w:cstheme="minorHAnsi"/>
          <w:sz w:val="22"/>
          <w:szCs w:val="22"/>
        </w:rPr>
      </w:pPr>
      <w:r w:rsidRPr="00D542F7">
        <w:rPr>
          <w:rFonts w:asciiTheme="minorHAnsi" w:hAnsiTheme="minorHAnsi" w:cstheme="minorHAnsi"/>
          <w:sz w:val="22"/>
          <w:szCs w:val="22"/>
        </w:rPr>
        <w:t>W</w:t>
      </w:r>
      <w:r w:rsidR="00851849" w:rsidRPr="00D542F7">
        <w:rPr>
          <w:rFonts w:asciiTheme="minorHAnsi" w:hAnsiTheme="minorHAnsi" w:cstheme="minorHAnsi"/>
          <w:sz w:val="22"/>
          <w:szCs w:val="22"/>
        </w:rPr>
        <w:t xml:space="preserve"> przypadku awarii </w:t>
      </w:r>
      <w:r w:rsidRPr="00D542F7">
        <w:rPr>
          <w:rFonts w:asciiTheme="minorHAnsi" w:hAnsiTheme="minorHAnsi" w:cstheme="minorHAnsi"/>
          <w:sz w:val="22"/>
          <w:szCs w:val="22"/>
        </w:rPr>
        <w:t>Platformy zakupowej (systemu teleinformatycznego)</w:t>
      </w:r>
      <w:r w:rsidR="00851849" w:rsidRPr="00D542F7">
        <w:rPr>
          <w:rFonts w:asciiTheme="minorHAnsi" w:hAnsiTheme="minorHAnsi" w:cstheme="minorHAnsi"/>
          <w:sz w:val="22"/>
          <w:szCs w:val="22"/>
        </w:rPr>
        <w:t>,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851849" w:rsidRPr="00D542F7" w:rsidRDefault="00851849" w:rsidP="00791CF1">
      <w:pPr>
        <w:pStyle w:val="Default"/>
        <w:numPr>
          <w:ilvl w:val="0"/>
          <w:numId w:val="11"/>
        </w:numPr>
        <w:suppressAutoHyphens/>
        <w:autoSpaceDN/>
        <w:adjustRightInd/>
        <w:spacing w:line="276" w:lineRule="auto"/>
        <w:ind w:left="426" w:hanging="426"/>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851849" w:rsidRPr="00D542F7" w:rsidRDefault="00851849" w:rsidP="00791CF1">
      <w:pPr>
        <w:pStyle w:val="Default"/>
        <w:numPr>
          <w:ilvl w:val="0"/>
          <w:numId w:val="25"/>
        </w:numPr>
        <w:suppressAutoHyphens/>
        <w:spacing w:line="276" w:lineRule="auto"/>
        <w:ind w:left="851" w:hanging="284"/>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851849" w:rsidRPr="00D542F7" w:rsidRDefault="00851849" w:rsidP="00791CF1">
      <w:pPr>
        <w:pStyle w:val="Akapitzlist"/>
        <w:numPr>
          <w:ilvl w:val="0"/>
          <w:numId w:val="25"/>
        </w:numPr>
        <w:suppressAutoHyphens/>
        <w:spacing w:line="276" w:lineRule="auto"/>
        <w:ind w:left="851" w:hanging="284"/>
        <w:jc w:val="both"/>
        <w:rPr>
          <w:rFonts w:asciiTheme="minorHAnsi" w:hAnsiTheme="minorHAnsi" w:cstheme="minorHAnsi"/>
          <w:sz w:val="22"/>
          <w:szCs w:val="22"/>
        </w:rPr>
      </w:pPr>
      <w:r w:rsidRPr="00D542F7">
        <w:rPr>
          <w:rFonts w:asciiTheme="minorHAnsi" w:hAnsiTheme="minorHAnsi" w:cstheme="minorHAnsi"/>
          <w:sz w:val="22"/>
          <w:szCs w:val="22"/>
        </w:rPr>
        <w:t>cenach lub kosztach zawartych w ofertach.</w:t>
      </w:r>
    </w:p>
    <w:p w:rsidR="00156126" w:rsidRPr="00D542F7" w:rsidRDefault="00156126" w:rsidP="00791CF1">
      <w:pPr>
        <w:suppressAutoHyphens/>
        <w:spacing w:line="276" w:lineRule="auto"/>
        <w:jc w:val="both"/>
        <w:rPr>
          <w:rFonts w:asciiTheme="minorHAnsi" w:hAnsiTheme="minorHAnsi" w:cstheme="minorHAnsi"/>
          <w:sz w:val="22"/>
          <w:szCs w:val="22"/>
        </w:rPr>
      </w:pPr>
    </w:p>
    <w:p w:rsidR="00156126" w:rsidRPr="00D542F7" w:rsidRDefault="00156126" w:rsidP="00791CF1">
      <w:pPr>
        <w:suppressAutoHyphens/>
        <w:spacing w:line="276" w:lineRule="auto"/>
        <w:jc w:val="both"/>
        <w:rPr>
          <w:rFonts w:asciiTheme="minorHAnsi" w:hAnsiTheme="minorHAnsi" w:cstheme="minorHAnsi"/>
          <w:sz w:val="22"/>
          <w:szCs w:val="22"/>
        </w:rPr>
      </w:pPr>
    </w:p>
    <w:p w:rsidR="006E2038" w:rsidRPr="00D542F7" w:rsidRDefault="006E2038" w:rsidP="00791CF1">
      <w:pPr>
        <w:pStyle w:val="Tekstpodstawowy"/>
        <w:numPr>
          <w:ilvl w:val="0"/>
          <w:numId w:val="3"/>
        </w:numPr>
        <w:spacing w:after="0" w:line="276" w:lineRule="auto"/>
        <w:ind w:right="20"/>
        <w:jc w:val="both"/>
        <w:rPr>
          <w:rFonts w:asciiTheme="minorHAnsi" w:hAnsiTheme="minorHAnsi" w:cstheme="minorHAnsi"/>
          <w:b/>
          <w:i/>
          <w:iCs/>
          <w:sz w:val="22"/>
          <w:szCs w:val="22"/>
          <w:lang w:eastAsia="en-US"/>
        </w:rPr>
      </w:pPr>
      <w:r w:rsidRPr="00D542F7">
        <w:rPr>
          <w:rFonts w:asciiTheme="minorHAnsi" w:hAnsiTheme="minorHAnsi" w:cstheme="minorHAnsi"/>
          <w:b/>
          <w:sz w:val="22"/>
          <w:szCs w:val="22"/>
          <w:lang w:eastAsia="en-US"/>
        </w:rPr>
        <w:t>Sposób obliczenia ceny</w:t>
      </w:r>
    </w:p>
    <w:p w:rsidR="006E2038" w:rsidRPr="00D542F7" w:rsidRDefault="006E2038" w:rsidP="00791CF1">
      <w:pPr>
        <w:pStyle w:val="Akapitzlist"/>
        <w:numPr>
          <w:ilvl w:val="0"/>
          <w:numId w:val="24"/>
        </w:numPr>
        <w:tabs>
          <w:tab w:val="left" w:pos="284"/>
        </w:tabs>
        <w:spacing w:line="276" w:lineRule="auto"/>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Cena przedmiotu zamówienia powinna uwzględniać wszystkie elementy związane z prawidłową jego realizacją. </w:t>
      </w:r>
    </w:p>
    <w:p w:rsidR="006E2038" w:rsidRPr="00D542F7" w:rsidRDefault="006E2038" w:rsidP="00791CF1">
      <w:pPr>
        <w:pStyle w:val="Akapitzlist"/>
        <w:numPr>
          <w:ilvl w:val="0"/>
          <w:numId w:val="24"/>
        </w:numPr>
        <w:spacing w:line="276" w:lineRule="auto"/>
        <w:ind w:left="284" w:hanging="284"/>
        <w:jc w:val="both"/>
        <w:rPr>
          <w:rFonts w:asciiTheme="minorHAnsi" w:hAnsiTheme="minorHAnsi" w:cstheme="minorHAnsi"/>
          <w:sz w:val="22"/>
          <w:szCs w:val="22"/>
        </w:rPr>
      </w:pPr>
      <w:r w:rsidRPr="00D542F7">
        <w:rPr>
          <w:rFonts w:asciiTheme="minorHAnsi" w:hAnsiTheme="minorHAnsi" w:cstheme="minorHAnsi"/>
          <w:sz w:val="22"/>
          <w:szCs w:val="22"/>
        </w:rPr>
        <w:t>Cena musi uwzględniać wymagania SWZ oraz obejmować wszystkie k</w:t>
      </w:r>
      <w:r w:rsidR="00EB4A4C" w:rsidRPr="00D542F7">
        <w:rPr>
          <w:rFonts w:asciiTheme="minorHAnsi" w:hAnsiTheme="minorHAnsi" w:cstheme="minorHAnsi"/>
          <w:sz w:val="22"/>
          <w:szCs w:val="22"/>
        </w:rPr>
        <w:t xml:space="preserve">oszty jakie poniesie wykonawca </w:t>
      </w:r>
      <w:r w:rsidRPr="00D542F7">
        <w:rPr>
          <w:rFonts w:asciiTheme="minorHAnsi" w:hAnsiTheme="minorHAnsi" w:cstheme="minorHAnsi"/>
          <w:sz w:val="22"/>
          <w:szCs w:val="22"/>
        </w:rPr>
        <w:t>z tytułu należytej oraz zgodnej z obowiązującymi przepisami realizacji przedmiotu zamówienia.</w:t>
      </w:r>
    </w:p>
    <w:p w:rsidR="006E2038" w:rsidRPr="00D542F7" w:rsidRDefault="006E2038" w:rsidP="00791CF1">
      <w:pPr>
        <w:pStyle w:val="Akapitzlist"/>
        <w:numPr>
          <w:ilvl w:val="0"/>
          <w:numId w:val="24"/>
        </w:numPr>
        <w:spacing w:line="276" w:lineRule="auto"/>
        <w:ind w:left="284" w:hanging="284"/>
        <w:jc w:val="both"/>
        <w:rPr>
          <w:rFonts w:asciiTheme="minorHAnsi" w:hAnsiTheme="minorHAnsi" w:cstheme="minorHAnsi"/>
          <w:sz w:val="22"/>
          <w:szCs w:val="22"/>
        </w:rPr>
      </w:pPr>
      <w:r w:rsidRPr="00D542F7">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2D61B2" w:rsidRPr="00D542F7" w:rsidRDefault="006E2038" w:rsidP="00791CF1">
      <w:pPr>
        <w:pStyle w:val="Akapitzlist"/>
        <w:numPr>
          <w:ilvl w:val="0"/>
          <w:numId w:val="24"/>
        </w:numPr>
        <w:spacing w:after="200" w:line="276" w:lineRule="auto"/>
        <w:ind w:left="284" w:hanging="284"/>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rPr>
        <w:t>R</w:t>
      </w:r>
      <w:r w:rsidRPr="00D542F7">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t>
      </w:r>
      <w:r w:rsidR="002D61B2" w:rsidRPr="00D542F7">
        <w:rPr>
          <w:rFonts w:asciiTheme="minorHAnsi" w:eastAsiaTheme="majorEastAsia" w:hAnsiTheme="minorHAnsi" w:cstheme="minorHAnsi"/>
          <w:sz w:val="22"/>
          <w:szCs w:val="22"/>
          <w:lang w:eastAsia="en-US"/>
        </w:rPr>
        <w:t xml:space="preserve">cenę i/lub </w:t>
      </w:r>
      <w:r w:rsidRPr="00D542F7">
        <w:rPr>
          <w:rFonts w:asciiTheme="minorHAnsi" w:eastAsiaTheme="majorEastAsia" w:hAnsiTheme="minorHAnsi" w:cstheme="minorHAnsi"/>
          <w:sz w:val="22"/>
          <w:szCs w:val="22"/>
          <w:lang w:eastAsia="en-US"/>
        </w:rPr>
        <w:t>ceny jednostkowe wyrażone jako wielkości matematyczne znajdujące się na trzecim i kolejnym miejscu po przecinku, zostanie odrzucona na podstawie art. 226 ust. 1 pkt 4 i 5 ustawy Pzp.</w:t>
      </w:r>
      <w:r w:rsidR="00001461" w:rsidRPr="00D542F7">
        <w:rPr>
          <w:rFonts w:asciiTheme="minorHAnsi" w:eastAsiaTheme="majorEastAsia" w:hAnsiTheme="minorHAnsi" w:cstheme="minorHAnsi"/>
          <w:sz w:val="22"/>
          <w:szCs w:val="22"/>
          <w:lang w:eastAsia="en-US"/>
        </w:rPr>
        <w:t xml:space="preserve"> </w:t>
      </w:r>
      <w:r w:rsidR="00865A57" w:rsidRPr="00D542F7">
        <w:rPr>
          <w:rFonts w:asciiTheme="minorHAnsi" w:eastAsiaTheme="majorEastAsia" w:hAnsiTheme="minorHAnsi" w:cstheme="minorHAnsi"/>
          <w:sz w:val="22"/>
          <w:szCs w:val="22"/>
          <w:lang w:eastAsia="en-US"/>
        </w:rPr>
        <w:t>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w:t>
      </w:r>
    </w:p>
    <w:p w:rsidR="002D61B2" w:rsidRPr="00D542F7" w:rsidRDefault="00B00FE9" w:rsidP="00791CF1">
      <w:pPr>
        <w:pStyle w:val="Akapitzlist"/>
        <w:numPr>
          <w:ilvl w:val="0"/>
          <w:numId w:val="24"/>
        </w:numPr>
        <w:spacing w:line="276" w:lineRule="auto"/>
        <w:ind w:left="284" w:hanging="284"/>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Wykonawca zobowiązany jest zastosować stawkę VAT zgodnie z obowiązującymi przepisami </w:t>
      </w:r>
      <w:r w:rsidR="002D61B2" w:rsidRPr="00D542F7">
        <w:rPr>
          <w:rFonts w:asciiTheme="minorHAnsi" w:eastAsiaTheme="majorEastAsia" w:hAnsiTheme="minorHAnsi" w:cstheme="minorHAnsi"/>
          <w:sz w:val="22"/>
          <w:szCs w:val="22"/>
          <w:lang w:eastAsia="en-US"/>
        </w:rPr>
        <w:t>prawa.</w:t>
      </w:r>
    </w:p>
    <w:p w:rsidR="00257FB5" w:rsidRPr="00D542F7" w:rsidRDefault="002D61B2" w:rsidP="00791CF1">
      <w:pPr>
        <w:pStyle w:val="Akapitzlist"/>
        <w:numPr>
          <w:ilvl w:val="0"/>
          <w:numId w:val="24"/>
        </w:numPr>
        <w:spacing w:line="276" w:lineRule="auto"/>
        <w:ind w:left="284" w:hanging="284"/>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Wykonawca ponosi</w:t>
      </w:r>
      <w:r w:rsidR="00B00FE9" w:rsidRPr="00D542F7">
        <w:rPr>
          <w:rFonts w:asciiTheme="minorHAnsi" w:eastAsiaTheme="majorEastAsia" w:hAnsiTheme="minorHAnsi" w:cstheme="minorHAnsi"/>
          <w:sz w:val="22"/>
          <w:szCs w:val="22"/>
          <w:lang w:eastAsia="en-US"/>
        </w:rPr>
        <w:t xml:space="preserve"> wszelkie koszty związane z przygotowaniem i złożeniem oferty.</w:t>
      </w:r>
    </w:p>
    <w:p w:rsidR="00257FB5" w:rsidRPr="00D542F7" w:rsidRDefault="00257FB5" w:rsidP="00791CF1">
      <w:pPr>
        <w:pStyle w:val="Akapitzlist"/>
        <w:numPr>
          <w:ilvl w:val="0"/>
          <w:numId w:val="24"/>
        </w:numPr>
        <w:spacing w:line="276" w:lineRule="auto"/>
        <w:ind w:left="284" w:hanging="284"/>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257FB5" w:rsidRPr="00D542F7" w:rsidRDefault="00257FB5" w:rsidP="00791CF1">
      <w:pPr>
        <w:pStyle w:val="Akapitzlist"/>
        <w:numPr>
          <w:ilvl w:val="0"/>
          <w:numId w:val="24"/>
        </w:numPr>
        <w:spacing w:line="276" w:lineRule="auto"/>
        <w:ind w:left="284" w:hanging="284"/>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D542F7">
        <w:rPr>
          <w:rFonts w:asciiTheme="minorHAnsi" w:eastAsiaTheme="majorEastAsia" w:hAnsiTheme="minorHAnsi" w:cstheme="minorHAnsi"/>
          <w:sz w:val="22"/>
          <w:szCs w:val="22"/>
          <w:lang w:eastAsia="en-US"/>
        </w:rPr>
        <w:br/>
        <w:t>o podatku od towarów i usług (</w:t>
      </w:r>
      <w:proofErr w:type="spellStart"/>
      <w:r w:rsidRPr="00D542F7">
        <w:rPr>
          <w:rFonts w:asciiTheme="minorHAnsi" w:eastAsiaTheme="majorEastAsia" w:hAnsiTheme="minorHAnsi" w:cstheme="minorHAnsi"/>
          <w:sz w:val="22"/>
          <w:szCs w:val="22"/>
          <w:lang w:eastAsia="en-US"/>
        </w:rPr>
        <w:t>t.j</w:t>
      </w:r>
      <w:proofErr w:type="spellEnd"/>
      <w:r w:rsidRPr="00D542F7">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rsidR="00257FB5" w:rsidRPr="00D542F7" w:rsidRDefault="00257FB5" w:rsidP="00791CF1">
      <w:pPr>
        <w:pStyle w:val="Akapitzlist"/>
        <w:numPr>
          <w:ilvl w:val="0"/>
          <w:numId w:val="24"/>
        </w:numPr>
        <w:spacing w:line="276" w:lineRule="auto"/>
        <w:ind w:left="284" w:hanging="284"/>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W złożonej ofercie, o której mowa ust. 8, Wykonawca ma obowiązek:</w:t>
      </w:r>
    </w:p>
    <w:p w:rsidR="00257FB5" w:rsidRPr="00D542F7" w:rsidRDefault="00257FB5" w:rsidP="00791CF1">
      <w:pPr>
        <w:pStyle w:val="Akapitzlist"/>
        <w:numPr>
          <w:ilvl w:val="3"/>
          <w:numId w:val="12"/>
        </w:numPr>
        <w:spacing w:line="276" w:lineRule="auto"/>
        <w:ind w:left="851" w:hanging="567"/>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poinformowania zamawiającego, że wybór jego oferty będzie prowadził do powstania </w:t>
      </w:r>
      <w:r w:rsidRPr="00D542F7">
        <w:rPr>
          <w:rFonts w:asciiTheme="minorHAnsi" w:eastAsiaTheme="majorEastAsia" w:hAnsiTheme="minorHAnsi" w:cstheme="minorHAnsi"/>
          <w:sz w:val="22"/>
          <w:szCs w:val="22"/>
          <w:lang w:eastAsia="en-US"/>
        </w:rPr>
        <w:br/>
        <w:t xml:space="preserve">u zamawiającego obowiązku podatkowego; </w:t>
      </w:r>
    </w:p>
    <w:p w:rsidR="00257FB5" w:rsidRPr="00D542F7" w:rsidRDefault="00257FB5" w:rsidP="00791CF1">
      <w:pPr>
        <w:pStyle w:val="Akapitzlist"/>
        <w:numPr>
          <w:ilvl w:val="3"/>
          <w:numId w:val="12"/>
        </w:numPr>
        <w:spacing w:line="276" w:lineRule="auto"/>
        <w:ind w:left="851" w:hanging="567"/>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257FB5" w:rsidRPr="00D542F7" w:rsidRDefault="00257FB5" w:rsidP="00791CF1">
      <w:pPr>
        <w:pStyle w:val="Akapitzlist"/>
        <w:numPr>
          <w:ilvl w:val="3"/>
          <w:numId w:val="12"/>
        </w:numPr>
        <w:spacing w:line="276" w:lineRule="auto"/>
        <w:ind w:left="851" w:hanging="567"/>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460A0B" w:rsidRPr="00D542F7" w:rsidRDefault="00257FB5" w:rsidP="00791CF1">
      <w:pPr>
        <w:pStyle w:val="Akapitzlist"/>
        <w:numPr>
          <w:ilvl w:val="3"/>
          <w:numId w:val="12"/>
        </w:numPr>
        <w:spacing w:line="276" w:lineRule="auto"/>
        <w:ind w:left="851" w:hanging="567"/>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681183" w:rsidRPr="00D542F7" w:rsidRDefault="00681183" w:rsidP="00681183">
      <w:pPr>
        <w:pStyle w:val="Akapitzlist"/>
        <w:spacing w:line="276" w:lineRule="auto"/>
        <w:ind w:left="851"/>
        <w:jc w:val="both"/>
        <w:rPr>
          <w:rFonts w:asciiTheme="minorHAnsi" w:eastAsiaTheme="majorEastAsia" w:hAnsiTheme="minorHAnsi" w:cstheme="minorHAnsi"/>
          <w:sz w:val="22"/>
          <w:szCs w:val="22"/>
          <w:lang w:eastAsia="en-US"/>
        </w:rPr>
      </w:pPr>
    </w:p>
    <w:p w:rsidR="003C7B82" w:rsidRPr="00D542F7" w:rsidRDefault="000778FB" w:rsidP="00791CF1">
      <w:pPr>
        <w:pStyle w:val="Tekstpodstawowy"/>
        <w:numPr>
          <w:ilvl w:val="0"/>
          <w:numId w:val="3"/>
        </w:numPr>
        <w:spacing w:after="0" w:line="276" w:lineRule="auto"/>
        <w:ind w:right="20"/>
        <w:jc w:val="both"/>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 xml:space="preserve">Opis </w:t>
      </w:r>
      <w:r w:rsidR="009615B1" w:rsidRPr="00D542F7">
        <w:rPr>
          <w:rFonts w:asciiTheme="minorHAnsi" w:hAnsiTheme="minorHAnsi" w:cstheme="minorHAnsi"/>
          <w:b/>
          <w:sz w:val="22"/>
          <w:szCs w:val="22"/>
          <w:lang w:eastAsia="en-US"/>
        </w:rPr>
        <w:t>kryteriów oceny ofert wraz z podaniem wag tych kryteriów i sposobu oceny ofert</w:t>
      </w:r>
      <w:r w:rsidR="00024AF6" w:rsidRPr="00D542F7">
        <w:rPr>
          <w:rFonts w:asciiTheme="minorHAnsi" w:hAnsiTheme="minorHAnsi" w:cstheme="minorHAnsi"/>
          <w:sz w:val="22"/>
          <w:szCs w:val="22"/>
        </w:rPr>
        <w:br/>
      </w:r>
      <w:r w:rsidR="003C7B82" w:rsidRPr="00D542F7">
        <w:rPr>
          <w:rFonts w:asciiTheme="minorHAnsi" w:hAnsiTheme="minorHAnsi" w:cstheme="minorHAnsi"/>
          <w:sz w:val="22"/>
          <w:szCs w:val="22"/>
        </w:rPr>
        <w:t>Przy wyb</w:t>
      </w:r>
      <w:r w:rsidRPr="00D542F7">
        <w:rPr>
          <w:rFonts w:asciiTheme="minorHAnsi" w:hAnsiTheme="minorHAnsi" w:cstheme="minorHAnsi"/>
          <w:sz w:val="22"/>
          <w:szCs w:val="22"/>
        </w:rPr>
        <w:t>orze najkorzystniejszej oferty z</w:t>
      </w:r>
      <w:r w:rsidR="003C7B82" w:rsidRPr="00D542F7">
        <w:rPr>
          <w:rFonts w:asciiTheme="minorHAnsi" w:hAnsiTheme="minorHAnsi" w:cstheme="minorHAnsi"/>
          <w:sz w:val="22"/>
          <w:szCs w:val="22"/>
        </w:rPr>
        <w:t>amawiający będzie kierował się następującymi kryteriami i odpowiadającymi im znaczeniami oraz w następujący sposób będzie oceniał spełnienie kryteriów:</w:t>
      </w:r>
    </w:p>
    <w:p w:rsidR="00681183" w:rsidRPr="00D542F7" w:rsidRDefault="00681183" w:rsidP="00791CF1">
      <w:pPr>
        <w:jc w:val="both"/>
        <w:rPr>
          <w:rFonts w:asciiTheme="minorHAnsi" w:hAnsiTheme="minorHAnsi" w:cstheme="minorHAnsi"/>
          <w:sz w:val="22"/>
          <w:szCs w:val="22"/>
        </w:rPr>
      </w:pPr>
    </w:p>
    <w:p w:rsidR="008F58A5" w:rsidRPr="00D542F7" w:rsidRDefault="008F58A5" w:rsidP="00791CF1">
      <w:pPr>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przewiduje, że najpierw dokona oceny ofert </w:t>
      </w:r>
      <w:r w:rsidRPr="00D542F7">
        <w:rPr>
          <w:rFonts w:asciiTheme="minorHAnsi" w:hAnsiTheme="minorHAnsi" w:cstheme="minorHAnsi"/>
          <w:sz w:val="22"/>
          <w:szCs w:val="22"/>
          <w:lang w:eastAsia="zh-CN"/>
        </w:rPr>
        <w:t xml:space="preserve">wg przyjętych kryteriów oceny, </w:t>
      </w:r>
      <w:r w:rsidRPr="00D542F7">
        <w:rPr>
          <w:rFonts w:asciiTheme="minorHAnsi" w:hAnsiTheme="minorHAnsi" w:cstheme="minorHAnsi"/>
          <w:sz w:val="22"/>
          <w:szCs w:val="22"/>
          <w:lang w:eastAsia="zh-CN"/>
        </w:rPr>
        <w:br/>
      </w:r>
      <w:r w:rsidRPr="00D542F7">
        <w:rPr>
          <w:rFonts w:asciiTheme="minorHAnsi" w:hAnsiTheme="minorHAnsi" w:cstheme="minorHAnsi"/>
          <w:sz w:val="22"/>
          <w:szCs w:val="22"/>
        </w:rPr>
        <w:t>a następnie zbada czy Wykonawca, którego oferta została oceniona jako najkorzystniejsza, nie podlega wykluczeniu oraz spełnia warunki udziału w postępowaniu.</w:t>
      </w:r>
    </w:p>
    <w:p w:rsidR="008F58A5" w:rsidRPr="00D542F7" w:rsidRDefault="008F58A5" w:rsidP="00791CF1">
      <w:pPr>
        <w:jc w:val="both"/>
        <w:rPr>
          <w:rFonts w:asciiTheme="minorHAnsi" w:hAnsiTheme="minorHAnsi" w:cstheme="minorHAnsi"/>
          <w:b/>
          <w:sz w:val="22"/>
          <w:szCs w:val="22"/>
        </w:rPr>
      </w:pPr>
    </w:p>
    <w:p w:rsidR="008F58A5" w:rsidRPr="00D542F7" w:rsidRDefault="008F58A5" w:rsidP="00681183">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Oferty nie podlegające odrzuceniu, oceniane będą na podstawie następujących kryteriów oceny ofert:</w:t>
      </w:r>
    </w:p>
    <w:p w:rsidR="008F58A5" w:rsidRPr="00D542F7" w:rsidRDefault="008F58A5" w:rsidP="00681183">
      <w:pPr>
        <w:suppressAutoHyphens/>
        <w:jc w:val="both"/>
        <w:rPr>
          <w:rFonts w:asciiTheme="minorHAnsi" w:hAnsiTheme="minorHAnsi" w:cstheme="minorHAnsi"/>
          <w:sz w:val="22"/>
          <w:szCs w:val="22"/>
          <w:lang w:eastAsia="zh-CN"/>
        </w:rPr>
      </w:pPr>
    </w:p>
    <w:p w:rsidR="008F58A5" w:rsidRPr="00D542F7" w:rsidRDefault="008F58A5" w:rsidP="00681183">
      <w:pPr>
        <w:suppressAutoHyphens/>
        <w:spacing w:after="12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 xml:space="preserve">1.1. Cena: </w:t>
      </w:r>
      <w:r w:rsidRPr="00D542F7">
        <w:rPr>
          <w:rFonts w:asciiTheme="minorHAnsi" w:hAnsiTheme="minorHAnsi" w:cstheme="minorHAnsi"/>
          <w:sz w:val="22"/>
          <w:szCs w:val="22"/>
          <w:lang w:eastAsia="zh-CN"/>
        </w:rPr>
        <w:t xml:space="preserve">waga </w:t>
      </w:r>
      <w:r w:rsidRPr="00D542F7">
        <w:rPr>
          <w:rFonts w:asciiTheme="minorHAnsi" w:hAnsiTheme="minorHAnsi" w:cstheme="minorHAnsi"/>
          <w:b/>
          <w:sz w:val="22"/>
          <w:szCs w:val="22"/>
          <w:lang w:eastAsia="zh-CN"/>
        </w:rPr>
        <w:t>90%</w:t>
      </w:r>
    </w:p>
    <w:p w:rsidR="00A35E98" w:rsidRPr="00D542F7" w:rsidRDefault="008F58A5" w:rsidP="00681183">
      <w:pPr>
        <w:spacing w:after="12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 xml:space="preserve">1.2. Czas reakcji na wezwanie: </w:t>
      </w:r>
      <w:r w:rsidRPr="00D542F7">
        <w:rPr>
          <w:rFonts w:asciiTheme="minorHAnsi" w:hAnsiTheme="minorHAnsi" w:cstheme="minorHAnsi"/>
          <w:sz w:val="22"/>
          <w:szCs w:val="22"/>
          <w:lang w:eastAsia="zh-CN"/>
        </w:rPr>
        <w:t>waga</w:t>
      </w:r>
      <w:r w:rsidRPr="00D542F7">
        <w:rPr>
          <w:rFonts w:asciiTheme="minorHAnsi" w:hAnsiTheme="minorHAnsi" w:cstheme="minorHAnsi"/>
          <w:b/>
          <w:sz w:val="22"/>
          <w:szCs w:val="22"/>
          <w:lang w:eastAsia="zh-CN"/>
        </w:rPr>
        <w:t xml:space="preserve"> 10%</w:t>
      </w:r>
    </w:p>
    <w:p w:rsidR="008F58A5" w:rsidRPr="00D542F7" w:rsidRDefault="008F58A5" w:rsidP="00681183">
      <w:pPr>
        <w:suppressAutoHyphens/>
        <w:spacing w:after="12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Sposób oceny ofert:</w:t>
      </w:r>
    </w:p>
    <w:p w:rsidR="008F58A5" w:rsidRPr="00D542F7" w:rsidRDefault="008F58A5" w:rsidP="00681183">
      <w:pPr>
        <w:suppressAutoHyphens/>
        <w:spacing w:after="12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Liczba punktów danej oferty będzie stanowiła sumę punktów przyznanych w każdym z kryteriów, zgodnie </w:t>
      </w:r>
      <w:r w:rsidRPr="00D542F7">
        <w:rPr>
          <w:rFonts w:asciiTheme="minorHAnsi" w:hAnsiTheme="minorHAnsi" w:cstheme="minorHAnsi"/>
          <w:sz w:val="22"/>
          <w:szCs w:val="22"/>
          <w:lang w:eastAsia="zh-CN"/>
        </w:rPr>
        <w:br/>
        <w:t>z wzorem:</w:t>
      </w:r>
    </w:p>
    <w:p w:rsidR="008F58A5" w:rsidRPr="00D542F7" w:rsidRDefault="008F58A5" w:rsidP="00681183">
      <w:pPr>
        <w:suppressAutoHyphens/>
        <w:spacing w:after="12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PO = PK1 + PK2</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PO – liczba punktów przyznanych ofercie</w:t>
      </w:r>
    </w:p>
    <w:p w:rsidR="008F58A5" w:rsidRPr="00D542F7" w:rsidRDefault="008F58A5" w:rsidP="00791CF1">
      <w:pPr>
        <w:suppressAutoHyphens/>
        <w:jc w:val="both"/>
        <w:rPr>
          <w:rFonts w:asciiTheme="minorHAnsi" w:hAnsiTheme="minorHAnsi" w:cstheme="minorHAnsi"/>
          <w:b/>
          <w:sz w:val="22"/>
          <w:szCs w:val="22"/>
          <w:lang w:eastAsia="zh-CN"/>
        </w:rPr>
      </w:pPr>
      <w:r w:rsidRPr="00D542F7">
        <w:rPr>
          <w:rFonts w:asciiTheme="minorHAnsi" w:hAnsiTheme="minorHAnsi" w:cstheme="minorHAnsi"/>
          <w:sz w:val="22"/>
          <w:szCs w:val="22"/>
          <w:lang w:eastAsia="zh-CN"/>
        </w:rPr>
        <w:t xml:space="preserve">PK1 – liczba punktów dla kryterium </w:t>
      </w:r>
      <w:r w:rsidRPr="00D542F7">
        <w:rPr>
          <w:rFonts w:asciiTheme="minorHAnsi" w:hAnsiTheme="minorHAnsi" w:cstheme="minorHAnsi"/>
          <w:b/>
          <w:sz w:val="22"/>
          <w:szCs w:val="22"/>
          <w:lang w:eastAsia="zh-CN"/>
        </w:rPr>
        <w:t>„Cena”</w:t>
      </w:r>
    </w:p>
    <w:p w:rsidR="008F58A5" w:rsidRPr="00D542F7" w:rsidRDefault="008F58A5" w:rsidP="00791CF1">
      <w:pPr>
        <w:suppressAutoHyphens/>
        <w:jc w:val="both"/>
        <w:rPr>
          <w:rFonts w:asciiTheme="minorHAnsi" w:hAnsiTheme="minorHAnsi" w:cstheme="minorHAnsi"/>
          <w:b/>
          <w:sz w:val="22"/>
          <w:szCs w:val="22"/>
          <w:lang w:eastAsia="zh-CN"/>
        </w:rPr>
      </w:pPr>
      <w:r w:rsidRPr="00D542F7">
        <w:rPr>
          <w:rFonts w:asciiTheme="minorHAnsi" w:hAnsiTheme="minorHAnsi" w:cstheme="minorHAnsi"/>
          <w:sz w:val="22"/>
          <w:szCs w:val="22"/>
          <w:lang w:eastAsia="zh-CN"/>
        </w:rPr>
        <w:t>PK2 – liczba punktów dla kryterium „</w:t>
      </w:r>
      <w:r w:rsidRPr="00D542F7">
        <w:rPr>
          <w:rFonts w:asciiTheme="minorHAnsi" w:hAnsiTheme="minorHAnsi" w:cstheme="minorHAnsi"/>
          <w:b/>
          <w:sz w:val="22"/>
          <w:szCs w:val="22"/>
          <w:lang w:eastAsia="zh-CN"/>
        </w:rPr>
        <w:t>Czas reakcji na wezwanie”</w:t>
      </w:r>
    </w:p>
    <w:p w:rsidR="008F58A5" w:rsidRPr="00D542F7" w:rsidRDefault="008F58A5" w:rsidP="00791CF1">
      <w:pPr>
        <w:suppressAutoHyphens/>
        <w:jc w:val="both"/>
        <w:rPr>
          <w:rFonts w:asciiTheme="minorHAnsi" w:hAnsiTheme="minorHAnsi" w:cstheme="minorHAnsi"/>
          <w:b/>
          <w:sz w:val="22"/>
          <w:szCs w:val="22"/>
          <w:lang w:eastAsia="zh-CN"/>
        </w:rPr>
      </w:pPr>
    </w:p>
    <w:p w:rsidR="008F58A5" w:rsidRPr="00D542F7" w:rsidRDefault="008F58A5" w:rsidP="00791CF1">
      <w:pPr>
        <w:suppressAutoHyphens/>
        <w:jc w:val="both"/>
        <w:rPr>
          <w:rFonts w:asciiTheme="minorHAnsi" w:hAnsiTheme="minorHAnsi" w:cstheme="minorHAnsi"/>
          <w:b/>
          <w:sz w:val="22"/>
          <w:szCs w:val="22"/>
          <w:lang w:eastAsia="zh-CN"/>
        </w:rPr>
      </w:pPr>
    </w:p>
    <w:p w:rsidR="008F58A5" w:rsidRPr="00D542F7" w:rsidRDefault="008F58A5" w:rsidP="00791CF1">
      <w:pPr>
        <w:suppressAutoHyphens/>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2.1. Dla kryterium: „Cena”</w:t>
      </w:r>
    </w:p>
    <w:p w:rsidR="008F58A5" w:rsidRPr="00D542F7" w:rsidRDefault="008F58A5" w:rsidP="00791CF1">
      <w:pPr>
        <w:autoSpaceDE w:val="0"/>
        <w:autoSpaceDN w:val="0"/>
        <w:adjustRightInd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Sposób oceny oferty:</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PK1 = [CN / CR x 90%] x 100</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PK1 – liczba punktów dla kryterium „Cena”</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CN – najniższa oferowana cena</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CR – cena oferty rozpatrywanej</w:t>
      </w:r>
    </w:p>
    <w:p w:rsidR="008F58A5" w:rsidRPr="00D542F7" w:rsidRDefault="008F58A5" w:rsidP="00791CF1">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uwzględniając wszystkie wymogi zawarte w ni</w:t>
      </w:r>
      <w:r w:rsidR="005A1F35" w:rsidRPr="00D542F7">
        <w:rPr>
          <w:rFonts w:asciiTheme="minorHAnsi" w:hAnsiTheme="minorHAnsi" w:cstheme="minorHAnsi"/>
          <w:sz w:val="22"/>
          <w:szCs w:val="22"/>
          <w:lang w:eastAsia="zh-CN"/>
        </w:rPr>
        <w:t>niejszym SWZ</w:t>
      </w:r>
      <w:r w:rsidRPr="00D542F7">
        <w:rPr>
          <w:rFonts w:asciiTheme="minorHAnsi" w:hAnsiTheme="minorHAnsi" w:cstheme="minorHAnsi"/>
          <w:sz w:val="22"/>
          <w:szCs w:val="22"/>
          <w:lang w:eastAsia="zh-CN"/>
        </w:rPr>
        <w:t xml:space="preserve"> wraz </w:t>
      </w:r>
      <w:r w:rsidRPr="00D542F7">
        <w:rPr>
          <w:rFonts w:asciiTheme="minorHAnsi" w:hAnsiTheme="minorHAnsi" w:cstheme="minorHAnsi"/>
          <w:sz w:val="22"/>
          <w:szCs w:val="22"/>
          <w:lang w:eastAsia="zh-CN"/>
        </w:rPr>
        <w:br/>
        <w:t>z załącznikami, powinien w cenie brutto ująć wszelkie koszty niezbędne dla prawidłowego i pełnego wykonania przedmiotu zamówienia, uwzględnić inne podatki i opłaty. Cena musi być podana w złotych polskich</w:t>
      </w:r>
      <w:r w:rsidR="00731C5F" w:rsidRPr="00D542F7">
        <w:rPr>
          <w:rFonts w:asciiTheme="minorHAnsi" w:hAnsiTheme="minorHAnsi" w:cstheme="minorHAnsi"/>
          <w:sz w:val="22"/>
          <w:szCs w:val="22"/>
          <w:lang w:eastAsia="zh-CN"/>
        </w:rPr>
        <w:t xml:space="preserve"> </w:t>
      </w:r>
      <w:r w:rsidRPr="00D542F7">
        <w:rPr>
          <w:rFonts w:asciiTheme="minorHAnsi" w:hAnsiTheme="minorHAnsi" w:cstheme="minorHAnsi"/>
          <w:sz w:val="22"/>
          <w:szCs w:val="22"/>
          <w:lang w:eastAsia="zh-CN"/>
        </w:rPr>
        <w:t xml:space="preserve">z dokładnością do dwóch miejsc po przecinku. Cena nie ulega wzrostowi przez okres ważności oferty (związania ofertą) oraz okres realizacji (wykonania) zamówienia. Wykonawca zobowiązany jest do wypełnienia formularza ofertowego i określenia w nim ceny brutto oraz wskazania cen jednostkowych w formularzu cenowym. </w:t>
      </w:r>
    </w:p>
    <w:p w:rsidR="008F58A5" w:rsidRPr="00D542F7" w:rsidRDefault="008F58A5" w:rsidP="00791CF1">
      <w:pPr>
        <w:autoSpaceDE w:val="0"/>
        <w:autoSpaceDN w:val="0"/>
        <w:adjustRightInd w:val="0"/>
        <w:jc w:val="both"/>
        <w:rPr>
          <w:rFonts w:asciiTheme="minorHAnsi" w:hAnsiTheme="minorHAnsi" w:cstheme="minorHAnsi"/>
          <w:sz w:val="22"/>
          <w:szCs w:val="22"/>
        </w:rPr>
      </w:pPr>
    </w:p>
    <w:p w:rsidR="008F58A5" w:rsidRPr="00D542F7" w:rsidRDefault="008F58A5" w:rsidP="00791CF1">
      <w:pPr>
        <w:suppressAutoHyphens/>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2.2. Dla kryterium: „Czas reakcji na wezwanie”</w:t>
      </w:r>
    </w:p>
    <w:p w:rsidR="008F58A5" w:rsidRPr="00D542F7" w:rsidRDefault="008F58A5" w:rsidP="00791CF1">
      <w:pPr>
        <w:widowControl w:val="0"/>
        <w:tabs>
          <w:tab w:val="num" w:pos="720"/>
          <w:tab w:val="num" w:pos="2340"/>
        </w:tabs>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Wykonawca w ofercie (w formularzu ofertowym) musi wskazać czas reakcji na wezwanie, tzn. czas odbioru </w:t>
      </w:r>
      <w:r w:rsidR="00EB5800" w:rsidRPr="00D542F7">
        <w:rPr>
          <w:rFonts w:asciiTheme="minorHAnsi" w:hAnsiTheme="minorHAnsi" w:cstheme="minorHAnsi"/>
          <w:sz w:val="22"/>
          <w:szCs w:val="22"/>
          <w:lang w:eastAsia="zh-CN"/>
        </w:rPr>
        <w:t xml:space="preserve">przesyłki kurierskiej </w:t>
      </w:r>
      <w:r w:rsidRPr="00D542F7">
        <w:rPr>
          <w:rFonts w:asciiTheme="minorHAnsi" w:hAnsiTheme="minorHAnsi" w:cstheme="minorHAnsi"/>
          <w:sz w:val="22"/>
          <w:szCs w:val="22"/>
          <w:lang w:eastAsia="zh-CN"/>
        </w:rPr>
        <w:t>z siedziby Zamawiającego przy Podwale Przedmiejskie 30, 80-824 Gdańsk, piętro IV, biuro podawcze (w dniach od poniedziałku do piątku w godz. 11.00 do 15.00). Przy czym punktowany będzie czas do 60  minut od momentu zgłoszenia przez Zamawiającego telefonicznie</w:t>
      </w:r>
      <w:r w:rsidR="00CC30B5" w:rsidRPr="00D542F7">
        <w:rPr>
          <w:rFonts w:asciiTheme="minorHAnsi" w:hAnsiTheme="minorHAnsi" w:cstheme="minorHAnsi"/>
          <w:sz w:val="22"/>
          <w:szCs w:val="22"/>
          <w:lang w:eastAsia="zh-CN"/>
        </w:rPr>
        <w:t xml:space="preserve"> pod numerem linii firmowej (czy w innej formie ustalonej z wykonawcą)</w:t>
      </w:r>
      <w:r w:rsidRPr="00D542F7">
        <w:rPr>
          <w:rFonts w:asciiTheme="minorHAnsi" w:hAnsiTheme="minorHAnsi" w:cstheme="minorHAnsi"/>
          <w:sz w:val="22"/>
          <w:szCs w:val="22"/>
          <w:lang w:eastAsia="zh-CN"/>
        </w:rPr>
        <w:t xml:space="preserve">, tej potrzeby Wykonawcy. </w:t>
      </w:r>
    </w:p>
    <w:p w:rsidR="008F58A5" w:rsidRPr="00D542F7" w:rsidRDefault="008F58A5" w:rsidP="00791CF1">
      <w:pPr>
        <w:autoSpaceDE w:val="0"/>
        <w:autoSpaceDN w:val="0"/>
        <w:adjustRightInd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Sposób oceny oferty:</w:t>
      </w:r>
    </w:p>
    <w:p w:rsidR="008F58A5" w:rsidRPr="00D542F7" w:rsidRDefault="008F58A5" w:rsidP="00791CF1">
      <w:pPr>
        <w:autoSpaceDE w:val="0"/>
        <w:autoSpaceDN w:val="0"/>
        <w:adjustRightInd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Waga kryterium wynosi 10%, przy czym 1% to 1 pkt. </w:t>
      </w:r>
    </w:p>
    <w:p w:rsidR="008F58A5" w:rsidRPr="00D542F7" w:rsidRDefault="008F58A5" w:rsidP="00791CF1">
      <w:pPr>
        <w:autoSpaceDE w:val="0"/>
        <w:autoSpaceDN w:val="0"/>
        <w:adjustRightInd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Zaoferowany czas reakcji na wezwanie -  do 120 minut - oferta otrzyma 0 pkt</w:t>
      </w:r>
    </w:p>
    <w:p w:rsidR="008F58A5" w:rsidRPr="00D542F7" w:rsidRDefault="008F58A5" w:rsidP="00791CF1">
      <w:pPr>
        <w:autoSpaceDE w:val="0"/>
        <w:autoSpaceDN w:val="0"/>
        <w:adjustRightInd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Zaoferowany czas reakcji na wezwanie - do 60  minut - oferta otrzyma 10 pkt</w:t>
      </w:r>
    </w:p>
    <w:p w:rsidR="008F58A5" w:rsidRPr="00D542F7" w:rsidRDefault="008F58A5" w:rsidP="00791CF1">
      <w:pPr>
        <w:autoSpaceDE w:val="0"/>
        <w:ind w:right="1275"/>
        <w:jc w:val="both"/>
        <w:rPr>
          <w:rFonts w:asciiTheme="minorHAnsi" w:hAnsiTheme="minorHAnsi" w:cstheme="minorHAnsi"/>
          <w:sz w:val="22"/>
          <w:szCs w:val="22"/>
        </w:rPr>
      </w:pPr>
    </w:p>
    <w:p w:rsidR="008F58A5" w:rsidRPr="00D542F7" w:rsidRDefault="008F58A5" w:rsidP="00D9054C">
      <w:pPr>
        <w:numPr>
          <w:ilvl w:val="0"/>
          <w:numId w:val="44"/>
        </w:numPr>
        <w:tabs>
          <w:tab w:val="clear" w:pos="720"/>
          <w:tab w:val="num" w:pos="284"/>
        </w:tabs>
        <w:suppressAutoHyphens/>
        <w:autoSpaceDE w:val="0"/>
        <w:spacing w:after="120"/>
        <w:ind w:left="284" w:hanging="284"/>
        <w:jc w:val="both"/>
        <w:rPr>
          <w:rFonts w:asciiTheme="minorHAnsi" w:hAnsiTheme="minorHAnsi" w:cstheme="minorHAnsi"/>
          <w:sz w:val="22"/>
          <w:szCs w:val="22"/>
        </w:rPr>
      </w:pPr>
      <w:r w:rsidRPr="00D542F7">
        <w:rPr>
          <w:rFonts w:asciiTheme="minorHAnsi" w:hAnsiTheme="minorHAnsi" w:cstheme="minorHAnsi"/>
          <w:sz w:val="22"/>
          <w:szCs w:val="22"/>
        </w:rPr>
        <w:t>Za ofertę najkorzystniejszą zostanie uznana oferta, która uzyska najwyższą liczbę punktów.</w:t>
      </w:r>
    </w:p>
    <w:p w:rsidR="00731C5F" w:rsidRPr="00D542F7" w:rsidRDefault="008F58A5" w:rsidP="00D9054C">
      <w:pPr>
        <w:numPr>
          <w:ilvl w:val="0"/>
          <w:numId w:val="44"/>
        </w:numPr>
        <w:tabs>
          <w:tab w:val="clear" w:pos="720"/>
          <w:tab w:val="num" w:pos="284"/>
        </w:tabs>
        <w:suppressAutoHyphens/>
        <w:autoSpaceDE w:val="0"/>
        <w:spacing w:after="120"/>
        <w:ind w:left="284" w:hanging="284"/>
        <w:jc w:val="both"/>
        <w:rPr>
          <w:rFonts w:asciiTheme="minorHAnsi" w:hAnsiTheme="minorHAnsi" w:cstheme="minorHAnsi"/>
          <w:sz w:val="22"/>
          <w:szCs w:val="22"/>
        </w:rPr>
      </w:pPr>
      <w:r w:rsidRPr="00D542F7">
        <w:rPr>
          <w:rFonts w:asciiTheme="minorHAnsi" w:hAnsiTheme="minorHAnsi" w:cstheme="minorHAnsi"/>
          <w:sz w:val="22"/>
          <w:szCs w:val="22"/>
        </w:rPr>
        <w:t>W celu obliczenia punktów wyniki poszczególnych działań matematycznych będą zaokrąglane do dwóch miejsc po przecinku.</w:t>
      </w:r>
    </w:p>
    <w:p w:rsidR="00731C5F" w:rsidRPr="00D542F7" w:rsidRDefault="00447A27" w:rsidP="00D9054C">
      <w:pPr>
        <w:numPr>
          <w:ilvl w:val="0"/>
          <w:numId w:val="44"/>
        </w:numPr>
        <w:tabs>
          <w:tab w:val="clear" w:pos="720"/>
          <w:tab w:val="num" w:pos="284"/>
        </w:tabs>
        <w:suppressAutoHyphens/>
        <w:autoSpaceDE w:val="0"/>
        <w:spacing w:after="120"/>
        <w:ind w:left="284" w:hanging="284"/>
        <w:jc w:val="both"/>
        <w:rPr>
          <w:rFonts w:asciiTheme="minorHAnsi" w:hAnsiTheme="minorHAnsi" w:cstheme="minorHAnsi"/>
          <w:sz w:val="22"/>
          <w:szCs w:val="22"/>
        </w:rPr>
      </w:pPr>
      <w:r w:rsidRPr="00D542F7">
        <w:rPr>
          <w:rFonts w:asciiTheme="minorHAnsi" w:hAnsiTheme="minorHAnsi" w:cstheme="minorHAnsi"/>
          <w:b/>
          <w:sz w:val="22"/>
          <w:szCs w:val="22"/>
        </w:rPr>
        <w:t>Oferta Wykonawcy zostanie odrzucona na zasadach określonych w art.226 ustawy Pzp.</w:t>
      </w:r>
    </w:p>
    <w:p w:rsidR="00731C5F" w:rsidRPr="00D542F7" w:rsidRDefault="00F91F24" w:rsidP="00D9054C">
      <w:pPr>
        <w:numPr>
          <w:ilvl w:val="0"/>
          <w:numId w:val="44"/>
        </w:numPr>
        <w:tabs>
          <w:tab w:val="clear" w:pos="720"/>
          <w:tab w:val="num" w:pos="284"/>
        </w:tabs>
        <w:suppressAutoHyphens/>
        <w:autoSpaceDE w:val="0"/>
        <w:spacing w:after="120"/>
        <w:ind w:left="284" w:hanging="284"/>
        <w:jc w:val="both"/>
        <w:rPr>
          <w:rFonts w:asciiTheme="minorHAnsi" w:hAnsiTheme="minorHAnsi" w:cstheme="minorHAnsi"/>
          <w:sz w:val="22"/>
          <w:szCs w:val="22"/>
        </w:rPr>
      </w:pPr>
      <w:r w:rsidRPr="00D542F7">
        <w:rPr>
          <w:rFonts w:asciiTheme="minorHAnsi" w:hAnsiTheme="minorHAnsi" w:cstheme="minorHAnsi"/>
          <w:sz w:val="22"/>
          <w:szCs w:val="22"/>
        </w:rPr>
        <w:t>W toku badania i oceny ofert Zamawiający może żądać od Wykonawców wyjaśnień dotyczących treści złożonych ofert oraz przedmiotowych środków dowodowych lub innych składanych dokumentów lub oświadczeń.</w:t>
      </w:r>
    </w:p>
    <w:p w:rsidR="00F91F24" w:rsidRPr="00D542F7" w:rsidRDefault="00F91F24" w:rsidP="00D9054C">
      <w:pPr>
        <w:numPr>
          <w:ilvl w:val="0"/>
          <w:numId w:val="44"/>
        </w:numPr>
        <w:tabs>
          <w:tab w:val="clear" w:pos="720"/>
          <w:tab w:val="num" w:pos="284"/>
        </w:tabs>
        <w:suppressAutoHyphens/>
        <w:autoSpaceDE w:val="0"/>
        <w:spacing w:after="120"/>
        <w:ind w:left="284" w:hanging="284"/>
        <w:jc w:val="both"/>
        <w:rPr>
          <w:rFonts w:asciiTheme="minorHAnsi" w:hAnsiTheme="minorHAnsi" w:cstheme="minorHAnsi"/>
          <w:sz w:val="22"/>
          <w:szCs w:val="22"/>
        </w:rPr>
      </w:pPr>
      <w:r w:rsidRPr="00D542F7">
        <w:rPr>
          <w:rFonts w:asciiTheme="minorHAnsi" w:hAnsiTheme="minorHAnsi" w:cstheme="minorHAnsi"/>
          <w:sz w:val="22"/>
          <w:szCs w:val="22"/>
        </w:rPr>
        <w:t>Zamawiający poprawia w ofercie:</w:t>
      </w:r>
    </w:p>
    <w:p w:rsidR="00F91F24" w:rsidRPr="00D542F7" w:rsidRDefault="00F91F24" w:rsidP="00D9054C">
      <w:pPr>
        <w:pStyle w:val="Nagwek5"/>
        <w:keepNext w:val="0"/>
        <w:numPr>
          <w:ilvl w:val="0"/>
          <w:numId w:val="36"/>
        </w:numPr>
        <w:suppressAutoHyphens/>
        <w:autoSpaceDE/>
        <w:autoSpaceDN/>
        <w:spacing w:after="120" w:line="276" w:lineRule="auto"/>
        <w:ind w:left="426"/>
        <w:rPr>
          <w:rFonts w:asciiTheme="minorHAnsi" w:hAnsiTheme="minorHAnsi" w:cstheme="minorHAnsi"/>
          <w:b w:val="0"/>
          <w:sz w:val="22"/>
          <w:szCs w:val="22"/>
        </w:rPr>
      </w:pPr>
      <w:r w:rsidRPr="00D542F7">
        <w:rPr>
          <w:rFonts w:asciiTheme="minorHAnsi" w:hAnsiTheme="minorHAnsi" w:cstheme="minorHAnsi"/>
          <w:b w:val="0"/>
          <w:sz w:val="22"/>
          <w:szCs w:val="22"/>
        </w:rPr>
        <w:t>oczywiste omyłki pisarskie;</w:t>
      </w:r>
    </w:p>
    <w:p w:rsidR="00F91F24" w:rsidRPr="00D542F7" w:rsidRDefault="00F91F24" w:rsidP="00D9054C">
      <w:pPr>
        <w:pStyle w:val="Nagwek5"/>
        <w:keepNext w:val="0"/>
        <w:numPr>
          <w:ilvl w:val="0"/>
          <w:numId w:val="36"/>
        </w:numPr>
        <w:suppressAutoHyphens/>
        <w:autoSpaceDE/>
        <w:autoSpaceDN/>
        <w:spacing w:after="120" w:line="276" w:lineRule="auto"/>
        <w:ind w:left="426"/>
        <w:rPr>
          <w:rFonts w:asciiTheme="minorHAnsi" w:hAnsiTheme="minorHAnsi" w:cstheme="minorHAnsi"/>
          <w:b w:val="0"/>
          <w:sz w:val="22"/>
          <w:szCs w:val="22"/>
        </w:rPr>
      </w:pPr>
      <w:r w:rsidRPr="00D542F7">
        <w:rPr>
          <w:rFonts w:asciiTheme="minorHAnsi" w:hAnsiTheme="minorHAnsi" w:cstheme="minorHAnsi"/>
          <w:b w:val="0"/>
          <w:sz w:val="22"/>
          <w:szCs w:val="22"/>
        </w:rPr>
        <w:t>oczywiste omyłki rachunkowe, z uwzględnieniem konsekwencji rachunkowych dokonanych poprawek;</w:t>
      </w:r>
    </w:p>
    <w:p w:rsidR="00F91F24" w:rsidRPr="00D542F7" w:rsidRDefault="00F91F24" w:rsidP="00D9054C">
      <w:pPr>
        <w:pStyle w:val="Nagwek5"/>
        <w:keepNext w:val="0"/>
        <w:numPr>
          <w:ilvl w:val="0"/>
          <w:numId w:val="36"/>
        </w:numPr>
        <w:suppressAutoHyphens/>
        <w:autoSpaceDE/>
        <w:autoSpaceDN/>
        <w:spacing w:after="120" w:line="276" w:lineRule="auto"/>
        <w:ind w:left="426"/>
        <w:rPr>
          <w:rFonts w:asciiTheme="minorHAnsi" w:hAnsiTheme="minorHAnsi" w:cstheme="minorHAnsi"/>
          <w:b w:val="0"/>
          <w:sz w:val="22"/>
          <w:szCs w:val="22"/>
        </w:rPr>
      </w:pPr>
      <w:r w:rsidRPr="00D542F7">
        <w:rPr>
          <w:rFonts w:asciiTheme="minorHAnsi" w:hAnsiTheme="minorHAnsi" w:cstheme="minorHAnsi"/>
          <w:b w:val="0"/>
          <w:sz w:val="22"/>
          <w:szCs w:val="22"/>
        </w:rPr>
        <w:t>inne omyłki polegające na niezgodności oferty z dokumentami zamówienia, niepowodujące istotnych zmian w treści oferty;</w:t>
      </w:r>
    </w:p>
    <w:p w:rsidR="00F91F24" w:rsidRPr="00D542F7" w:rsidRDefault="00F91F24" w:rsidP="00791CF1">
      <w:pPr>
        <w:pStyle w:val="Nagwek3"/>
        <w:ind w:left="426"/>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niezwłocznie zawiadamiając o tym Wykonawcę, którego oferta została poprawiona.</w:t>
      </w:r>
    </w:p>
    <w:p w:rsidR="00F91F24" w:rsidRPr="00D542F7" w:rsidRDefault="00F91F24" w:rsidP="00D9054C">
      <w:pPr>
        <w:pStyle w:val="Akapitzlist"/>
        <w:numPr>
          <w:ilvl w:val="0"/>
          <w:numId w:val="37"/>
        </w:numPr>
        <w:ind w:left="426" w:hanging="426"/>
        <w:jc w:val="both"/>
        <w:rPr>
          <w:rFonts w:asciiTheme="minorHAnsi" w:hAnsiTheme="minorHAnsi" w:cstheme="minorHAnsi"/>
        </w:rPr>
      </w:pPr>
      <w:r w:rsidRPr="00D542F7">
        <w:rPr>
          <w:rFonts w:asciiTheme="minorHAnsi" w:hAnsiTheme="minorHAnsi" w:cstheme="minorHAnsi"/>
          <w:sz w:val="22"/>
          <w:szCs w:val="22"/>
        </w:rPr>
        <w:t>W przypadku, o którym mowa w ust. 7 pkt 3, Zamawiający wyznacza Wykonawcy odpowiedni termin na wyrażenie zgody na poprawienie w ofercie omyłki lub zakwestionowanie jej poprawienia. Brak odpowiedzi w wyznaczonym terminie uznaje się za wyrażenie zgody na poprawienie omyłki.</w:t>
      </w:r>
    </w:p>
    <w:p w:rsidR="00F91F24" w:rsidRPr="00D542F7" w:rsidRDefault="00F91F24" w:rsidP="00D9054C">
      <w:pPr>
        <w:pStyle w:val="Akapitzlist"/>
        <w:numPr>
          <w:ilvl w:val="0"/>
          <w:numId w:val="37"/>
        </w:numPr>
        <w:ind w:left="426" w:hanging="426"/>
        <w:jc w:val="both"/>
        <w:rPr>
          <w:rFonts w:asciiTheme="minorHAnsi" w:hAnsiTheme="minorHAnsi" w:cstheme="minorHAnsi"/>
          <w:sz w:val="22"/>
          <w:szCs w:val="22"/>
        </w:rPr>
      </w:pPr>
      <w:r w:rsidRPr="00D542F7">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w:t>
      </w:r>
      <w:r w:rsidR="00731C5F" w:rsidRPr="00D542F7">
        <w:rPr>
          <w:rFonts w:asciiTheme="minorHAnsi" w:hAnsiTheme="minorHAnsi" w:cstheme="minorHAnsi"/>
          <w:sz w:val="22"/>
          <w:szCs w:val="22"/>
        </w:rPr>
        <w:t>awierających nową cenę</w:t>
      </w:r>
      <w:r w:rsidRPr="00D542F7">
        <w:rPr>
          <w:rFonts w:asciiTheme="minorHAnsi" w:hAnsiTheme="minorHAnsi" w:cstheme="minorHAnsi"/>
          <w:sz w:val="22"/>
          <w:szCs w:val="22"/>
        </w:rPr>
        <w:t>.</w:t>
      </w:r>
    </w:p>
    <w:p w:rsidR="00122EEF" w:rsidRPr="00D542F7" w:rsidRDefault="00122EEF"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B31D65" w:rsidRPr="00D542F7" w:rsidRDefault="00B31D65" w:rsidP="00F91F24">
      <w:pPr>
        <w:widowControl w:val="0"/>
        <w:spacing w:after="60" w:line="276" w:lineRule="auto"/>
        <w:rPr>
          <w:rFonts w:asciiTheme="minorHAnsi" w:hAnsiTheme="minorHAnsi" w:cstheme="minorHAnsi"/>
          <w:b/>
          <w:sz w:val="22"/>
          <w:szCs w:val="22"/>
        </w:rPr>
      </w:pPr>
    </w:p>
    <w:p w:rsidR="00E63E99" w:rsidRPr="00D542F7" w:rsidRDefault="00E63E99" w:rsidP="00392124">
      <w:pPr>
        <w:pStyle w:val="Tekstpodstawowy"/>
        <w:numPr>
          <w:ilvl w:val="0"/>
          <w:numId w:val="3"/>
        </w:numPr>
        <w:spacing w:after="0" w:line="276" w:lineRule="auto"/>
        <w:ind w:right="20"/>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681183" w:rsidRPr="00D542F7" w:rsidRDefault="00681183" w:rsidP="00681183">
      <w:pPr>
        <w:pStyle w:val="Tekstpodstawowy"/>
        <w:spacing w:after="0" w:line="276" w:lineRule="auto"/>
        <w:ind w:left="360" w:right="20"/>
        <w:rPr>
          <w:rFonts w:asciiTheme="minorHAnsi" w:hAnsiTheme="minorHAnsi" w:cstheme="minorHAnsi"/>
          <w:b/>
          <w:sz w:val="22"/>
          <w:szCs w:val="22"/>
          <w:lang w:eastAsia="en-US"/>
        </w:rPr>
      </w:pPr>
    </w:p>
    <w:p w:rsidR="00E63E99" w:rsidRPr="00D542F7" w:rsidRDefault="00E63E99" w:rsidP="00731C5F">
      <w:pPr>
        <w:numPr>
          <w:ilvl w:val="0"/>
          <w:numId w:val="2"/>
        </w:numPr>
        <w:spacing w:line="276" w:lineRule="auto"/>
        <w:ind w:right="-108"/>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poinformuje wykonawcę, któremu zostanie udzielone zamówienie, o miejscu </w:t>
      </w:r>
      <w:r w:rsidR="00110BDD" w:rsidRPr="00D542F7">
        <w:rPr>
          <w:rFonts w:asciiTheme="minorHAnsi" w:hAnsiTheme="minorHAnsi" w:cstheme="minorHAnsi"/>
          <w:sz w:val="22"/>
          <w:szCs w:val="22"/>
        </w:rPr>
        <w:br/>
      </w:r>
      <w:r w:rsidRPr="00D542F7">
        <w:rPr>
          <w:rFonts w:asciiTheme="minorHAnsi" w:hAnsiTheme="minorHAnsi" w:cstheme="minorHAnsi"/>
          <w:sz w:val="22"/>
          <w:szCs w:val="22"/>
        </w:rPr>
        <w:t>i terminie zawarcia umowy.</w:t>
      </w:r>
      <w:bookmarkStart w:id="2" w:name="_Toc42045493"/>
    </w:p>
    <w:p w:rsidR="00E63E99" w:rsidRPr="00D542F7" w:rsidRDefault="00E63E99" w:rsidP="00731C5F">
      <w:pPr>
        <w:numPr>
          <w:ilvl w:val="0"/>
          <w:numId w:val="2"/>
        </w:numPr>
        <w:spacing w:line="276" w:lineRule="auto"/>
        <w:ind w:right="-108"/>
        <w:jc w:val="both"/>
        <w:rPr>
          <w:rFonts w:asciiTheme="minorHAnsi" w:hAnsiTheme="minorHAnsi" w:cstheme="minorHAnsi"/>
          <w:sz w:val="22"/>
          <w:szCs w:val="22"/>
        </w:rPr>
      </w:pPr>
      <w:r w:rsidRPr="00D542F7">
        <w:rPr>
          <w:rFonts w:asciiTheme="minorHAnsi" w:hAnsiTheme="minorHAnsi" w:cstheme="minorHAnsi"/>
          <w:sz w:val="22"/>
          <w:szCs w:val="22"/>
        </w:rPr>
        <w:t>Jeżeli zostanie wybrana oferta wykonawców wspólnie ubiegających się o udzielenie zamówienia, zamawiający będzie żądał przed zawarciem umowy w sprawie zamówienia publicznego kopii umowy regulującej współpracę tych wykonawców</w:t>
      </w:r>
      <w:bookmarkEnd w:id="2"/>
      <w:r w:rsidR="00CE02FC" w:rsidRPr="00D542F7">
        <w:rPr>
          <w:rFonts w:asciiTheme="minorHAnsi" w:hAnsiTheme="minorHAnsi" w:cstheme="minorHAnsi"/>
          <w:sz w:val="22"/>
          <w:szCs w:val="22"/>
        </w:rPr>
        <w:t xml:space="preserve"> oraz pełnomocnictwa dla osób podpisujących umowę, jeśli ich umocowanie nie wynika z dokumentów załączonych do oferty lub umowy, o której mowa w niniejszym ustępie.</w:t>
      </w:r>
    </w:p>
    <w:p w:rsidR="00681183" w:rsidRPr="00D542F7" w:rsidRDefault="00681183" w:rsidP="00731C5F">
      <w:pPr>
        <w:numPr>
          <w:ilvl w:val="0"/>
          <w:numId w:val="2"/>
        </w:numPr>
        <w:spacing w:line="276" w:lineRule="auto"/>
        <w:ind w:right="-108"/>
        <w:jc w:val="both"/>
        <w:rPr>
          <w:rFonts w:asciiTheme="minorHAnsi" w:hAnsiTheme="minorHAnsi" w:cstheme="minorHAnsi"/>
          <w:sz w:val="22"/>
          <w:szCs w:val="22"/>
        </w:rPr>
      </w:pPr>
      <w:r w:rsidRPr="00D542F7">
        <w:rPr>
          <w:rFonts w:asciiTheme="minorHAnsi" w:hAnsiTheme="minorHAnsi" w:cstheme="minorHAnsi"/>
          <w:sz w:val="22"/>
          <w:szCs w:val="22"/>
        </w:rPr>
        <w:t xml:space="preserve">Wykonawca w dniu zawarcia Umowy złoży aktualne oświadczenie, że nie podlega wykluczeniu na podstawie art. 7 ust. 1 ustawy z dnia 13 kwietnia 2022 r. o szczególnych rozwiązaniach w zakresie przeciwdziałania wspieraniu agresji na Ukrainę oraz służących ochronie bezpieczeństwa narodowego (Dz. U. z 2022 r. poz. 835) – wzór oświadczenia stanowi załącznik nr 5 do SWZ. </w:t>
      </w:r>
    </w:p>
    <w:p w:rsidR="00681183" w:rsidRPr="00D542F7" w:rsidRDefault="00681183" w:rsidP="00681183">
      <w:pPr>
        <w:spacing w:line="276" w:lineRule="auto"/>
        <w:ind w:left="360" w:right="-108"/>
        <w:jc w:val="both"/>
        <w:rPr>
          <w:rFonts w:asciiTheme="minorHAnsi" w:hAnsiTheme="minorHAnsi" w:cstheme="minorHAnsi"/>
          <w:sz w:val="22"/>
          <w:szCs w:val="22"/>
        </w:rPr>
      </w:pPr>
    </w:p>
    <w:p w:rsidR="00110BDD" w:rsidRPr="00D542F7" w:rsidRDefault="00F03965" w:rsidP="00447A27">
      <w:pPr>
        <w:pStyle w:val="Tekstpodstawowy"/>
        <w:numPr>
          <w:ilvl w:val="0"/>
          <w:numId w:val="3"/>
        </w:numPr>
        <w:spacing w:after="0" w:line="276" w:lineRule="auto"/>
        <w:ind w:right="20"/>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P</w:t>
      </w:r>
      <w:r w:rsidR="009615B1" w:rsidRPr="00D542F7">
        <w:rPr>
          <w:rFonts w:asciiTheme="minorHAnsi" w:hAnsiTheme="minorHAnsi" w:cstheme="minorHAnsi"/>
          <w:b/>
          <w:sz w:val="22"/>
          <w:szCs w:val="22"/>
          <w:lang w:eastAsia="en-US"/>
        </w:rPr>
        <w:t>rojektowane postanowienia umowy w sprawie zamówienia publicznego, które zostaną wprowadzone do umowy w sprawie zamówienia publicznego</w:t>
      </w:r>
      <w:r w:rsidR="00110BDD" w:rsidRPr="00D542F7">
        <w:rPr>
          <w:rFonts w:asciiTheme="minorHAnsi" w:hAnsiTheme="minorHAnsi" w:cstheme="minorHAnsi"/>
          <w:b/>
          <w:sz w:val="22"/>
          <w:szCs w:val="22"/>
          <w:lang w:eastAsia="en-US"/>
        </w:rPr>
        <w:t>.</w:t>
      </w:r>
    </w:p>
    <w:p w:rsidR="00660A68" w:rsidRPr="00D542F7" w:rsidRDefault="00731C5F" w:rsidP="00C402D0">
      <w:pPr>
        <w:pStyle w:val="Akapitzlist"/>
        <w:numPr>
          <w:ilvl w:val="0"/>
          <w:numId w:val="27"/>
        </w:numPr>
        <w:spacing w:line="276" w:lineRule="auto"/>
        <w:ind w:right="-108"/>
        <w:rPr>
          <w:rFonts w:asciiTheme="minorHAnsi" w:hAnsiTheme="minorHAnsi" w:cstheme="minorHAnsi"/>
          <w:sz w:val="22"/>
          <w:szCs w:val="22"/>
        </w:rPr>
      </w:pPr>
      <w:r w:rsidRPr="00D542F7">
        <w:rPr>
          <w:rFonts w:asciiTheme="minorHAnsi" w:hAnsiTheme="minorHAnsi" w:cstheme="minorHAnsi"/>
          <w:sz w:val="22"/>
          <w:szCs w:val="22"/>
        </w:rPr>
        <w:t xml:space="preserve">Istotne postanowienia </w:t>
      </w:r>
      <w:r w:rsidR="00CD7C3F" w:rsidRPr="00D542F7">
        <w:rPr>
          <w:rFonts w:asciiTheme="minorHAnsi" w:hAnsiTheme="minorHAnsi" w:cstheme="minorHAnsi"/>
          <w:sz w:val="22"/>
          <w:szCs w:val="22"/>
        </w:rPr>
        <w:t>umowy</w:t>
      </w:r>
      <w:r w:rsidR="0061644E">
        <w:rPr>
          <w:rFonts w:asciiTheme="minorHAnsi" w:hAnsiTheme="minorHAnsi" w:cstheme="minorHAnsi"/>
          <w:sz w:val="22"/>
          <w:szCs w:val="22"/>
        </w:rPr>
        <w:t xml:space="preserve"> w tym możliwość jej zmiany </w:t>
      </w:r>
      <w:r w:rsidR="00CD7C3F" w:rsidRPr="00D542F7">
        <w:rPr>
          <w:rFonts w:asciiTheme="minorHAnsi" w:hAnsiTheme="minorHAnsi" w:cstheme="minorHAnsi"/>
          <w:sz w:val="22"/>
          <w:szCs w:val="22"/>
        </w:rPr>
        <w:t xml:space="preserve"> stanowi</w:t>
      </w:r>
      <w:r w:rsidR="00545239" w:rsidRPr="00D542F7">
        <w:rPr>
          <w:rFonts w:asciiTheme="minorHAnsi" w:hAnsiTheme="minorHAnsi" w:cstheme="minorHAnsi"/>
          <w:sz w:val="22"/>
          <w:szCs w:val="22"/>
        </w:rPr>
        <w:t xml:space="preserve"> załącznik</w:t>
      </w:r>
      <w:r w:rsidRPr="00D542F7">
        <w:rPr>
          <w:rFonts w:asciiTheme="minorHAnsi" w:hAnsiTheme="minorHAnsi" w:cstheme="minorHAnsi"/>
          <w:sz w:val="22"/>
          <w:szCs w:val="22"/>
        </w:rPr>
        <w:t xml:space="preserve"> nr 6</w:t>
      </w:r>
      <w:r w:rsidR="00110BDD" w:rsidRPr="00D542F7">
        <w:rPr>
          <w:rFonts w:asciiTheme="minorHAnsi" w:hAnsiTheme="minorHAnsi" w:cstheme="minorHAnsi"/>
          <w:sz w:val="22"/>
          <w:szCs w:val="22"/>
        </w:rPr>
        <w:t xml:space="preserve"> </w:t>
      </w:r>
      <w:r w:rsidR="00545239" w:rsidRPr="00D542F7">
        <w:rPr>
          <w:rFonts w:asciiTheme="minorHAnsi" w:hAnsiTheme="minorHAnsi" w:cstheme="minorHAnsi"/>
          <w:sz w:val="22"/>
          <w:szCs w:val="22"/>
        </w:rPr>
        <w:t xml:space="preserve"> do S</w:t>
      </w:r>
      <w:r w:rsidR="00660A68" w:rsidRPr="00D542F7">
        <w:rPr>
          <w:rFonts w:asciiTheme="minorHAnsi" w:hAnsiTheme="minorHAnsi" w:cstheme="minorHAnsi"/>
          <w:sz w:val="22"/>
          <w:szCs w:val="22"/>
        </w:rPr>
        <w:t xml:space="preserve">WZ. </w:t>
      </w:r>
    </w:p>
    <w:p w:rsidR="00110BDD" w:rsidRPr="00D542F7" w:rsidRDefault="00067B80" w:rsidP="00C402D0">
      <w:pPr>
        <w:pStyle w:val="Akapitzlist"/>
        <w:numPr>
          <w:ilvl w:val="0"/>
          <w:numId w:val="27"/>
        </w:numPr>
        <w:spacing w:line="276" w:lineRule="auto"/>
        <w:ind w:right="-108"/>
        <w:rPr>
          <w:rFonts w:asciiTheme="minorHAnsi" w:hAnsiTheme="minorHAnsi" w:cstheme="minorHAnsi"/>
          <w:sz w:val="22"/>
          <w:szCs w:val="22"/>
        </w:rPr>
      </w:pPr>
      <w:r w:rsidRPr="00D542F7">
        <w:rPr>
          <w:rFonts w:asciiTheme="minorHAnsi" w:hAnsiTheme="minorHAnsi" w:cstheme="minorHAnsi"/>
          <w:sz w:val="22"/>
          <w:szCs w:val="22"/>
        </w:rPr>
        <w:t>Złożenie oferty jest j</w:t>
      </w:r>
      <w:r w:rsidR="000521B3" w:rsidRPr="00D542F7">
        <w:rPr>
          <w:rFonts w:asciiTheme="minorHAnsi" w:hAnsiTheme="minorHAnsi" w:cstheme="minorHAnsi"/>
          <w:sz w:val="22"/>
          <w:szCs w:val="22"/>
        </w:rPr>
        <w:t>ednoznaczne z akceptacją przez w</w:t>
      </w:r>
      <w:r w:rsidRPr="00D542F7">
        <w:rPr>
          <w:rFonts w:asciiTheme="minorHAnsi" w:hAnsiTheme="minorHAnsi" w:cstheme="minorHAnsi"/>
          <w:sz w:val="22"/>
          <w:szCs w:val="22"/>
        </w:rPr>
        <w:t xml:space="preserve">ykonawcę </w:t>
      </w:r>
      <w:r w:rsidR="00F03965" w:rsidRPr="00D542F7">
        <w:rPr>
          <w:rFonts w:asciiTheme="minorHAnsi" w:hAnsiTheme="minorHAnsi" w:cstheme="minorHAnsi"/>
          <w:sz w:val="22"/>
          <w:szCs w:val="22"/>
        </w:rPr>
        <w:t>projektowanych postanowień umowy.</w:t>
      </w:r>
    </w:p>
    <w:p w:rsidR="00EF52E4" w:rsidRPr="00D542F7" w:rsidRDefault="00450615" w:rsidP="00C402D0">
      <w:pPr>
        <w:pStyle w:val="Akapitzlist"/>
        <w:numPr>
          <w:ilvl w:val="0"/>
          <w:numId w:val="27"/>
        </w:numPr>
        <w:spacing w:line="276" w:lineRule="auto"/>
        <w:ind w:right="-108"/>
        <w:rPr>
          <w:rFonts w:asciiTheme="minorHAnsi" w:hAnsiTheme="minorHAnsi" w:cstheme="minorHAnsi"/>
          <w:sz w:val="22"/>
          <w:szCs w:val="22"/>
        </w:rPr>
      </w:pPr>
      <w:r w:rsidRPr="00D542F7">
        <w:rPr>
          <w:rFonts w:asciiTheme="minorHAnsi" w:hAnsiTheme="minorHAnsi" w:cstheme="minorHAnsi"/>
          <w:sz w:val="22"/>
          <w:szCs w:val="22"/>
        </w:rPr>
        <w:t>Zamawiający nie wymaga wniesienia</w:t>
      </w:r>
      <w:r w:rsidR="007B5625" w:rsidRPr="00D542F7">
        <w:rPr>
          <w:rFonts w:asciiTheme="minorHAnsi" w:hAnsiTheme="minorHAnsi" w:cstheme="minorHAnsi"/>
          <w:sz w:val="22"/>
          <w:szCs w:val="22"/>
        </w:rPr>
        <w:t xml:space="preserve"> zabezpieczenia</w:t>
      </w:r>
      <w:r w:rsidRPr="00D542F7">
        <w:rPr>
          <w:rFonts w:asciiTheme="minorHAnsi" w:hAnsiTheme="minorHAnsi" w:cstheme="minorHAnsi"/>
          <w:sz w:val="22"/>
          <w:szCs w:val="22"/>
        </w:rPr>
        <w:t xml:space="preserve"> należytego wykonania umowy. </w:t>
      </w:r>
    </w:p>
    <w:p w:rsidR="0090707E" w:rsidRPr="00D542F7" w:rsidRDefault="0090707E" w:rsidP="009A084A">
      <w:pPr>
        <w:spacing w:line="276" w:lineRule="auto"/>
        <w:ind w:right="-108"/>
        <w:rPr>
          <w:rFonts w:asciiTheme="minorHAnsi" w:hAnsiTheme="minorHAnsi" w:cstheme="minorHAnsi"/>
          <w:sz w:val="22"/>
          <w:szCs w:val="22"/>
        </w:rPr>
      </w:pPr>
    </w:p>
    <w:p w:rsidR="00BA0848" w:rsidRPr="00D542F7" w:rsidRDefault="00BA0848" w:rsidP="00447A27">
      <w:pPr>
        <w:pStyle w:val="Tekstpodstawowy"/>
        <w:numPr>
          <w:ilvl w:val="0"/>
          <w:numId w:val="3"/>
        </w:numPr>
        <w:spacing w:after="0" w:line="276" w:lineRule="auto"/>
        <w:ind w:right="20"/>
        <w:rPr>
          <w:rFonts w:asciiTheme="minorHAnsi" w:hAnsiTheme="minorHAnsi" w:cstheme="minorHAnsi"/>
          <w:b/>
          <w:sz w:val="22"/>
          <w:szCs w:val="22"/>
          <w:lang w:eastAsia="en-US"/>
        </w:rPr>
      </w:pPr>
      <w:r w:rsidRPr="00D542F7">
        <w:rPr>
          <w:rFonts w:asciiTheme="minorHAnsi" w:hAnsiTheme="minorHAnsi" w:cstheme="minorHAnsi"/>
          <w:b/>
          <w:sz w:val="22"/>
          <w:szCs w:val="22"/>
          <w:lang w:eastAsia="en-US"/>
        </w:rPr>
        <w:t>Pouczenie o środkach ochrony prawnej</w:t>
      </w:r>
    </w:p>
    <w:p w:rsidR="00864E07" w:rsidRPr="00D542F7" w:rsidRDefault="00BA0848" w:rsidP="00731C5F">
      <w:pPr>
        <w:spacing w:after="200" w:line="276" w:lineRule="auto"/>
        <w:contextualSpacing/>
        <w:jc w:val="both"/>
        <w:rPr>
          <w:rFonts w:asciiTheme="minorHAnsi" w:eastAsiaTheme="majorEastAsia" w:hAnsiTheme="minorHAnsi" w:cstheme="minorHAnsi"/>
          <w:sz w:val="22"/>
          <w:szCs w:val="22"/>
          <w:lang w:eastAsia="en-US"/>
        </w:rPr>
      </w:pPr>
      <w:r w:rsidRPr="00D542F7">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A0848" w:rsidRPr="00D542F7" w:rsidRDefault="00BA0848" w:rsidP="00392124">
      <w:pPr>
        <w:spacing w:line="276" w:lineRule="auto"/>
        <w:rPr>
          <w:rFonts w:asciiTheme="minorHAnsi" w:eastAsiaTheme="majorEastAsia" w:hAnsiTheme="minorHAnsi" w:cstheme="minorHAnsi"/>
          <w:i/>
          <w:sz w:val="22"/>
          <w:szCs w:val="22"/>
          <w:lang w:eastAsia="en-US"/>
        </w:rPr>
      </w:pPr>
    </w:p>
    <w:p w:rsidR="00DB1A25" w:rsidRPr="00D542F7" w:rsidRDefault="00EF52E4" w:rsidP="00447A27">
      <w:pPr>
        <w:pStyle w:val="Tekstpodstawowy"/>
        <w:numPr>
          <w:ilvl w:val="0"/>
          <w:numId w:val="3"/>
        </w:numPr>
        <w:spacing w:after="0" w:line="276" w:lineRule="auto"/>
        <w:ind w:right="20"/>
        <w:rPr>
          <w:rFonts w:asciiTheme="minorHAnsi" w:hAnsiTheme="minorHAnsi" w:cstheme="minorHAnsi"/>
          <w:sz w:val="22"/>
          <w:szCs w:val="22"/>
        </w:rPr>
      </w:pPr>
      <w:r w:rsidRPr="00D542F7">
        <w:rPr>
          <w:rFonts w:asciiTheme="minorHAnsi" w:hAnsiTheme="minorHAnsi" w:cstheme="minorHAnsi"/>
          <w:b/>
          <w:sz w:val="22"/>
          <w:szCs w:val="22"/>
          <w:lang w:eastAsia="en-US"/>
        </w:rPr>
        <w:t>Ochrona danych osobowych zebranych przez zamawiającego w toku postępowania</w:t>
      </w:r>
    </w:p>
    <w:p w:rsidR="00DF412E" w:rsidRPr="00D542F7" w:rsidRDefault="00DF412E" w:rsidP="00731C5F">
      <w:pPr>
        <w:pStyle w:val="Default"/>
        <w:suppressAutoHyphens/>
        <w:spacing w:before="120" w:line="276" w:lineRule="auto"/>
        <w:jc w:val="both"/>
        <w:rPr>
          <w:rFonts w:asciiTheme="minorHAnsi" w:hAnsiTheme="minorHAnsi" w:cstheme="minorHAnsi"/>
          <w:color w:val="auto"/>
          <w:sz w:val="22"/>
          <w:szCs w:val="22"/>
        </w:rPr>
      </w:pPr>
      <w:r w:rsidRPr="00D542F7">
        <w:rPr>
          <w:rFonts w:asciiTheme="minorHAnsi" w:hAnsiTheme="minorHAnsi" w:cstheme="minorHAnsi"/>
          <w:iCs/>
          <w:color w:val="auto"/>
          <w:sz w:val="22"/>
          <w:szCs w:val="22"/>
        </w:rPr>
        <w:t>Zgodnie z art. 13 ust. 1 i 2 rozporządzenia Parlamentu Europejskiego i Rady (UE) 2016/679 z dnia 27 kwietnia 2016 r. w sprawie ochrony osób fizycznych w związku z przetwarzaniem danych osobowych</w:t>
      </w:r>
      <w:r w:rsidR="00731C5F" w:rsidRPr="00D542F7">
        <w:rPr>
          <w:rFonts w:asciiTheme="minorHAnsi" w:hAnsiTheme="minorHAnsi" w:cstheme="minorHAnsi"/>
          <w:iCs/>
          <w:color w:val="auto"/>
          <w:sz w:val="22"/>
          <w:szCs w:val="22"/>
        </w:rPr>
        <w:br/>
      </w:r>
      <w:r w:rsidRPr="00D542F7">
        <w:rPr>
          <w:rFonts w:asciiTheme="minorHAnsi" w:hAnsiTheme="minorHAnsi" w:cstheme="minorHAnsi"/>
          <w:iCs/>
          <w:color w:val="auto"/>
          <w:sz w:val="22"/>
          <w:szCs w:val="22"/>
        </w:rPr>
        <w:t>i w sprawie swobodnego przepływu takich danych oraz uchylenia dyrektywy 95/46/WE (ogólne rozporządzenie o ochronie danych) (</w:t>
      </w:r>
      <w:proofErr w:type="spellStart"/>
      <w:r w:rsidRPr="00D542F7">
        <w:rPr>
          <w:rFonts w:asciiTheme="minorHAnsi" w:hAnsiTheme="minorHAnsi" w:cstheme="minorHAnsi"/>
          <w:iCs/>
          <w:color w:val="auto"/>
          <w:sz w:val="22"/>
          <w:szCs w:val="22"/>
        </w:rPr>
        <w:t>Dz.Urz</w:t>
      </w:r>
      <w:proofErr w:type="spellEnd"/>
      <w:r w:rsidRPr="00D542F7">
        <w:rPr>
          <w:rFonts w:asciiTheme="minorHAnsi" w:hAnsiTheme="minorHAnsi" w:cstheme="minorHAnsi"/>
          <w:iCs/>
          <w:color w:val="auto"/>
          <w:sz w:val="22"/>
          <w:szCs w:val="22"/>
        </w:rPr>
        <w:t xml:space="preserve">. UE L 119 z 4.5.2016 r., str. 1), dalej „RODO”, informuję, że: </w:t>
      </w:r>
    </w:p>
    <w:p w:rsidR="00A92A55"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sz w:val="22"/>
          <w:szCs w:val="22"/>
          <w:lang w:eastAsia="zh-CN"/>
        </w:rPr>
      </w:pPr>
      <w:r w:rsidRPr="00D542F7">
        <w:rPr>
          <w:rFonts w:asciiTheme="minorHAnsi" w:hAnsiTheme="minorHAnsi" w:cstheme="minorHAnsi"/>
          <w:sz w:val="22"/>
          <w:szCs w:val="22"/>
        </w:rPr>
        <w:t>Administratorem Pani/Pana danych osobowych jes</w:t>
      </w:r>
      <w:r w:rsidR="00A92A55" w:rsidRPr="00D542F7">
        <w:rPr>
          <w:rFonts w:asciiTheme="minorHAnsi" w:hAnsiTheme="minorHAnsi" w:cstheme="minorHAnsi"/>
          <w:sz w:val="22"/>
          <w:szCs w:val="22"/>
        </w:rPr>
        <w:t xml:space="preserve">t Samorządowe Kolegium Odwoławcze </w:t>
      </w:r>
      <w:r w:rsidR="00731C5F" w:rsidRPr="00D542F7">
        <w:rPr>
          <w:rFonts w:asciiTheme="minorHAnsi" w:hAnsiTheme="minorHAnsi" w:cstheme="minorHAnsi"/>
          <w:sz w:val="22"/>
          <w:szCs w:val="22"/>
        </w:rPr>
        <w:br/>
      </w:r>
      <w:r w:rsidRPr="00D542F7">
        <w:rPr>
          <w:rFonts w:asciiTheme="minorHAnsi" w:hAnsiTheme="minorHAnsi" w:cstheme="minorHAnsi"/>
          <w:sz w:val="22"/>
          <w:szCs w:val="22"/>
        </w:rPr>
        <w:t xml:space="preserve">z siedzibą przy </w:t>
      </w:r>
      <w:r w:rsidR="00A92A55" w:rsidRPr="00D542F7">
        <w:rPr>
          <w:rFonts w:asciiTheme="minorHAnsi" w:hAnsiTheme="minorHAnsi" w:cstheme="minorHAnsi"/>
          <w:sz w:val="22"/>
          <w:szCs w:val="22"/>
          <w:lang w:eastAsia="zh-CN"/>
        </w:rPr>
        <w:t>ul. Podwale Pr</w:t>
      </w:r>
      <w:r w:rsidR="00731C5F" w:rsidRPr="00D542F7">
        <w:rPr>
          <w:rFonts w:asciiTheme="minorHAnsi" w:hAnsiTheme="minorHAnsi" w:cstheme="minorHAnsi"/>
          <w:sz w:val="22"/>
          <w:szCs w:val="22"/>
          <w:lang w:eastAsia="zh-CN"/>
        </w:rPr>
        <w:t>zedmiejskie 30, 80-824 Gdańsk, t</w:t>
      </w:r>
      <w:r w:rsidR="00A92A55" w:rsidRPr="00D542F7">
        <w:rPr>
          <w:rFonts w:asciiTheme="minorHAnsi" w:hAnsiTheme="minorHAnsi" w:cstheme="minorHAnsi"/>
          <w:sz w:val="22"/>
          <w:szCs w:val="22"/>
          <w:lang w:eastAsia="zh-CN"/>
        </w:rPr>
        <w:t>el. +48 58 301 12 26, +48 58 346-26-11</w:t>
      </w:r>
      <w:r w:rsidR="00731C5F" w:rsidRPr="00D542F7">
        <w:rPr>
          <w:rFonts w:asciiTheme="minorHAnsi" w:hAnsiTheme="minorHAnsi" w:cstheme="minorHAnsi"/>
          <w:sz w:val="22"/>
          <w:szCs w:val="22"/>
          <w:lang w:eastAsia="zh-CN"/>
        </w:rPr>
        <w:t xml:space="preserve">, </w:t>
      </w:r>
      <w:proofErr w:type="spellStart"/>
      <w:r w:rsidR="00A92A55" w:rsidRPr="00D542F7">
        <w:rPr>
          <w:rFonts w:asciiTheme="minorHAnsi" w:hAnsiTheme="minorHAnsi" w:cstheme="minorHAnsi"/>
          <w:sz w:val="22"/>
          <w:szCs w:val="22"/>
          <w:lang w:val="en-US" w:eastAsia="zh-CN"/>
        </w:rPr>
        <w:t>adres</w:t>
      </w:r>
      <w:proofErr w:type="spellEnd"/>
      <w:r w:rsidR="00A92A55" w:rsidRPr="00D542F7">
        <w:rPr>
          <w:rFonts w:asciiTheme="minorHAnsi" w:hAnsiTheme="minorHAnsi" w:cstheme="minorHAnsi"/>
          <w:sz w:val="22"/>
          <w:szCs w:val="22"/>
          <w:lang w:val="en-US" w:eastAsia="zh-CN"/>
        </w:rPr>
        <w:t xml:space="preserve"> e-mail: skogdansk@sko.gdansk.pl</w:t>
      </w:r>
    </w:p>
    <w:p w:rsidR="00731C5F"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sz w:val="22"/>
          <w:szCs w:val="22"/>
          <w:lang w:eastAsia="zh-CN"/>
        </w:rPr>
      </w:pPr>
      <w:r w:rsidRPr="00D542F7">
        <w:rPr>
          <w:rFonts w:asciiTheme="minorHAnsi" w:hAnsiTheme="minorHAnsi" w:cstheme="minorHAnsi"/>
          <w:color w:val="auto"/>
          <w:sz w:val="22"/>
          <w:szCs w:val="22"/>
        </w:rPr>
        <w:t xml:space="preserve">W sprawach związanych z Pani/Pana danymi osobowymi proszę kontaktować się </w:t>
      </w:r>
      <w:r w:rsidR="00731C5F" w:rsidRPr="00D542F7">
        <w:rPr>
          <w:rFonts w:asciiTheme="minorHAnsi" w:hAnsiTheme="minorHAnsi" w:cstheme="minorHAnsi"/>
          <w:color w:val="auto"/>
          <w:sz w:val="22"/>
          <w:szCs w:val="22"/>
        </w:rPr>
        <w:br/>
      </w:r>
      <w:r w:rsidRPr="00D542F7">
        <w:rPr>
          <w:rFonts w:asciiTheme="minorHAnsi" w:hAnsiTheme="minorHAnsi" w:cstheme="minorHAnsi"/>
          <w:color w:val="auto"/>
          <w:sz w:val="22"/>
          <w:szCs w:val="22"/>
        </w:rPr>
        <w:t xml:space="preserve">z Inspektorem Ochrony Danych (IOD): e-mail: </w:t>
      </w:r>
      <w:r w:rsidR="00731C5F" w:rsidRPr="00D542F7">
        <w:rPr>
          <w:rFonts w:asciiTheme="minorHAnsi" w:hAnsiTheme="minorHAnsi" w:cstheme="minorHAnsi"/>
          <w:sz w:val="22"/>
          <w:szCs w:val="22"/>
          <w:lang w:val="en-US" w:eastAsia="zh-CN"/>
        </w:rPr>
        <w:t>skogdansk@sko.gdansk.pl</w:t>
      </w:r>
    </w:p>
    <w:p w:rsidR="00DF412E" w:rsidRPr="00D542F7" w:rsidRDefault="00DF412E" w:rsidP="005429E9">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Pani/Pana dane osobowe przetwarzane będą w celu przeprowadzenia postępowania </w:t>
      </w:r>
      <w:r w:rsidR="00731C5F" w:rsidRPr="00D542F7">
        <w:rPr>
          <w:rFonts w:asciiTheme="minorHAnsi" w:hAnsiTheme="minorHAnsi" w:cstheme="minorHAnsi"/>
          <w:color w:val="auto"/>
          <w:sz w:val="22"/>
          <w:szCs w:val="22"/>
        </w:rPr>
        <w:br/>
      </w:r>
      <w:r w:rsidRPr="00D542F7">
        <w:rPr>
          <w:rFonts w:asciiTheme="minorHAnsi" w:hAnsiTheme="minorHAnsi" w:cstheme="minorHAnsi"/>
          <w:color w:val="auto"/>
          <w:sz w:val="22"/>
          <w:szCs w:val="22"/>
        </w:rPr>
        <w:t>i udzieleniu zamówienia, prowadzenia dokumentacji księgowo-podatkowej, archiwizacji danych, dochodzenia roszczeń lub obrony przed roszczeniami.</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Podstawą przetwarzania danych osobowych jest:</w:t>
      </w:r>
    </w:p>
    <w:p w:rsidR="00DF412E" w:rsidRPr="00D542F7" w:rsidRDefault="00DF412E" w:rsidP="00731C5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ustawa z 11.9.2019 r. </w:t>
      </w:r>
      <w:r w:rsidRPr="00D542F7">
        <w:rPr>
          <w:rFonts w:asciiTheme="minorHAnsi" w:eastAsia="Liberation Serif" w:hAnsiTheme="minorHAnsi" w:cstheme="minorHAnsi"/>
          <w:color w:val="auto"/>
          <w:sz w:val="22"/>
          <w:szCs w:val="22"/>
        </w:rPr>
        <w:t>–</w:t>
      </w:r>
      <w:r w:rsidRPr="00D542F7">
        <w:rPr>
          <w:rFonts w:asciiTheme="minorHAnsi" w:hAnsiTheme="minorHAnsi" w:cstheme="minorHAnsi"/>
          <w:color w:val="auto"/>
          <w:sz w:val="22"/>
          <w:szCs w:val="22"/>
        </w:rPr>
        <w:t xml:space="preserve"> Prawo zamówień publicznych;</w:t>
      </w:r>
    </w:p>
    <w:p w:rsidR="00DF412E" w:rsidRPr="00D542F7" w:rsidRDefault="00DF412E" w:rsidP="00731C5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ustawa z 27.8.2009 r. o finansach publicznych;</w:t>
      </w:r>
    </w:p>
    <w:p w:rsidR="00DF412E" w:rsidRPr="00D542F7" w:rsidRDefault="00DF412E" w:rsidP="00731C5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ustawa z 14.7.1983 r. o narodowym zasobie archiwalnym i archiwach;</w:t>
      </w:r>
    </w:p>
    <w:p w:rsidR="00DF412E" w:rsidRPr="00D542F7" w:rsidRDefault="00DF412E" w:rsidP="00731C5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art. 6 pkt.1 lit. c RODO </w:t>
      </w:r>
    </w:p>
    <w:p w:rsidR="00DF412E" w:rsidRPr="00D542F7" w:rsidRDefault="00DF412E" w:rsidP="00731C5F">
      <w:pPr>
        <w:pStyle w:val="Default"/>
        <w:suppressAutoHyphens/>
        <w:spacing w:line="276" w:lineRule="auto"/>
        <w:ind w:left="1440"/>
        <w:jc w:val="both"/>
        <w:rPr>
          <w:rFonts w:asciiTheme="minorHAnsi" w:hAnsiTheme="minorHAnsi" w:cstheme="minorHAnsi"/>
          <w:color w:val="auto"/>
          <w:sz w:val="22"/>
          <w:szCs w:val="22"/>
        </w:rPr>
      </w:pPr>
      <w:r w:rsidRPr="00D542F7">
        <w:rPr>
          <w:rFonts w:asciiTheme="minorHAnsi" w:eastAsia="Liberation Serif" w:hAnsiTheme="minorHAnsi" w:cstheme="minorHAnsi"/>
          <w:color w:val="auto"/>
          <w:sz w:val="22"/>
          <w:szCs w:val="22"/>
        </w:rPr>
        <w:t>–</w:t>
      </w:r>
      <w:r w:rsidRPr="00D542F7">
        <w:rPr>
          <w:rFonts w:asciiTheme="minorHAnsi" w:hAnsiTheme="minorHAnsi" w:cstheme="minorHAnsi"/>
          <w:color w:val="auto"/>
          <w:sz w:val="22"/>
          <w:szCs w:val="22"/>
        </w:rPr>
        <w:t xml:space="preserve"> przetwarzanie jest niezbędne do wypełnienia obowiązku prawnego ciążącego na administratorze.</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D542F7">
        <w:rPr>
          <w:rFonts w:asciiTheme="minorHAnsi" w:eastAsia="Liberation Serif" w:hAnsiTheme="minorHAnsi" w:cstheme="minorHAnsi"/>
          <w:color w:val="auto"/>
          <w:sz w:val="22"/>
          <w:szCs w:val="22"/>
        </w:rPr>
        <w:t>–</w:t>
      </w:r>
      <w:r w:rsidRPr="00D542F7">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 xml:space="preserve">Pani/Pana dane osobowe będą </w:t>
      </w:r>
      <w:r w:rsidR="00DD6AC0" w:rsidRPr="00D542F7">
        <w:rPr>
          <w:rFonts w:asciiTheme="minorHAnsi" w:hAnsiTheme="minorHAnsi" w:cstheme="minorHAnsi"/>
          <w:color w:val="auto"/>
          <w:sz w:val="22"/>
          <w:szCs w:val="22"/>
        </w:rPr>
        <w:t>przechowywane do czasu zakończenia obowiązującego nas okresu archiwizacji</w:t>
      </w:r>
      <w:r w:rsidRPr="00D542F7">
        <w:rPr>
          <w:rFonts w:asciiTheme="minorHAnsi" w:hAnsiTheme="minorHAnsi" w:cstheme="minorHAnsi"/>
          <w:color w:val="auto"/>
          <w:sz w:val="22"/>
          <w:szCs w:val="22"/>
        </w:rPr>
        <w:t>.</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Posiada Pani/Pan prawo:</w:t>
      </w:r>
    </w:p>
    <w:p w:rsidR="00DF412E" w:rsidRPr="00D542F7" w:rsidRDefault="00DF412E" w:rsidP="00731C5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DF412E" w:rsidRPr="00D542F7" w:rsidRDefault="00DF412E" w:rsidP="00731C5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DF412E" w:rsidRPr="00D542F7" w:rsidRDefault="00DF412E" w:rsidP="00731C5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DF412E" w:rsidRPr="00D542F7" w:rsidRDefault="00DF412E" w:rsidP="00731C5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Przysługuje Pani/Pan prawo do wniesienia skargi do organu nadzorczego, tj. Urzędu Ochrony Danych Osobowych ul. Stawki 2, 00-913 Warszawa.</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Pani/Pana dane osobowe nie będą poddawane zautomatyzowanemu podejmowaniu decyzji, w tym również profilowaniu.</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Pani/Pana dane osobowe nie będą przekazywane do państw trzecich.</w:t>
      </w:r>
    </w:p>
    <w:p w:rsidR="00DF412E" w:rsidRPr="00D542F7" w:rsidRDefault="00DF412E" w:rsidP="00731C5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D542F7">
        <w:rPr>
          <w:rFonts w:asciiTheme="minorHAnsi" w:hAnsiTheme="minorHAnsi" w:cstheme="minorHAnsi"/>
          <w:color w:val="auto"/>
          <w:sz w:val="22"/>
          <w:szCs w:val="22"/>
        </w:rPr>
        <w:t>Podanie danych osobowych jest wymogiem ustaw</w:t>
      </w:r>
      <w:r w:rsidR="00731C5F" w:rsidRPr="00D542F7">
        <w:rPr>
          <w:rFonts w:asciiTheme="minorHAnsi" w:hAnsiTheme="minorHAnsi" w:cstheme="minorHAnsi"/>
          <w:color w:val="auto"/>
          <w:sz w:val="22"/>
          <w:szCs w:val="22"/>
        </w:rPr>
        <w:t>owym określonym w przepisach ustawy Pzp</w:t>
      </w:r>
      <w:r w:rsidRPr="00D542F7">
        <w:rPr>
          <w:rFonts w:asciiTheme="minorHAnsi" w:hAnsiTheme="minorHAnsi" w:cstheme="minorHAnsi"/>
          <w:color w:val="auto"/>
          <w:sz w:val="22"/>
          <w:szCs w:val="22"/>
        </w:rPr>
        <w:t>, związanych z udziałem w postępowaniu o udzielenie zamówienia; konsekwencje niepodania określonych</w:t>
      </w:r>
      <w:r w:rsidR="00731C5F" w:rsidRPr="00D542F7">
        <w:rPr>
          <w:rFonts w:asciiTheme="minorHAnsi" w:hAnsiTheme="minorHAnsi" w:cstheme="minorHAnsi"/>
          <w:color w:val="auto"/>
          <w:sz w:val="22"/>
          <w:szCs w:val="22"/>
        </w:rPr>
        <w:t xml:space="preserve"> danych wynikają z ustawy Pzp</w:t>
      </w:r>
      <w:r w:rsidRPr="00D542F7">
        <w:rPr>
          <w:rFonts w:asciiTheme="minorHAnsi" w:hAnsiTheme="minorHAnsi" w:cstheme="minorHAnsi"/>
          <w:color w:val="auto"/>
          <w:sz w:val="22"/>
          <w:szCs w:val="22"/>
        </w:rPr>
        <w:t>.</w:t>
      </w:r>
    </w:p>
    <w:p w:rsidR="00DF412E" w:rsidRPr="00D542F7" w:rsidRDefault="00DF412E" w:rsidP="00731C5F">
      <w:pPr>
        <w:numPr>
          <w:ilvl w:val="0"/>
          <w:numId w:val="6"/>
        </w:numPr>
        <w:suppressAutoHyphens/>
        <w:autoSpaceDE w:val="0"/>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542F7">
        <w:rPr>
          <w:rFonts w:asciiTheme="minorHAnsi" w:hAnsiTheme="minorHAnsi" w:cstheme="minorHAnsi"/>
          <w:sz w:val="22"/>
          <w:szCs w:val="22"/>
        </w:rPr>
        <w:t>wyłączeń</w:t>
      </w:r>
      <w:proofErr w:type="spellEnd"/>
      <w:r w:rsidRPr="00D542F7">
        <w:rPr>
          <w:rFonts w:asciiTheme="minorHAnsi" w:hAnsiTheme="minorHAnsi" w:cstheme="minorHAnsi"/>
          <w:sz w:val="22"/>
          <w:szCs w:val="22"/>
        </w:rPr>
        <w:t xml:space="preserve">, o których mowa w art. 14 ust. 5 RODO. </w:t>
      </w:r>
    </w:p>
    <w:p w:rsidR="00D4155E" w:rsidRPr="00D542F7" w:rsidRDefault="00D4155E" w:rsidP="00731C5F">
      <w:pPr>
        <w:spacing w:line="276" w:lineRule="auto"/>
        <w:ind w:right="-108"/>
        <w:jc w:val="both"/>
        <w:rPr>
          <w:rFonts w:asciiTheme="minorHAnsi" w:hAnsiTheme="minorHAnsi" w:cstheme="minorHAnsi"/>
          <w:sz w:val="22"/>
          <w:szCs w:val="22"/>
        </w:rPr>
      </w:pPr>
    </w:p>
    <w:p w:rsidR="00DF412E" w:rsidRPr="00D542F7" w:rsidRDefault="00DF412E"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4A6341" w:rsidRPr="00D542F7" w:rsidRDefault="004A6341" w:rsidP="00392124">
      <w:pPr>
        <w:spacing w:line="276" w:lineRule="auto"/>
        <w:rPr>
          <w:rFonts w:asciiTheme="minorHAnsi" w:hAnsiTheme="minorHAnsi" w:cstheme="minorHAnsi"/>
          <w:i/>
          <w:snapToGrid w:val="0"/>
          <w:sz w:val="22"/>
          <w:szCs w:val="22"/>
        </w:rPr>
      </w:pPr>
    </w:p>
    <w:p w:rsidR="0019402F" w:rsidRPr="00D542F7" w:rsidRDefault="0019402F" w:rsidP="0019402F">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4"/>
          <w:szCs w:val="24"/>
        </w:rPr>
        <w:t>Załącznik nr 1 do SWZ – Szczegółowy Opis Przedmiotu Zamówienia</w:t>
      </w:r>
    </w:p>
    <w:p w:rsidR="00092D8E" w:rsidRPr="00D542F7" w:rsidRDefault="00092D8E" w:rsidP="00795D52">
      <w:pPr>
        <w:tabs>
          <w:tab w:val="left" w:pos="0"/>
        </w:tabs>
        <w:suppressAutoHyphens/>
        <w:spacing w:line="276" w:lineRule="auto"/>
        <w:ind w:left="568"/>
        <w:rPr>
          <w:rFonts w:asciiTheme="minorHAnsi" w:hAnsiTheme="minorHAnsi" w:cstheme="minorHAnsi"/>
          <w:sz w:val="22"/>
          <w:szCs w:val="22"/>
        </w:rPr>
      </w:pPr>
    </w:p>
    <w:p w:rsidR="00092D8E" w:rsidRPr="00D542F7" w:rsidRDefault="00092D8E" w:rsidP="00092D8E">
      <w:pPr>
        <w:tabs>
          <w:tab w:val="left" w:pos="0"/>
        </w:tabs>
        <w:suppressAutoHyphens/>
        <w:spacing w:after="120" w:line="276" w:lineRule="auto"/>
        <w:ind w:left="1440"/>
        <w:rPr>
          <w:rFonts w:asciiTheme="minorHAnsi" w:hAnsiTheme="minorHAnsi" w:cstheme="minorHAnsi"/>
          <w:sz w:val="22"/>
          <w:szCs w:val="22"/>
        </w:rPr>
      </w:pPr>
    </w:p>
    <w:p w:rsidR="00092D8E" w:rsidRPr="00D542F7" w:rsidRDefault="00092D8E" w:rsidP="00092D8E">
      <w:pPr>
        <w:tabs>
          <w:tab w:val="left" w:pos="9000"/>
        </w:tabs>
        <w:suppressAutoHyphens/>
        <w:jc w:val="center"/>
        <w:rPr>
          <w:rFonts w:asciiTheme="minorHAnsi" w:hAnsiTheme="minorHAnsi" w:cstheme="minorHAnsi"/>
          <w:sz w:val="22"/>
          <w:szCs w:val="22"/>
          <w:lang w:eastAsia="zh-CN"/>
        </w:rPr>
      </w:pPr>
      <w:r w:rsidRPr="00D542F7">
        <w:rPr>
          <w:rFonts w:asciiTheme="minorHAnsi" w:hAnsiTheme="minorHAnsi" w:cstheme="minorHAnsi"/>
          <w:b/>
          <w:sz w:val="22"/>
          <w:szCs w:val="22"/>
          <w:lang w:eastAsia="zh-CN"/>
        </w:rPr>
        <w:t>Szczegółowy opis przedmiotu zamówienia</w:t>
      </w:r>
    </w:p>
    <w:p w:rsidR="00092D8E" w:rsidRPr="00D542F7" w:rsidRDefault="00092D8E" w:rsidP="00092D8E">
      <w:pPr>
        <w:tabs>
          <w:tab w:val="left" w:pos="9000"/>
        </w:tabs>
        <w:suppressAutoHyphens/>
        <w:rPr>
          <w:rFonts w:asciiTheme="minorHAnsi" w:hAnsiTheme="minorHAnsi" w:cstheme="minorHAnsi"/>
          <w:sz w:val="22"/>
          <w:szCs w:val="22"/>
          <w:lang w:eastAsia="zh-CN"/>
        </w:rPr>
      </w:pPr>
    </w:p>
    <w:p w:rsidR="00092D8E" w:rsidRPr="00D542F7" w:rsidRDefault="00092D8E" w:rsidP="00A35E98">
      <w:pPr>
        <w:pStyle w:val="Akapitzlist"/>
        <w:numPr>
          <w:ilvl w:val="0"/>
          <w:numId w:val="46"/>
        </w:numPr>
        <w:suppressAutoHyphens/>
        <w:ind w:left="284" w:hanging="284"/>
        <w:contextualSpacing/>
        <w:jc w:val="both"/>
        <w:rPr>
          <w:rFonts w:asciiTheme="minorHAnsi" w:hAnsiTheme="minorHAnsi" w:cstheme="minorHAnsi"/>
          <w:sz w:val="22"/>
          <w:szCs w:val="22"/>
          <w:lang w:eastAsia="zh-CN"/>
        </w:rPr>
      </w:pPr>
      <w:r w:rsidRPr="00D542F7">
        <w:rPr>
          <w:rFonts w:asciiTheme="minorHAnsi" w:hAnsiTheme="minorHAnsi" w:cstheme="minorHAnsi"/>
          <w:b/>
          <w:sz w:val="22"/>
          <w:szCs w:val="22"/>
          <w:lang w:eastAsia="zh-CN"/>
        </w:rPr>
        <w:t xml:space="preserve">Przedmiotem zamówienia jest świadczenie usług pocztowych w obrocie krajowym </w:t>
      </w:r>
      <w:r w:rsidR="004A6341" w:rsidRPr="00D542F7">
        <w:rPr>
          <w:rFonts w:asciiTheme="minorHAnsi" w:hAnsiTheme="minorHAnsi" w:cstheme="minorHAnsi"/>
          <w:b/>
          <w:sz w:val="22"/>
          <w:szCs w:val="22"/>
          <w:lang w:eastAsia="zh-CN"/>
        </w:rPr>
        <w:br/>
      </w:r>
      <w:r w:rsidRPr="00D542F7">
        <w:rPr>
          <w:rFonts w:asciiTheme="minorHAnsi" w:hAnsiTheme="minorHAnsi" w:cstheme="minorHAnsi"/>
          <w:b/>
          <w:sz w:val="22"/>
          <w:szCs w:val="22"/>
          <w:lang w:eastAsia="zh-CN"/>
        </w:rPr>
        <w:t xml:space="preserve">i zagranicznym, </w:t>
      </w:r>
      <w:r w:rsidRPr="00D542F7">
        <w:rPr>
          <w:rFonts w:asciiTheme="minorHAnsi" w:hAnsiTheme="minorHAnsi" w:cstheme="minorHAnsi"/>
          <w:sz w:val="22"/>
          <w:szCs w:val="22"/>
          <w:lang w:eastAsia="zh-CN"/>
        </w:rPr>
        <w:t>w zakresie przyjmowania, przemieszczania i doręczania przesyłek pocztowych, kurierskich oraz paczek i ich ewentualnych zwrotów w rozumieniu ustawy Prawo Pocztowe z dnia 23 listopada 2012 r.  oraz odbioru przesyłek (korespondencji) na rzecz Zamawiającego z siedziby przy ul.  Podwale Przedmiejskie 30, 80-824 Gdańsk. Przesyłki doręczane winny być  na zasadach określonych w:</w:t>
      </w:r>
    </w:p>
    <w:p w:rsidR="00092D8E" w:rsidRPr="00D542F7" w:rsidRDefault="00092D8E" w:rsidP="00A35E98">
      <w:pPr>
        <w:numPr>
          <w:ilvl w:val="2"/>
          <w:numId w:val="48"/>
        </w:numPr>
        <w:tabs>
          <w:tab w:val="clear" w:pos="1980"/>
          <w:tab w:val="left" w:pos="0"/>
        </w:tabs>
        <w:suppressAutoHyphens/>
        <w:spacing w:line="276" w:lineRule="auto"/>
        <w:ind w:left="426" w:hanging="142"/>
        <w:jc w:val="both"/>
        <w:rPr>
          <w:rFonts w:asciiTheme="minorHAnsi" w:hAnsiTheme="minorHAnsi" w:cstheme="minorHAnsi"/>
          <w:sz w:val="22"/>
          <w:szCs w:val="22"/>
        </w:rPr>
      </w:pPr>
      <w:bookmarkStart w:id="3" w:name="_Hlk27336479"/>
      <w:r w:rsidRPr="00D542F7">
        <w:rPr>
          <w:rFonts w:asciiTheme="minorHAnsi" w:hAnsiTheme="minorHAnsi" w:cstheme="minorHAnsi"/>
          <w:sz w:val="22"/>
          <w:szCs w:val="22"/>
        </w:rPr>
        <w:t>ustawie z dnia 14 czerwca 1960 r. Kodeks postępowania administracyjnego,</w:t>
      </w:r>
    </w:p>
    <w:p w:rsidR="00092D8E" w:rsidRPr="00D542F7" w:rsidRDefault="00092D8E" w:rsidP="00D9054C">
      <w:pPr>
        <w:numPr>
          <w:ilvl w:val="2"/>
          <w:numId w:val="48"/>
        </w:numPr>
        <w:tabs>
          <w:tab w:val="left" w:pos="0"/>
        </w:tabs>
        <w:suppressAutoHyphens/>
        <w:spacing w:line="276" w:lineRule="auto"/>
        <w:ind w:left="568" w:hanging="284"/>
        <w:rPr>
          <w:rFonts w:asciiTheme="minorHAnsi" w:hAnsiTheme="minorHAnsi" w:cstheme="minorHAnsi"/>
          <w:sz w:val="22"/>
          <w:szCs w:val="22"/>
        </w:rPr>
      </w:pPr>
      <w:r w:rsidRPr="00D542F7">
        <w:rPr>
          <w:rFonts w:asciiTheme="minorHAnsi" w:hAnsiTheme="minorHAnsi" w:cstheme="minorHAnsi"/>
          <w:sz w:val="22"/>
          <w:szCs w:val="22"/>
        </w:rPr>
        <w:t>ustawie z dnia 29 sierpnia 1997r. Ordynacja podatkowa,</w:t>
      </w:r>
    </w:p>
    <w:p w:rsidR="00092D8E" w:rsidRPr="00D542F7" w:rsidRDefault="00092D8E" w:rsidP="00A35E98">
      <w:pPr>
        <w:numPr>
          <w:ilvl w:val="2"/>
          <w:numId w:val="48"/>
        </w:numPr>
        <w:tabs>
          <w:tab w:val="left" w:pos="0"/>
        </w:tabs>
        <w:suppressAutoHyphens/>
        <w:spacing w:line="276" w:lineRule="auto"/>
        <w:ind w:left="568" w:hanging="284"/>
        <w:jc w:val="both"/>
        <w:rPr>
          <w:rFonts w:asciiTheme="minorHAnsi" w:hAnsiTheme="minorHAnsi" w:cstheme="minorHAnsi"/>
          <w:sz w:val="22"/>
          <w:szCs w:val="22"/>
        </w:rPr>
      </w:pPr>
      <w:r w:rsidRPr="00D542F7">
        <w:rPr>
          <w:rFonts w:asciiTheme="minorHAnsi" w:hAnsiTheme="minorHAnsi" w:cstheme="minorHAnsi"/>
          <w:sz w:val="22"/>
          <w:szCs w:val="22"/>
        </w:rPr>
        <w:t>ustawie z dnia 17 listopada 1964 Kodeks postępowania cywilnego,</w:t>
      </w:r>
    </w:p>
    <w:p w:rsidR="00092D8E" w:rsidRPr="00D542F7" w:rsidRDefault="00092D8E" w:rsidP="00A35E98">
      <w:pPr>
        <w:numPr>
          <w:ilvl w:val="2"/>
          <w:numId w:val="48"/>
        </w:numPr>
        <w:tabs>
          <w:tab w:val="left" w:pos="0"/>
        </w:tabs>
        <w:suppressAutoHyphens/>
        <w:spacing w:line="276" w:lineRule="auto"/>
        <w:ind w:left="568"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rozporządzeniu Ministra Administracji i Cyfryzacji z dnia 26 listopada 2013 r. w sprawie reklamacji usługi pocztowej, </w:t>
      </w:r>
    </w:p>
    <w:p w:rsidR="00092D8E" w:rsidRPr="00D542F7" w:rsidRDefault="00092D8E" w:rsidP="00D9054C">
      <w:pPr>
        <w:numPr>
          <w:ilvl w:val="2"/>
          <w:numId w:val="48"/>
        </w:numPr>
        <w:tabs>
          <w:tab w:val="left" w:pos="0"/>
        </w:tabs>
        <w:suppressAutoHyphens/>
        <w:spacing w:line="276" w:lineRule="auto"/>
        <w:ind w:left="568" w:hanging="284"/>
        <w:rPr>
          <w:rFonts w:asciiTheme="minorHAnsi" w:hAnsiTheme="minorHAnsi" w:cstheme="minorHAnsi"/>
          <w:sz w:val="22"/>
          <w:szCs w:val="22"/>
        </w:rPr>
      </w:pPr>
      <w:r w:rsidRPr="00D542F7">
        <w:rPr>
          <w:rFonts w:asciiTheme="minorHAnsi" w:hAnsiTheme="minorHAnsi" w:cstheme="minorHAnsi"/>
          <w:sz w:val="22"/>
          <w:szCs w:val="22"/>
        </w:rPr>
        <w:t>ustawie z dnia 23 listopada 2012 r.  Prawo Pocztowe,</w:t>
      </w:r>
    </w:p>
    <w:p w:rsidR="00092D8E" w:rsidRPr="00D542F7" w:rsidRDefault="00874D7E" w:rsidP="00D9054C">
      <w:pPr>
        <w:numPr>
          <w:ilvl w:val="2"/>
          <w:numId w:val="48"/>
        </w:numPr>
        <w:tabs>
          <w:tab w:val="left" w:pos="0"/>
        </w:tabs>
        <w:suppressAutoHyphens/>
        <w:spacing w:line="276" w:lineRule="auto"/>
        <w:ind w:left="568" w:hanging="284"/>
        <w:rPr>
          <w:rFonts w:asciiTheme="minorHAnsi" w:hAnsiTheme="minorHAnsi" w:cstheme="minorHAnsi"/>
          <w:sz w:val="22"/>
          <w:szCs w:val="22"/>
        </w:rPr>
      </w:pPr>
      <w:r w:rsidRPr="00D542F7">
        <w:rPr>
          <w:rFonts w:asciiTheme="minorHAnsi" w:hAnsiTheme="minorHAnsi" w:cstheme="minorHAnsi"/>
          <w:sz w:val="22"/>
          <w:szCs w:val="22"/>
        </w:rPr>
        <w:t xml:space="preserve">międzynarodowych </w:t>
      </w:r>
      <w:r w:rsidR="00904848" w:rsidRPr="00D542F7">
        <w:rPr>
          <w:rFonts w:asciiTheme="minorHAnsi" w:hAnsiTheme="minorHAnsi" w:cstheme="minorHAnsi"/>
          <w:sz w:val="22"/>
          <w:szCs w:val="22"/>
        </w:rPr>
        <w:t xml:space="preserve">przepisach pocztowych w rozumieniu ustawy Prawo pocztowe tj. – wiążących Rzeczpospolitą Polską umów międzynarodowych dotyczących świadczenia usług pocztowych oraz wiążących regulaminów </w:t>
      </w:r>
      <w:r w:rsidR="00092D8E" w:rsidRPr="00D542F7">
        <w:rPr>
          <w:rFonts w:asciiTheme="minorHAnsi" w:hAnsiTheme="minorHAnsi" w:cstheme="minorHAnsi"/>
          <w:sz w:val="22"/>
          <w:szCs w:val="22"/>
        </w:rPr>
        <w:t xml:space="preserve"> Światow</w:t>
      </w:r>
      <w:r w:rsidR="00904848" w:rsidRPr="00D542F7">
        <w:rPr>
          <w:rFonts w:asciiTheme="minorHAnsi" w:hAnsiTheme="minorHAnsi" w:cstheme="minorHAnsi"/>
          <w:sz w:val="22"/>
          <w:szCs w:val="22"/>
        </w:rPr>
        <w:t>ego</w:t>
      </w:r>
      <w:r w:rsidR="00092D8E" w:rsidRPr="00D542F7">
        <w:rPr>
          <w:rFonts w:asciiTheme="minorHAnsi" w:hAnsiTheme="minorHAnsi" w:cstheme="minorHAnsi"/>
          <w:sz w:val="22"/>
          <w:szCs w:val="22"/>
        </w:rPr>
        <w:t xml:space="preserve"> </w:t>
      </w:r>
      <w:r w:rsidR="00904848" w:rsidRPr="00D542F7">
        <w:rPr>
          <w:rFonts w:asciiTheme="minorHAnsi" w:hAnsiTheme="minorHAnsi" w:cstheme="minorHAnsi"/>
          <w:sz w:val="22"/>
          <w:szCs w:val="22"/>
        </w:rPr>
        <w:t>Związku</w:t>
      </w:r>
      <w:r w:rsidR="00092D8E" w:rsidRPr="00D542F7">
        <w:rPr>
          <w:rFonts w:asciiTheme="minorHAnsi" w:hAnsiTheme="minorHAnsi" w:cstheme="minorHAnsi"/>
          <w:sz w:val="22"/>
          <w:szCs w:val="22"/>
        </w:rPr>
        <w:t xml:space="preserve"> Pocztow</w:t>
      </w:r>
      <w:r w:rsidR="00904848" w:rsidRPr="00D542F7">
        <w:rPr>
          <w:rFonts w:asciiTheme="minorHAnsi" w:hAnsiTheme="minorHAnsi" w:cstheme="minorHAnsi"/>
          <w:sz w:val="22"/>
          <w:szCs w:val="22"/>
        </w:rPr>
        <w:t>ego,</w:t>
      </w:r>
    </w:p>
    <w:p w:rsidR="00092D8E" w:rsidRPr="00D542F7" w:rsidRDefault="00092D8E" w:rsidP="00D9054C">
      <w:pPr>
        <w:numPr>
          <w:ilvl w:val="2"/>
          <w:numId w:val="48"/>
        </w:numPr>
        <w:tabs>
          <w:tab w:val="left" w:pos="0"/>
        </w:tabs>
        <w:suppressAutoHyphens/>
        <w:spacing w:after="120" w:line="276" w:lineRule="auto"/>
        <w:ind w:left="568" w:hanging="284"/>
        <w:rPr>
          <w:rFonts w:asciiTheme="minorHAnsi" w:hAnsiTheme="minorHAnsi" w:cstheme="minorHAnsi"/>
          <w:sz w:val="22"/>
          <w:szCs w:val="22"/>
        </w:rPr>
      </w:pPr>
      <w:r w:rsidRPr="00D542F7">
        <w:rPr>
          <w:rFonts w:asciiTheme="minorHAnsi" w:hAnsiTheme="minorHAnsi" w:cstheme="minorHAnsi"/>
          <w:sz w:val="22"/>
          <w:szCs w:val="22"/>
        </w:rPr>
        <w:t>innych powszechnie obowiązujących przepisach.</w:t>
      </w:r>
    </w:p>
    <w:bookmarkEnd w:id="3"/>
    <w:p w:rsidR="00092D8E" w:rsidRPr="00D542F7" w:rsidRDefault="00092D8E" w:rsidP="00092D8E">
      <w:pPr>
        <w:suppressAutoHyphens/>
        <w:jc w:val="both"/>
        <w:rPr>
          <w:rFonts w:asciiTheme="minorHAnsi" w:hAnsiTheme="minorHAnsi" w:cstheme="minorHAnsi"/>
          <w:i/>
          <w:iCs/>
          <w:sz w:val="22"/>
          <w:szCs w:val="22"/>
          <w:lang w:eastAsia="zh-CN"/>
        </w:rPr>
      </w:pPr>
    </w:p>
    <w:p w:rsidR="00092D8E" w:rsidRPr="00D542F7" w:rsidRDefault="00092D8E" w:rsidP="00092D8E">
      <w:pPr>
        <w:suppressAutoHyphens/>
        <w:jc w:val="both"/>
        <w:rPr>
          <w:rFonts w:asciiTheme="minorHAnsi" w:hAnsiTheme="minorHAnsi" w:cstheme="minorHAnsi"/>
          <w:b/>
          <w:i/>
          <w:sz w:val="22"/>
          <w:szCs w:val="22"/>
          <w:lang w:eastAsia="zh-CN"/>
        </w:rPr>
      </w:pPr>
      <w:r w:rsidRPr="00D542F7">
        <w:rPr>
          <w:rFonts w:asciiTheme="minorHAnsi" w:hAnsiTheme="minorHAnsi" w:cstheme="minorHAnsi"/>
          <w:sz w:val="22"/>
          <w:szCs w:val="22"/>
        </w:rPr>
        <w:t xml:space="preserve">2. </w:t>
      </w:r>
      <w:r w:rsidRPr="00D542F7">
        <w:rPr>
          <w:rFonts w:asciiTheme="minorHAnsi" w:hAnsiTheme="minorHAnsi" w:cstheme="minorHAnsi"/>
          <w:sz w:val="22"/>
          <w:szCs w:val="22"/>
          <w:lang w:eastAsia="zh-CN"/>
        </w:rPr>
        <w:t>Zakres zamówienia: został określony w formularzu ce</w:t>
      </w:r>
      <w:r w:rsidR="001C0AC7" w:rsidRPr="00D542F7">
        <w:rPr>
          <w:rFonts w:asciiTheme="minorHAnsi" w:hAnsiTheme="minorHAnsi" w:cstheme="minorHAnsi"/>
          <w:sz w:val="22"/>
          <w:szCs w:val="22"/>
          <w:lang w:eastAsia="zh-CN"/>
        </w:rPr>
        <w:t>nowym stanowiącym załącznik nr 2</w:t>
      </w:r>
      <w:r w:rsidRPr="00D542F7">
        <w:rPr>
          <w:rFonts w:asciiTheme="minorHAnsi" w:hAnsiTheme="minorHAnsi" w:cstheme="minorHAnsi"/>
          <w:sz w:val="22"/>
          <w:szCs w:val="22"/>
          <w:lang w:eastAsia="zh-CN"/>
        </w:rPr>
        <w:t xml:space="preserve">.1. do </w:t>
      </w:r>
      <w:r w:rsidR="001C0AC7" w:rsidRPr="00D542F7">
        <w:rPr>
          <w:rFonts w:asciiTheme="minorHAnsi" w:hAnsiTheme="minorHAnsi" w:cstheme="minorHAnsi"/>
          <w:sz w:val="22"/>
          <w:szCs w:val="22"/>
          <w:lang w:eastAsia="zh-CN"/>
        </w:rPr>
        <w:t>SWZ.</w:t>
      </w:r>
      <w:r w:rsidRPr="00D542F7">
        <w:rPr>
          <w:rFonts w:asciiTheme="minorHAnsi" w:hAnsiTheme="minorHAnsi" w:cstheme="minorHAnsi"/>
          <w:b/>
          <w:i/>
          <w:sz w:val="22"/>
          <w:szCs w:val="22"/>
          <w:lang w:eastAsia="zh-CN"/>
        </w:rPr>
        <w:t xml:space="preserve"> </w:t>
      </w:r>
    </w:p>
    <w:p w:rsidR="00092D8E" w:rsidRPr="00D542F7" w:rsidRDefault="00092D8E" w:rsidP="00092D8E">
      <w:pPr>
        <w:rPr>
          <w:rFonts w:asciiTheme="minorHAnsi" w:hAnsiTheme="minorHAnsi" w:cstheme="minorHAnsi"/>
          <w:sz w:val="22"/>
          <w:szCs w:val="22"/>
        </w:rPr>
      </w:pPr>
    </w:p>
    <w:p w:rsidR="00092D8E" w:rsidRPr="00D542F7" w:rsidRDefault="00092D8E" w:rsidP="00D9054C">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sz w:val="22"/>
          <w:szCs w:val="22"/>
          <w:lang w:eastAsia="zh-CN"/>
        </w:rPr>
        <w:t>Wykonawca zobowiązany jest do tego, aby potwierdzenie nadania było zgodnie z art. 45 prawa Pocztowego, miało moc dokumentu urzędowego oraz aby data nadania przesyłek była równoznaczna  z zachowaniem terminów załatwienia spraw przewidzianych w przepisach powszechnie obowiązującego prawa.</w:t>
      </w:r>
    </w:p>
    <w:p w:rsidR="00092D8E" w:rsidRPr="00D542F7" w:rsidRDefault="00092D8E" w:rsidP="004F1FAA">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bCs/>
          <w:sz w:val="22"/>
          <w:szCs w:val="22"/>
          <w:lang w:eastAsia="zh-CN"/>
        </w:rPr>
        <w:t>W ramach przedmiotu zamówienia Wykonawca zobowiązany jest do odbioru od Zamawiającego - z siedziby</w:t>
      </w:r>
      <w:r w:rsidR="004F1FAA" w:rsidRPr="00D542F7">
        <w:rPr>
          <w:rFonts w:asciiTheme="minorHAnsi" w:hAnsiTheme="minorHAnsi" w:cstheme="minorHAnsi"/>
          <w:bCs/>
          <w:sz w:val="22"/>
          <w:szCs w:val="22"/>
          <w:lang w:eastAsia="zh-CN"/>
        </w:rPr>
        <w:t xml:space="preserve"> </w:t>
      </w:r>
      <w:r w:rsidRPr="00D542F7">
        <w:rPr>
          <w:rFonts w:asciiTheme="minorHAnsi" w:hAnsiTheme="minorHAnsi" w:cstheme="minorHAnsi"/>
          <w:bCs/>
          <w:sz w:val="22"/>
          <w:szCs w:val="22"/>
          <w:lang w:eastAsia="zh-CN"/>
        </w:rPr>
        <w:t xml:space="preserve"> (tj. ul. Podwale Przedmiejskie 30, Gdańsk, IV piętro) przesyłek i dostarczenie do placówek nadawczych Wykonawcy. Wykonawca będzie odbierał przesyłki pięć razy w tygodniu, tj. od poniedziałku do piątku (w dniach roboczych) w godzinach pracy Zamawiającego, tj. w dowolnych godzinach miedzy godziną 8.00 a godziną 11.00 z siedziby Zamawiającego i we własnym zakresie będzie dostarczał przesyłki do placówek nadawczych Wykonawcy, odbiór przesyłek potwierdzać będzie upoważniony przedstawiciel Wykonawcy (tzw. usługa POCZTA FIRMOWA). </w:t>
      </w:r>
    </w:p>
    <w:p w:rsidR="00092D8E" w:rsidRPr="00D542F7" w:rsidRDefault="00092D8E" w:rsidP="00D9054C">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bCs/>
          <w:sz w:val="22"/>
          <w:szCs w:val="22"/>
          <w:lang w:eastAsia="zh-CN"/>
        </w:rPr>
        <w:t>Dodatkowo Wykonawca zobowiązany jest do wyznaczenia co najmniej jednej placówki, świadczących usługi pocztowe dla Zamawiającego w zakresie przyjmowania przesyłek czynnej co najmniej w dni robocze, tj. od poniedziałku do piątku do godziny 17.00. Adres placówki na ww. usługi Wykonawca uzgodni z Zamawiającym przed podpisaniem umowy. Adres Placówki zostanie wskazany w  umowie. Wskazana  przez Wykonawcę Placówka nie może być usytuowana w odległości większej niż 5 km od siedziby Zamawiającego (tj. ul. Podwale Przedmiejskie 30 w Gdańsku)</w:t>
      </w:r>
    </w:p>
    <w:p w:rsidR="00092D8E" w:rsidRPr="00D542F7" w:rsidRDefault="00092D8E" w:rsidP="00D9054C">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Cs/>
          <w:sz w:val="22"/>
          <w:szCs w:val="22"/>
        </w:rPr>
      </w:pPr>
      <w:r w:rsidRPr="00D542F7">
        <w:rPr>
          <w:rFonts w:asciiTheme="minorHAnsi" w:hAnsiTheme="minorHAnsi" w:cstheme="minorHAnsi"/>
          <w:bCs/>
          <w:sz w:val="22"/>
          <w:szCs w:val="22"/>
          <w:lang w:eastAsia="zh-CN"/>
        </w:rPr>
        <w:t>Zlecenie</w:t>
      </w:r>
      <w:r w:rsidRPr="00D542F7">
        <w:rPr>
          <w:rFonts w:asciiTheme="minorHAnsi" w:hAnsiTheme="minorHAnsi" w:cstheme="minorHAnsi"/>
          <w:sz w:val="22"/>
          <w:szCs w:val="22"/>
          <w:lang w:eastAsia="zh-CN"/>
        </w:rPr>
        <w:t xml:space="preserve"> wykonania usługi kurierskiej zgłaszane będzie przez Zamawiającego telefonicznie pod numerem linii firmowej, wskazanej przez Wykonawcę. Dowodem nadania przesyłki kurierskiej jest odcinek nalepki adresowej, potwierdzony odciskiem datownika pocztowego i podpisem pracownika Wykonawcy.</w:t>
      </w:r>
      <w:r w:rsidR="00795D52" w:rsidRPr="00D542F7">
        <w:rPr>
          <w:rFonts w:asciiTheme="minorHAnsi" w:hAnsiTheme="minorHAnsi" w:cstheme="minorHAnsi"/>
          <w:bCs/>
          <w:sz w:val="22"/>
          <w:szCs w:val="22"/>
        </w:rPr>
        <w:t xml:space="preserve"> Zamawiający dopuszcza również elektroniczne potwierdzenie nadania przesyłki.</w:t>
      </w:r>
      <w:r w:rsidRPr="00D542F7">
        <w:rPr>
          <w:rFonts w:asciiTheme="minorHAnsi" w:hAnsiTheme="minorHAnsi" w:cstheme="minorHAnsi"/>
          <w:sz w:val="22"/>
          <w:szCs w:val="22"/>
          <w:lang w:eastAsia="zh-CN"/>
        </w:rPr>
        <w:t xml:space="preserve">  Dowód nadania może być także w postaci elektronicznej książki nadawczej. </w:t>
      </w:r>
    </w:p>
    <w:p w:rsidR="00092D8E" w:rsidRPr="00D542F7" w:rsidRDefault="00092D8E" w:rsidP="00D9054C">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sz w:val="22"/>
          <w:szCs w:val="22"/>
          <w:lang w:eastAsia="zh-CN"/>
        </w:rPr>
        <w:t>Zamawiający umieści na przesyłce listowej lub paczce nazwę odbiorcy wraz z jego adresem (podany  jednocześnie w pocztowej książce nadawczej), określając rodzaj przesyłki (zwykła, polecona, ze zwrotnym poświadczeniem odbioru – ZPO) oraz umieszczania na stronie adresowej każdej nadawanej przesyłki nadruku /pieczątki określającej pełną nazwę i adres Zamawiającego.</w:t>
      </w:r>
    </w:p>
    <w:p w:rsidR="00092D8E" w:rsidRPr="00D542F7" w:rsidRDefault="00092D8E" w:rsidP="00D9054C">
      <w:pPr>
        <w:pStyle w:val="Akapitzlist"/>
        <w:numPr>
          <w:ilvl w:val="0"/>
          <w:numId w:val="45"/>
        </w:numPr>
        <w:tabs>
          <w:tab w:val="left" w:pos="0"/>
          <w:tab w:val="left" w:pos="315"/>
        </w:tabs>
        <w:suppressAutoHyphens/>
        <w:spacing w:after="200" w:line="276" w:lineRule="auto"/>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sz w:val="22"/>
          <w:szCs w:val="22"/>
          <w:lang w:eastAsia="zh-CN"/>
        </w:rPr>
        <w:t>Zamawiający zobowiązuje się  do właściwego przygotowania przesyłek oraz sporządzania zestawień dla przesyłek.</w:t>
      </w:r>
    </w:p>
    <w:p w:rsidR="00092D8E" w:rsidRPr="00D542F7" w:rsidRDefault="00092D8E" w:rsidP="00D9054C">
      <w:pPr>
        <w:pStyle w:val="Akapitzlist"/>
        <w:numPr>
          <w:ilvl w:val="0"/>
          <w:numId w:val="45"/>
        </w:numPr>
        <w:tabs>
          <w:tab w:val="left" w:pos="0"/>
          <w:tab w:val="left" w:pos="315"/>
        </w:tabs>
        <w:suppressAutoHyphens/>
        <w:ind w:left="426" w:hanging="426"/>
        <w:contextualSpacing/>
        <w:jc w:val="both"/>
        <w:rPr>
          <w:rFonts w:asciiTheme="minorHAnsi" w:hAnsiTheme="minorHAnsi" w:cstheme="minorHAnsi"/>
          <w:b/>
          <w:bCs/>
          <w:sz w:val="22"/>
          <w:szCs w:val="22"/>
          <w:lang w:eastAsia="zh-CN"/>
        </w:rPr>
      </w:pPr>
      <w:r w:rsidRPr="00D542F7">
        <w:rPr>
          <w:rFonts w:asciiTheme="minorHAnsi" w:hAnsiTheme="minorHAnsi" w:cstheme="minorHAnsi"/>
          <w:sz w:val="22"/>
          <w:szCs w:val="22"/>
          <w:lang w:eastAsia="zh-CN"/>
        </w:rPr>
        <w:t>Zamawiający zobowiązuje się do nadawania przesyłek w stanie uporządkowanym, tj.:</w:t>
      </w:r>
    </w:p>
    <w:p w:rsidR="00092D8E" w:rsidRPr="00D542F7" w:rsidRDefault="00092D8E" w:rsidP="00D9054C">
      <w:pPr>
        <w:pStyle w:val="Akapitzlist"/>
        <w:numPr>
          <w:ilvl w:val="5"/>
          <w:numId w:val="47"/>
        </w:numPr>
        <w:tabs>
          <w:tab w:val="left" w:pos="0"/>
        </w:tabs>
        <w:suppressAutoHyphens/>
        <w:spacing w:after="200" w:line="276" w:lineRule="auto"/>
        <w:ind w:left="709" w:hanging="425"/>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092D8E" w:rsidRPr="00D542F7" w:rsidRDefault="00092D8E" w:rsidP="00D9054C">
      <w:pPr>
        <w:pStyle w:val="Akapitzlist"/>
        <w:numPr>
          <w:ilvl w:val="5"/>
          <w:numId w:val="47"/>
        </w:numPr>
        <w:suppressAutoHyphens/>
        <w:spacing w:after="200" w:line="276" w:lineRule="auto"/>
        <w:ind w:left="709" w:hanging="425"/>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092D8E" w:rsidRPr="00D542F7" w:rsidRDefault="00092D8E" w:rsidP="00D9054C">
      <w:pPr>
        <w:numPr>
          <w:ilvl w:val="0"/>
          <w:numId w:val="45"/>
        </w:numPr>
        <w:tabs>
          <w:tab w:val="left" w:pos="0"/>
          <w:tab w:val="left" w:pos="284"/>
          <w:tab w:val="num" w:pos="72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Opakowanie przesyłek listowych stanowi koperta Zamawiającego, odpowiednio zabezpieczona (zaklejona lub zalakowana). Opakowanie paczki powinno stanowić zabezpieczenie uniemożliwiające dostęp do zawartości oraz uszkodzenia przesyłki w czasie przemieszczania.</w:t>
      </w:r>
    </w:p>
    <w:p w:rsidR="00092D8E" w:rsidRPr="00D542F7" w:rsidRDefault="00092D8E" w:rsidP="00D9054C">
      <w:pPr>
        <w:numPr>
          <w:ilvl w:val="0"/>
          <w:numId w:val="45"/>
        </w:numPr>
        <w:tabs>
          <w:tab w:val="left" w:pos="0"/>
          <w:tab w:val="left" w:pos="284"/>
          <w:tab w:val="num" w:pos="72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Nadanie przesyłek objętych przedmiotem zamówienia następować będzie w dniu ich odbioru przez Wykonawcę od Zamawiającego pod warunkiem prawidłowego ich przygotowania.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rsidR="00092D8E" w:rsidRPr="00D542F7" w:rsidRDefault="00092D8E" w:rsidP="00D9054C">
      <w:pPr>
        <w:numPr>
          <w:ilvl w:val="0"/>
          <w:numId w:val="45"/>
        </w:numPr>
        <w:tabs>
          <w:tab w:val="left" w:pos="0"/>
          <w:tab w:val="left" w:pos="284"/>
          <w:tab w:val="num" w:pos="720"/>
        </w:tabs>
        <w:suppressAutoHyphens/>
        <w:ind w:left="0" w:firstLine="0"/>
        <w:jc w:val="both"/>
        <w:rPr>
          <w:rFonts w:asciiTheme="minorHAnsi" w:eastAsia="TimesNewRomanPSMT" w:hAnsiTheme="minorHAnsi" w:cstheme="minorHAnsi"/>
          <w:sz w:val="22"/>
          <w:szCs w:val="22"/>
          <w:lang w:eastAsia="zh-CN"/>
        </w:rPr>
      </w:pPr>
      <w:r w:rsidRPr="00D542F7">
        <w:rPr>
          <w:rFonts w:asciiTheme="minorHAnsi" w:eastAsia="TimesNewRomanPSMT" w:hAnsiTheme="minorHAnsi" w:cstheme="minorHAnsi"/>
          <w:sz w:val="22"/>
          <w:szCs w:val="22"/>
          <w:lang w:eastAsia="zh-CN"/>
        </w:rPr>
        <w:t>Przesyłki dostarczane będą przez Wykonawcę do każdego wskazanego miejsca w kraju i zagranicą objętego Porozumieniem ze Światowym Związkiem Pocztowym.</w:t>
      </w:r>
    </w:p>
    <w:p w:rsidR="00092D8E" w:rsidRPr="00D542F7" w:rsidRDefault="00092D8E" w:rsidP="00D9054C">
      <w:pPr>
        <w:numPr>
          <w:ilvl w:val="0"/>
          <w:numId w:val="45"/>
        </w:numPr>
        <w:tabs>
          <w:tab w:val="left" w:pos="0"/>
          <w:tab w:val="left" w:pos="284"/>
          <w:tab w:val="num" w:pos="720"/>
        </w:tabs>
        <w:suppressAutoHyphens/>
        <w:ind w:left="0" w:firstLine="0"/>
        <w:jc w:val="both"/>
        <w:rPr>
          <w:rFonts w:asciiTheme="minorHAnsi" w:hAnsiTheme="minorHAnsi" w:cstheme="minorHAnsi"/>
          <w:sz w:val="22"/>
          <w:szCs w:val="22"/>
          <w:lang w:eastAsia="zh-CN"/>
        </w:rPr>
      </w:pPr>
      <w:r w:rsidRPr="00D542F7">
        <w:rPr>
          <w:rFonts w:asciiTheme="minorHAnsi" w:eastAsia="TimesNewRomanPSMT" w:hAnsiTheme="minorHAnsi" w:cstheme="minorHAnsi"/>
          <w:sz w:val="22"/>
          <w:szCs w:val="22"/>
          <w:lang w:eastAsia="zh-CN"/>
        </w:rPr>
        <w:t>Wykonawca będzie doręczał do Zamawiającego potwierdzenie odbioru przesyłki (ZPO) przez adresata niezwłocznie po dokonaniu doręczenia przesyłki.</w:t>
      </w:r>
    </w:p>
    <w:p w:rsidR="00092D8E" w:rsidRPr="00D542F7" w:rsidRDefault="00092D8E" w:rsidP="00D9054C">
      <w:pPr>
        <w:numPr>
          <w:ilvl w:val="0"/>
          <w:numId w:val="45"/>
        </w:numPr>
        <w:tabs>
          <w:tab w:val="left" w:pos="0"/>
          <w:tab w:val="left" w:pos="285"/>
          <w:tab w:val="num" w:pos="72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W przypadku nieobecności adresata przesyłki rejestrowanej, przedstawiciel Wykonawcy pozostawia zawiadomienie (pierwsze awizo) o próbie dostarczenia przesyłki ze wskazaniem gdzie i kiedy adresat może odebrać list lub przesyłkę. </w:t>
      </w:r>
      <w:r w:rsidRPr="00D542F7">
        <w:rPr>
          <w:rFonts w:asciiTheme="minorHAnsi" w:eastAsia="TimesNewRomanPSMT" w:hAnsiTheme="minorHAnsi" w:cstheme="minorHAnsi"/>
          <w:sz w:val="22"/>
          <w:szCs w:val="22"/>
          <w:lang w:eastAsia="zh-CN"/>
        </w:rPr>
        <w:t>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 (zgodnie z art. 150 Ordynacji podatkowej bądź art. 44 Kodeksu postępowania administracyjnego).</w:t>
      </w:r>
    </w:p>
    <w:p w:rsidR="00092D8E" w:rsidRPr="00D542F7" w:rsidRDefault="00092D8E" w:rsidP="00D9054C">
      <w:pPr>
        <w:numPr>
          <w:ilvl w:val="0"/>
          <w:numId w:val="45"/>
        </w:numPr>
        <w:tabs>
          <w:tab w:val="left" w:pos="0"/>
          <w:tab w:val="left" w:pos="285"/>
          <w:tab w:val="num" w:pos="72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przypadku nieobecności adresata lub upoważnionego odbiorcy przesyłka kurierska krajowa na dziś oraz przesyłka kurierska na jutro będzie awizowana przez pozostawienie wypełnionego zawiadomienia</w:t>
      </w:r>
      <w:r w:rsidR="004F1FAA" w:rsidRPr="00D542F7">
        <w:rPr>
          <w:rFonts w:asciiTheme="minorHAnsi" w:hAnsiTheme="minorHAnsi" w:cstheme="minorHAnsi"/>
          <w:sz w:val="22"/>
          <w:szCs w:val="22"/>
          <w:lang w:eastAsia="zh-CN"/>
        </w:rPr>
        <w:t xml:space="preserve"> </w:t>
      </w:r>
      <w:r w:rsidRPr="00D542F7">
        <w:rPr>
          <w:rFonts w:asciiTheme="minorHAnsi" w:hAnsiTheme="minorHAnsi" w:cstheme="minorHAnsi"/>
          <w:sz w:val="22"/>
          <w:szCs w:val="22"/>
          <w:lang w:eastAsia="zh-CN"/>
        </w:rPr>
        <w:t>o jej nadejściu z informacją o możliwości odbioru we wskazanej placówce Wykonawcy, z podaniem numeru telefonu, pod którym adresat może ustalić powtórne doręczenie przesyłki. Do dni wyznaczających termin powtórnego awiza nie wlicza się dni ustawowo wolnych od pracy.</w:t>
      </w:r>
    </w:p>
    <w:p w:rsidR="00092D8E" w:rsidRPr="00D542F7" w:rsidRDefault="00092D8E" w:rsidP="00D9054C">
      <w:pPr>
        <w:numPr>
          <w:ilvl w:val="0"/>
          <w:numId w:val="45"/>
        </w:numPr>
        <w:tabs>
          <w:tab w:val="left" w:pos="0"/>
          <w:tab w:val="left" w:pos="285"/>
          <w:tab w:val="num" w:pos="72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Wybrany Wykonawca zawrze z Zamawiającym umowę zgodną z warunkami przedstawionymi w Istotnych  Postanowieniach Umowy (załącznik nr 6 do </w:t>
      </w:r>
      <w:r w:rsidR="001C0AC7" w:rsidRPr="00D542F7">
        <w:rPr>
          <w:rFonts w:asciiTheme="minorHAnsi" w:hAnsiTheme="minorHAnsi" w:cstheme="minorHAnsi"/>
          <w:sz w:val="22"/>
          <w:szCs w:val="22"/>
          <w:lang w:eastAsia="zh-CN"/>
        </w:rPr>
        <w:t>SWZ</w:t>
      </w:r>
      <w:r w:rsidRPr="00D542F7">
        <w:rPr>
          <w:rFonts w:asciiTheme="minorHAnsi" w:hAnsiTheme="minorHAnsi" w:cstheme="minorHAnsi"/>
          <w:sz w:val="22"/>
          <w:szCs w:val="22"/>
          <w:lang w:eastAsia="zh-CN"/>
        </w:rPr>
        <w:t>).</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wskazuje rodzaje przesyłek (usług pocztowych), jakie będą zlecane Wykonawcy oraz jej szacunkową ilość (w formularzu ce</w:t>
      </w:r>
      <w:r w:rsidR="001C0AC7" w:rsidRPr="00D542F7">
        <w:rPr>
          <w:rFonts w:asciiTheme="minorHAnsi" w:hAnsiTheme="minorHAnsi" w:cstheme="minorHAnsi"/>
          <w:sz w:val="22"/>
          <w:szCs w:val="22"/>
          <w:lang w:eastAsia="zh-CN"/>
        </w:rPr>
        <w:t>nowym stanowiącym załącznik nr 2</w:t>
      </w:r>
      <w:r w:rsidRPr="00D542F7">
        <w:rPr>
          <w:rFonts w:asciiTheme="minorHAnsi" w:hAnsiTheme="minorHAnsi" w:cstheme="minorHAnsi"/>
          <w:sz w:val="22"/>
          <w:szCs w:val="22"/>
          <w:lang w:eastAsia="zh-CN"/>
        </w:rPr>
        <w:t xml:space="preserve">.1. do </w:t>
      </w:r>
      <w:r w:rsidR="001C0AC7" w:rsidRPr="00D542F7">
        <w:rPr>
          <w:rFonts w:asciiTheme="minorHAnsi" w:hAnsiTheme="minorHAnsi" w:cstheme="minorHAnsi"/>
          <w:sz w:val="22"/>
          <w:szCs w:val="22"/>
          <w:lang w:eastAsia="zh-CN"/>
        </w:rPr>
        <w:t>SWZ</w:t>
      </w:r>
      <w:r w:rsidRPr="00D542F7">
        <w:rPr>
          <w:rFonts w:asciiTheme="minorHAnsi" w:hAnsiTheme="minorHAnsi" w:cstheme="minorHAnsi"/>
          <w:sz w:val="22"/>
          <w:szCs w:val="22"/>
          <w:lang w:eastAsia="zh-CN"/>
        </w:rPr>
        <w:t xml:space="preserve">) </w:t>
      </w:r>
      <w:r w:rsidRPr="00D542F7">
        <w:rPr>
          <w:rFonts w:asciiTheme="minorHAnsi" w:hAnsiTheme="minorHAnsi" w:cstheme="minorHAnsi"/>
          <w:sz w:val="22"/>
          <w:szCs w:val="22"/>
          <w:lang w:eastAsia="zh-CN"/>
        </w:rPr>
        <w:br/>
        <w:t xml:space="preserve">w okresie obowiązywania niniejszego zamówienia. Podana ilość jest szacunkowa wskazana na podstawie analizy planowanego wolumenu wysyłek i stanowi podstawę do wyliczenia ceny oferty. </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W trakcie realizacji zamówienia rozliczenia między Wykonawcą a Zamawiającym będą dokonywane na podstawie rzeczywistych ilości przesyłek i zwrotów, wg cen jednostkowych brutto określonych przez Wykonawcę w Formularzu Cenowym. Faktyczne ilości realizowanych przesyłek mogą odbiegać  od podanych szacunkowych ilości.</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 xml:space="preserve"> Zamawiający dopuszcza zmianę ilości w poszczególnych pozycj</w:t>
      </w:r>
      <w:r w:rsidR="001C0AC7" w:rsidRPr="00D542F7">
        <w:rPr>
          <w:rFonts w:asciiTheme="minorHAnsi" w:hAnsiTheme="minorHAnsi" w:cstheme="minorHAnsi"/>
          <w:b/>
          <w:sz w:val="22"/>
          <w:szCs w:val="22"/>
          <w:lang w:eastAsia="zh-CN"/>
        </w:rPr>
        <w:t>ach wskazanych w załączniku nr 2</w:t>
      </w:r>
      <w:r w:rsidRPr="00D542F7">
        <w:rPr>
          <w:rFonts w:asciiTheme="minorHAnsi" w:hAnsiTheme="minorHAnsi" w:cstheme="minorHAnsi"/>
          <w:b/>
          <w:sz w:val="22"/>
          <w:szCs w:val="22"/>
          <w:lang w:eastAsia="zh-CN"/>
        </w:rPr>
        <w:t xml:space="preserve">.1 do </w:t>
      </w:r>
      <w:r w:rsidR="001C0AC7" w:rsidRPr="00D542F7">
        <w:rPr>
          <w:rFonts w:asciiTheme="minorHAnsi" w:hAnsiTheme="minorHAnsi" w:cstheme="minorHAnsi"/>
          <w:b/>
          <w:sz w:val="22"/>
          <w:szCs w:val="22"/>
          <w:lang w:eastAsia="zh-CN"/>
        </w:rPr>
        <w:t xml:space="preserve">SWZ </w:t>
      </w:r>
      <w:r w:rsidRPr="00D542F7">
        <w:rPr>
          <w:rFonts w:asciiTheme="minorHAnsi" w:hAnsiTheme="minorHAnsi" w:cstheme="minorHAnsi"/>
          <w:b/>
          <w:sz w:val="22"/>
          <w:szCs w:val="22"/>
          <w:lang w:eastAsia="zh-CN"/>
        </w:rPr>
        <w:t>(formularz cenowy) pod warunkiem, że maksymalna wartość umowy nie przekroczy ceny brutto wskazanej w ofercie wybranego Wykonawcy.</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Zamawiający będzie umieszczał oznaczenie potwierdzające wniesienie opłaty za usługę w postaci napisu, nadruku lub odcisku pieczęci o treści ustalonej z Wykonawcą. Zamawiający dopuszcza możliwość wykonania we własnym zakresie oznaczenia potwierdzającego wniesienia wskazanych opłat. </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Wszelkie oznaczenia przesyłek rejestrowanych i priorytetowych muszą być zapewnione przez Wykonawcę (nalepki).</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b/>
          <w:sz w:val="22"/>
          <w:szCs w:val="22"/>
          <w:lang w:eastAsia="zh-CN"/>
        </w:rPr>
      </w:pPr>
      <w:r w:rsidRPr="00D542F7">
        <w:rPr>
          <w:rFonts w:asciiTheme="minorHAnsi" w:hAnsiTheme="minorHAnsi" w:cstheme="minorHAnsi"/>
          <w:b/>
          <w:sz w:val="22"/>
          <w:szCs w:val="22"/>
          <w:lang w:eastAsia="zh-CN"/>
        </w:rPr>
        <w:t xml:space="preserve">Rzeczywiste wynagrodzenie Wykonawcy będzie obliczane jako iloczyn ilości usług zrealizowanych </w:t>
      </w:r>
      <w:r w:rsidRPr="00D542F7">
        <w:rPr>
          <w:rFonts w:asciiTheme="minorHAnsi" w:hAnsiTheme="minorHAnsi" w:cstheme="minorHAnsi"/>
          <w:b/>
          <w:sz w:val="22"/>
          <w:szCs w:val="22"/>
          <w:lang w:eastAsia="zh-CN"/>
        </w:rPr>
        <w:br/>
        <w:t xml:space="preserve">w zakończonym okresie rozliczeniowym, tj. miesiącu kalendarzowym oraz cen jednostkowych określonych </w:t>
      </w:r>
      <w:r w:rsidRPr="00D542F7">
        <w:rPr>
          <w:rFonts w:asciiTheme="minorHAnsi" w:hAnsiTheme="minorHAnsi" w:cstheme="minorHAnsi"/>
          <w:b/>
          <w:sz w:val="22"/>
          <w:szCs w:val="22"/>
          <w:lang w:eastAsia="zh-CN"/>
        </w:rPr>
        <w:br/>
        <w:t xml:space="preserve">w formularzu cenowym. Liczba ta będzie potwierdzona co do ilości i wagi na podstawie dokumentów nadawczych lub oddawczych. Wynagrodzenie z tytułu wykonywania przedmiotu zamówienia będzie rozliczane w okresach rozliczeniowych odpowiadających miesiącom kalendarzowym. </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Przewidywana ilość przesyłek została wskazana w formularzu ce</w:t>
      </w:r>
      <w:r w:rsidR="00264765" w:rsidRPr="00D542F7">
        <w:rPr>
          <w:rFonts w:asciiTheme="minorHAnsi" w:hAnsiTheme="minorHAnsi" w:cstheme="minorHAnsi"/>
          <w:sz w:val="22"/>
          <w:szCs w:val="22"/>
          <w:lang w:eastAsia="zh-CN"/>
        </w:rPr>
        <w:t>nowym stanowiącym załącznik nr 2</w:t>
      </w:r>
      <w:r w:rsidRPr="00D542F7">
        <w:rPr>
          <w:rFonts w:asciiTheme="minorHAnsi" w:hAnsiTheme="minorHAnsi" w:cstheme="minorHAnsi"/>
          <w:sz w:val="22"/>
          <w:szCs w:val="22"/>
          <w:lang w:eastAsia="zh-CN"/>
        </w:rPr>
        <w:t xml:space="preserve">.1 do </w:t>
      </w:r>
      <w:r w:rsidR="00264765" w:rsidRPr="00D542F7">
        <w:rPr>
          <w:rFonts w:asciiTheme="minorHAnsi" w:hAnsiTheme="minorHAnsi" w:cstheme="minorHAnsi"/>
          <w:sz w:val="22"/>
          <w:szCs w:val="22"/>
          <w:lang w:eastAsia="zh-CN"/>
        </w:rPr>
        <w:t>SWZ</w:t>
      </w:r>
      <w:r w:rsidRPr="00D542F7">
        <w:rPr>
          <w:rFonts w:asciiTheme="minorHAnsi" w:hAnsiTheme="minorHAnsi" w:cstheme="minorHAnsi"/>
          <w:sz w:val="22"/>
          <w:szCs w:val="22"/>
          <w:lang w:eastAsia="zh-CN"/>
        </w:rPr>
        <w:t>. Zamawiający zastrzega, że rzeczywiste ilości przesyłek będą wynikać z aktualnych potrzeb Zamawiającego i mogą odbiegać od ilości podanych w formularzu cenowym. Wykonawcy nie przysługuje roszczenie o wykonanie ilości przesyłek określonej w formularzu cenowym.</w:t>
      </w:r>
    </w:p>
    <w:p w:rsidR="00092D8E" w:rsidRPr="00D542F7" w:rsidRDefault="00092D8E" w:rsidP="00D9054C">
      <w:pPr>
        <w:numPr>
          <w:ilvl w:val="0"/>
          <w:numId w:val="45"/>
        </w:numPr>
        <w:tabs>
          <w:tab w:val="left" w:pos="0"/>
          <w:tab w:val="left" w:pos="284"/>
          <w:tab w:val="num" w:pos="720"/>
          <w:tab w:val="num" w:pos="2880"/>
        </w:tabs>
        <w:suppressAutoHyphens/>
        <w:ind w:left="0"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przypadku nadania przez Zamawiającego większej ilości przesyłek z danej kategorii, usługi te będą rozliczane według cen jednostkowych wynikających z formularza cenowego.</w:t>
      </w:r>
    </w:p>
    <w:p w:rsidR="00092D8E" w:rsidRPr="00D542F7" w:rsidRDefault="00092D8E" w:rsidP="00092D8E">
      <w:pPr>
        <w:tabs>
          <w:tab w:val="left" w:pos="9000"/>
        </w:tabs>
        <w:jc w:val="center"/>
        <w:rPr>
          <w:rFonts w:asciiTheme="minorHAnsi" w:hAnsiTheme="minorHAnsi" w:cstheme="minorHAnsi"/>
          <w:b/>
          <w:sz w:val="22"/>
          <w:szCs w:val="22"/>
        </w:rPr>
      </w:pPr>
    </w:p>
    <w:p w:rsidR="00092D8E" w:rsidRPr="00D542F7" w:rsidRDefault="00092D8E" w:rsidP="00092D8E">
      <w:pPr>
        <w:tabs>
          <w:tab w:val="left" w:pos="9000"/>
        </w:tabs>
        <w:jc w:val="center"/>
        <w:rPr>
          <w:rFonts w:asciiTheme="minorHAnsi" w:hAnsiTheme="minorHAnsi" w:cstheme="minorHAnsi"/>
          <w:b/>
          <w:sz w:val="22"/>
          <w:szCs w:val="22"/>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suppressAutoHyphens/>
        <w:rPr>
          <w:rFonts w:asciiTheme="minorHAnsi" w:hAnsiTheme="minorHAnsi" w:cstheme="minorHAnsi"/>
          <w:sz w:val="22"/>
          <w:szCs w:val="22"/>
          <w:lang w:eastAsia="zh-CN"/>
        </w:rPr>
      </w:pPr>
    </w:p>
    <w:p w:rsidR="00092D8E" w:rsidRPr="00D542F7" w:rsidRDefault="00092D8E" w:rsidP="00092D8E">
      <w:pPr>
        <w:tabs>
          <w:tab w:val="left" w:pos="9000"/>
        </w:tabs>
        <w:jc w:val="center"/>
        <w:rPr>
          <w:rFonts w:asciiTheme="minorHAnsi" w:hAnsiTheme="minorHAnsi" w:cstheme="minorHAnsi"/>
          <w:b/>
          <w:sz w:val="22"/>
          <w:szCs w:val="22"/>
        </w:rPr>
      </w:pPr>
    </w:p>
    <w:p w:rsidR="00092D8E" w:rsidRPr="00D542F7" w:rsidRDefault="00092D8E" w:rsidP="00092D8E">
      <w:pPr>
        <w:tabs>
          <w:tab w:val="left" w:pos="9000"/>
        </w:tabs>
        <w:jc w:val="center"/>
        <w:rPr>
          <w:rFonts w:asciiTheme="minorHAnsi" w:hAnsiTheme="minorHAnsi" w:cstheme="minorHAnsi"/>
          <w:b/>
          <w:sz w:val="22"/>
          <w:szCs w:val="22"/>
        </w:rPr>
      </w:pPr>
    </w:p>
    <w:p w:rsidR="00092D8E" w:rsidRPr="00D542F7" w:rsidRDefault="00092D8E" w:rsidP="00092D8E">
      <w:pPr>
        <w:tabs>
          <w:tab w:val="left" w:pos="9000"/>
        </w:tabs>
        <w:jc w:val="center"/>
        <w:rPr>
          <w:rFonts w:asciiTheme="minorHAnsi" w:hAnsiTheme="minorHAnsi" w:cstheme="minorHAnsi"/>
          <w:b/>
          <w:sz w:val="22"/>
          <w:szCs w:val="22"/>
        </w:rPr>
      </w:pPr>
    </w:p>
    <w:p w:rsidR="00092D8E" w:rsidRPr="00D542F7" w:rsidRDefault="00092D8E" w:rsidP="00092D8E">
      <w:pPr>
        <w:tabs>
          <w:tab w:val="left" w:pos="1206"/>
        </w:tabs>
        <w:rPr>
          <w:rFonts w:asciiTheme="minorHAnsi" w:hAnsiTheme="minorHAnsi" w:cstheme="minorHAnsi"/>
          <w:sz w:val="22"/>
          <w:szCs w:val="22"/>
          <w:lang w:eastAsia="zh-CN"/>
        </w:rPr>
      </w:pPr>
    </w:p>
    <w:p w:rsidR="00092D8E" w:rsidRPr="00D542F7" w:rsidRDefault="00092D8E" w:rsidP="00092D8E">
      <w:pPr>
        <w:tabs>
          <w:tab w:val="left" w:pos="1206"/>
        </w:tabs>
        <w:rPr>
          <w:rFonts w:asciiTheme="minorHAnsi" w:hAnsiTheme="minorHAnsi" w:cstheme="minorHAnsi"/>
          <w:sz w:val="22"/>
          <w:szCs w:val="22"/>
          <w:lang w:eastAsia="zh-CN"/>
        </w:rPr>
      </w:pPr>
    </w:p>
    <w:p w:rsidR="00092D8E" w:rsidRPr="00D542F7" w:rsidRDefault="00092D8E" w:rsidP="00092D8E">
      <w:pPr>
        <w:tabs>
          <w:tab w:val="left" w:pos="1206"/>
        </w:tabs>
        <w:rPr>
          <w:rFonts w:asciiTheme="minorHAnsi" w:hAnsiTheme="minorHAnsi" w:cstheme="minorHAnsi"/>
          <w:sz w:val="22"/>
          <w:szCs w:val="22"/>
          <w:lang w:eastAsia="zh-CN"/>
        </w:rPr>
      </w:pPr>
    </w:p>
    <w:p w:rsidR="004B7CCD" w:rsidRPr="00D542F7" w:rsidRDefault="004B7CCD" w:rsidP="00F818C2">
      <w:pPr>
        <w:rPr>
          <w:rFonts w:asciiTheme="minorHAnsi" w:eastAsia="Calibri" w:hAnsiTheme="minorHAnsi" w:cstheme="minorHAnsi"/>
          <w:b/>
          <w:bCs/>
          <w:spacing w:val="-6"/>
          <w:sz w:val="22"/>
          <w:szCs w:val="22"/>
          <w:lang w:eastAsia="en-US"/>
        </w:rPr>
      </w:pPr>
    </w:p>
    <w:p w:rsidR="0019402F" w:rsidRPr="00D542F7" w:rsidRDefault="004B7CCD" w:rsidP="0019402F">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4"/>
          <w:szCs w:val="24"/>
        </w:rPr>
        <w:t>Załącznik nr 2</w:t>
      </w:r>
      <w:r w:rsidR="009B2086" w:rsidRPr="00D542F7">
        <w:rPr>
          <w:rFonts w:asciiTheme="minorHAnsi" w:hAnsiTheme="minorHAnsi" w:cstheme="minorHAnsi"/>
          <w:color w:val="auto"/>
          <w:sz w:val="24"/>
          <w:szCs w:val="24"/>
        </w:rPr>
        <w:t xml:space="preserve"> do S</w:t>
      </w:r>
      <w:r w:rsidR="0019402F" w:rsidRPr="00D542F7">
        <w:rPr>
          <w:rFonts w:asciiTheme="minorHAnsi" w:hAnsiTheme="minorHAnsi" w:cstheme="minorHAnsi"/>
          <w:color w:val="auto"/>
          <w:sz w:val="24"/>
          <w:szCs w:val="24"/>
        </w:rPr>
        <w:t>WZ – Formularz Ofertowy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B7CCD" w:rsidRPr="00D542F7" w:rsidTr="005429E9">
        <w:trPr>
          <w:trHeight w:val="2396"/>
        </w:trPr>
        <w:tc>
          <w:tcPr>
            <w:tcW w:w="9214" w:type="dxa"/>
            <w:vAlign w:val="center"/>
            <w:hideMark/>
          </w:tcPr>
          <w:p w:rsidR="004B7CCD" w:rsidRPr="00D542F7" w:rsidRDefault="004B7CCD" w:rsidP="004B7CCD">
            <w:pPr>
              <w:tabs>
                <w:tab w:val="left" w:pos="9000"/>
              </w:tabs>
              <w:jc w:val="both"/>
              <w:rPr>
                <w:rFonts w:asciiTheme="minorHAnsi" w:hAnsiTheme="minorHAnsi" w:cstheme="minorHAnsi"/>
                <w:b/>
                <w:bCs/>
                <w:iCs/>
                <w:sz w:val="20"/>
                <w:szCs w:val="20"/>
              </w:rPr>
            </w:pPr>
          </w:p>
          <w:p w:rsidR="004B7CCD" w:rsidRPr="00D542F7" w:rsidRDefault="004B7CCD" w:rsidP="005429E9">
            <w:pPr>
              <w:suppressAutoHyphens/>
              <w:spacing w:after="40"/>
              <w:jc w:val="center"/>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FORMULARZ OFERTOWY</w:t>
            </w:r>
          </w:p>
          <w:p w:rsidR="004B7CCD" w:rsidRPr="00D542F7" w:rsidRDefault="004B7CCD" w:rsidP="005429E9">
            <w:pPr>
              <w:suppressAutoHyphens/>
              <w:ind w:left="4995"/>
              <w:rPr>
                <w:rFonts w:asciiTheme="minorHAnsi" w:hAnsiTheme="minorHAnsi" w:cstheme="minorHAnsi"/>
                <w:b/>
                <w:sz w:val="20"/>
                <w:szCs w:val="20"/>
                <w:lang w:eastAsia="zh-CN"/>
              </w:rPr>
            </w:pPr>
            <w:r w:rsidRPr="00D542F7">
              <w:rPr>
                <w:rFonts w:asciiTheme="minorHAnsi" w:hAnsiTheme="minorHAnsi" w:cstheme="minorHAnsi"/>
                <w:sz w:val="20"/>
                <w:szCs w:val="20"/>
                <w:lang w:eastAsia="zh-CN"/>
              </w:rPr>
              <w:t xml:space="preserve">                  </w:t>
            </w:r>
            <w:r w:rsidRPr="00D542F7">
              <w:rPr>
                <w:rFonts w:asciiTheme="minorHAnsi" w:hAnsiTheme="minorHAnsi" w:cstheme="minorHAnsi"/>
                <w:b/>
                <w:sz w:val="20"/>
                <w:szCs w:val="20"/>
                <w:lang w:eastAsia="zh-CN"/>
              </w:rPr>
              <w:t xml:space="preserve">Zamawiający   </w:t>
            </w:r>
          </w:p>
          <w:p w:rsidR="004B7CCD" w:rsidRPr="00D542F7" w:rsidRDefault="004B7CCD" w:rsidP="005429E9">
            <w:pPr>
              <w:tabs>
                <w:tab w:val="left" w:pos="6413"/>
              </w:tabs>
              <w:suppressAutoHyphens/>
              <w:spacing w:after="120"/>
              <w:ind w:left="5846"/>
              <w:jc w:val="both"/>
              <w:rPr>
                <w:rFonts w:asciiTheme="minorHAnsi" w:hAnsiTheme="minorHAnsi" w:cstheme="minorHAnsi"/>
                <w:sz w:val="20"/>
                <w:szCs w:val="20"/>
                <w:lang w:eastAsia="zh-CN"/>
              </w:rPr>
            </w:pPr>
            <w:r w:rsidRPr="00D542F7">
              <w:rPr>
                <w:rFonts w:asciiTheme="minorHAnsi" w:hAnsiTheme="minorHAnsi" w:cstheme="minorHAnsi"/>
                <w:b/>
                <w:sz w:val="20"/>
                <w:szCs w:val="20"/>
                <w:lang w:eastAsia="zh-CN"/>
              </w:rPr>
              <w:t>Samorządowe Kolegium Odwoławcze w Gdańsku</w:t>
            </w:r>
          </w:p>
          <w:p w:rsidR="00B05A96" w:rsidRPr="00D542F7" w:rsidRDefault="00B05A96" w:rsidP="005429E9">
            <w:pPr>
              <w:suppressAutoHyphens/>
              <w:spacing w:after="40"/>
              <w:jc w:val="both"/>
              <w:rPr>
                <w:rFonts w:asciiTheme="minorHAnsi" w:hAnsiTheme="minorHAnsi" w:cstheme="minorHAnsi"/>
                <w:sz w:val="20"/>
                <w:szCs w:val="20"/>
                <w:lang w:eastAsia="zh-CN"/>
              </w:rPr>
            </w:pPr>
          </w:p>
          <w:p w:rsidR="00B05A96" w:rsidRPr="00D542F7" w:rsidRDefault="00B05A96" w:rsidP="005429E9">
            <w:pPr>
              <w:suppressAutoHyphens/>
              <w:spacing w:after="40"/>
              <w:jc w:val="both"/>
              <w:rPr>
                <w:rFonts w:asciiTheme="minorHAnsi" w:hAnsiTheme="minorHAnsi" w:cstheme="minorHAnsi"/>
                <w:sz w:val="20"/>
                <w:szCs w:val="20"/>
                <w:lang w:eastAsia="zh-CN"/>
              </w:rPr>
            </w:pPr>
          </w:p>
          <w:p w:rsidR="008C71D5" w:rsidRPr="00D542F7" w:rsidRDefault="00B05A96" w:rsidP="008C71D5">
            <w:pPr>
              <w:tabs>
                <w:tab w:val="left" w:pos="9000"/>
              </w:tabs>
              <w:jc w:val="both"/>
              <w:rPr>
                <w:rFonts w:asciiTheme="minorHAnsi" w:hAnsiTheme="minorHAnsi" w:cstheme="minorHAnsi"/>
                <w:b/>
                <w:bCs/>
                <w:iCs/>
                <w:sz w:val="20"/>
                <w:szCs w:val="20"/>
              </w:rPr>
            </w:pPr>
            <w:r w:rsidRPr="00D542F7">
              <w:rPr>
                <w:rFonts w:asciiTheme="minorHAnsi" w:hAnsiTheme="minorHAnsi" w:cstheme="minorHAnsi"/>
                <w:sz w:val="22"/>
                <w:szCs w:val="22"/>
              </w:rPr>
              <w:t xml:space="preserve">Złożony w postępowaniu o udzielenie zamówienia publicznego prowadzonym w trybie </w:t>
            </w:r>
            <w:r w:rsidRPr="00D542F7">
              <w:rPr>
                <w:rFonts w:asciiTheme="minorHAnsi" w:eastAsiaTheme="majorEastAsia" w:hAnsiTheme="minorHAnsi" w:cstheme="minorHAnsi"/>
                <w:sz w:val="22"/>
                <w:szCs w:val="22"/>
                <w:lang w:eastAsia="en-US"/>
              </w:rPr>
              <w:t xml:space="preserve">podstawowym bez negocjacji, o którym mowa w art. 275 pkt 1 ustawy z 11 września 2019 r. Prawo zamówień publicznych  </w:t>
            </w:r>
            <w:r w:rsidRPr="00D542F7">
              <w:rPr>
                <w:rFonts w:asciiTheme="minorHAnsi" w:hAnsiTheme="minorHAnsi" w:cstheme="minorHAnsi"/>
                <w:sz w:val="22"/>
                <w:szCs w:val="22"/>
              </w:rPr>
              <w:t xml:space="preserve">na: </w:t>
            </w:r>
            <w:r w:rsidRPr="00D542F7">
              <w:rPr>
                <w:rFonts w:asciiTheme="minorHAnsi" w:hAnsiTheme="minorHAnsi" w:cstheme="minorHAnsi"/>
                <w:b/>
                <w:sz w:val="22"/>
                <w:szCs w:val="22"/>
              </w:rPr>
              <w:t>Świadczenie usług pocztowych w obrocie krajowym i zagranicznym</w:t>
            </w:r>
            <w:r w:rsidR="008C71D5" w:rsidRPr="00D542F7">
              <w:rPr>
                <w:rFonts w:asciiTheme="minorHAnsi" w:hAnsiTheme="minorHAnsi" w:cstheme="minorHAnsi"/>
                <w:b/>
                <w:sz w:val="22"/>
                <w:szCs w:val="22"/>
              </w:rPr>
              <w:t xml:space="preserve"> - </w:t>
            </w:r>
            <w:r w:rsidR="008C71D5" w:rsidRPr="00D542F7">
              <w:rPr>
                <w:rFonts w:asciiTheme="minorHAnsi" w:hAnsiTheme="minorHAnsi" w:cstheme="minorHAnsi"/>
                <w:b/>
                <w:bCs/>
                <w:iCs/>
                <w:sz w:val="20"/>
                <w:szCs w:val="20"/>
              </w:rPr>
              <w:t>Nr sprawy SKO.26.1.2022</w:t>
            </w:r>
          </w:p>
          <w:p w:rsidR="00B05A96" w:rsidRPr="00D542F7" w:rsidRDefault="00B05A96" w:rsidP="00B05A96">
            <w:pPr>
              <w:spacing w:after="120" w:line="276" w:lineRule="auto"/>
              <w:jc w:val="both"/>
              <w:rPr>
                <w:rFonts w:asciiTheme="minorHAnsi" w:hAnsiTheme="minorHAnsi" w:cstheme="minorHAnsi"/>
                <w:b/>
                <w:sz w:val="22"/>
                <w:szCs w:val="22"/>
              </w:rPr>
            </w:pPr>
          </w:p>
          <w:p w:rsidR="004B7CCD" w:rsidRPr="00D542F7" w:rsidRDefault="004B7CCD" w:rsidP="005429E9">
            <w:pPr>
              <w:suppressAutoHyphens/>
              <w:spacing w:after="40"/>
              <w:jc w:val="both"/>
              <w:rPr>
                <w:rFonts w:asciiTheme="minorHAnsi" w:hAnsiTheme="minorHAnsi" w:cstheme="minorHAnsi"/>
                <w:b/>
                <w:bCs/>
                <w:sz w:val="20"/>
                <w:szCs w:val="20"/>
                <w:lang w:eastAsia="zh-CN"/>
              </w:rPr>
            </w:pPr>
          </w:p>
        </w:tc>
      </w:tr>
      <w:tr w:rsidR="004B7CCD" w:rsidRPr="00D542F7" w:rsidTr="005429E9">
        <w:trPr>
          <w:trHeight w:val="1502"/>
        </w:trPr>
        <w:tc>
          <w:tcPr>
            <w:tcW w:w="9214" w:type="dxa"/>
            <w:hideMark/>
          </w:tcPr>
          <w:p w:rsidR="004B7CCD" w:rsidRPr="00D542F7" w:rsidRDefault="004B7CCD" w:rsidP="00D9054C">
            <w:pPr>
              <w:numPr>
                <w:ilvl w:val="0"/>
                <w:numId w:val="58"/>
              </w:numPr>
              <w:tabs>
                <w:tab w:val="left" w:pos="459"/>
              </w:tabs>
              <w:suppressAutoHyphens/>
              <w:spacing w:after="40"/>
              <w:ind w:hanging="720"/>
              <w:contextualSpacing/>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 xml:space="preserve">DANE WYKONAWCY: </w:t>
            </w:r>
          </w:p>
          <w:p w:rsidR="00A374AD" w:rsidRPr="00D542F7" w:rsidRDefault="00A374AD" w:rsidP="00A374AD">
            <w:pPr>
              <w:autoSpaceDE w:val="0"/>
              <w:autoSpaceDN w:val="0"/>
              <w:adjustRightInd w:val="0"/>
              <w:spacing w:before="240" w:line="276" w:lineRule="auto"/>
              <w:rPr>
                <w:rFonts w:asciiTheme="minorHAnsi" w:hAnsiTheme="minorHAnsi" w:cstheme="minorHAnsi"/>
                <w:sz w:val="22"/>
                <w:szCs w:val="22"/>
              </w:rPr>
            </w:pPr>
            <w:r w:rsidRPr="00D542F7">
              <w:rPr>
                <w:rFonts w:asciiTheme="minorHAnsi" w:hAnsiTheme="minorHAnsi" w:cstheme="minorHAnsi"/>
                <w:b/>
                <w:bCs/>
                <w:i/>
                <w:iCs/>
                <w:sz w:val="22"/>
                <w:szCs w:val="22"/>
              </w:rPr>
              <w:t xml:space="preserve">Rodzaj Wykonawcy (zaznaczyć właściwe): </w:t>
            </w:r>
          </w:p>
          <w:p w:rsidR="00A374AD" w:rsidRPr="00D542F7" w:rsidRDefault="00A374AD" w:rsidP="00A374AD">
            <w:pPr>
              <w:autoSpaceDE w:val="0"/>
              <w:autoSpaceDN w:val="0"/>
              <w:adjustRightInd w:val="0"/>
              <w:spacing w:after="68"/>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rPr>
              <w:t xml:space="preserve"> </w:t>
            </w:r>
            <w:r w:rsidRPr="00D542F7">
              <w:rPr>
                <w:rFonts w:asciiTheme="minorHAnsi" w:hAnsiTheme="minorHAnsi" w:cstheme="minorHAnsi"/>
                <w:sz w:val="22"/>
                <w:szCs w:val="22"/>
              </w:rPr>
              <w:t xml:space="preserve">mikroprzedsiębiorstwo </w:t>
            </w:r>
          </w:p>
          <w:p w:rsidR="00A374AD" w:rsidRPr="00D542F7" w:rsidRDefault="00A374AD" w:rsidP="00A374AD">
            <w:pPr>
              <w:autoSpaceDE w:val="0"/>
              <w:autoSpaceDN w:val="0"/>
              <w:adjustRightInd w:val="0"/>
              <w:spacing w:after="68"/>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szCs w:val="22"/>
              </w:rPr>
              <w:t xml:space="preserve"> małe przedsiębiorstwo </w:t>
            </w:r>
          </w:p>
          <w:p w:rsidR="00A374AD" w:rsidRPr="00D542F7" w:rsidRDefault="00A374AD" w:rsidP="00A374AD">
            <w:pPr>
              <w:autoSpaceDE w:val="0"/>
              <w:autoSpaceDN w:val="0"/>
              <w:adjustRightInd w:val="0"/>
              <w:spacing w:after="68"/>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szCs w:val="22"/>
              </w:rPr>
              <w:t xml:space="preserve"> średnie przedsiębiorstwo </w:t>
            </w:r>
          </w:p>
          <w:p w:rsidR="00A374AD" w:rsidRPr="00D542F7" w:rsidRDefault="00A374AD" w:rsidP="00A374AD">
            <w:pPr>
              <w:autoSpaceDE w:val="0"/>
              <w:autoSpaceDN w:val="0"/>
              <w:adjustRightInd w:val="0"/>
              <w:spacing w:after="68"/>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szCs w:val="22"/>
              </w:rPr>
              <w:t xml:space="preserve"> </w:t>
            </w:r>
            <w:r w:rsidRPr="00D542F7">
              <w:rPr>
                <w:rFonts w:asciiTheme="minorHAnsi" w:hAnsiTheme="minorHAnsi" w:cstheme="minorHAnsi"/>
                <w:iCs/>
                <w:sz w:val="22"/>
                <w:szCs w:val="22"/>
              </w:rPr>
              <w:t xml:space="preserve">jednoosobowa działalność gospodarcza </w:t>
            </w:r>
          </w:p>
          <w:p w:rsidR="00A374AD" w:rsidRPr="00D542F7" w:rsidRDefault="00A374AD" w:rsidP="00A374AD">
            <w:pPr>
              <w:autoSpaceDE w:val="0"/>
              <w:autoSpaceDN w:val="0"/>
              <w:adjustRightInd w:val="0"/>
              <w:spacing w:after="68"/>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szCs w:val="22"/>
              </w:rPr>
              <w:t xml:space="preserve"> osoba fizyczna nieprowadząca działalności gospodarczej </w:t>
            </w:r>
          </w:p>
          <w:p w:rsidR="004B7CCD" w:rsidRPr="00D542F7" w:rsidRDefault="00A374AD" w:rsidP="008C71D5">
            <w:pPr>
              <w:suppressAutoHyphens/>
              <w:spacing w:after="360"/>
              <w:rPr>
                <w:rFonts w:asciiTheme="minorHAnsi" w:hAnsiTheme="minorHAnsi" w:cstheme="minorHAnsi"/>
                <w:sz w:val="22"/>
                <w:szCs w:val="22"/>
              </w:rPr>
            </w:pPr>
            <w:r w:rsidRPr="00D542F7">
              <w:rPr>
                <w:rFonts w:asciiTheme="minorHAnsi" w:hAnsiTheme="minorHAnsi" w:cstheme="minorHAnsi"/>
              </w:rPr>
              <w:sym w:font="Courier New" w:char="007F"/>
            </w:r>
            <w:r w:rsidRPr="00D542F7">
              <w:rPr>
                <w:rFonts w:asciiTheme="minorHAnsi" w:hAnsiTheme="minorHAnsi" w:cstheme="minorHAnsi"/>
                <w:sz w:val="22"/>
                <w:szCs w:val="22"/>
              </w:rPr>
              <w:t xml:space="preserve"> inny rodzaj</w:t>
            </w:r>
          </w:p>
          <w:p w:rsidR="00A374AD" w:rsidRPr="00D542F7" w:rsidRDefault="004B7CCD" w:rsidP="005429E9">
            <w:pPr>
              <w:suppressAutoHyphens/>
              <w:spacing w:after="40"/>
              <w:rPr>
                <w:rFonts w:asciiTheme="minorHAnsi" w:hAnsiTheme="minorHAnsi" w:cstheme="minorHAnsi"/>
                <w:sz w:val="20"/>
                <w:szCs w:val="20"/>
                <w:lang w:eastAsia="zh-CN"/>
              </w:rPr>
            </w:pPr>
            <w:r w:rsidRPr="00D542F7">
              <w:rPr>
                <w:rFonts w:asciiTheme="minorHAnsi" w:hAnsiTheme="minorHAnsi" w:cstheme="minorHAnsi"/>
                <w:sz w:val="20"/>
                <w:szCs w:val="20"/>
                <w:lang w:eastAsia="zh-CN"/>
              </w:rPr>
              <w:t>Wykonawca/Wykonawcy:……………..……………..………………………………………….……….…………….………………………...………...….………............................................................................................................................................</w:t>
            </w:r>
            <w:r w:rsidR="00A374AD" w:rsidRPr="00D542F7">
              <w:rPr>
                <w:rFonts w:asciiTheme="minorHAnsi" w:hAnsiTheme="minorHAnsi" w:cstheme="minorHAnsi"/>
                <w:sz w:val="20"/>
                <w:szCs w:val="20"/>
                <w:lang w:eastAsia="zh-CN"/>
              </w:rPr>
              <w:t>....………………</w:t>
            </w:r>
          </w:p>
          <w:p w:rsidR="004B7CCD" w:rsidRPr="00D542F7" w:rsidRDefault="004B7CCD" w:rsidP="005429E9">
            <w:pPr>
              <w:suppressAutoHyphens/>
              <w:spacing w:after="40"/>
              <w:rPr>
                <w:rFonts w:asciiTheme="minorHAnsi" w:hAnsiTheme="minorHAnsi" w:cstheme="minorHAnsi"/>
                <w:sz w:val="20"/>
                <w:szCs w:val="20"/>
                <w:lang w:eastAsia="zh-CN"/>
              </w:rPr>
            </w:pPr>
            <w:r w:rsidRPr="00D542F7">
              <w:rPr>
                <w:rFonts w:asciiTheme="minorHAnsi" w:hAnsiTheme="minorHAnsi" w:cstheme="minorHAnsi"/>
                <w:sz w:val="20"/>
                <w:szCs w:val="20"/>
                <w:lang w:eastAsia="zh-CN"/>
              </w:rPr>
              <w:t>Adres:………………………………………………………………………………………………………..……..……..……..…...</w:t>
            </w:r>
            <w:r w:rsidRPr="00D542F7">
              <w:rPr>
                <w:rFonts w:asciiTheme="minorHAnsi" w:hAnsiTheme="minorHAnsi" w:cstheme="minorHAnsi"/>
                <w:vanish/>
                <w:sz w:val="20"/>
                <w:szCs w:val="20"/>
                <w:lang w:eastAsia="zh-CN"/>
              </w:rPr>
              <w:t xml:space="preserve"> …….………………………………wa na Wykonawcyania,ac rozwojowych (Dz. owych na inwestycje w zakresie dużej infrastrukt</w:t>
            </w:r>
            <w:r w:rsidR="00A374AD" w:rsidRPr="00D542F7">
              <w:rPr>
                <w:rFonts w:asciiTheme="minorHAnsi" w:hAnsiTheme="minorHAnsi" w:cstheme="minorHAnsi"/>
                <w:sz w:val="20"/>
                <w:szCs w:val="20"/>
                <w:lang w:eastAsia="zh-CN"/>
              </w:rPr>
              <w:t>.………………………..</w:t>
            </w:r>
          </w:p>
          <w:p w:rsidR="004B7CCD" w:rsidRPr="00D542F7" w:rsidRDefault="004B7CCD" w:rsidP="005429E9">
            <w:pPr>
              <w:suppressAutoHyphens/>
              <w:spacing w:after="40"/>
              <w:rPr>
                <w:rFonts w:asciiTheme="minorHAnsi" w:hAnsiTheme="minorHAnsi" w:cstheme="minorHAnsi"/>
                <w:sz w:val="20"/>
                <w:szCs w:val="20"/>
                <w:lang w:eastAsia="zh-CN"/>
              </w:rPr>
            </w:pPr>
            <w:r w:rsidRPr="00D542F7">
              <w:rPr>
                <w:rFonts w:asciiTheme="minorHAnsi" w:hAnsiTheme="minorHAnsi" w:cstheme="minorHAnsi"/>
                <w:sz w:val="20"/>
                <w:szCs w:val="20"/>
                <w:lang w:eastAsia="zh-CN"/>
              </w:rPr>
              <w:t>Osoba odpowiedzialna za kontak</w:t>
            </w:r>
            <w:r w:rsidR="00A374AD" w:rsidRPr="00D542F7">
              <w:rPr>
                <w:rFonts w:asciiTheme="minorHAnsi" w:hAnsiTheme="minorHAnsi" w:cstheme="minorHAnsi"/>
                <w:sz w:val="20"/>
                <w:szCs w:val="20"/>
                <w:lang w:eastAsia="zh-CN"/>
              </w:rPr>
              <w:t>ty z</w:t>
            </w:r>
            <w:r w:rsidRPr="00D542F7">
              <w:rPr>
                <w:rFonts w:asciiTheme="minorHAnsi" w:hAnsiTheme="minorHAnsi" w:cstheme="minorHAnsi"/>
                <w:sz w:val="20"/>
                <w:szCs w:val="20"/>
                <w:lang w:eastAsia="zh-CN"/>
              </w:rPr>
              <w:t>amawiającym: .……………</w:t>
            </w:r>
            <w:r w:rsidR="00A374AD" w:rsidRPr="00D542F7">
              <w:rPr>
                <w:rFonts w:asciiTheme="minorHAnsi" w:hAnsiTheme="minorHAnsi" w:cstheme="minorHAnsi"/>
                <w:sz w:val="20"/>
                <w:szCs w:val="20"/>
                <w:lang w:eastAsia="zh-CN"/>
              </w:rPr>
              <w:t>……………………………..………</w:t>
            </w:r>
            <w:r w:rsidRPr="00D542F7">
              <w:rPr>
                <w:rFonts w:asciiTheme="minorHAnsi" w:hAnsiTheme="minorHAnsi" w:cstheme="minorHAnsi"/>
                <w:sz w:val="20"/>
                <w:szCs w:val="20"/>
                <w:lang w:eastAsia="zh-CN"/>
              </w:rPr>
              <w:t>…………………………………</w:t>
            </w:r>
          </w:p>
          <w:p w:rsidR="004B7CCD" w:rsidRPr="00D542F7" w:rsidRDefault="004B7CCD" w:rsidP="005429E9">
            <w:pPr>
              <w:suppressAutoHyphens/>
              <w:spacing w:after="40"/>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Dane teleadresowe na które należy przekazywać korespondencję związaną z niniejszym postępowaniem: </w:t>
            </w:r>
          </w:p>
          <w:p w:rsidR="004B7CCD" w:rsidRPr="00D542F7" w:rsidRDefault="004B7CCD" w:rsidP="005429E9">
            <w:pPr>
              <w:suppressAutoHyphens/>
              <w:spacing w:after="40"/>
              <w:rPr>
                <w:rFonts w:asciiTheme="minorHAnsi" w:hAnsiTheme="minorHAnsi" w:cstheme="minorHAnsi"/>
                <w:sz w:val="20"/>
                <w:szCs w:val="20"/>
                <w:lang w:eastAsia="zh-CN"/>
              </w:rPr>
            </w:pPr>
            <w:r w:rsidRPr="00D542F7">
              <w:rPr>
                <w:rFonts w:asciiTheme="minorHAnsi" w:hAnsiTheme="minorHAnsi" w:cstheme="minorHAnsi"/>
                <w:sz w:val="20"/>
                <w:szCs w:val="20"/>
                <w:lang w:eastAsia="zh-CN"/>
              </w:rPr>
              <w:t>e-mail ……………………………………………………………………………………………………………………………………………………………….</w:t>
            </w:r>
          </w:p>
        </w:tc>
      </w:tr>
      <w:tr w:rsidR="004B7CCD" w:rsidRPr="00D542F7" w:rsidTr="005429E9">
        <w:trPr>
          <w:trHeight w:val="1906"/>
        </w:trPr>
        <w:tc>
          <w:tcPr>
            <w:tcW w:w="9214" w:type="dxa"/>
          </w:tcPr>
          <w:p w:rsidR="004B7CCD" w:rsidRPr="00D542F7" w:rsidRDefault="004B7CCD" w:rsidP="00D9054C">
            <w:pPr>
              <w:numPr>
                <w:ilvl w:val="0"/>
                <w:numId w:val="58"/>
              </w:numPr>
              <w:tabs>
                <w:tab w:val="left" w:pos="459"/>
              </w:tabs>
              <w:suppressAutoHyphens/>
              <w:spacing w:after="40"/>
              <w:ind w:hanging="720"/>
              <w:contextualSpacing/>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ŁĄCZNA CENA OFERTOWA:</w:t>
            </w:r>
          </w:p>
          <w:p w:rsidR="004B7CCD" w:rsidRPr="00D542F7" w:rsidRDefault="004B7CCD" w:rsidP="005429E9">
            <w:pPr>
              <w:suppressAutoHyphens/>
              <w:spacing w:after="40"/>
              <w:contextualSpacing/>
              <w:rPr>
                <w:rFonts w:asciiTheme="minorHAnsi" w:hAnsiTheme="minorHAnsi" w:cstheme="minorHAnsi"/>
                <w:sz w:val="20"/>
                <w:szCs w:val="20"/>
                <w:lang w:eastAsia="en-US"/>
              </w:rPr>
            </w:pPr>
            <w:r w:rsidRPr="00D542F7">
              <w:rPr>
                <w:rFonts w:asciiTheme="minorHAnsi" w:hAnsiTheme="minorHAnsi" w:cstheme="minorHAnsi"/>
                <w:sz w:val="20"/>
                <w:szCs w:val="20"/>
                <w:lang w:eastAsia="en-US"/>
              </w:rPr>
              <w:t>Niniejszym oferuję/oferujemy realizację przedmiotu zamówienia za ŁĄCZNĄ CENĘ OFERTOWĄ*</w:t>
            </w:r>
            <w:r w:rsidRPr="00D542F7">
              <w:rPr>
                <w:rFonts w:asciiTheme="minorHAnsi" w:hAnsiTheme="minorHAnsi" w:cstheme="minorHAnsi"/>
                <w:vanish/>
                <w:sz w:val="20"/>
                <w:szCs w:val="20"/>
                <w:lang w:eastAsia="en-US"/>
              </w:rPr>
              <w:t>**nia za ŁĄCZNĄ CENĘ OFERTOWĄ**riumma w rozdziale III SIWZmacją o podstawie do dysponowania tymi osobami, konania zamówienia, a</w:t>
            </w:r>
            <w:r w:rsidRPr="00D542F7">
              <w:rPr>
                <w:rFonts w:asciiTheme="minorHAnsi" w:hAnsiTheme="minorHAnsi" w:cstheme="minorHAnsi"/>
                <w:sz w:val="20"/>
                <w:szCs w:val="20"/>
                <w:lang w:eastAsia="en-US"/>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7371"/>
            </w:tblGrid>
            <w:tr w:rsidR="004B7CCD" w:rsidRPr="00D542F7" w:rsidTr="005429E9">
              <w:trPr>
                <w:trHeight w:val="1427"/>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B7CCD" w:rsidRPr="00D542F7" w:rsidRDefault="004B7CCD" w:rsidP="005429E9">
                  <w:pPr>
                    <w:suppressAutoHyphens/>
                    <w:spacing w:after="40"/>
                    <w:contextualSpacing/>
                    <w:jc w:val="center"/>
                    <w:rPr>
                      <w:rFonts w:asciiTheme="minorHAnsi" w:hAnsiTheme="minorHAnsi" w:cstheme="minorHAnsi"/>
                      <w:b/>
                      <w:sz w:val="18"/>
                      <w:szCs w:val="18"/>
                      <w:lang w:eastAsia="zh-CN"/>
                    </w:rPr>
                  </w:pPr>
                  <w:r w:rsidRPr="00D542F7">
                    <w:rPr>
                      <w:rFonts w:asciiTheme="minorHAnsi" w:hAnsiTheme="minorHAnsi" w:cstheme="minorHAnsi"/>
                      <w:b/>
                      <w:sz w:val="18"/>
                      <w:szCs w:val="18"/>
                      <w:lang w:eastAsia="zh-CN"/>
                    </w:rPr>
                    <w:t xml:space="preserve">ŁĄCZNA CENA OFERTOWA </w:t>
                  </w:r>
                </w:p>
              </w:tc>
              <w:tc>
                <w:tcPr>
                  <w:tcW w:w="7371" w:type="dxa"/>
                  <w:tcBorders>
                    <w:top w:val="single" w:sz="4" w:space="0" w:color="auto"/>
                    <w:left w:val="single" w:sz="4" w:space="0" w:color="auto"/>
                    <w:bottom w:val="single" w:sz="4" w:space="0" w:color="auto"/>
                    <w:right w:val="single" w:sz="4" w:space="0" w:color="auto"/>
                  </w:tcBorders>
                  <w:vAlign w:val="center"/>
                  <w:hideMark/>
                </w:tcPr>
                <w:p w:rsidR="004B7CCD" w:rsidRPr="00D542F7" w:rsidRDefault="004B7CCD" w:rsidP="005429E9">
                  <w:pPr>
                    <w:suppressAutoHyphens/>
                    <w:spacing w:after="40" w:line="360" w:lineRule="auto"/>
                    <w:contextualSpacing/>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zł brutto,</w:t>
                  </w:r>
                </w:p>
                <w:p w:rsidR="004B7CCD" w:rsidRPr="00D542F7" w:rsidRDefault="004B7CCD" w:rsidP="005429E9">
                  <w:pPr>
                    <w:suppressAutoHyphens/>
                    <w:spacing w:after="40" w:line="360" w:lineRule="auto"/>
                    <w:contextualSpacing/>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Słownie ………………………………………………………………………….………………….. zł brutto, </w:t>
                  </w:r>
                </w:p>
                <w:p w:rsidR="004B7CCD" w:rsidRPr="00D542F7" w:rsidRDefault="004B7CCD" w:rsidP="005429E9">
                  <w:pPr>
                    <w:suppressAutoHyphens/>
                    <w:spacing w:after="40" w:line="360" w:lineRule="auto"/>
                    <w:contextualSpacing/>
                    <w:jc w:val="both"/>
                    <w:rPr>
                      <w:rFonts w:asciiTheme="minorHAnsi" w:hAnsiTheme="minorHAnsi" w:cstheme="minorHAnsi"/>
                      <w:b/>
                      <w:sz w:val="20"/>
                      <w:szCs w:val="20"/>
                      <w:lang w:eastAsia="zh-CN"/>
                    </w:rPr>
                  </w:pPr>
                  <w:r w:rsidRPr="00D542F7">
                    <w:rPr>
                      <w:rFonts w:asciiTheme="minorHAnsi" w:hAnsiTheme="minorHAnsi" w:cstheme="minorHAnsi"/>
                      <w:sz w:val="20"/>
                      <w:szCs w:val="20"/>
                      <w:lang w:eastAsia="zh-CN"/>
                    </w:rPr>
                    <w:t>W tym  ………………………………………………………………………….…………………….. zł netto</w:t>
                  </w:r>
                </w:p>
              </w:tc>
            </w:tr>
          </w:tbl>
          <w:p w:rsidR="004B7CCD" w:rsidRPr="00D542F7" w:rsidRDefault="004B7CCD" w:rsidP="005429E9">
            <w:pPr>
              <w:suppressAutoHyphens/>
              <w:spacing w:after="40"/>
              <w:contextualSpacing/>
              <w:jc w:val="both"/>
              <w:rPr>
                <w:rFonts w:asciiTheme="minorHAnsi" w:hAnsiTheme="minorHAnsi" w:cstheme="minorHAnsi"/>
                <w:b/>
                <w:sz w:val="20"/>
                <w:szCs w:val="20"/>
                <w:lang w:eastAsia="zh-CN"/>
              </w:rPr>
            </w:pPr>
          </w:p>
          <w:p w:rsidR="004B7CCD" w:rsidRPr="00D542F7" w:rsidRDefault="004B7CCD" w:rsidP="005429E9">
            <w:pPr>
              <w:suppressAutoHyphens/>
              <w:spacing w:after="40"/>
              <w:ind w:left="317" w:hanging="317"/>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w:t>
            </w:r>
            <w:r w:rsidRPr="00D542F7">
              <w:rPr>
                <w:rFonts w:asciiTheme="minorHAnsi" w:hAnsiTheme="minorHAnsi" w:cstheme="minorHAnsi"/>
                <w:sz w:val="20"/>
                <w:szCs w:val="20"/>
                <w:lang w:eastAsia="zh-CN"/>
              </w:rPr>
              <w:tab/>
            </w:r>
            <w:r w:rsidRPr="00D542F7">
              <w:rPr>
                <w:rFonts w:asciiTheme="minorHAnsi" w:hAnsiTheme="minorHAnsi" w:cstheme="minorHAnsi"/>
                <w:b/>
                <w:sz w:val="16"/>
                <w:szCs w:val="16"/>
                <w:lang w:eastAsia="zh-CN"/>
              </w:rPr>
              <w:t>ŁĄCZNA CENA OFERTOWA</w:t>
            </w:r>
            <w:r w:rsidRPr="00D542F7">
              <w:rPr>
                <w:rFonts w:asciiTheme="minorHAnsi" w:hAnsiTheme="minorHAnsi" w:cstheme="minorHAnsi"/>
                <w:sz w:val="16"/>
                <w:szCs w:val="16"/>
                <w:lang w:eastAsia="zh-CN"/>
              </w:rPr>
              <w:t xml:space="preserve"> stanowi całkowite wynagrodzenie Wykonawcy, uwzględniające wszystkie koszty związane z realizacją przedmiotu</w:t>
            </w:r>
            <w:r w:rsidR="00A374AD" w:rsidRPr="00D542F7">
              <w:rPr>
                <w:rFonts w:asciiTheme="minorHAnsi" w:hAnsiTheme="minorHAnsi" w:cstheme="minorHAnsi"/>
                <w:sz w:val="16"/>
                <w:szCs w:val="16"/>
                <w:lang w:eastAsia="zh-CN"/>
              </w:rPr>
              <w:t xml:space="preserve"> zamówienia zgodnie z SWZ</w:t>
            </w:r>
          </w:p>
        </w:tc>
      </w:tr>
      <w:tr w:rsidR="004B7CCD" w:rsidRPr="00D542F7" w:rsidTr="005429E9">
        <w:trPr>
          <w:trHeight w:val="600"/>
        </w:trPr>
        <w:tc>
          <w:tcPr>
            <w:tcW w:w="9214" w:type="dxa"/>
            <w:hideMark/>
          </w:tcPr>
          <w:p w:rsidR="004B7CCD" w:rsidRPr="00D542F7" w:rsidRDefault="004B7CCD" w:rsidP="00D9054C">
            <w:pPr>
              <w:numPr>
                <w:ilvl w:val="0"/>
                <w:numId w:val="58"/>
              </w:numPr>
              <w:tabs>
                <w:tab w:val="left" w:pos="459"/>
              </w:tabs>
              <w:suppressAutoHyphens/>
              <w:spacing w:after="40"/>
              <w:ind w:hanging="720"/>
              <w:contextualSpacing/>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OŚWIADCZAM/-Y*, ŻE:</w:t>
            </w:r>
          </w:p>
          <w:p w:rsidR="004B7CCD" w:rsidRPr="00D542F7" w:rsidRDefault="004B7CCD" w:rsidP="00D9054C">
            <w:pPr>
              <w:numPr>
                <w:ilvl w:val="0"/>
                <w:numId w:val="59"/>
              </w:numPr>
              <w:suppressAutoHyphens/>
              <w:ind w:left="426" w:hanging="426"/>
              <w:jc w:val="both"/>
              <w:rPr>
                <w:rFonts w:asciiTheme="minorHAnsi" w:hAnsiTheme="minorHAnsi" w:cstheme="minorHAnsi"/>
                <w:b/>
                <w:sz w:val="20"/>
                <w:szCs w:val="20"/>
                <w:lang w:eastAsia="zh-CN"/>
              </w:rPr>
            </w:pPr>
            <w:r w:rsidRPr="00D542F7">
              <w:rPr>
                <w:rFonts w:asciiTheme="minorHAnsi" w:hAnsiTheme="minorHAnsi" w:cstheme="minorHAnsi"/>
                <w:sz w:val="20"/>
                <w:szCs w:val="20"/>
                <w:lang w:eastAsia="zh-CN"/>
              </w:rPr>
              <w:t xml:space="preserve">Akceptujemy wymagany maksymalny 120 min czas reakcji na wezwanie Zamawiającego (w dniach roboczych od poniedziałku do piątku w godz. 11.00 do 15.00), przy czym zobowiązujemy </w:t>
            </w:r>
            <w:r w:rsidRPr="00D542F7">
              <w:rPr>
                <w:rFonts w:asciiTheme="minorHAnsi" w:hAnsiTheme="minorHAnsi" w:cstheme="minorHAnsi"/>
                <w:b/>
                <w:sz w:val="20"/>
                <w:szCs w:val="20"/>
                <w:lang w:eastAsia="zh-CN"/>
              </w:rPr>
              <w:t xml:space="preserve">się do maksymalnie .................... </w:t>
            </w:r>
            <w:r w:rsidRPr="00D542F7">
              <w:rPr>
                <w:rFonts w:asciiTheme="minorHAnsi" w:hAnsiTheme="minorHAnsi" w:cstheme="minorHAnsi"/>
                <w:b/>
                <w:i/>
                <w:sz w:val="20"/>
                <w:szCs w:val="20"/>
                <w:lang w:eastAsia="zh-CN"/>
              </w:rPr>
              <w:t>(fakultatywnie: wykonawca uzupełnia poprzez dopisanie 60 min</w:t>
            </w:r>
            <w:r w:rsidRPr="00D542F7">
              <w:rPr>
                <w:rFonts w:asciiTheme="minorHAnsi" w:hAnsiTheme="minorHAnsi" w:cstheme="minorHAnsi"/>
                <w:b/>
                <w:i/>
                <w:sz w:val="20"/>
                <w:szCs w:val="20"/>
                <w:vertAlign w:val="superscript"/>
                <w:lang w:eastAsia="zh-CN"/>
              </w:rPr>
              <w:footnoteReference w:id="4"/>
            </w:r>
            <w:r w:rsidRPr="00D542F7">
              <w:rPr>
                <w:rFonts w:asciiTheme="minorHAnsi" w:hAnsiTheme="minorHAnsi" w:cstheme="minorHAnsi"/>
                <w:b/>
                <w:i/>
                <w:sz w:val="20"/>
                <w:szCs w:val="20"/>
                <w:lang w:eastAsia="zh-CN"/>
              </w:rPr>
              <w:t>)</w:t>
            </w:r>
            <w:r w:rsidRPr="00D542F7">
              <w:rPr>
                <w:rFonts w:asciiTheme="minorHAnsi" w:hAnsiTheme="minorHAnsi" w:cstheme="minorHAnsi"/>
                <w:b/>
                <w:sz w:val="20"/>
                <w:szCs w:val="20"/>
                <w:lang w:eastAsia="zh-CN"/>
              </w:rPr>
              <w:t xml:space="preserve">  czasu reakcji na wezwanie Zamawiającego.</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Wskazana cena w Formularzu Ofertowym oraz ceny jednostkowe zaoferowane w Formularzu Cenowym obejmuje/ją cały zakres przedmiotu zamówienia wskazanego przez Zamawiającego w </w:t>
            </w:r>
            <w:r w:rsidR="00A374AD" w:rsidRPr="00D542F7">
              <w:rPr>
                <w:rFonts w:asciiTheme="minorHAnsi" w:hAnsiTheme="minorHAnsi" w:cstheme="minorHAnsi"/>
                <w:sz w:val="20"/>
                <w:szCs w:val="20"/>
                <w:lang w:eastAsia="zh-CN"/>
              </w:rPr>
              <w:t>SWZ</w:t>
            </w:r>
            <w:r w:rsidRPr="00D542F7">
              <w:rPr>
                <w:rFonts w:asciiTheme="minorHAnsi" w:hAnsiTheme="minorHAnsi" w:cstheme="minorHAnsi"/>
                <w:sz w:val="20"/>
                <w:szCs w:val="20"/>
                <w:lang w:eastAsia="zh-CN"/>
              </w:rPr>
              <w:t xml:space="preserve">, uwzględnia wszystkie wymagane opłaty i koszty niezbędne do zrealizowania całości przedmiotu zamówienia, bez względu na okoliczności i źródła ich powstania.   </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Zapoznałem/zapoznaliśmy* się z </w:t>
            </w:r>
            <w:r w:rsidR="00A374AD" w:rsidRPr="00D542F7">
              <w:rPr>
                <w:rFonts w:asciiTheme="minorHAnsi" w:hAnsiTheme="minorHAnsi" w:cstheme="minorHAnsi"/>
                <w:sz w:val="20"/>
                <w:szCs w:val="20"/>
                <w:lang w:eastAsia="zh-CN"/>
              </w:rPr>
              <w:t>SWZ</w:t>
            </w:r>
            <w:r w:rsidRPr="00D542F7">
              <w:rPr>
                <w:rFonts w:asciiTheme="minorHAnsi" w:hAnsiTheme="minorHAnsi" w:cstheme="minorHAnsi"/>
                <w:sz w:val="20"/>
                <w:szCs w:val="20"/>
                <w:lang w:eastAsia="zh-CN"/>
              </w:rPr>
              <w:t xml:space="preserve"> i nie wnosimy do niej zastrzeżeń oraz zdobyliśmy konieczne informacje do przygotowania oferty.</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Jestem/jesteśmy*  związani złożoną ofertą przez okres 30 dni - bieg terminu związania ofertą rozpoczyna się wraz z upływem terminu składania ofert.</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Akceptuję/akcep</w:t>
            </w:r>
            <w:r w:rsidR="00A374AD" w:rsidRPr="00D542F7">
              <w:rPr>
                <w:rFonts w:asciiTheme="minorHAnsi" w:hAnsiTheme="minorHAnsi" w:cstheme="minorHAnsi"/>
                <w:sz w:val="20"/>
                <w:szCs w:val="20"/>
                <w:lang w:eastAsia="zh-CN"/>
              </w:rPr>
              <w:t>tujemy* przedstawione w SWZ</w:t>
            </w:r>
            <w:r w:rsidRPr="00D542F7">
              <w:rPr>
                <w:rFonts w:asciiTheme="minorHAnsi" w:hAnsiTheme="minorHAnsi" w:cstheme="minorHAnsi"/>
                <w:sz w:val="20"/>
                <w:szCs w:val="20"/>
                <w:lang w:eastAsia="zh-CN"/>
              </w:rPr>
              <w:t xml:space="preserve"> istotne postanowienia umowy </w:t>
            </w:r>
            <w:r w:rsidRPr="00D542F7">
              <w:rPr>
                <w:rFonts w:asciiTheme="minorHAnsi" w:hAnsiTheme="minorHAnsi" w:cstheme="minorHAnsi"/>
                <w:sz w:val="20"/>
                <w:szCs w:val="20"/>
                <w:lang w:eastAsia="zh-CN"/>
              </w:rPr>
              <w:br/>
              <w:t xml:space="preserve"> i we wskazanym przez Zamawiającego terminie zobowiązuje/zobowiązujemy* się do podpisania umowy, na określonych w </w:t>
            </w:r>
            <w:r w:rsidR="00A374AD" w:rsidRPr="00D542F7">
              <w:rPr>
                <w:rFonts w:asciiTheme="minorHAnsi" w:hAnsiTheme="minorHAnsi" w:cstheme="minorHAnsi"/>
                <w:sz w:val="20"/>
                <w:szCs w:val="20"/>
                <w:lang w:eastAsia="zh-CN"/>
              </w:rPr>
              <w:t>SWZ</w:t>
            </w:r>
            <w:r w:rsidRPr="00D542F7">
              <w:rPr>
                <w:rFonts w:asciiTheme="minorHAnsi" w:hAnsiTheme="minorHAnsi" w:cstheme="minorHAnsi"/>
                <w:sz w:val="20"/>
                <w:szCs w:val="20"/>
                <w:lang w:eastAsia="zh-CN"/>
              </w:rPr>
              <w:t>, w miejscu i terminie wyznaczonym przez Zamawiającego.</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Zapoznałem/zapoznaliśmy* się ze wszystkimi warunkami zamówienia oraz dokumentami dotyczącymi przedmiotu zamówienia i akceptujemy je bez zastrzeżeń.</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w:t>
            </w:r>
            <w:r w:rsidRPr="00D542F7">
              <w:rPr>
                <w:rFonts w:asciiTheme="minorHAnsi" w:hAnsiTheme="minorHAnsi" w:cstheme="minorHAnsi"/>
                <w:sz w:val="20"/>
                <w:szCs w:val="20"/>
                <w:lang w:eastAsia="zh-CN"/>
              </w:rPr>
              <w:br/>
              <w:t xml:space="preserve">o zwalczaniu nieuczciwej konkurencji. </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rsidR="004B7CCD" w:rsidRPr="00D542F7" w:rsidRDefault="004B7CCD" w:rsidP="00D9054C">
            <w:pPr>
              <w:numPr>
                <w:ilvl w:val="0"/>
                <w:numId w:val="59"/>
              </w:numPr>
              <w:suppressAutoHyphens/>
              <w:ind w:left="426" w:hanging="426"/>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 xml:space="preserve">Oświadczam, że </w:t>
            </w:r>
            <w:r w:rsidRPr="00D542F7">
              <w:rPr>
                <w:rFonts w:asciiTheme="minorHAnsi" w:hAnsiTheme="minorHAnsi" w:cstheme="minorHAnsi"/>
                <w:sz w:val="20"/>
                <w:szCs w:val="20"/>
              </w:rPr>
              <w:t>wypełniłem obowiązki informacyjne przewidziane w art. 13 lub art. 14 RODO</w:t>
            </w:r>
            <w:r w:rsidRPr="00D542F7">
              <w:rPr>
                <w:rStyle w:val="Odwoanieprzypisudolnego"/>
                <w:rFonts w:asciiTheme="minorHAnsi" w:hAnsiTheme="minorHAnsi" w:cstheme="minorHAnsi"/>
                <w:sz w:val="20"/>
                <w:szCs w:val="20"/>
              </w:rPr>
              <w:footnoteReference w:id="5"/>
            </w:r>
            <w:r w:rsidRPr="00D542F7">
              <w:rPr>
                <w:rFonts w:asciiTheme="minorHAnsi" w:hAnsiTheme="minorHAnsi" w:cstheme="minorHAnsi"/>
                <w:sz w:val="20"/>
                <w:szCs w:val="20"/>
              </w:rPr>
              <w:t xml:space="preserve"> wobec osób fizycznych, od których dane osobowe bezpośrednio lub pośrednio pozyskałem w celu ubiegania się </w:t>
            </w:r>
            <w:r w:rsidRPr="00D542F7">
              <w:rPr>
                <w:rFonts w:asciiTheme="minorHAnsi" w:hAnsiTheme="minorHAnsi" w:cstheme="minorHAnsi"/>
                <w:sz w:val="20"/>
                <w:szCs w:val="20"/>
              </w:rPr>
              <w:br/>
              <w:t>o udzielenie zamówienia publicznego w niniejszym postępowaniu</w:t>
            </w:r>
            <w:r w:rsidRPr="00D542F7">
              <w:rPr>
                <w:rStyle w:val="Odwoanieprzypisudolnego"/>
                <w:rFonts w:asciiTheme="minorHAnsi" w:hAnsiTheme="minorHAnsi" w:cstheme="minorHAnsi"/>
                <w:sz w:val="20"/>
                <w:szCs w:val="20"/>
              </w:rPr>
              <w:footnoteReference w:id="6"/>
            </w:r>
          </w:p>
          <w:p w:rsidR="004B7CCD" w:rsidRPr="00D542F7" w:rsidRDefault="004B7CCD" w:rsidP="005429E9">
            <w:pPr>
              <w:tabs>
                <w:tab w:val="left" w:pos="0"/>
              </w:tabs>
              <w:spacing w:after="40"/>
              <w:jc w:val="both"/>
              <w:rPr>
                <w:rFonts w:asciiTheme="minorHAnsi" w:hAnsiTheme="minorHAnsi" w:cstheme="minorHAnsi"/>
                <w:i/>
                <w:sz w:val="16"/>
                <w:szCs w:val="16"/>
                <w:lang w:eastAsia="zh-CN"/>
              </w:rPr>
            </w:pPr>
            <w:r w:rsidRPr="00D542F7">
              <w:rPr>
                <w:rFonts w:asciiTheme="minorHAnsi" w:hAnsiTheme="minorHAnsi" w:cstheme="minorHAnsi"/>
                <w:i/>
                <w:sz w:val="16"/>
                <w:szCs w:val="16"/>
                <w:lang w:eastAsia="zh-CN"/>
              </w:rPr>
              <w:t>*  niepotrzebne skreślić</w:t>
            </w:r>
          </w:p>
        </w:tc>
      </w:tr>
      <w:tr w:rsidR="004B7CCD" w:rsidRPr="00D542F7" w:rsidTr="005429E9">
        <w:trPr>
          <w:trHeight w:val="1502"/>
        </w:trPr>
        <w:tc>
          <w:tcPr>
            <w:tcW w:w="9214" w:type="dxa"/>
          </w:tcPr>
          <w:p w:rsidR="004B7CCD" w:rsidRPr="00D542F7" w:rsidRDefault="004B7CCD" w:rsidP="00D9054C">
            <w:pPr>
              <w:numPr>
                <w:ilvl w:val="0"/>
                <w:numId w:val="58"/>
              </w:numPr>
              <w:suppressAutoHyphens/>
              <w:spacing w:before="120" w:after="40"/>
              <w:ind w:left="318" w:hanging="318"/>
              <w:rPr>
                <w:rFonts w:asciiTheme="minorHAnsi" w:hAnsiTheme="minorHAnsi" w:cstheme="minorHAnsi"/>
                <w:b/>
                <w:bCs/>
                <w:sz w:val="16"/>
                <w:szCs w:val="16"/>
                <w:lang w:eastAsia="zh-CN"/>
              </w:rPr>
            </w:pPr>
            <w:r w:rsidRPr="00D542F7">
              <w:rPr>
                <w:rFonts w:asciiTheme="minorHAnsi" w:hAnsiTheme="minorHAnsi" w:cstheme="minorHAnsi"/>
                <w:b/>
                <w:sz w:val="20"/>
                <w:szCs w:val="20"/>
                <w:lang w:eastAsia="zh-CN"/>
              </w:rPr>
              <w:t xml:space="preserve">PODWYKONAWCY </w:t>
            </w:r>
            <w:r w:rsidRPr="00D542F7">
              <w:rPr>
                <w:rFonts w:asciiTheme="minorHAnsi" w:hAnsiTheme="minorHAnsi" w:cstheme="minorHAnsi"/>
                <w:i/>
                <w:iCs/>
                <w:sz w:val="16"/>
                <w:szCs w:val="16"/>
                <w:lang w:eastAsia="zh-CN"/>
              </w:rPr>
              <w:t>(wypełnić, jeżeli dotyczy)*</w:t>
            </w:r>
          </w:p>
          <w:tbl>
            <w:tblPr>
              <w:tblStyle w:val="Siatkatabeli2"/>
              <w:tblW w:w="8833" w:type="dxa"/>
              <w:tblInd w:w="162" w:type="dxa"/>
              <w:tblLayout w:type="fixed"/>
              <w:tblLook w:val="04A0" w:firstRow="1" w:lastRow="0" w:firstColumn="1" w:lastColumn="0" w:noHBand="0" w:noVBand="1"/>
            </w:tblPr>
            <w:tblGrid>
              <w:gridCol w:w="4502"/>
              <w:gridCol w:w="4331"/>
            </w:tblGrid>
            <w:tr w:rsidR="004B7CCD" w:rsidRPr="00D542F7" w:rsidTr="005429E9">
              <w:trPr>
                <w:trHeight w:val="285"/>
              </w:trPr>
              <w:tc>
                <w:tcPr>
                  <w:tcW w:w="4502" w:type="dxa"/>
                </w:tcPr>
                <w:p w:rsidR="004B7CCD" w:rsidRPr="00D542F7" w:rsidRDefault="004B7CCD" w:rsidP="005429E9">
                  <w:pPr>
                    <w:tabs>
                      <w:tab w:val="left" w:pos="962"/>
                    </w:tabs>
                    <w:spacing w:line="276" w:lineRule="auto"/>
                    <w:rPr>
                      <w:rFonts w:asciiTheme="minorHAnsi" w:hAnsiTheme="minorHAnsi" w:cstheme="minorHAnsi"/>
                      <w:sz w:val="20"/>
                      <w:szCs w:val="20"/>
                    </w:rPr>
                  </w:pPr>
                  <w:r w:rsidRPr="00D542F7">
                    <w:rPr>
                      <w:rFonts w:asciiTheme="minorHAnsi" w:hAnsiTheme="minorHAnsi" w:cstheme="minorHAnsi"/>
                      <w:sz w:val="20"/>
                      <w:szCs w:val="20"/>
                    </w:rPr>
                    <w:t xml:space="preserve">Części zamówienia </w:t>
                  </w:r>
                </w:p>
              </w:tc>
              <w:tc>
                <w:tcPr>
                  <w:tcW w:w="4331" w:type="dxa"/>
                </w:tcPr>
                <w:p w:rsidR="004B7CCD" w:rsidRPr="00D542F7" w:rsidRDefault="004B7CCD" w:rsidP="005429E9">
                  <w:pPr>
                    <w:tabs>
                      <w:tab w:val="left" w:pos="962"/>
                    </w:tabs>
                    <w:spacing w:line="276" w:lineRule="auto"/>
                    <w:rPr>
                      <w:rFonts w:asciiTheme="minorHAnsi" w:hAnsiTheme="minorHAnsi" w:cstheme="minorHAnsi"/>
                      <w:sz w:val="20"/>
                      <w:szCs w:val="20"/>
                    </w:rPr>
                  </w:pPr>
                  <w:r w:rsidRPr="00D542F7">
                    <w:rPr>
                      <w:rFonts w:asciiTheme="minorHAnsi" w:hAnsiTheme="minorHAnsi" w:cstheme="minorHAnsi"/>
                      <w:sz w:val="20"/>
                      <w:szCs w:val="20"/>
                    </w:rPr>
                    <w:t>Nazwa firmy podwykonawcy (jeżeli dotyczy)</w:t>
                  </w:r>
                </w:p>
              </w:tc>
            </w:tr>
            <w:tr w:rsidR="004B7CCD" w:rsidRPr="00D542F7" w:rsidTr="005429E9">
              <w:trPr>
                <w:trHeight w:val="285"/>
              </w:trPr>
              <w:tc>
                <w:tcPr>
                  <w:tcW w:w="4502" w:type="dxa"/>
                </w:tcPr>
                <w:p w:rsidR="004B7CCD" w:rsidRPr="00D542F7" w:rsidRDefault="004B7CCD" w:rsidP="005429E9">
                  <w:pPr>
                    <w:tabs>
                      <w:tab w:val="left" w:pos="962"/>
                    </w:tabs>
                    <w:spacing w:line="276" w:lineRule="auto"/>
                    <w:rPr>
                      <w:rFonts w:asciiTheme="minorHAnsi" w:hAnsiTheme="minorHAnsi" w:cstheme="minorHAnsi"/>
                      <w:sz w:val="20"/>
                      <w:szCs w:val="20"/>
                    </w:rPr>
                  </w:pPr>
                  <w:r w:rsidRPr="00D542F7">
                    <w:rPr>
                      <w:rFonts w:asciiTheme="minorHAnsi" w:hAnsiTheme="minorHAnsi" w:cstheme="minorHAnsi"/>
                      <w:sz w:val="20"/>
                      <w:szCs w:val="20"/>
                    </w:rPr>
                    <w:t>1.</w:t>
                  </w:r>
                </w:p>
              </w:tc>
              <w:tc>
                <w:tcPr>
                  <w:tcW w:w="4331" w:type="dxa"/>
                </w:tcPr>
                <w:p w:rsidR="004B7CCD" w:rsidRPr="00D542F7" w:rsidRDefault="004B7CCD" w:rsidP="005429E9">
                  <w:pPr>
                    <w:tabs>
                      <w:tab w:val="left" w:pos="962"/>
                    </w:tabs>
                    <w:spacing w:line="276" w:lineRule="auto"/>
                    <w:rPr>
                      <w:rFonts w:asciiTheme="minorHAnsi" w:hAnsiTheme="minorHAnsi" w:cstheme="minorHAnsi"/>
                      <w:sz w:val="20"/>
                      <w:szCs w:val="20"/>
                    </w:rPr>
                  </w:pPr>
                </w:p>
              </w:tc>
            </w:tr>
            <w:tr w:rsidR="004B7CCD" w:rsidRPr="00D542F7" w:rsidTr="005429E9">
              <w:trPr>
                <w:trHeight w:val="299"/>
              </w:trPr>
              <w:tc>
                <w:tcPr>
                  <w:tcW w:w="4502" w:type="dxa"/>
                </w:tcPr>
                <w:p w:rsidR="004B7CCD" w:rsidRPr="00D542F7" w:rsidRDefault="004B7CCD" w:rsidP="005429E9">
                  <w:pPr>
                    <w:tabs>
                      <w:tab w:val="left" w:pos="962"/>
                    </w:tabs>
                    <w:spacing w:line="276" w:lineRule="auto"/>
                    <w:rPr>
                      <w:rFonts w:asciiTheme="minorHAnsi" w:hAnsiTheme="minorHAnsi" w:cstheme="minorHAnsi"/>
                      <w:sz w:val="20"/>
                      <w:szCs w:val="20"/>
                    </w:rPr>
                  </w:pPr>
                  <w:r w:rsidRPr="00D542F7">
                    <w:rPr>
                      <w:rFonts w:asciiTheme="minorHAnsi" w:hAnsiTheme="minorHAnsi" w:cstheme="minorHAnsi"/>
                      <w:sz w:val="20"/>
                      <w:szCs w:val="20"/>
                    </w:rPr>
                    <w:t>2.</w:t>
                  </w:r>
                </w:p>
              </w:tc>
              <w:tc>
                <w:tcPr>
                  <w:tcW w:w="4331" w:type="dxa"/>
                </w:tcPr>
                <w:p w:rsidR="004B7CCD" w:rsidRPr="00D542F7" w:rsidRDefault="004B7CCD" w:rsidP="005429E9">
                  <w:pPr>
                    <w:tabs>
                      <w:tab w:val="left" w:pos="962"/>
                    </w:tabs>
                    <w:spacing w:line="276" w:lineRule="auto"/>
                    <w:rPr>
                      <w:rFonts w:asciiTheme="minorHAnsi" w:hAnsiTheme="minorHAnsi" w:cstheme="minorHAnsi"/>
                      <w:sz w:val="20"/>
                      <w:szCs w:val="20"/>
                    </w:rPr>
                  </w:pPr>
                </w:p>
              </w:tc>
            </w:tr>
            <w:tr w:rsidR="004B7CCD" w:rsidRPr="00D542F7" w:rsidTr="005429E9">
              <w:trPr>
                <w:trHeight w:val="299"/>
              </w:trPr>
              <w:tc>
                <w:tcPr>
                  <w:tcW w:w="4502" w:type="dxa"/>
                </w:tcPr>
                <w:p w:rsidR="004B7CCD" w:rsidRPr="00D542F7" w:rsidRDefault="004B7CCD" w:rsidP="005429E9">
                  <w:pPr>
                    <w:tabs>
                      <w:tab w:val="left" w:pos="962"/>
                    </w:tabs>
                    <w:spacing w:line="276" w:lineRule="auto"/>
                    <w:rPr>
                      <w:rFonts w:asciiTheme="minorHAnsi" w:hAnsiTheme="minorHAnsi" w:cstheme="minorHAnsi"/>
                      <w:sz w:val="20"/>
                      <w:szCs w:val="20"/>
                    </w:rPr>
                  </w:pPr>
                  <w:r w:rsidRPr="00D542F7">
                    <w:rPr>
                      <w:rFonts w:asciiTheme="minorHAnsi" w:hAnsiTheme="minorHAnsi" w:cstheme="minorHAnsi"/>
                      <w:sz w:val="20"/>
                      <w:szCs w:val="20"/>
                    </w:rPr>
                    <w:t>3</w:t>
                  </w:r>
                </w:p>
              </w:tc>
              <w:tc>
                <w:tcPr>
                  <w:tcW w:w="4331" w:type="dxa"/>
                </w:tcPr>
                <w:p w:rsidR="004B7CCD" w:rsidRPr="00D542F7" w:rsidRDefault="004B7CCD" w:rsidP="005429E9">
                  <w:pPr>
                    <w:tabs>
                      <w:tab w:val="left" w:pos="962"/>
                    </w:tabs>
                    <w:spacing w:line="276" w:lineRule="auto"/>
                    <w:rPr>
                      <w:rFonts w:asciiTheme="minorHAnsi" w:hAnsiTheme="minorHAnsi" w:cstheme="minorHAnsi"/>
                      <w:sz w:val="20"/>
                      <w:szCs w:val="20"/>
                    </w:rPr>
                  </w:pPr>
                </w:p>
              </w:tc>
            </w:tr>
          </w:tbl>
          <w:p w:rsidR="004B7CCD" w:rsidRPr="00D542F7" w:rsidRDefault="004B7CCD" w:rsidP="005429E9">
            <w:pPr>
              <w:widowControl w:val="0"/>
              <w:tabs>
                <w:tab w:val="left" w:pos="962"/>
              </w:tabs>
              <w:suppressAutoHyphens/>
              <w:spacing w:line="276" w:lineRule="auto"/>
              <w:ind w:left="162"/>
              <w:rPr>
                <w:rFonts w:asciiTheme="minorHAnsi" w:hAnsiTheme="minorHAnsi" w:cstheme="minorHAnsi"/>
                <w:sz w:val="20"/>
                <w:szCs w:val="20"/>
                <w:lang w:eastAsia="zh-CN"/>
              </w:rPr>
            </w:pPr>
          </w:p>
          <w:p w:rsidR="004B7CCD" w:rsidRPr="00D542F7" w:rsidRDefault="004B7CCD" w:rsidP="005429E9">
            <w:pPr>
              <w:tabs>
                <w:tab w:val="left" w:pos="426"/>
                <w:tab w:val="left" w:pos="709"/>
              </w:tabs>
              <w:suppressAutoHyphens/>
              <w:spacing w:line="276" w:lineRule="auto"/>
              <w:jc w:val="both"/>
              <w:rPr>
                <w:rFonts w:asciiTheme="minorHAnsi" w:hAnsiTheme="minorHAnsi" w:cstheme="minorHAnsi"/>
                <w:bCs/>
                <w:i/>
                <w:sz w:val="20"/>
                <w:szCs w:val="20"/>
                <w:lang w:eastAsia="zh-CN"/>
              </w:rPr>
            </w:pPr>
            <w:r w:rsidRPr="00D542F7">
              <w:rPr>
                <w:rFonts w:asciiTheme="minorHAnsi" w:hAnsiTheme="minorHAnsi" w:cstheme="minorHAnsi"/>
                <w:bCs/>
                <w:i/>
                <w:sz w:val="16"/>
                <w:szCs w:val="16"/>
                <w:lang w:eastAsia="zh-CN"/>
              </w:rPr>
              <w:t>*  W przypadku powierzenia części zamówienia podwykonawcom, należy podać nazwy firm podwykonawców.  Niewypełnienie oznacza wykonanie przedmiotu zamówienia bez udziału podwykonawców.</w:t>
            </w:r>
          </w:p>
        </w:tc>
      </w:tr>
      <w:tr w:rsidR="004B7CCD" w:rsidRPr="00D542F7" w:rsidTr="005429E9">
        <w:trPr>
          <w:trHeight w:val="241"/>
        </w:trPr>
        <w:tc>
          <w:tcPr>
            <w:tcW w:w="9214" w:type="dxa"/>
            <w:hideMark/>
          </w:tcPr>
          <w:p w:rsidR="004B7CCD" w:rsidRPr="00D542F7" w:rsidRDefault="004B7CCD" w:rsidP="00D9054C">
            <w:pPr>
              <w:numPr>
                <w:ilvl w:val="0"/>
                <w:numId w:val="58"/>
              </w:numPr>
              <w:suppressAutoHyphens/>
              <w:spacing w:after="40"/>
              <w:ind w:left="318" w:hanging="318"/>
              <w:contextualSpacing/>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SPIS TREŚCI:</w:t>
            </w:r>
          </w:p>
          <w:p w:rsidR="004B7CCD" w:rsidRPr="00D542F7" w:rsidRDefault="004B7CCD" w:rsidP="005429E9">
            <w:pPr>
              <w:suppressAutoHyphens/>
              <w:spacing w:after="40"/>
              <w:jc w:val="both"/>
              <w:rPr>
                <w:rFonts w:asciiTheme="minorHAnsi" w:hAnsiTheme="minorHAnsi" w:cstheme="minorHAnsi"/>
                <w:sz w:val="20"/>
                <w:szCs w:val="20"/>
                <w:lang w:eastAsia="zh-CN"/>
              </w:rPr>
            </w:pPr>
            <w:r w:rsidRPr="00D542F7">
              <w:rPr>
                <w:rFonts w:asciiTheme="minorHAnsi" w:hAnsiTheme="minorHAnsi" w:cstheme="minorHAnsi"/>
                <w:sz w:val="20"/>
                <w:szCs w:val="20"/>
                <w:lang w:eastAsia="zh-CN"/>
              </w:rPr>
              <w:t>Integralną część oferty stanowią następujące dokumenty:</w:t>
            </w:r>
          </w:p>
          <w:p w:rsidR="004B7CCD" w:rsidRPr="00D542F7" w:rsidRDefault="004B7CCD" w:rsidP="00D9054C">
            <w:pPr>
              <w:numPr>
                <w:ilvl w:val="0"/>
                <w:numId w:val="28"/>
              </w:numPr>
              <w:suppressAutoHyphens/>
              <w:spacing w:after="40"/>
              <w:ind w:left="459" w:hanging="425"/>
              <w:rPr>
                <w:rFonts w:asciiTheme="minorHAnsi" w:hAnsiTheme="minorHAnsi" w:cstheme="minorHAnsi"/>
                <w:sz w:val="20"/>
                <w:szCs w:val="20"/>
                <w:lang w:eastAsia="zh-CN"/>
              </w:rPr>
            </w:pPr>
            <w:r w:rsidRPr="00D542F7">
              <w:rPr>
                <w:rFonts w:asciiTheme="minorHAnsi" w:hAnsiTheme="minorHAnsi" w:cstheme="minorHAnsi"/>
                <w:sz w:val="20"/>
                <w:szCs w:val="20"/>
                <w:lang w:eastAsia="zh-CN"/>
              </w:rPr>
              <w:t>…………………………………………………………………………………………………………………</w:t>
            </w:r>
          </w:p>
          <w:p w:rsidR="004B7CCD" w:rsidRPr="00D542F7" w:rsidRDefault="004B7CCD" w:rsidP="00D9054C">
            <w:pPr>
              <w:numPr>
                <w:ilvl w:val="0"/>
                <w:numId w:val="28"/>
              </w:numPr>
              <w:suppressAutoHyphens/>
              <w:spacing w:after="40"/>
              <w:ind w:left="459" w:hanging="425"/>
              <w:rPr>
                <w:rFonts w:asciiTheme="minorHAnsi" w:hAnsiTheme="minorHAnsi" w:cstheme="minorHAnsi"/>
                <w:sz w:val="20"/>
                <w:szCs w:val="20"/>
                <w:lang w:eastAsia="zh-CN"/>
              </w:rPr>
            </w:pPr>
            <w:r w:rsidRPr="00D542F7">
              <w:rPr>
                <w:rFonts w:asciiTheme="minorHAnsi" w:hAnsiTheme="minorHAnsi" w:cstheme="minorHAnsi"/>
                <w:sz w:val="20"/>
                <w:szCs w:val="20"/>
                <w:lang w:eastAsia="zh-CN"/>
              </w:rPr>
              <w:t>.........................................................................................................................................................</w:t>
            </w:r>
          </w:p>
          <w:p w:rsidR="004B7CCD" w:rsidRPr="00D542F7" w:rsidRDefault="004B7CCD" w:rsidP="00D9054C">
            <w:pPr>
              <w:numPr>
                <w:ilvl w:val="0"/>
                <w:numId w:val="28"/>
              </w:numPr>
              <w:suppressAutoHyphens/>
              <w:spacing w:after="40"/>
              <w:ind w:left="459" w:hanging="425"/>
              <w:rPr>
                <w:rFonts w:asciiTheme="minorHAnsi" w:hAnsiTheme="minorHAnsi" w:cstheme="minorHAnsi"/>
                <w:sz w:val="20"/>
                <w:szCs w:val="20"/>
                <w:lang w:eastAsia="zh-CN"/>
              </w:rPr>
            </w:pPr>
            <w:r w:rsidRPr="00D542F7">
              <w:rPr>
                <w:rFonts w:asciiTheme="minorHAnsi" w:hAnsiTheme="minorHAnsi" w:cstheme="minorHAnsi"/>
                <w:sz w:val="20"/>
                <w:szCs w:val="20"/>
                <w:lang w:eastAsia="zh-CN"/>
              </w:rPr>
              <w:t>.........................................................................................................................................................</w:t>
            </w:r>
          </w:p>
          <w:p w:rsidR="004B7CCD" w:rsidRPr="00D542F7" w:rsidRDefault="004B7CCD" w:rsidP="008C71D5">
            <w:pPr>
              <w:suppressAutoHyphens/>
              <w:spacing w:after="40"/>
              <w:ind w:left="34"/>
              <w:rPr>
                <w:rFonts w:asciiTheme="minorHAnsi" w:hAnsiTheme="minorHAnsi" w:cstheme="minorHAnsi"/>
                <w:sz w:val="20"/>
                <w:szCs w:val="20"/>
                <w:lang w:eastAsia="zh-CN"/>
              </w:rPr>
            </w:pPr>
          </w:p>
        </w:tc>
      </w:tr>
      <w:tr w:rsidR="00A374AD" w:rsidRPr="00D542F7" w:rsidTr="005429E9">
        <w:trPr>
          <w:trHeight w:val="1677"/>
        </w:trPr>
        <w:tc>
          <w:tcPr>
            <w:tcW w:w="9214" w:type="dxa"/>
            <w:vAlign w:val="bottom"/>
            <w:hideMark/>
          </w:tcPr>
          <w:p w:rsidR="00A374AD" w:rsidRPr="00D542F7" w:rsidRDefault="00A374AD" w:rsidP="00A374AD">
            <w:pPr>
              <w:tabs>
                <w:tab w:val="left" w:pos="284"/>
              </w:tabs>
              <w:spacing w:line="20" w:lineRule="atLeast"/>
              <w:jc w:val="center"/>
              <w:rPr>
                <w:rFonts w:asciiTheme="minorHAnsi" w:hAnsiTheme="minorHAnsi" w:cstheme="minorHAnsi"/>
                <w:i/>
                <w:sz w:val="20"/>
                <w:szCs w:val="20"/>
              </w:rPr>
            </w:pPr>
            <w:r w:rsidRPr="00D542F7">
              <w:rPr>
                <w:rFonts w:asciiTheme="minorHAnsi" w:hAnsiTheme="minorHAnsi" w:cstheme="minorHAnsi"/>
                <w:i/>
                <w:sz w:val="20"/>
                <w:szCs w:val="20"/>
              </w:rPr>
              <w:t>Kwalifikowany podpis elektroniczny/podpis zaufany/podpis osobisty osoby upoważnionej do reprezentowania Wykonawcy</w:t>
            </w:r>
          </w:p>
          <w:p w:rsidR="00A374AD" w:rsidRPr="00D542F7" w:rsidRDefault="00A374AD" w:rsidP="005429E9">
            <w:pPr>
              <w:suppressAutoHyphens/>
              <w:spacing w:after="40"/>
              <w:jc w:val="center"/>
              <w:rPr>
                <w:rFonts w:asciiTheme="minorHAnsi" w:hAnsiTheme="minorHAnsi" w:cstheme="minorHAnsi"/>
                <w:i/>
                <w:sz w:val="20"/>
                <w:szCs w:val="20"/>
                <w:lang w:eastAsia="zh-CN"/>
              </w:rPr>
            </w:pPr>
          </w:p>
        </w:tc>
      </w:tr>
    </w:tbl>
    <w:p w:rsidR="008C71D5" w:rsidRPr="00D542F7" w:rsidRDefault="008C71D5" w:rsidP="00527E2C">
      <w:pPr>
        <w:pStyle w:val="Nagwek2"/>
        <w:jc w:val="right"/>
        <w:rPr>
          <w:rFonts w:asciiTheme="minorHAnsi" w:hAnsiTheme="minorHAnsi" w:cstheme="minorHAnsi"/>
          <w:color w:val="auto"/>
          <w:sz w:val="24"/>
          <w:szCs w:val="24"/>
        </w:rPr>
      </w:pPr>
    </w:p>
    <w:p w:rsidR="008C71D5" w:rsidRPr="00D542F7" w:rsidRDefault="008C71D5" w:rsidP="001A0812">
      <w:pPr>
        <w:pStyle w:val="Nagwek2"/>
        <w:rPr>
          <w:rFonts w:asciiTheme="minorHAnsi" w:hAnsiTheme="minorHAnsi" w:cstheme="minorHAnsi"/>
          <w:color w:val="auto"/>
          <w:sz w:val="24"/>
          <w:szCs w:val="24"/>
        </w:rPr>
      </w:pPr>
    </w:p>
    <w:p w:rsidR="001A0812" w:rsidRPr="00D542F7" w:rsidRDefault="001A0812" w:rsidP="001A0812">
      <w:pPr>
        <w:rPr>
          <w:rFonts w:asciiTheme="minorHAnsi" w:hAnsiTheme="minorHAnsi" w:cstheme="minorHAnsi"/>
        </w:rPr>
      </w:pPr>
    </w:p>
    <w:p w:rsidR="001A0812" w:rsidRPr="00D542F7" w:rsidRDefault="001A0812" w:rsidP="001A0812">
      <w:pPr>
        <w:rPr>
          <w:rFonts w:asciiTheme="minorHAnsi" w:hAnsiTheme="minorHAnsi" w:cstheme="minorHAnsi"/>
        </w:rPr>
      </w:pPr>
    </w:p>
    <w:p w:rsidR="00527E2C" w:rsidRPr="00D542F7" w:rsidRDefault="00527E2C" w:rsidP="00527E2C">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4"/>
          <w:szCs w:val="24"/>
        </w:rPr>
        <w:t xml:space="preserve">Załącznik nr </w:t>
      </w:r>
      <w:r w:rsidR="00F64199" w:rsidRPr="00D542F7">
        <w:rPr>
          <w:rFonts w:asciiTheme="minorHAnsi" w:hAnsiTheme="minorHAnsi" w:cstheme="minorHAnsi"/>
          <w:color w:val="auto"/>
          <w:sz w:val="24"/>
          <w:szCs w:val="24"/>
        </w:rPr>
        <w:t>2.1.</w:t>
      </w:r>
      <w:r w:rsidRPr="00D542F7">
        <w:rPr>
          <w:rFonts w:asciiTheme="minorHAnsi" w:hAnsiTheme="minorHAnsi" w:cstheme="minorHAnsi"/>
          <w:color w:val="auto"/>
          <w:sz w:val="24"/>
          <w:szCs w:val="24"/>
        </w:rPr>
        <w:t xml:space="preserve"> do SWZ </w:t>
      </w:r>
      <w:r w:rsidR="00F64199" w:rsidRPr="00D542F7">
        <w:rPr>
          <w:rFonts w:asciiTheme="minorHAnsi" w:hAnsiTheme="minorHAnsi" w:cstheme="minorHAnsi"/>
          <w:color w:val="auto"/>
          <w:sz w:val="24"/>
          <w:szCs w:val="24"/>
        </w:rPr>
        <w:t>– Formularz cenowy</w:t>
      </w:r>
    </w:p>
    <w:p w:rsidR="00F64199" w:rsidRPr="00D542F7" w:rsidRDefault="00F64199" w:rsidP="00F818C2">
      <w:pPr>
        <w:jc w:val="right"/>
        <w:rPr>
          <w:rFonts w:asciiTheme="minorHAnsi" w:hAnsiTheme="minorHAnsi" w:cstheme="minorHAnsi"/>
          <w:b/>
        </w:rPr>
      </w:pPr>
      <w:r w:rsidRPr="00D542F7">
        <w:rPr>
          <w:rFonts w:asciiTheme="minorHAnsi" w:hAnsiTheme="minorHAnsi" w:cstheme="minorHAnsi"/>
          <w:b/>
        </w:rPr>
        <w:t>Załącznik do Formularza Ofertowego</w:t>
      </w:r>
    </w:p>
    <w:p w:rsidR="00F64199" w:rsidRPr="00D542F7" w:rsidRDefault="00F64199" w:rsidP="00F818C2">
      <w:pPr>
        <w:suppressAutoHyphens/>
        <w:rPr>
          <w:rFonts w:asciiTheme="minorHAnsi" w:hAnsiTheme="minorHAnsi" w:cstheme="minorHAnsi"/>
          <w:b/>
          <w:bCs/>
          <w:i/>
          <w:iCs/>
          <w:sz w:val="20"/>
          <w:szCs w:val="20"/>
          <w:lang w:eastAsia="zh-CN"/>
        </w:rPr>
      </w:pPr>
      <w:r w:rsidRPr="00D542F7">
        <w:rPr>
          <w:rFonts w:asciiTheme="minorHAnsi" w:hAnsiTheme="minorHAnsi" w:cstheme="minorHAnsi"/>
          <w:b/>
          <w:i/>
          <w:sz w:val="20"/>
          <w:szCs w:val="20"/>
        </w:rPr>
        <w:t xml:space="preserve">   </w:t>
      </w:r>
    </w:p>
    <w:p w:rsidR="001A0812" w:rsidRPr="00D542F7" w:rsidRDefault="001A0812" w:rsidP="001A0812">
      <w:pPr>
        <w:suppressAutoHyphens/>
        <w:rPr>
          <w:rFonts w:asciiTheme="minorHAnsi" w:hAnsiTheme="minorHAnsi" w:cstheme="minorHAnsi"/>
          <w:b/>
          <w:bCs/>
          <w:i/>
          <w:iCs/>
          <w:sz w:val="20"/>
          <w:szCs w:val="20"/>
          <w:lang w:eastAsia="zh-CN"/>
        </w:rPr>
      </w:pPr>
    </w:p>
    <w:p w:rsidR="001A0812" w:rsidRPr="00D542F7" w:rsidRDefault="001A0812" w:rsidP="001A0812">
      <w:pPr>
        <w:jc w:val="center"/>
        <w:rPr>
          <w:rFonts w:asciiTheme="minorHAnsi" w:hAnsiTheme="minorHAnsi" w:cstheme="minorHAnsi"/>
          <w:b/>
        </w:rPr>
      </w:pPr>
      <w:r w:rsidRPr="00D542F7">
        <w:rPr>
          <w:rFonts w:asciiTheme="minorHAnsi" w:hAnsiTheme="minorHAnsi" w:cstheme="minorHAnsi"/>
          <w:b/>
        </w:rPr>
        <w:t>FORMULARZ CENOWY</w:t>
      </w:r>
    </w:p>
    <w:p w:rsidR="001A0812" w:rsidRPr="00D542F7" w:rsidRDefault="001A0812" w:rsidP="001A0812">
      <w:pPr>
        <w:jc w:val="center"/>
        <w:rPr>
          <w:rFonts w:asciiTheme="minorHAnsi" w:hAnsiTheme="minorHAnsi" w:cstheme="minorHAnsi"/>
          <w:sz w:val="18"/>
          <w:szCs w:val="18"/>
          <w:vertAlign w:val="superscript"/>
        </w:rPr>
      </w:pPr>
      <w:r w:rsidRPr="00D542F7">
        <w:rPr>
          <w:rFonts w:asciiTheme="minorHAnsi" w:hAnsiTheme="minorHAnsi" w:cstheme="minorHAnsi"/>
          <w:sz w:val="18"/>
          <w:szCs w:val="18"/>
          <w:vertAlign w:val="superscript"/>
        </w:rPr>
        <w:t>(W OPARCIU O PRZEWIDYWANE PRZEZ ZAMAWIAJĄCEGO  ILOŚCI W SKALI 12-TU MIESIĘCY)</w:t>
      </w:r>
    </w:p>
    <w:p w:rsidR="001A0812" w:rsidRPr="00D542F7" w:rsidRDefault="001A0812" w:rsidP="001A0812">
      <w:pPr>
        <w:tabs>
          <w:tab w:val="left" w:pos="9000"/>
        </w:tabs>
        <w:jc w:val="both"/>
        <w:rPr>
          <w:rFonts w:asciiTheme="minorHAnsi" w:hAnsiTheme="minorHAnsi" w:cstheme="minorHAnsi"/>
          <w:bCs/>
          <w:iCs/>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1. Przesyłki listowe do 500 g w obrocie krajowym</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3542"/>
        <w:gridCol w:w="1800"/>
        <w:gridCol w:w="1933"/>
        <w:gridCol w:w="2221"/>
      </w:tblGrid>
      <w:tr w:rsidR="001A0812" w:rsidRPr="00D542F7" w:rsidTr="0061644E">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Gabaryt/zakładana ilość (szt.)</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75"/>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4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ekonomiczna</w:t>
            </w: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S / 1</w:t>
            </w:r>
          </w:p>
        </w:tc>
        <w:tc>
          <w:tcPr>
            <w:tcW w:w="193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8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 / 1</w:t>
            </w:r>
          </w:p>
        </w:tc>
        <w:tc>
          <w:tcPr>
            <w:tcW w:w="193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33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polecona- ekonomiczna</w:t>
            </w: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S /1</w:t>
            </w:r>
          </w:p>
        </w:tc>
        <w:tc>
          <w:tcPr>
            <w:tcW w:w="193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8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 /  1</w:t>
            </w:r>
          </w:p>
        </w:tc>
        <w:tc>
          <w:tcPr>
            <w:tcW w:w="193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95"/>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polecona  z potwierdzeniem odbioru- ekonomiczna</w:t>
            </w: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S  / 15 000   </w:t>
            </w:r>
          </w:p>
        </w:tc>
        <w:tc>
          <w:tcPr>
            <w:tcW w:w="193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8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L  /1 </w:t>
            </w:r>
          </w:p>
        </w:tc>
        <w:tc>
          <w:tcPr>
            <w:tcW w:w="193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21"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79"/>
        </w:trPr>
        <w:tc>
          <w:tcPr>
            <w:tcW w:w="7731" w:type="dxa"/>
            <w:gridSpan w:val="4"/>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                                                              RAZEM kolumna E (za 12 miesięcy)</w:t>
            </w:r>
          </w:p>
        </w:tc>
        <w:tc>
          <w:tcPr>
            <w:tcW w:w="2221" w:type="dxa"/>
            <w:tcBorders>
              <w:top w:val="single" w:sz="4" w:space="0" w:color="auto"/>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2. Przesyłki listowe ponad 500 g do 1000 g w obrocie krajowym</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545"/>
        <w:gridCol w:w="2441"/>
        <w:gridCol w:w="1707"/>
        <w:gridCol w:w="1832"/>
      </w:tblGrid>
      <w:tr w:rsidR="001A0812" w:rsidRPr="00D542F7" w:rsidTr="0061644E">
        <w:tc>
          <w:tcPr>
            <w:tcW w:w="53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Gabaryt/zakładana ilość (szt.)</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83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06"/>
        </w:trPr>
        <w:tc>
          <w:tcPr>
            <w:tcW w:w="53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707"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83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189"/>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3545"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ekonomiczna</w:t>
            </w:r>
          </w:p>
        </w:tc>
        <w:tc>
          <w:tcPr>
            <w:tcW w:w="2441"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M/1</w:t>
            </w:r>
          </w:p>
        </w:tc>
        <w:tc>
          <w:tcPr>
            <w:tcW w:w="1707"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2441"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7"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3"/>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3545"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polecona-ekonomiczna</w:t>
            </w:r>
          </w:p>
        </w:tc>
        <w:tc>
          <w:tcPr>
            <w:tcW w:w="2441"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M/1</w:t>
            </w:r>
          </w:p>
        </w:tc>
        <w:tc>
          <w:tcPr>
            <w:tcW w:w="1707"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7"/>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2441"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7"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55"/>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3545"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polecona z potwierdzeniem odbioru-ekonomiczna</w:t>
            </w:r>
          </w:p>
        </w:tc>
        <w:tc>
          <w:tcPr>
            <w:tcW w:w="2441"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M/ 300</w:t>
            </w:r>
          </w:p>
        </w:tc>
        <w:tc>
          <w:tcPr>
            <w:tcW w:w="1707"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32"/>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2441"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  1</w:t>
            </w:r>
          </w:p>
        </w:tc>
        <w:tc>
          <w:tcPr>
            <w:tcW w:w="1707"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3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521"/>
        </w:trPr>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832" w:type="dxa"/>
            <w:tcBorders>
              <w:top w:val="single" w:sz="4" w:space="0" w:color="auto"/>
              <w:left w:val="single" w:sz="4" w:space="0" w:color="000000"/>
              <w:bottom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w:t>
      </w: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3. Przesyłki listowe ponad 1000 g do 2000 g w obrocie krajowym</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4302"/>
        <w:gridCol w:w="1700"/>
        <w:gridCol w:w="1702"/>
        <w:gridCol w:w="1844"/>
      </w:tblGrid>
      <w:tr w:rsidR="001A0812" w:rsidRPr="00D542F7" w:rsidTr="0061644E">
        <w:tc>
          <w:tcPr>
            <w:tcW w:w="5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3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Gabaryt/zakładana ilość (szt.)</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84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75"/>
        </w:trPr>
        <w:tc>
          <w:tcPr>
            <w:tcW w:w="5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3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70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84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176"/>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30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ekonomiczna</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30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7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94"/>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30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polecona-ekonomiczna</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36"/>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30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7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73"/>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302"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polecona z potwierdzeniem odbioru-ekonomiczna</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33"/>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302"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70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 5000</w:t>
            </w:r>
          </w:p>
        </w:tc>
        <w:tc>
          <w:tcPr>
            <w:tcW w:w="1702"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8216"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p w:rsidR="001A0812" w:rsidRPr="00D542F7" w:rsidRDefault="001A0812" w:rsidP="0061644E">
            <w:pPr>
              <w:jc w:val="center"/>
              <w:rPr>
                <w:rFonts w:asciiTheme="minorHAnsi" w:hAnsiTheme="minorHAnsi" w:cstheme="minorHAnsi"/>
                <w:sz w:val="20"/>
                <w:szCs w:val="20"/>
              </w:rPr>
            </w:pPr>
          </w:p>
        </w:tc>
        <w:tc>
          <w:tcPr>
            <w:tcW w:w="1844" w:type="dxa"/>
            <w:tcBorders>
              <w:top w:val="single" w:sz="4" w:space="0" w:color="auto"/>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ab/>
      </w: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Tabela nr 4. Zwroty nieodebranych przesyłek nie rejestrowanych w obrocie krajowym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4600"/>
        <w:gridCol w:w="1700"/>
        <w:gridCol w:w="1700"/>
        <w:gridCol w:w="1591"/>
      </w:tblGrid>
      <w:tr w:rsidR="001A0812" w:rsidRPr="00D542F7" w:rsidTr="0061644E">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6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59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80"/>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6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59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8"/>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6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do 500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S/1</w:t>
            </w:r>
          </w:p>
        </w:tc>
        <w:tc>
          <w:tcPr>
            <w:tcW w:w="170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9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9"/>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6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500 g do 1000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M/1</w:t>
            </w:r>
          </w:p>
        </w:tc>
        <w:tc>
          <w:tcPr>
            <w:tcW w:w="170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9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9"/>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6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1000 g do 2000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9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9"/>
        </w:trPr>
        <w:tc>
          <w:tcPr>
            <w:tcW w:w="8469"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591"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5. Zwroty nieodebranych przesyłek poleconych w obrocie krajowym</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4204"/>
        <w:gridCol w:w="1700"/>
        <w:gridCol w:w="1702"/>
        <w:gridCol w:w="1985"/>
      </w:tblGrid>
      <w:tr w:rsidR="001A0812" w:rsidRPr="00D542F7" w:rsidTr="0061644E">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985"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484"/>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985"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6"/>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do 500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S/1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500 g do 1000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M/1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1000 g do 2000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L/1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8075"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985"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6. Zwroty nieodebranych przesyłek z potwierdzeniem odbioru w obrocie krajowym</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063"/>
        <w:gridCol w:w="1700"/>
        <w:gridCol w:w="1705"/>
        <w:gridCol w:w="2124"/>
      </w:tblGrid>
      <w:tr w:rsidR="001A0812" w:rsidRPr="00D542F7" w:rsidTr="0061644E">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12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2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5"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12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do 500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S/ 1000</w:t>
            </w:r>
          </w:p>
        </w:tc>
        <w:tc>
          <w:tcPr>
            <w:tcW w:w="170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124"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500 g do 1000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M/1</w:t>
            </w:r>
          </w:p>
        </w:tc>
        <w:tc>
          <w:tcPr>
            <w:tcW w:w="170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124"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1000 g do 2000 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L/1</w:t>
            </w:r>
          </w:p>
        </w:tc>
        <w:tc>
          <w:tcPr>
            <w:tcW w:w="1705"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124"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26"/>
        </w:trPr>
        <w:tc>
          <w:tcPr>
            <w:tcW w:w="7936"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p>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124"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p w:rsidR="001A0812" w:rsidRPr="00D542F7" w:rsidRDefault="001A0812" w:rsidP="0061644E">
            <w:pPr>
              <w:jc w:val="right"/>
              <w:rPr>
                <w:rFonts w:asciiTheme="minorHAnsi" w:hAnsiTheme="minorHAnsi" w:cstheme="minorHAnsi"/>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7. Paczki rejestrowane nie będące paczkami najszybszej kategorii w obrocie krajowym (ekonomiczne   polecone) + zwrotne potwierdzenie odbioru jako przesyłka listowna nierejestrowana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4096"/>
        <w:gridCol w:w="1620"/>
        <w:gridCol w:w="1440"/>
        <w:gridCol w:w="2394"/>
      </w:tblGrid>
      <w:tr w:rsidR="001A0812" w:rsidRPr="00D542F7" w:rsidTr="0061644E">
        <w:tc>
          <w:tcPr>
            <w:tcW w:w="51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09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Gabaryt/zakładana ilość (szt.)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39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7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09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44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39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177"/>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09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w:t>
            </w:r>
          </w:p>
        </w:tc>
        <w:tc>
          <w:tcPr>
            <w:tcW w:w="1440"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49"/>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09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1440"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29"/>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096" w:type="dxa"/>
            <w:vMerge w:val="restart"/>
            <w:tcBorders>
              <w:top w:val="single" w:sz="4" w:space="0" w:color="000000"/>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1 kg do 2 kg</w:t>
            </w:r>
          </w:p>
        </w:tc>
        <w:tc>
          <w:tcPr>
            <w:tcW w:w="1620" w:type="dxa"/>
            <w:tcBorders>
              <w:top w:val="single" w:sz="4" w:space="0" w:color="000000"/>
              <w:left w:val="single" w:sz="4" w:space="0" w:color="000000"/>
              <w:bottom w:val="single" w:sz="4" w:space="0" w:color="auto"/>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 3</w:t>
            </w:r>
          </w:p>
        </w:tc>
        <w:tc>
          <w:tcPr>
            <w:tcW w:w="1440" w:type="dxa"/>
            <w:tcBorders>
              <w:top w:val="single" w:sz="4" w:space="0" w:color="000000"/>
              <w:left w:val="single" w:sz="4" w:space="0" w:color="000000"/>
              <w:bottom w:val="single" w:sz="4" w:space="0" w:color="auto"/>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000000"/>
              <w:left w:val="single" w:sz="4" w:space="0" w:color="000000"/>
              <w:bottom w:val="single" w:sz="4" w:space="0" w:color="auto"/>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22"/>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096" w:type="dxa"/>
            <w:vMerge/>
            <w:tcBorders>
              <w:top w:val="single" w:sz="4" w:space="0" w:color="000000"/>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1440" w:type="dxa"/>
            <w:tcBorders>
              <w:top w:val="single" w:sz="4" w:space="0" w:color="auto"/>
              <w:left w:val="single" w:sz="4" w:space="0" w:color="000000"/>
              <w:bottom w:val="single" w:sz="4" w:space="0" w:color="000000"/>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auto"/>
              <w:left w:val="single" w:sz="4" w:space="0" w:color="000000"/>
              <w:bottom w:val="single" w:sz="4" w:space="0" w:color="000000"/>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25"/>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09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 kg do 5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A/105</w:t>
            </w:r>
          </w:p>
        </w:tc>
        <w:tc>
          <w:tcPr>
            <w:tcW w:w="1440"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0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09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1440"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72"/>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09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10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 30</w:t>
            </w:r>
          </w:p>
        </w:tc>
        <w:tc>
          <w:tcPr>
            <w:tcW w:w="1440"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09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1440"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94"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23"/>
        </w:trPr>
        <w:tc>
          <w:tcPr>
            <w:tcW w:w="7666"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p>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394" w:type="dxa"/>
            <w:tcBorders>
              <w:top w:val="single" w:sz="4" w:space="0" w:color="auto"/>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sz w:val="20"/>
                <w:szCs w:val="20"/>
              </w:rPr>
            </w:pPr>
          </w:p>
        </w:tc>
      </w:tr>
    </w:tbl>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ab/>
      </w:r>
      <w:r w:rsidRPr="00D542F7">
        <w:rPr>
          <w:rFonts w:asciiTheme="minorHAnsi" w:hAnsiTheme="minorHAnsi" w:cstheme="minorHAnsi"/>
          <w:sz w:val="20"/>
          <w:szCs w:val="20"/>
        </w:rPr>
        <w:tab/>
      </w: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8. Zwroty nieodebranych paczek  w obrocie krajowym + zwrotne potwierdzenie odbioru jako przesyłka listowna nierejestrowana</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4276"/>
        <w:gridCol w:w="1620"/>
        <w:gridCol w:w="2063"/>
        <w:gridCol w:w="1536"/>
      </w:tblGrid>
      <w:tr w:rsidR="001A0812" w:rsidRPr="00D542F7" w:rsidTr="0061644E">
        <w:tc>
          <w:tcPr>
            <w:tcW w:w="51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Gabaryt/zakładana ilość (szt.)</w:t>
            </w:r>
          </w:p>
        </w:tc>
        <w:tc>
          <w:tcPr>
            <w:tcW w:w="206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53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74"/>
        </w:trPr>
        <w:tc>
          <w:tcPr>
            <w:tcW w:w="51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2063"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53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177"/>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27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w:t>
            </w:r>
          </w:p>
        </w:tc>
        <w:tc>
          <w:tcPr>
            <w:tcW w:w="206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49"/>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27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206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29"/>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276" w:type="dxa"/>
            <w:vMerge w:val="restart"/>
            <w:tcBorders>
              <w:top w:val="single" w:sz="4" w:space="0" w:color="000000"/>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1 kg do 2 kg</w:t>
            </w:r>
          </w:p>
        </w:tc>
        <w:tc>
          <w:tcPr>
            <w:tcW w:w="1620" w:type="dxa"/>
            <w:tcBorders>
              <w:top w:val="single" w:sz="4" w:space="0" w:color="000000"/>
              <w:left w:val="single" w:sz="4" w:space="0" w:color="000000"/>
              <w:bottom w:val="single" w:sz="4" w:space="0" w:color="auto"/>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w:t>
            </w:r>
          </w:p>
        </w:tc>
        <w:tc>
          <w:tcPr>
            <w:tcW w:w="2063" w:type="dxa"/>
            <w:tcBorders>
              <w:top w:val="single" w:sz="4" w:space="0" w:color="000000"/>
              <w:left w:val="single" w:sz="4" w:space="0" w:color="000000"/>
              <w:bottom w:val="single" w:sz="4" w:space="0" w:color="auto"/>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000000"/>
              <w:left w:val="single" w:sz="4" w:space="0" w:color="000000"/>
              <w:bottom w:val="single" w:sz="4" w:space="0" w:color="auto"/>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22"/>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276" w:type="dxa"/>
            <w:vMerge/>
            <w:tcBorders>
              <w:top w:val="single" w:sz="4" w:space="0" w:color="000000"/>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auto"/>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2063" w:type="dxa"/>
            <w:tcBorders>
              <w:top w:val="single" w:sz="4" w:space="0" w:color="auto"/>
              <w:left w:val="single" w:sz="4" w:space="0" w:color="000000"/>
              <w:bottom w:val="single" w:sz="4" w:space="0" w:color="000000"/>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auto"/>
              <w:left w:val="single" w:sz="4" w:space="0" w:color="000000"/>
              <w:bottom w:val="single" w:sz="4" w:space="0" w:color="000000"/>
              <w:right w:val="single" w:sz="4" w:space="0" w:color="auto"/>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25"/>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27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 kg do 5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w:t>
            </w:r>
          </w:p>
        </w:tc>
        <w:tc>
          <w:tcPr>
            <w:tcW w:w="206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0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27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206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172"/>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276" w:type="dxa"/>
            <w:vMerge w:val="restart"/>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10 kg</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A/1</w:t>
            </w:r>
          </w:p>
        </w:tc>
        <w:tc>
          <w:tcPr>
            <w:tcW w:w="2063"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36" w:type="dxa"/>
            <w:tcBorders>
              <w:top w:val="single" w:sz="4" w:space="0" w:color="000000"/>
              <w:left w:val="single" w:sz="4" w:space="0" w:color="000000"/>
              <w:bottom w:val="single" w:sz="4" w:space="0" w:color="auto"/>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70"/>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4276" w:type="dxa"/>
            <w:vMerge/>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B/1</w:t>
            </w:r>
          </w:p>
        </w:tc>
        <w:tc>
          <w:tcPr>
            <w:tcW w:w="2063"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ind w:left="-167"/>
              <w:jc w:val="center"/>
              <w:rPr>
                <w:rFonts w:asciiTheme="minorHAnsi" w:hAnsiTheme="minorHAnsi" w:cstheme="minorHAnsi"/>
                <w:sz w:val="20"/>
                <w:szCs w:val="20"/>
              </w:rPr>
            </w:pPr>
          </w:p>
        </w:tc>
        <w:tc>
          <w:tcPr>
            <w:tcW w:w="1536" w:type="dxa"/>
            <w:tcBorders>
              <w:top w:val="single" w:sz="4" w:space="0" w:color="auto"/>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23"/>
        </w:trPr>
        <w:tc>
          <w:tcPr>
            <w:tcW w:w="8469"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p>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536" w:type="dxa"/>
            <w:tcBorders>
              <w:top w:val="single" w:sz="4" w:space="0" w:color="auto"/>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9. Przesyłka kurierska miejska na dziś (w obrocie krajowym) + zwrotne potwierdzenie odbioru jako przesyłka listowna nierejestrowana</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4612"/>
        <w:gridCol w:w="1702"/>
        <w:gridCol w:w="1702"/>
        <w:gridCol w:w="1589"/>
      </w:tblGrid>
      <w:tr w:rsidR="001A0812" w:rsidRPr="00D542F7" w:rsidTr="0061644E">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589"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20"/>
        </w:trPr>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70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w:t>
            </w:r>
          </w:p>
        </w:tc>
        <w:tc>
          <w:tcPr>
            <w:tcW w:w="1589"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6"/>
        </w:trPr>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8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1 kg do 2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8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2kg do 5kg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8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15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8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612"/>
        </w:trPr>
        <w:tc>
          <w:tcPr>
            <w:tcW w:w="8476"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589"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r w:rsidRPr="00D542F7">
              <w:rPr>
                <w:rFonts w:asciiTheme="minorHAnsi" w:hAnsiTheme="minorHAnsi" w:cstheme="minorHAnsi"/>
                <w:b/>
                <w:bCs/>
                <w:sz w:val="20"/>
                <w:szCs w:val="20"/>
              </w:rPr>
              <w:t xml:space="preserve"> </w:t>
            </w: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10. Przesyłka kurierska krajowa na jutro standard+ zwrotne potwierdzenie odbioru jako przesyłka listowna nierejestrowana</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4561"/>
        <w:gridCol w:w="1702"/>
        <w:gridCol w:w="1702"/>
        <w:gridCol w:w="1560"/>
      </w:tblGrid>
      <w:tr w:rsidR="001A0812" w:rsidRPr="00D542F7" w:rsidTr="0061644E">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559"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93"/>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559"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47"/>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10</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7"/>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1 kg do 2 kg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7"/>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 kg do 5kg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8"/>
        </w:trPr>
        <w:tc>
          <w:tcPr>
            <w:tcW w:w="51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5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10 kg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8"/>
        </w:trPr>
        <w:tc>
          <w:tcPr>
            <w:tcW w:w="511" w:type="dxa"/>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5</w:t>
            </w:r>
          </w:p>
        </w:tc>
        <w:tc>
          <w:tcPr>
            <w:tcW w:w="4559" w:type="dxa"/>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10 kg do 20 kg</w:t>
            </w:r>
          </w:p>
        </w:tc>
        <w:tc>
          <w:tcPr>
            <w:tcW w:w="1701" w:type="dxa"/>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8"/>
        </w:trPr>
        <w:tc>
          <w:tcPr>
            <w:tcW w:w="8472"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11. Przesyłka kurierska na jutro do 9.00 (w obrocie krajowym) + zwrotne potwierdzenie odbioru jako przesyłka listowna nierejestrowana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
        <w:gridCol w:w="4325"/>
        <w:gridCol w:w="1843"/>
        <w:gridCol w:w="1701"/>
        <w:gridCol w:w="13"/>
        <w:gridCol w:w="1719"/>
      </w:tblGrid>
      <w:tr w:rsidR="001A0812" w:rsidRPr="00D542F7" w:rsidTr="0061644E">
        <w:trPr>
          <w:trHeight w:val="479"/>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732" w:type="dxa"/>
            <w:gridSpan w:val="2"/>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0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732" w:type="dxa"/>
            <w:gridSpan w:val="2"/>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732" w:type="dxa"/>
            <w:gridSpan w:val="2"/>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2 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1732" w:type="dxa"/>
            <w:gridSpan w:val="2"/>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 kg do 5 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1732" w:type="dxa"/>
            <w:gridSpan w:val="2"/>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32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15 kg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732" w:type="dxa"/>
            <w:gridSpan w:val="2"/>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2"/>
        </w:trPr>
        <w:tc>
          <w:tcPr>
            <w:tcW w:w="8341" w:type="dxa"/>
            <w:gridSpan w:val="5"/>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p>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719"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12. Zwroty nieodebranych przesyłek kurierskich ( w obrocie krajowym) + zwrotne potwierdzenie odbioru jako przesyłka listowna nierejestrowana</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
        <w:gridCol w:w="4612"/>
        <w:gridCol w:w="1702"/>
        <w:gridCol w:w="1702"/>
        <w:gridCol w:w="1560"/>
      </w:tblGrid>
      <w:tr w:rsidR="001A0812" w:rsidRPr="00D542F7" w:rsidTr="0061644E">
        <w:trPr>
          <w:trHeight w:val="479"/>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56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0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70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56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1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do 2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3.</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2 kg do 5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2"/>
        </w:trPr>
        <w:tc>
          <w:tcPr>
            <w:tcW w:w="45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4.</w:t>
            </w:r>
          </w:p>
        </w:tc>
        <w:tc>
          <w:tcPr>
            <w:tcW w:w="46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Ponad 5 kg do 15 kg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70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52"/>
        </w:trPr>
        <w:tc>
          <w:tcPr>
            <w:tcW w:w="8475"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jc w:val="center"/>
              <w:rPr>
                <w:rFonts w:asciiTheme="minorHAnsi" w:hAnsiTheme="minorHAnsi" w:cstheme="minorHAnsi"/>
                <w:sz w:val="20"/>
                <w:szCs w:val="20"/>
              </w:rPr>
            </w:pPr>
          </w:p>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1560"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13. Przesyłki listowe do 50 g w obrocie zagranicznym (obszar Europy)</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790"/>
        <w:gridCol w:w="1419"/>
        <w:gridCol w:w="1388"/>
        <w:gridCol w:w="2012"/>
      </w:tblGrid>
      <w:tr w:rsidR="001A0812" w:rsidRPr="00D542F7" w:rsidTr="0061644E">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 zakładana ilość (szt.)</w:t>
            </w:r>
          </w:p>
        </w:tc>
        <w:tc>
          <w:tcPr>
            <w:tcW w:w="1388"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01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75"/>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65"/>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priorytetowa</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38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01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321"/>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z potwierdzeniem odbioru-priorytetowa</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15</w:t>
            </w:r>
          </w:p>
        </w:tc>
        <w:tc>
          <w:tcPr>
            <w:tcW w:w="138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01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373"/>
        </w:trPr>
        <w:tc>
          <w:tcPr>
            <w:tcW w:w="8053"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                                              RAZEM kolumna E (za 12 miesięcy)</w:t>
            </w:r>
          </w:p>
        </w:tc>
        <w:tc>
          <w:tcPr>
            <w:tcW w:w="2012"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14. Przesyłki listowe od 50g do 100 g w obrocie zagranicznym (obszar Europy)</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790"/>
        <w:gridCol w:w="1045"/>
        <w:gridCol w:w="1418"/>
        <w:gridCol w:w="2356"/>
      </w:tblGrid>
      <w:tr w:rsidR="001A0812" w:rsidRPr="00D542F7" w:rsidTr="0061644E">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35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418"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35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4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priorytetowa</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5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48"/>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z potwierdzeniem odbioru-priorytetowa</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5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440"/>
        </w:trPr>
        <w:tc>
          <w:tcPr>
            <w:tcW w:w="7709"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356"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w:t>
      </w: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15. Przesyłki listowe od 350g do 500 g w obrocie zagranicznym (obszar Europy)</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790"/>
        <w:gridCol w:w="1045"/>
        <w:gridCol w:w="1418"/>
        <w:gridCol w:w="2356"/>
      </w:tblGrid>
      <w:tr w:rsidR="001A0812" w:rsidRPr="00D542F7" w:rsidTr="0061644E">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35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418"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35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4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priorytetowa</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5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right"/>
              <w:rPr>
                <w:rFonts w:asciiTheme="minorHAnsi" w:hAnsiTheme="minorHAnsi" w:cstheme="minorHAnsi"/>
                <w:sz w:val="20"/>
                <w:szCs w:val="20"/>
              </w:rPr>
            </w:pPr>
          </w:p>
        </w:tc>
      </w:tr>
      <w:tr w:rsidR="001A0812" w:rsidRPr="00D542F7" w:rsidTr="0061644E">
        <w:trPr>
          <w:trHeight w:val="248"/>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79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z potwierdzeniem odbioru-priorytetowa</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35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right"/>
              <w:rPr>
                <w:rFonts w:asciiTheme="minorHAnsi" w:hAnsiTheme="minorHAnsi" w:cstheme="minorHAnsi"/>
                <w:sz w:val="20"/>
                <w:szCs w:val="20"/>
              </w:rPr>
            </w:pPr>
          </w:p>
        </w:tc>
      </w:tr>
      <w:tr w:rsidR="001A0812" w:rsidRPr="00D542F7" w:rsidTr="0061644E">
        <w:trPr>
          <w:trHeight w:val="440"/>
        </w:trPr>
        <w:tc>
          <w:tcPr>
            <w:tcW w:w="7709"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356"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sz w:val="20"/>
                <w:szCs w:val="20"/>
              </w:rPr>
            </w:pPr>
          </w:p>
        </w:tc>
      </w:tr>
    </w:tbl>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w:t>
      </w:r>
    </w:p>
    <w:p w:rsidR="001A0812" w:rsidRPr="00D542F7" w:rsidRDefault="001A0812" w:rsidP="001A0812">
      <w:pPr>
        <w:rPr>
          <w:rFonts w:asciiTheme="minorHAnsi" w:hAnsiTheme="minorHAnsi" w:cstheme="minorHAnsi"/>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16. Przesyłki listowe do 50 g w obrocie zagranicznym (obszar poza Europą)</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4647"/>
        <w:gridCol w:w="1134"/>
        <w:gridCol w:w="1416"/>
        <w:gridCol w:w="2412"/>
      </w:tblGrid>
      <w:tr w:rsidR="001A0812" w:rsidRPr="00D542F7" w:rsidTr="0061644E">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 zakładana ilość (szt.)</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41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 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275"/>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priorytetowa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1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79"/>
        </w:trPr>
        <w:tc>
          <w:tcPr>
            <w:tcW w:w="0" w:type="auto"/>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z potwierdzeniem odbioru-priorytetowa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16"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41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463"/>
        </w:trPr>
        <w:tc>
          <w:tcPr>
            <w:tcW w:w="7653"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                                             RAZEM kolumna E (za 12 miesięcy)</w:t>
            </w:r>
          </w:p>
        </w:tc>
        <w:tc>
          <w:tcPr>
            <w:tcW w:w="2412"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Tabela nr 17.  Zwroty nieodebranych przesyłek listowych do 50 g w obrocie zagranicznym</w:t>
      </w:r>
    </w:p>
    <w:tbl>
      <w:tblPr>
        <w:tblW w:w="10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5640"/>
        <w:gridCol w:w="1029"/>
        <w:gridCol w:w="1260"/>
        <w:gridCol w:w="1697"/>
        <w:gridCol w:w="13"/>
      </w:tblGrid>
      <w:tr w:rsidR="001A0812" w:rsidRPr="00D542F7" w:rsidTr="0061644E">
        <w:trPr>
          <w:gridAfter w:val="1"/>
          <w:wAfter w:w="13" w:type="dxa"/>
        </w:trPr>
        <w:tc>
          <w:tcPr>
            <w:tcW w:w="45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564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Gabaryt/ zakładana ilość (szt.)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1697"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gridAfter w:val="1"/>
          <w:wAfter w:w="13" w:type="dxa"/>
          <w:trHeight w:val="275"/>
        </w:trPr>
        <w:tc>
          <w:tcPr>
            <w:tcW w:w="45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564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gridAfter w:val="1"/>
          <w:wAfter w:w="13" w:type="dxa"/>
          <w:trHeight w:val="329"/>
        </w:trPr>
        <w:tc>
          <w:tcPr>
            <w:tcW w:w="45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564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Nierejestrowana ekonomiczna</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26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gridAfter w:val="1"/>
          <w:wAfter w:w="13" w:type="dxa"/>
          <w:trHeight w:val="347"/>
        </w:trPr>
        <w:tc>
          <w:tcPr>
            <w:tcW w:w="456"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5640"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Rejestrowana z potwierdzeniem odbioru-priorytetowa</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260"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1697"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824"/>
        </w:trPr>
        <w:tc>
          <w:tcPr>
            <w:tcW w:w="8385" w:type="dxa"/>
            <w:gridSpan w:val="4"/>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p w:rsidR="001A0812" w:rsidRPr="00D542F7" w:rsidRDefault="001A0812" w:rsidP="0061644E">
            <w:pPr>
              <w:jc w:val="center"/>
              <w:rPr>
                <w:rFonts w:asciiTheme="minorHAnsi" w:hAnsiTheme="minorHAnsi" w:cstheme="minorHAnsi"/>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sz w:val="20"/>
                <w:szCs w:val="20"/>
              </w:rPr>
            </w:pPr>
          </w:p>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18. Zwroty nieodebranych przesyłek nierejestrowanych w obrocie zagranicznym</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4462"/>
        <w:gridCol w:w="1418"/>
        <w:gridCol w:w="1422"/>
        <w:gridCol w:w="2201"/>
      </w:tblGrid>
      <w:tr w:rsidR="001A0812" w:rsidRPr="00D542F7" w:rsidTr="0061644E">
        <w:tc>
          <w:tcPr>
            <w:tcW w:w="5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4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20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8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4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C</w:t>
            </w:r>
          </w:p>
        </w:tc>
        <w:tc>
          <w:tcPr>
            <w:tcW w:w="1422"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D</w:t>
            </w:r>
          </w:p>
        </w:tc>
        <w:tc>
          <w:tcPr>
            <w:tcW w:w="2201"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8"/>
        </w:trPr>
        <w:tc>
          <w:tcPr>
            <w:tcW w:w="5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4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Ekonomiczna o wadze do 50 g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2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8"/>
        </w:trPr>
        <w:tc>
          <w:tcPr>
            <w:tcW w:w="5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46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Ekonomiczna o wadze ponad 50 g do 100 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jc w:val="center"/>
              <w:rPr>
                <w:rFonts w:asciiTheme="minorHAnsi" w:hAnsiTheme="minorHAnsi" w:cstheme="minorHAnsi"/>
                <w:sz w:val="20"/>
                <w:szCs w:val="20"/>
              </w:rPr>
            </w:pPr>
            <w:r w:rsidRPr="00D542F7">
              <w:rPr>
                <w:rFonts w:asciiTheme="minorHAnsi" w:hAnsiTheme="minorHAnsi" w:cstheme="minorHAnsi"/>
                <w:sz w:val="20"/>
                <w:szCs w:val="20"/>
              </w:rPr>
              <w:t>1</w:t>
            </w:r>
          </w:p>
        </w:tc>
        <w:tc>
          <w:tcPr>
            <w:tcW w:w="1422"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c>
          <w:tcPr>
            <w:tcW w:w="2201" w:type="dxa"/>
            <w:tcBorders>
              <w:top w:val="single" w:sz="4" w:space="0" w:color="000000"/>
              <w:left w:val="single" w:sz="4" w:space="0" w:color="000000"/>
              <w:bottom w:val="single" w:sz="4" w:space="0" w:color="000000"/>
              <w:right w:val="single" w:sz="4" w:space="0" w:color="000000"/>
            </w:tcBorders>
            <w:vAlign w:val="bottom"/>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9"/>
        </w:trPr>
        <w:tc>
          <w:tcPr>
            <w:tcW w:w="7864"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201"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Tabela nr 19. Zwroty nieodebranych przesyłek z potwierdzeniem odbioru w obrocie zagranicznym</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065"/>
        <w:gridCol w:w="1702"/>
        <w:gridCol w:w="1704"/>
        <w:gridCol w:w="2126"/>
      </w:tblGrid>
      <w:tr w:rsidR="001A0812" w:rsidRPr="00D542F7" w:rsidTr="0061644E">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Rodzaj przesyłki</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Zakładana ilość (szt.)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Cena jednostkowa brutto w PLN</w:t>
            </w:r>
          </w:p>
        </w:tc>
        <w:tc>
          <w:tcPr>
            <w:tcW w:w="212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brutto za zakładaną ilość szt. w PLN</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 x D)</w:t>
            </w:r>
          </w:p>
        </w:tc>
      </w:tr>
      <w:tr w:rsidR="001A0812" w:rsidRPr="00D542F7" w:rsidTr="0061644E">
        <w:trPr>
          <w:trHeight w:val="12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A</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B</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C</w:t>
            </w:r>
          </w:p>
        </w:tc>
        <w:tc>
          <w:tcPr>
            <w:tcW w:w="1704"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D</w:t>
            </w:r>
          </w:p>
        </w:tc>
        <w:tc>
          <w:tcPr>
            <w:tcW w:w="2126"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E</w:t>
            </w:r>
          </w:p>
        </w:tc>
      </w:tr>
      <w:tr w:rsidR="001A0812" w:rsidRPr="00D542F7" w:rsidTr="0061644E">
        <w:trPr>
          <w:trHeight w:val="21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 xml:space="preserve">Priorytetowa o wadze do 50 g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1704"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2.</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Priorytetowa o wadze od 50 g do 100 g</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1704"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jc w:val="center"/>
              <w:rPr>
                <w:rFonts w:asciiTheme="minorHAnsi" w:hAnsiTheme="minorHAnsi" w:cstheme="minorHAnsi"/>
                <w:sz w:val="20"/>
                <w:szCs w:val="20"/>
              </w:rPr>
            </w:pPr>
          </w:p>
        </w:tc>
      </w:tr>
      <w:tr w:rsidR="001A0812" w:rsidRPr="00D542F7" w:rsidTr="0061644E">
        <w:trPr>
          <w:trHeight w:val="216"/>
        </w:trPr>
        <w:tc>
          <w:tcPr>
            <w:tcW w:w="7939" w:type="dxa"/>
            <w:gridSpan w:val="4"/>
            <w:tcBorders>
              <w:top w:val="single" w:sz="4" w:space="0" w:color="000000"/>
              <w:left w:val="single" w:sz="4" w:space="0" w:color="000000"/>
              <w:bottom w:val="single" w:sz="4" w:space="0" w:color="000000"/>
              <w:right w:val="single" w:sz="4" w:space="0" w:color="000000"/>
            </w:tcBorders>
            <w:vAlign w:val="center"/>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RAZEM Kolumna E (za 12 miesięcy)</w:t>
            </w:r>
          </w:p>
        </w:tc>
        <w:tc>
          <w:tcPr>
            <w:tcW w:w="2126"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ind w:firstLine="708"/>
              <w:jc w:val="right"/>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p>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r w:rsidRPr="00D542F7">
        <w:rPr>
          <w:rFonts w:asciiTheme="minorHAnsi" w:hAnsiTheme="minorHAnsi" w:cstheme="minorHAnsi"/>
          <w:sz w:val="20"/>
          <w:szCs w:val="20"/>
        </w:rPr>
        <w:tab/>
      </w:r>
    </w:p>
    <w:p w:rsidR="001A0812" w:rsidRPr="00D542F7" w:rsidRDefault="001A0812" w:rsidP="001A0812">
      <w:pPr>
        <w:suppressAutoHyphens/>
        <w:ind w:hanging="142"/>
        <w:jc w:val="both"/>
        <w:rPr>
          <w:rFonts w:asciiTheme="minorHAnsi" w:hAnsiTheme="minorHAnsi" w:cstheme="minorHAnsi"/>
          <w:sz w:val="20"/>
          <w:szCs w:val="20"/>
          <w:lang w:eastAsia="zh-CN"/>
        </w:rPr>
      </w:pPr>
      <w:r w:rsidRPr="00D542F7">
        <w:rPr>
          <w:rFonts w:asciiTheme="minorHAnsi" w:hAnsiTheme="minorHAnsi" w:cstheme="minorHAnsi"/>
          <w:b/>
          <w:sz w:val="20"/>
          <w:szCs w:val="20"/>
          <w:lang w:eastAsia="zh-CN"/>
        </w:rPr>
        <w:t xml:space="preserve">Tabela nr 20. Tzw.  Poczta firmowa </w:t>
      </w:r>
    </w:p>
    <w:tbl>
      <w:tblPr>
        <w:tblW w:w="9649" w:type="dxa"/>
        <w:tblInd w:w="-15" w:type="dxa"/>
        <w:tblLayout w:type="fixed"/>
        <w:tblLook w:val="04A0" w:firstRow="1" w:lastRow="0" w:firstColumn="1" w:lastColumn="0" w:noHBand="0" w:noVBand="1"/>
      </w:tblPr>
      <w:tblGrid>
        <w:gridCol w:w="460"/>
        <w:gridCol w:w="3663"/>
        <w:gridCol w:w="1625"/>
        <w:gridCol w:w="1501"/>
        <w:gridCol w:w="2400"/>
      </w:tblGrid>
      <w:tr w:rsidR="001A0812" w:rsidRPr="00D542F7" w:rsidTr="0061644E">
        <w:trPr>
          <w:trHeight w:val="479"/>
        </w:trPr>
        <w:tc>
          <w:tcPr>
            <w:tcW w:w="460"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Lp.</w:t>
            </w:r>
          </w:p>
        </w:tc>
        <w:tc>
          <w:tcPr>
            <w:tcW w:w="3663"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Rodzaj przesyłki</w:t>
            </w:r>
          </w:p>
        </w:tc>
        <w:tc>
          <w:tcPr>
            <w:tcW w:w="1625"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Zakładana ilość (szt.)</w:t>
            </w:r>
          </w:p>
        </w:tc>
        <w:tc>
          <w:tcPr>
            <w:tcW w:w="1501"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b/>
                <w:bCs/>
                <w:sz w:val="20"/>
                <w:szCs w:val="20"/>
                <w:lang w:eastAsia="zh-CN"/>
              </w:rPr>
            </w:pPr>
            <w:r w:rsidRPr="00D542F7">
              <w:rPr>
                <w:rFonts w:asciiTheme="minorHAnsi" w:hAnsiTheme="minorHAnsi" w:cstheme="minorHAnsi"/>
                <w:sz w:val="20"/>
                <w:szCs w:val="20"/>
                <w:lang w:eastAsia="zh-CN"/>
              </w:rPr>
              <w:t xml:space="preserve">Cena jednostkowa brutto w PLN- za 1 miesiąc </w:t>
            </w:r>
          </w:p>
        </w:tc>
        <w:tc>
          <w:tcPr>
            <w:tcW w:w="240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suppressAutoHyphens/>
              <w:jc w:val="center"/>
              <w:rPr>
                <w:rFonts w:asciiTheme="minorHAnsi" w:hAnsiTheme="minorHAnsi" w:cstheme="minorHAnsi"/>
                <w:b/>
                <w:bCs/>
                <w:sz w:val="20"/>
                <w:szCs w:val="20"/>
                <w:lang w:eastAsia="zh-CN"/>
              </w:rPr>
            </w:pPr>
            <w:r w:rsidRPr="00D542F7">
              <w:rPr>
                <w:rFonts w:asciiTheme="minorHAnsi" w:hAnsiTheme="minorHAnsi" w:cstheme="minorHAnsi"/>
                <w:b/>
                <w:bCs/>
                <w:sz w:val="20"/>
                <w:szCs w:val="20"/>
                <w:lang w:eastAsia="zh-CN"/>
              </w:rPr>
              <w:t>Wartość brutto  za przewidywaną/planowaną/szacunkową  ilość 12 m-</w:t>
            </w:r>
            <w:proofErr w:type="spellStart"/>
            <w:r w:rsidRPr="00D542F7">
              <w:rPr>
                <w:rFonts w:asciiTheme="minorHAnsi" w:hAnsiTheme="minorHAnsi" w:cstheme="minorHAnsi"/>
                <w:b/>
                <w:bCs/>
                <w:sz w:val="20"/>
                <w:szCs w:val="20"/>
                <w:lang w:eastAsia="zh-CN"/>
              </w:rPr>
              <w:t>cy</w:t>
            </w:r>
            <w:proofErr w:type="spellEnd"/>
            <w:r w:rsidRPr="00D542F7">
              <w:rPr>
                <w:rFonts w:asciiTheme="minorHAnsi" w:hAnsiTheme="minorHAnsi" w:cstheme="minorHAnsi"/>
                <w:b/>
                <w:bCs/>
                <w:sz w:val="20"/>
                <w:szCs w:val="20"/>
                <w:lang w:eastAsia="zh-CN"/>
              </w:rPr>
              <w:t xml:space="preserve">  w PLN</w:t>
            </w:r>
          </w:p>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b/>
                <w:bCs/>
                <w:sz w:val="20"/>
                <w:szCs w:val="20"/>
                <w:lang w:eastAsia="zh-CN"/>
              </w:rPr>
              <w:t>(C x D)</w:t>
            </w:r>
          </w:p>
        </w:tc>
      </w:tr>
      <w:tr w:rsidR="001A0812" w:rsidRPr="00D542F7" w:rsidTr="0061644E">
        <w:trPr>
          <w:trHeight w:val="102"/>
        </w:trPr>
        <w:tc>
          <w:tcPr>
            <w:tcW w:w="460"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A</w:t>
            </w:r>
          </w:p>
        </w:tc>
        <w:tc>
          <w:tcPr>
            <w:tcW w:w="3663"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B</w:t>
            </w:r>
          </w:p>
        </w:tc>
        <w:tc>
          <w:tcPr>
            <w:tcW w:w="1625"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C</w:t>
            </w:r>
          </w:p>
        </w:tc>
        <w:tc>
          <w:tcPr>
            <w:tcW w:w="1501" w:type="dxa"/>
            <w:tcBorders>
              <w:top w:val="single" w:sz="4" w:space="0" w:color="000000"/>
              <w:left w:val="single" w:sz="4" w:space="0" w:color="000000"/>
              <w:bottom w:val="single" w:sz="4" w:space="0" w:color="000000"/>
              <w:right w:val="nil"/>
            </w:tcBorders>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D</w:t>
            </w:r>
          </w:p>
        </w:tc>
        <w:tc>
          <w:tcPr>
            <w:tcW w:w="2400" w:type="dxa"/>
            <w:tcBorders>
              <w:top w:val="single" w:sz="4" w:space="0" w:color="000000"/>
              <w:left w:val="single" w:sz="4" w:space="0" w:color="000000"/>
              <w:bottom w:val="single" w:sz="4" w:space="0" w:color="000000"/>
              <w:right w:val="single" w:sz="4" w:space="0" w:color="000000"/>
            </w:tcBorders>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E</w:t>
            </w:r>
          </w:p>
        </w:tc>
      </w:tr>
      <w:tr w:rsidR="001A0812" w:rsidRPr="00D542F7" w:rsidTr="0061644E">
        <w:trPr>
          <w:trHeight w:val="252"/>
        </w:trPr>
        <w:tc>
          <w:tcPr>
            <w:tcW w:w="460"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sz w:val="20"/>
                <w:szCs w:val="20"/>
                <w:lang w:eastAsia="zh-CN"/>
              </w:rPr>
            </w:pPr>
            <w:r w:rsidRPr="00D542F7">
              <w:rPr>
                <w:rFonts w:asciiTheme="minorHAnsi" w:hAnsiTheme="minorHAnsi" w:cstheme="minorHAnsi"/>
                <w:sz w:val="20"/>
                <w:szCs w:val="20"/>
                <w:lang w:eastAsia="zh-CN"/>
              </w:rPr>
              <w:t>1.</w:t>
            </w:r>
          </w:p>
        </w:tc>
        <w:tc>
          <w:tcPr>
            <w:tcW w:w="3663"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b/>
                <w:sz w:val="20"/>
                <w:szCs w:val="20"/>
                <w:lang w:eastAsia="zh-CN"/>
              </w:rPr>
            </w:pPr>
            <w:r w:rsidRPr="00D542F7">
              <w:rPr>
                <w:rFonts w:asciiTheme="minorHAnsi" w:hAnsiTheme="minorHAnsi" w:cstheme="minorHAnsi"/>
                <w:sz w:val="20"/>
                <w:szCs w:val="20"/>
                <w:lang w:eastAsia="zh-CN"/>
              </w:rPr>
              <w:t xml:space="preserve">Poczta firmowa </w:t>
            </w:r>
          </w:p>
        </w:tc>
        <w:tc>
          <w:tcPr>
            <w:tcW w:w="1625" w:type="dxa"/>
            <w:tcBorders>
              <w:top w:val="single" w:sz="4" w:space="0" w:color="000000"/>
              <w:left w:val="single" w:sz="4" w:space="0" w:color="000000"/>
              <w:bottom w:val="single" w:sz="4" w:space="0" w:color="000000"/>
              <w:right w:val="nil"/>
            </w:tcBorders>
            <w:vAlign w:val="center"/>
            <w:hideMark/>
          </w:tcPr>
          <w:p w:rsidR="001A0812" w:rsidRPr="00D542F7" w:rsidRDefault="001A0812" w:rsidP="0061644E">
            <w:pPr>
              <w:suppressAutoHyphens/>
              <w:jc w:val="center"/>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12</w:t>
            </w:r>
          </w:p>
          <w:p w:rsidR="001A0812" w:rsidRPr="00D542F7" w:rsidRDefault="001A0812" w:rsidP="0061644E">
            <w:pPr>
              <w:suppressAutoHyphens/>
              <w:jc w:val="center"/>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w:t>
            </w:r>
            <w:r w:rsidRPr="00D542F7">
              <w:rPr>
                <w:rFonts w:asciiTheme="minorHAnsi" w:hAnsiTheme="minorHAnsi" w:cstheme="minorHAnsi"/>
                <w:sz w:val="20"/>
                <w:szCs w:val="20"/>
                <w:lang w:eastAsia="zh-CN"/>
              </w:rPr>
              <w:t>za 12 miesięcy)</w:t>
            </w:r>
          </w:p>
        </w:tc>
        <w:tc>
          <w:tcPr>
            <w:tcW w:w="1501" w:type="dxa"/>
            <w:tcBorders>
              <w:top w:val="single" w:sz="4" w:space="0" w:color="000000"/>
              <w:left w:val="single" w:sz="4" w:space="0" w:color="000000"/>
              <w:bottom w:val="single" w:sz="4" w:space="0" w:color="000000"/>
              <w:right w:val="nil"/>
            </w:tcBorders>
          </w:tcPr>
          <w:p w:rsidR="001A0812" w:rsidRPr="00D542F7" w:rsidRDefault="001A0812" w:rsidP="0061644E">
            <w:pPr>
              <w:suppressAutoHyphens/>
              <w:snapToGrid w:val="0"/>
              <w:jc w:val="center"/>
              <w:rPr>
                <w:rFonts w:asciiTheme="minorHAnsi" w:hAnsiTheme="minorHAnsi" w:cstheme="minorHAnsi"/>
                <w:bCs/>
                <w:sz w:val="20"/>
                <w:szCs w:val="20"/>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1A0812" w:rsidRPr="00D542F7" w:rsidRDefault="001A0812" w:rsidP="0061644E">
            <w:pPr>
              <w:suppressAutoHyphens/>
              <w:snapToGrid w:val="0"/>
              <w:jc w:val="center"/>
              <w:rPr>
                <w:rFonts w:asciiTheme="minorHAnsi" w:hAnsiTheme="minorHAnsi" w:cstheme="minorHAnsi"/>
                <w:bCs/>
                <w:sz w:val="20"/>
                <w:szCs w:val="20"/>
                <w:lang w:eastAsia="zh-CN"/>
              </w:rPr>
            </w:pPr>
          </w:p>
        </w:tc>
      </w:tr>
      <w:tr w:rsidR="001A0812" w:rsidRPr="00D542F7" w:rsidTr="0061644E">
        <w:trPr>
          <w:trHeight w:val="722"/>
        </w:trPr>
        <w:tc>
          <w:tcPr>
            <w:tcW w:w="7249" w:type="dxa"/>
            <w:gridSpan w:val="4"/>
            <w:tcBorders>
              <w:top w:val="single" w:sz="4" w:space="0" w:color="000000"/>
              <w:left w:val="single" w:sz="4" w:space="0" w:color="000000"/>
              <w:bottom w:val="single" w:sz="4" w:space="0" w:color="000000"/>
              <w:right w:val="nil"/>
            </w:tcBorders>
            <w:vAlign w:val="center"/>
          </w:tcPr>
          <w:p w:rsidR="001A0812" w:rsidRPr="00D542F7" w:rsidRDefault="001A0812" w:rsidP="0061644E">
            <w:pPr>
              <w:suppressAutoHyphens/>
              <w:snapToGrid w:val="0"/>
              <w:jc w:val="center"/>
              <w:rPr>
                <w:rFonts w:asciiTheme="minorHAnsi" w:hAnsiTheme="minorHAnsi" w:cstheme="minorHAnsi"/>
                <w:sz w:val="20"/>
                <w:szCs w:val="20"/>
                <w:lang w:eastAsia="zh-CN"/>
              </w:rPr>
            </w:pPr>
          </w:p>
          <w:p w:rsidR="001A0812" w:rsidRPr="00D542F7" w:rsidRDefault="001A0812" w:rsidP="0061644E">
            <w:pPr>
              <w:suppressAutoHyphens/>
              <w:jc w:val="center"/>
              <w:rPr>
                <w:rFonts w:asciiTheme="minorHAnsi" w:hAnsiTheme="minorHAnsi" w:cstheme="minorHAnsi"/>
                <w:b/>
                <w:sz w:val="20"/>
                <w:szCs w:val="20"/>
                <w:lang w:eastAsia="zh-CN"/>
              </w:rPr>
            </w:pPr>
            <w:r w:rsidRPr="00D542F7">
              <w:rPr>
                <w:rFonts w:asciiTheme="minorHAnsi" w:hAnsiTheme="minorHAnsi" w:cstheme="minorHAnsi"/>
                <w:b/>
                <w:sz w:val="20"/>
                <w:szCs w:val="20"/>
                <w:lang w:eastAsia="zh-CN"/>
              </w:rPr>
              <w:t xml:space="preserve">RAZEM – suma kolumny E </w:t>
            </w:r>
          </w:p>
        </w:tc>
        <w:tc>
          <w:tcPr>
            <w:tcW w:w="2400" w:type="dxa"/>
            <w:tcBorders>
              <w:top w:val="single" w:sz="4" w:space="0" w:color="000000"/>
              <w:left w:val="single" w:sz="4" w:space="0" w:color="000000"/>
              <w:bottom w:val="single" w:sz="4" w:space="0" w:color="000000"/>
              <w:right w:val="single" w:sz="4" w:space="0" w:color="000000"/>
            </w:tcBorders>
            <w:shd w:val="clear" w:color="auto" w:fill="EEECE1"/>
          </w:tcPr>
          <w:p w:rsidR="001A0812" w:rsidRPr="00D542F7" w:rsidRDefault="001A0812" w:rsidP="0061644E">
            <w:pPr>
              <w:ind w:firstLine="708"/>
              <w:jc w:val="right"/>
              <w:rPr>
                <w:rFonts w:asciiTheme="minorHAnsi" w:hAnsiTheme="minorHAnsi" w:cstheme="minorHAnsi"/>
                <w:b/>
                <w:bCs/>
                <w:sz w:val="20"/>
                <w:szCs w:val="20"/>
                <w:lang w:eastAsia="zh-CN"/>
              </w:rPr>
            </w:pPr>
          </w:p>
        </w:tc>
      </w:tr>
    </w:tbl>
    <w:p w:rsidR="001A0812" w:rsidRPr="00D542F7" w:rsidRDefault="001A0812" w:rsidP="001A0812">
      <w:pPr>
        <w:rPr>
          <w:rFonts w:asciiTheme="minorHAnsi" w:hAnsiTheme="minorHAnsi" w:cstheme="minorHAnsi"/>
          <w:b/>
          <w:sz w:val="20"/>
          <w:szCs w:val="20"/>
        </w:rPr>
      </w:pPr>
    </w:p>
    <w:p w:rsidR="001A0812" w:rsidRPr="00D542F7" w:rsidRDefault="001A0812" w:rsidP="001A0812">
      <w:pPr>
        <w:jc w:val="center"/>
        <w:rPr>
          <w:rFonts w:asciiTheme="minorHAnsi" w:hAnsiTheme="minorHAnsi" w:cstheme="minorHAnsi"/>
          <w:b/>
          <w:sz w:val="20"/>
          <w:szCs w:val="20"/>
        </w:rPr>
      </w:pPr>
    </w:p>
    <w:p w:rsidR="001A0812" w:rsidRPr="00D542F7" w:rsidRDefault="001A0812" w:rsidP="001A0812">
      <w:pPr>
        <w:jc w:val="center"/>
        <w:rPr>
          <w:rFonts w:asciiTheme="minorHAnsi" w:hAnsiTheme="minorHAnsi" w:cstheme="minorHAnsi"/>
          <w:b/>
          <w:sz w:val="20"/>
          <w:szCs w:val="20"/>
        </w:rPr>
      </w:pPr>
    </w:p>
    <w:p w:rsidR="001A0812" w:rsidRPr="00D542F7" w:rsidRDefault="001A0812" w:rsidP="001A0812">
      <w:pPr>
        <w:jc w:val="center"/>
        <w:rPr>
          <w:rFonts w:asciiTheme="minorHAnsi" w:hAnsiTheme="minorHAnsi" w:cstheme="minorHAnsi"/>
          <w:b/>
          <w:sz w:val="20"/>
          <w:szCs w:val="20"/>
        </w:rPr>
      </w:pPr>
    </w:p>
    <w:p w:rsidR="001A0812" w:rsidRPr="00D542F7" w:rsidRDefault="001A0812" w:rsidP="001A0812">
      <w:pPr>
        <w:jc w:val="center"/>
        <w:rPr>
          <w:rFonts w:asciiTheme="minorHAnsi" w:hAnsiTheme="minorHAnsi" w:cstheme="minorHAnsi"/>
          <w:b/>
          <w:sz w:val="20"/>
          <w:szCs w:val="20"/>
        </w:rPr>
      </w:pPr>
      <w:r w:rsidRPr="00D542F7">
        <w:rPr>
          <w:rFonts w:asciiTheme="minorHAnsi" w:hAnsiTheme="minorHAnsi" w:cstheme="minorHAnsi"/>
          <w:b/>
          <w:sz w:val="20"/>
          <w:szCs w:val="20"/>
        </w:rPr>
        <w:t>T A B E L A   Z B I O R C Z A</w:t>
      </w:r>
    </w:p>
    <w:p w:rsidR="001A0812" w:rsidRPr="00D542F7" w:rsidRDefault="001A0812" w:rsidP="001A0812">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22"/>
        <w:gridCol w:w="4181"/>
      </w:tblGrid>
      <w:tr w:rsidR="001A0812" w:rsidRPr="00D542F7" w:rsidTr="0061644E">
        <w:trPr>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Lp.</w:t>
            </w:r>
          </w:p>
        </w:tc>
        <w:tc>
          <w:tcPr>
            <w:tcW w:w="4127" w:type="dxa"/>
            <w:tcBorders>
              <w:top w:val="single" w:sz="4" w:space="0" w:color="auto"/>
              <w:left w:val="single" w:sz="4" w:space="0" w:color="auto"/>
              <w:bottom w:val="single" w:sz="4" w:space="0" w:color="auto"/>
              <w:right w:val="single" w:sz="4" w:space="0" w:color="auto"/>
            </w:tcBorders>
            <w:shd w:val="clear" w:color="auto" w:fill="FFFFFF"/>
            <w:vAlign w:val="center"/>
          </w:tcPr>
          <w:p w:rsidR="001A0812" w:rsidRPr="00D542F7" w:rsidRDefault="001A0812" w:rsidP="0061644E">
            <w:pPr>
              <w:rPr>
                <w:rFonts w:asciiTheme="minorHAnsi" w:hAnsiTheme="minorHAnsi" w:cstheme="minorHAnsi"/>
                <w:sz w:val="20"/>
                <w:szCs w:val="20"/>
              </w:rPr>
            </w:pP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Nr tabeli</w:t>
            </w:r>
          </w:p>
          <w:p w:rsidR="001A0812" w:rsidRPr="00D542F7" w:rsidRDefault="001A0812" w:rsidP="0061644E">
            <w:pPr>
              <w:rPr>
                <w:rFonts w:asciiTheme="minorHAnsi" w:hAnsiTheme="minorHAnsi" w:cstheme="minorHAnsi"/>
                <w:sz w:val="20"/>
                <w:szCs w:val="20"/>
              </w:rPr>
            </w:pPr>
          </w:p>
        </w:tc>
        <w:tc>
          <w:tcPr>
            <w:tcW w:w="4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Wartość cen  brutto PLN</w:t>
            </w:r>
          </w:p>
        </w:tc>
      </w:tr>
      <w:tr w:rsidR="001A0812" w:rsidRPr="00D542F7" w:rsidTr="0061644E">
        <w:trPr>
          <w:trHeight w:val="645"/>
          <w:jc w:val="center"/>
        </w:trPr>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1</w:t>
            </w:r>
          </w:p>
        </w:tc>
        <w:tc>
          <w:tcPr>
            <w:tcW w:w="412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ŁĄCZNA CENA BRUTTO</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za okres 12 miesięcy</w:t>
            </w:r>
          </w:p>
          <w:p w:rsidR="001A0812" w:rsidRPr="00D542F7" w:rsidRDefault="001A0812" w:rsidP="0061644E">
            <w:pPr>
              <w:rPr>
                <w:rFonts w:asciiTheme="minorHAnsi" w:hAnsiTheme="minorHAnsi" w:cstheme="minorHAnsi"/>
                <w:sz w:val="20"/>
                <w:szCs w:val="20"/>
              </w:rPr>
            </w:pPr>
            <w:r w:rsidRPr="00D542F7">
              <w:rPr>
                <w:rFonts w:asciiTheme="minorHAnsi" w:hAnsiTheme="minorHAnsi" w:cstheme="minorHAnsi"/>
                <w:sz w:val="20"/>
                <w:szCs w:val="20"/>
              </w:rPr>
              <w:t>(Razem suma kolumn E  za 1 rok )</w:t>
            </w:r>
          </w:p>
        </w:tc>
        <w:tc>
          <w:tcPr>
            <w:tcW w:w="4405" w:type="dxa"/>
            <w:tcBorders>
              <w:top w:val="single" w:sz="4" w:space="0" w:color="auto"/>
              <w:left w:val="single" w:sz="4" w:space="0" w:color="auto"/>
              <w:bottom w:val="single" w:sz="4" w:space="0" w:color="auto"/>
              <w:right w:val="single" w:sz="4" w:space="0" w:color="auto"/>
            </w:tcBorders>
            <w:shd w:val="clear" w:color="auto" w:fill="EEECE1"/>
            <w:vAlign w:val="center"/>
          </w:tcPr>
          <w:p w:rsidR="001A0812" w:rsidRPr="00D542F7" w:rsidRDefault="001A0812" w:rsidP="0061644E">
            <w:pPr>
              <w:jc w:val="center"/>
              <w:rPr>
                <w:rFonts w:asciiTheme="minorHAnsi" w:hAnsiTheme="minorHAnsi" w:cstheme="minorHAnsi"/>
                <w:b/>
                <w:bCs/>
                <w:sz w:val="20"/>
                <w:szCs w:val="20"/>
              </w:rPr>
            </w:pPr>
          </w:p>
        </w:tc>
      </w:tr>
    </w:tbl>
    <w:p w:rsidR="001A0812" w:rsidRPr="00D542F7" w:rsidRDefault="001A0812" w:rsidP="001A0812">
      <w:pPr>
        <w:rPr>
          <w:rFonts w:asciiTheme="minorHAnsi" w:hAnsiTheme="minorHAnsi" w:cstheme="minorHAnsi"/>
          <w:sz w:val="20"/>
          <w:szCs w:val="20"/>
        </w:rPr>
      </w:pPr>
      <w:r w:rsidRPr="00D542F7">
        <w:rPr>
          <w:rFonts w:asciiTheme="minorHAnsi" w:hAnsiTheme="minorHAnsi" w:cstheme="minorHAnsi"/>
          <w:sz w:val="20"/>
          <w:szCs w:val="20"/>
        </w:rPr>
        <w:t xml:space="preserve"> </w:t>
      </w: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1206"/>
        </w:tabs>
        <w:rPr>
          <w:rFonts w:asciiTheme="minorHAnsi" w:hAnsiTheme="minorHAnsi" w:cstheme="minorHAnsi"/>
          <w:sz w:val="20"/>
          <w:szCs w:val="20"/>
          <w:lang w:eastAsia="zh-CN"/>
        </w:rPr>
      </w:pPr>
    </w:p>
    <w:p w:rsidR="001A0812" w:rsidRPr="00D542F7" w:rsidRDefault="001A0812" w:rsidP="001A0812">
      <w:pPr>
        <w:tabs>
          <w:tab w:val="left" w:pos="8505"/>
          <w:tab w:val="left" w:pos="9000"/>
        </w:tabs>
        <w:rPr>
          <w:rFonts w:asciiTheme="minorHAnsi" w:hAnsiTheme="minorHAnsi" w:cstheme="minorHAnsi"/>
          <w:sz w:val="20"/>
          <w:szCs w:val="20"/>
        </w:rPr>
      </w:pPr>
      <w:r w:rsidRPr="00D542F7">
        <w:rPr>
          <w:rFonts w:asciiTheme="minorHAnsi" w:hAnsiTheme="minorHAnsi" w:cstheme="minorHAnsi"/>
          <w:bCs/>
          <w:i/>
          <w:sz w:val="20"/>
          <w:szCs w:val="20"/>
        </w:rPr>
        <w:t xml:space="preserve">                                                                                                      </w:t>
      </w:r>
    </w:p>
    <w:p w:rsidR="001A0812" w:rsidRPr="00D542F7" w:rsidRDefault="001A0812" w:rsidP="001A0812">
      <w:pPr>
        <w:rPr>
          <w:rFonts w:asciiTheme="minorHAnsi" w:hAnsiTheme="minorHAnsi" w:cstheme="minorHAnsi"/>
          <w:b/>
          <w:i/>
          <w:sz w:val="22"/>
          <w:szCs w:val="22"/>
        </w:rPr>
      </w:pPr>
    </w:p>
    <w:p w:rsidR="00CB2A97" w:rsidRPr="00D542F7" w:rsidRDefault="00CB2A97" w:rsidP="00F64199">
      <w:pPr>
        <w:tabs>
          <w:tab w:val="left" w:pos="8505"/>
          <w:tab w:val="left" w:pos="9000"/>
        </w:tabs>
        <w:rPr>
          <w:rFonts w:asciiTheme="minorHAnsi" w:hAnsiTheme="minorHAnsi" w:cstheme="minorHAnsi"/>
          <w:sz w:val="20"/>
          <w:szCs w:val="20"/>
        </w:rPr>
      </w:pPr>
    </w:p>
    <w:p w:rsidR="00734862" w:rsidRPr="00D542F7" w:rsidRDefault="00F818C2" w:rsidP="00F818C2">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4"/>
          <w:szCs w:val="24"/>
        </w:rPr>
        <w:t>Załącznik nr 3</w:t>
      </w:r>
      <w:r w:rsidR="009B2086" w:rsidRPr="00D542F7">
        <w:rPr>
          <w:rFonts w:asciiTheme="minorHAnsi" w:hAnsiTheme="minorHAnsi" w:cstheme="minorHAnsi"/>
          <w:color w:val="auto"/>
          <w:sz w:val="24"/>
          <w:szCs w:val="24"/>
        </w:rPr>
        <w:t xml:space="preserve"> do S</w:t>
      </w:r>
      <w:r w:rsidR="00615994" w:rsidRPr="00D542F7">
        <w:rPr>
          <w:rFonts w:asciiTheme="minorHAnsi" w:hAnsiTheme="minorHAnsi" w:cstheme="minorHAnsi"/>
          <w:color w:val="auto"/>
          <w:sz w:val="24"/>
          <w:szCs w:val="24"/>
        </w:rPr>
        <w:t>W</w:t>
      </w:r>
      <w:r w:rsidRPr="00D542F7">
        <w:rPr>
          <w:rFonts w:asciiTheme="minorHAnsi" w:hAnsiTheme="minorHAnsi" w:cstheme="minorHAnsi"/>
          <w:color w:val="auto"/>
          <w:sz w:val="24"/>
          <w:szCs w:val="24"/>
        </w:rPr>
        <w:t>Z</w:t>
      </w:r>
    </w:p>
    <w:p w:rsidR="00F818C2" w:rsidRPr="00D542F7" w:rsidRDefault="00F818C2" w:rsidP="00615994">
      <w:pPr>
        <w:spacing w:line="276" w:lineRule="auto"/>
        <w:rPr>
          <w:rFonts w:asciiTheme="minorHAnsi" w:hAnsiTheme="minorHAnsi" w:cstheme="minorHAnsi"/>
          <w:b/>
          <w:spacing w:val="-1"/>
          <w:sz w:val="22"/>
          <w:szCs w:val="22"/>
        </w:rPr>
      </w:pPr>
    </w:p>
    <w:p w:rsidR="00615994" w:rsidRPr="00D542F7" w:rsidRDefault="00615994" w:rsidP="00615994">
      <w:pPr>
        <w:spacing w:line="276" w:lineRule="auto"/>
        <w:jc w:val="center"/>
        <w:rPr>
          <w:rFonts w:asciiTheme="minorHAnsi" w:hAnsiTheme="minorHAnsi" w:cstheme="minorHAnsi"/>
          <w:b/>
          <w:sz w:val="22"/>
          <w:szCs w:val="22"/>
        </w:rPr>
      </w:pPr>
      <w:r w:rsidRPr="00D542F7">
        <w:rPr>
          <w:rFonts w:asciiTheme="minorHAnsi" w:hAnsiTheme="minorHAnsi" w:cstheme="minorHAnsi"/>
          <w:b/>
          <w:spacing w:val="-1"/>
          <w:sz w:val="22"/>
          <w:szCs w:val="22"/>
        </w:rPr>
        <w:t>OŚWIADCZENIE</w:t>
      </w:r>
    </w:p>
    <w:p w:rsidR="00615994" w:rsidRPr="00D542F7" w:rsidRDefault="00615994" w:rsidP="00615994">
      <w:pPr>
        <w:spacing w:line="276" w:lineRule="auto"/>
        <w:jc w:val="center"/>
        <w:rPr>
          <w:rFonts w:asciiTheme="minorHAnsi" w:hAnsiTheme="minorHAnsi" w:cstheme="minorHAnsi"/>
          <w:b/>
          <w:sz w:val="22"/>
          <w:szCs w:val="22"/>
        </w:rPr>
      </w:pPr>
      <w:r w:rsidRPr="00D542F7">
        <w:rPr>
          <w:rFonts w:asciiTheme="minorHAnsi" w:hAnsiTheme="minorHAnsi" w:cstheme="minorHAnsi"/>
          <w:b/>
          <w:sz w:val="22"/>
          <w:szCs w:val="22"/>
        </w:rPr>
        <w:t>składane na podstawie art. 125 ust. 1 ustawy z dnia 11 września 2019 r.</w:t>
      </w:r>
    </w:p>
    <w:p w:rsidR="00615994" w:rsidRPr="00D542F7" w:rsidRDefault="00615994" w:rsidP="00615994">
      <w:pPr>
        <w:rPr>
          <w:rFonts w:asciiTheme="minorHAnsi" w:hAnsiTheme="minorHAnsi" w:cstheme="minorHAnsi"/>
          <w:b/>
          <w:bCs/>
          <w:iCs/>
          <w:sz w:val="22"/>
          <w:szCs w:val="22"/>
        </w:rPr>
      </w:pPr>
      <w:r w:rsidRPr="00D542F7">
        <w:rPr>
          <w:rFonts w:asciiTheme="minorHAnsi" w:hAnsiTheme="minorHAnsi" w:cstheme="minorHAnsi"/>
          <w:b/>
          <w:bCs/>
          <w:iCs/>
          <w:sz w:val="22"/>
          <w:szCs w:val="22"/>
        </w:rPr>
        <w:t>Prawo zamówień publicznych – zwane dalej: ustawą Pzp,</w:t>
      </w:r>
    </w:p>
    <w:p w:rsidR="00615994" w:rsidRPr="00D542F7" w:rsidRDefault="00615994" w:rsidP="00615994">
      <w:pPr>
        <w:rPr>
          <w:rFonts w:asciiTheme="minorHAnsi" w:hAnsiTheme="minorHAnsi" w:cstheme="minorHAnsi"/>
          <w:b/>
          <w:bCs/>
          <w:sz w:val="22"/>
          <w:szCs w:val="22"/>
        </w:rPr>
      </w:pPr>
    </w:p>
    <w:p w:rsidR="00734862" w:rsidRPr="00D542F7" w:rsidRDefault="00734862" w:rsidP="00615994">
      <w:pPr>
        <w:rPr>
          <w:rFonts w:asciiTheme="minorHAnsi" w:hAnsiTheme="minorHAnsi" w:cstheme="minorHAnsi"/>
          <w:b/>
          <w:bCs/>
          <w:sz w:val="22"/>
          <w:szCs w:val="22"/>
        </w:rPr>
      </w:pPr>
    </w:p>
    <w:p w:rsidR="00615994" w:rsidRPr="00D542F7" w:rsidRDefault="00615994" w:rsidP="00615994">
      <w:pPr>
        <w:rPr>
          <w:rFonts w:asciiTheme="minorHAnsi" w:hAnsiTheme="minorHAnsi" w:cstheme="minorHAnsi"/>
          <w:sz w:val="21"/>
          <w:szCs w:val="21"/>
        </w:rPr>
      </w:pPr>
      <w:r w:rsidRPr="00D542F7">
        <w:rPr>
          <w:rFonts w:asciiTheme="minorHAnsi" w:hAnsiTheme="minorHAnsi" w:cstheme="minorHAnsi"/>
          <w:b/>
          <w:bCs/>
          <w:sz w:val="21"/>
          <w:szCs w:val="21"/>
        </w:rPr>
        <w:t xml:space="preserve">Wykonawca / Podmiot udostępniający zasoby </w:t>
      </w:r>
      <w:r w:rsidRPr="00D542F7">
        <w:rPr>
          <w:rStyle w:val="Odwoanieprzypisudolnego"/>
          <w:rFonts w:asciiTheme="minorHAnsi" w:hAnsiTheme="minorHAnsi" w:cstheme="minorHAnsi"/>
          <w:sz w:val="21"/>
          <w:szCs w:val="21"/>
        </w:rPr>
        <w:footnoteReference w:id="7"/>
      </w:r>
      <w:r w:rsidRPr="00D542F7">
        <w:rPr>
          <w:rFonts w:asciiTheme="minorHAnsi" w:hAnsiTheme="minorHAnsi" w:cstheme="minorHAnsi"/>
          <w:b/>
          <w:bCs/>
          <w:sz w:val="21"/>
          <w:szCs w:val="21"/>
        </w:rPr>
        <w:t xml:space="preserve">: </w:t>
      </w:r>
    </w:p>
    <w:p w:rsidR="00615994" w:rsidRPr="00D542F7" w:rsidRDefault="00615994" w:rsidP="00615994">
      <w:pPr>
        <w:rPr>
          <w:rFonts w:asciiTheme="minorHAnsi" w:hAnsiTheme="minorHAnsi" w:cstheme="minorHAnsi"/>
          <w:sz w:val="21"/>
          <w:szCs w:val="21"/>
        </w:rPr>
      </w:pPr>
    </w:p>
    <w:p w:rsidR="00615994" w:rsidRPr="00D542F7" w:rsidRDefault="00615994" w:rsidP="00615994">
      <w:pPr>
        <w:rPr>
          <w:rFonts w:asciiTheme="minorHAnsi" w:hAnsiTheme="minorHAnsi" w:cstheme="minorHAnsi"/>
          <w:sz w:val="21"/>
          <w:szCs w:val="21"/>
        </w:rPr>
      </w:pPr>
      <w:r w:rsidRPr="00D542F7">
        <w:rPr>
          <w:rFonts w:asciiTheme="minorHAnsi" w:hAnsiTheme="minorHAnsi" w:cstheme="minorHAnsi"/>
          <w:sz w:val="21"/>
          <w:szCs w:val="21"/>
        </w:rPr>
        <w:t xml:space="preserve">………………………………………………………………………...............……… </w:t>
      </w:r>
    </w:p>
    <w:p w:rsidR="00615994" w:rsidRPr="00D542F7" w:rsidRDefault="00615994" w:rsidP="00615994">
      <w:pPr>
        <w:rPr>
          <w:rFonts w:asciiTheme="minorHAnsi" w:hAnsiTheme="minorHAnsi" w:cstheme="minorHAnsi"/>
          <w:sz w:val="16"/>
          <w:szCs w:val="16"/>
        </w:rPr>
      </w:pPr>
      <w:r w:rsidRPr="00D542F7">
        <w:rPr>
          <w:rFonts w:asciiTheme="minorHAnsi" w:hAnsiTheme="minorHAnsi" w:cstheme="minorHAnsi"/>
          <w:i/>
          <w:iCs/>
          <w:sz w:val="16"/>
          <w:szCs w:val="16"/>
        </w:rPr>
        <w:t>(pełna nazwa/imię i nazwisko/ adres/ w zależności od podmiotu: NIP/PESEL, KRS/</w:t>
      </w:r>
      <w:proofErr w:type="spellStart"/>
      <w:r w:rsidRPr="00D542F7">
        <w:rPr>
          <w:rFonts w:asciiTheme="minorHAnsi" w:hAnsiTheme="minorHAnsi" w:cstheme="minorHAnsi"/>
          <w:i/>
          <w:iCs/>
          <w:sz w:val="16"/>
          <w:szCs w:val="16"/>
        </w:rPr>
        <w:t>CEiDG</w:t>
      </w:r>
      <w:proofErr w:type="spellEnd"/>
      <w:r w:rsidRPr="00D542F7">
        <w:rPr>
          <w:rFonts w:asciiTheme="minorHAnsi" w:hAnsiTheme="minorHAnsi" w:cstheme="minorHAnsi"/>
          <w:i/>
          <w:iCs/>
          <w:sz w:val="16"/>
          <w:szCs w:val="16"/>
        </w:rPr>
        <w:t xml:space="preserve">) </w:t>
      </w:r>
    </w:p>
    <w:p w:rsidR="00615994" w:rsidRPr="00D542F7" w:rsidRDefault="00615994" w:rsidP="00615994">
      <w:pPr>
        <w:rPr>
          <w:rFonts w:asciiTheme="minorHAnsi" w:hAnsiTheme="minorHAnsi" w:cstheme="minorHAnsi"/>
          <w:sz w:val="21"/>
          <w:szCs w:val="21"/>
        </w:rPr>
      </w:pPr>
    </w:p>
    <w:p w:rsidR="00734862" w:rsidRPr="00D542F7" w:rsidRDefault="00734862" w:rsidP="00615994">
      <w:pPr>
        <w:jc w:val="center"/>
        <w:rPr>
          <w:rFonts w:asciiTheme="minorHAnsi" w:eastAsia="Calibri" w:hAnsiTheme="minorHAnsi" w:cstheme="minorHAnsi"/>
          <w:b/>
          <w:sz w:val="22"/>
          <w:szCs w:val="22"/>
          <w:lang w:eastAsia="en-US"/>
        </w:rPr>
      </w:pPr>
    </w:p>
    <w:p w:rsidR="00615994" w:rsidRPr="00D542F7" w:rsidRDefault="00615994" w:rsidP="00615994">
      <w:pPr>
        <w:jc w:val="center"/>
        <w:rPr>
          <w:rFonts w:asciiTheme="minorHAnsi" w:eastAsia="Calibri" w:hAnsiTheme="minorHAnsi" w:cstheme="minorHAnsi"/>
          <w:b/>
          <w:sz w:val="22"/>
          <w:szCs w:val="22"/>
          <w:lang w:eastAsia="en-US"/>
        </w:rPr>
      </w:pPr>
      <w:r w:rsidRPr="00D542F7">
        <w:rPr>
          <w:rFonts w:asciiTheme="minorHAnsi" w:eastAsia="Calibri" w:hAnsiTheme="minorHAnsi" w:cstheme="minorHAnsi"/>
          <w:b/>
          <w:sz w:val="22"/>
          <w:szCs w:val="22"/>
          <w:lang w:eastAsia="en-US"/>
        </w:rPr>
        <w:t xml:space="preserve">DOTYCZĄCE NIEPODLEGANIA WYKLUCZENIU ORAZ SPEŁNIANIA WARUNKÓW UDZIAŁU </w:t>
      </w:r>
      <w:r w:rsidRPr="00D542F7">
        <w:rPr>
          <w:rFonts w:asciiTheme="minorHAnsi" w:eastAsia="Calibri" w:hAnsiTheme="minorHAnsi" w:cstheme="minorHAnsi"/>
          <w:b/>
          <w:sz w:val="22"/>
          <w:szCs w:val="22"/>
          <w:lang w:eastAsia="en-US"/>
        </w:rPr>
        <w:br/>
        <w:t>W POSTĘPOWANIU</w:t>
      </w:r>
    </w:p>
    <w:p w:rsidR="00615994" w:rsidRPr="00D542F7" w:rsidRDefault="00615994" w:rsidP="00615994">
      <w:pPr>
        <w:jc w:val="center"/>
        <w:rPr>
          <w:rFonts w:asciiTheme="minorHAnsi" w:eastAsia="Calibri" w:hAnsiTheme="minorHAnsi" w:cstheme="minorHAnsi"/>
          <w:b/>
          <w:sz w:val="22"/>
          <w:szCs w:val="22"/>
          <w:lang w:eastAsia="en-US"/>
        </w:rPr>
      </w:pPr>
    </w:p>
    <w:p w:rsidR="00615994" w:rsidRPr="00D542F7" w:rsidRDefault="00615994" w:rsidP="001F48F5">
      <w:pPr>
        <w:tabs>
          <w:tab w:val="left" w:pos="9000"/>
        </w:tabs>
        <w:jc w:val="both"/>
        <w:rPr>
          <w:rFonts w:asciiTheme="minorHAnsi" w:hAnsiTheme="minorHAnsi" w:cstheme="minorHAnsi"/>
          <w:b/>
          <w:bCs/>
          <w:iCs/>
          <w:sz w:val="20"/>
          <w:szCs w:val="20"/>
        </w:rPr>
      </w:pPr>
      <w:r w:rsidRPr="00D542F7">
        <w:rPr>
          <w:rFonts w:asciiTheme="minorHAnsi" w:hAnsiTheme="minorHAnsi" w:cstheme="minorHAnsi"/>
          <w:sz w:val="21"/>
          <w:szCs w:val="21"/>
        </w:rPr>
        <w:t xml:space="preserve">Na potrzeby postępowania o udzielenie zamówienia publicznego pn. </w:t>
      </w:r>
      <w:r w:rsidR="006A0CB1" w:rsidRPr="00D542F7">
        <w:rPr>
          <w:rFonts w:asciiTheme="minorHAnsi" w:eastAsia="Arial" w:hAnsiTheme="minorHAnsi" w:cstheme="minorHAnsi"/>
          <w:b/>
          <w:sz w:val="21"/>
          <w:szCs w:val="21"/>
        </w:rPr>
        <w:t>Świadczenie usług</w:t>
      </w:r>
      <w:r w:rsidR="0057491C" w:rsidRPr="00D542F7">
        <w:rPr>
          <w:rFonts w:asciiTheme="minorHAnsi" w:eastAsia="Arial" w:hAnsiTheme="minorHAnsi" w:cstheme="minorHAnsi"/>
          <w:b/>
          <w:sz w:val="21"/>
          <w:szCs w:val="21"/>
        </w:rPr>
        <w:t xml:space="preserve"> </w:t>
      </w:r>
      <w:r w:rsidR="00536773" w:rsidRPr="00D542F7">
        <w:rPr>
          <w:rFonts w:asciiTheme="minorHAnsi" w:eastAsia="Arial" w:hAnsiTheme="minorHAnsi" w:cstheme="minorHAnsi"/>
          <w:b/>
          <w:sz w:val="21"/>
          <w:szCs w:val="21"/>
        </w:rPr>
        <w:t xml:space="preserve">pocztowych </w:t>
      </w:r>
      <w:r w:rsidR="00B34FA8" w:rsidRPr="00D542F7">
        <w:rPr>
          <w:rFonts w:asciiTheme="minorHAnsi" w:eastAsia="Arial" w:hAnsiTheme="minorHAnsi" w:cstheme="minorHAnsi"/>
          <w:b/>
          <w:sz w:val="21"/>
          <w:szCs w:val="21"/>
        </w:rPr>
        <w:br/>
      </w:r>
      <w:r w:rsidR="00536773" w:rsidRPr="00D542F7">
        <w:rPr>
          <w:rFonts w:asciiTheme="minorHAnsi" w:eastAsia="Arial" w:hAnsiTheme="minorHAnsi" w:cstheme="minorHAnsi"/>
          <w:b/>
          <w:sz w:val="21"/>
          <w:szCs w:val="21"/>
        </w:rPr>
        <w:t>w obrocie krajowym i zagranicznym</w:t>
      </w:r>
      <w:r w:rsidR="001F48F5" w:rsidRPr="00D542F7">
        <w:rPr>
          <w:rFonts w:asciiTheme="minorHAnsi" w:eastAsia="Arial" w:hAnsiTheme="minorHAnsi" w:cstheme="minorHAnsi"/>
          <w:b/>
          <w:sz w:val="21"/>
          <w:szCs w:val="21"/>
        </w:rPr>
        <w:t xml:space="preserve"> </w:t>
      </w:r>
      <w:r w:rsidR="001F48F5" w:rsidRPr="00D542F7">
        <w:rPr>
          <w:rFonts w:asciiTheme="minorHAnsi" w:hAnsiTheme="minorHAnsi" w:cstheme="minorHAnsi"/>
          <w:b/>
          <w:bCs/>
          <w:iCs/>
          <w:sz w:val="20"/>
          <w:szCs w:val="20"/>
        </w:rPr>
        <w:t xml:space="preserve">Nr sprawy SKO.26.1.2022, </w:t>
      </w:r>
      <w:r w:rsidR="00734862" w:rsidRPr="00D542F7">
        <w:rPr>
          <w:rFonts w:asciiTheme="minorHAnsi" w:eastAsia="Arial" w:hAnsiTheme="minorHAnsi" w:cstheme="minorHAnsi"/>
          <w:b/>
          <w:sz w:val="21"/>
          <w:szCs w:val="21"/>
        </w:rPr>
        <w:t xml:space="preserve"> </w:t>
      </w:r>
      <w:r w:rsidRPr="00D542F7">
        <w:rPr>
          <w:rFonts w:asciiTheme="minorHAnsi" w:hAnsiTheme="minorHAnsi" w:cstheme="minorHAnsi"/>
          <w:sz w:val="21"/>
          <w:szCs w:val="21"/>
        </w:rPr>
        <w:t xml:space="preserve">prowadzonego przez </w:t>
      </w:r>
      <w:r w:rsidR="00A92A55" w:rsidRPr="00D542F7">
        <w:rPr>
          <w:rFonts w:asciiTheme="minorHAnsi" w:hAnsiTheme="minorHAnsi" w:cstheme="minorHAnsi"/>
          <w:sz w:val="21"/>
          <w:szCs w:val="21"/>
        </w:rPr>
        <w:t>Samorządowe Kolegium Odwoławcze</w:t>
      </w:r>
      <w:r w:rsidRPr="00D542F7">
        <w:rPr>
          <w:rFonts w:asciiTheme="minorHAnsi" w:hAnsiTheme="minorHAnsi" w:cstheme="minorHAnsi"/>
          <w:sz w:val="21"/>
          <w:szCs w:val="21"/>
        </w:rPr>
        <w:t xml:space="preserve"> oświadczam, co następuje:</w:t>
      </w:r>
    </w:p>
    <w:p w:rsidR="00615994" w:rsidRPr="00D542F7" w:rsidRDefault="00615994" w:rsidP="00615994">
      <w:pPr>
        <w:rPr>
          <w:rFonts w:asciiTheme="minorHAnsi" w:hAnsiTheme="minorHAnsi" w:cstheme="minorHAnsi"/>
          <w:b/>
          <w:sz w:val="22"/>
          <w:szCs w:val="22"/>
        </w:rPr>
      </w:pPr>
    </w:p>
    <w:p w:rsidR="00C879E2" w:rsidRPr="00D542F7" w:rsidRDefault="00C879E2" w:rsidP="00C879E2">
      <w:pPr>
        <w:pStyle w:val="Akapitzlist"/>
        <w:numPr>
          <w:ilvl w:val="0"/>
          <w:numId w:val="61"/>
        </w:numPr>
        <w:tabs>
          <w:tab w:val="left" w:pos="284"/>
        </w:tabs>
        <w:suppressAutoHyphens/>
        <w:spacing w:line="276" w:lineRule="auto"/>
        <w:ind w:left="142" w:hanging="142"/>
        <w:contextualSpacing/>
        <w:rPr>
          <w:rFonts w:asciiTheme="minorHAnsi" w:hAnsiTheme="minorHAnsi" w:cstheme="minorHAnsi"/>
          <w:sz w:val="22"/>
          <w:szCs w:val="22"/>
        </w:rPr>
      </w:pPr>
      <w:r w:rsidRPr="00D542F7">
        <w:rPr>
          <w:rFonts w:asciiTheme="minorHAnsi" w:hAnsiTheme="minorHAnsi" w:cstheme="minorHAnsi"/>
          <w:sz w:val="22"/>
          <w:szCs w:val="22"/>
        </w:rPr>
        <w:t xml:space="preserve">Oświadczam, że </w:t>
      </w:r>
      <w:r w:rsidRPr="00D542F7">
        <w:rPr>
          <w:rFonts w:asciiTheme="minorHAnsi" w:hAnsiTheme="minorHAnsi" w:cstheme="minorHAnsi"/>
          <w:b/>
          <w:sz w:val="22"/>
          <w:szCs w:val="22"/>
        </w:rPr>
        <w:t>podlegam/ nie podlegam</w:t>
      </w:r>
      <w:r w:rsidRPr="00D542F7">
        <w:rPr>
          <w:rStyle w:val="Odwoanieprzypisudolnego"/>
          <w:rFonts w:asciiTheme="minorHAnsi" w:hAnsiTheme="minorHAnsi" w:cstheme="minorHAnsi"/>
          <w:sz w:val="22"/>
          <w:szCs w:val="22"/>
        </w:rPr>
        <w:footnoteReference w:id="8"/>
      </w:r>
      <w:r w:rsidRPr="00D542F7">
        <w:rPr>
          <w:rFonts w:asciiTheme="minorHAnsi" w:hAnsiTheme="minorHAnsi" w:cstheme="minorHAnsi"/>
          <w:sz w:val="22"/>
          <w:szCs w:val="22"/>
        </w:rPr>
        <w:t xml:space="preserve"> wykluczeniu z postępowania na podstawie art. 108 ust. 1 ustawy Pzp;</w:t>
      </w:r>
    </w:p>
    <w:p w:rsidR="00C879E2" w:rsidRPr="00D542F7" w:rsidRDefault="00C879E2" w:rsidP="00C879E2">
      <w:pPr>
        <w:pStyle w:val="Akapitzlist"/>
        <w:numPr>
          <w:ilvl w:val="0"/>
          <w:numId w:val="61"/>
        </w:numPr>
        <w:tabs>
          <w:tab w:val="left" w:pos="284"/>
        </w:tabs>
        <w:suppressAutoHyphens/>
        <w:spacing w:line="276" w:lineRule="auto"/>
        <w:ind w:left="284" w:hanging="284"/>
        <w:contextualSpacing/>
        <w:jc w:val="both"/>
        <w:rPr>
          <w:rFonts w:asciiTheme="minorHAnsi" w:hAnsiTheme="minorHAnsi" w:cstheme="minorHAnsi"/>
          <w:sz w:val="22"/>
          <w:szCs w:val="22"/>
        </w:rPr>
      </w:pPr>
      <w:r w:rsidRPr="00D542F7">
        <w:rPr>
          <w:rFonts w:asciiTheme="minorHAnsi" w:hAnsiTheme="minorHAnsi" w:cstheme="minorHAnsi"/>
          <w:sz w:val="22"/>
          <w:szCs w:val="22"/>
        </w:rPr>
        <w:t>Oświadczam, że zachodzą w stosunku do mnie podstawy wykluczenia z postępowania na podstawie art. .……. ustawy Pzp (podać mającą zastosowanie podstawę wykluczenia spośród wymienionych w art. 108 ust. 1 pkt. 1, 2 i 5).  Jednocześnie oświadczam, że w związku z ww. okolicznością, na podstawie art. 110 ust. 2 ustawy Pzp podjąłem następujące środki naprawcze:</w:t>
      </w:r>
    </w:p>
    <w:p w:rsidR="00C879E2" w:rsidRPr="00D542F7" w:rsidRDefault="00C879E2" w:rsidP="00C879E2">
      <w:pPr>
        <w:pStyle w:val="Akapitzlist"/>
        <w:tabs>
          <w:tab w:val="left" w:pos="284"/>
        </w:tabs>
        <w:ind w:left="284"/>
        <w:rPr>
          <w:rFonts w:asciiTheme="minorHAnsi" w:hAnsiTheme="minorHAnsi" w:cstheme="minorHAnsi"/>
          <w:sz w:val="22"/>
          <w:szCs w:val="22"/>
        </w:rPr>
      </w:pPr>
      <w:r w:rsidRPr="00D542F7">
        <w:rPr>
          <w:rFonts w:asciiTheme="minorHAnsi" w:hAnsiTheme="minorHAnsi" w:cstheme="minorHAnsi"/>
          <w:sz w:val="22"/>
          <w:szCs w:val="22"/>
        </w:rPr>
        <w:t>………………………………………………………………………………………………………………………………………………………………………………………………………………………………………………………………………………………………………………</w:t>
      </w:r>
    </w:p>
    <w:p w:rsidR="00C879E2" w:rsidRPr="00D542F7" w:rsidRDefault="00C879E2" w:rsidP="00C879E2">
      <w:pPr>
        <w:pStyle w:val="Akapitzlist"/>
        <w:numPr>
          <w:ilvl w:val="0"/>
          <w:numId w:val="61"/>
        </w:numPr>
        <w:tabs>
          <w:tab w:val="left" w:pos="284"/>
        </w:tabs>
        <w:suppressAutoHyphens/>
        <w:spacing w:line="276" w:lineRule="auto"/>
        <w:ind w:left="284" w:hanging="284"/>
        <w:contextualSpacing/>
        <w:rPr>
          <w:rFonts w:asciiTheme="minorHAnsi" w:hAnsiTheme="minorHAnsi" w:cstheme="minorHAnsi"/>
          <w:sz w:val="22"/>
          <w:szCs w:val="22"/>
        </w:rPr>
      </w:pPr>
      <w:r w:rsidRPr="00D542F7">
        <w:rPr>
          <w:rFonts w:asciiTheme="minorHAnsi" w:hAnsiTheme="minorHAnsi" w:cstheme="minorHAnsi"/>
          <w:sz w:val="22"/>
          <w:szCs w:val="22"/>
        </w:rPr>
        <w:t xml:space="preserve">Oświadczam, że </w:t>
      </w:r>
      <w:r w:rsidRPr="00D542F7">
        <w:rPr>
          <w:rFonts w:asciiTheme="minorHAnsi" w:hAnsiTheme="minorHAnsi" w:cstheme="minorHAnsi"/>
          <w:b/>
          <w:sz w:val="22"/>
          <w:szCs w:val="22"/>
        </w:rPr>
        <w:t>podlegam/ nie podlegam</w:t>
      </w:r>
      <w:r w:rsidRPr="00D542F7">
        <w:rPr>
          <w:rStyle w:val="Odwoanieprzypisudolnego"/>
          <w:rFonts w:asciiTheme="minorHAnsi" w:hAnsiTheme="minorHAnsi" w:cstheme="minorHAnsi"/>
          <w:sz w:val="22"/>
          <w:szCs w:val="22"/>
        </w:rPr>
        <w:footnoteReference w:id="9"/>
      </w:r>
      <w:r w:rsidRPr="00D542F7">
        <w:rPr>
          <w:rFonts w:asciiTheme="minorHAnsi" w:hAnsiTheme="minorHAnsi" w:cstheme="minorHAnsi"/>
          <w:b/>
          <w:sz w:val="22"/>
          <w:szCs w:val="22"/>
        </w:rPr>
        <w:t xml:space="preserve"> </w:t>
      </w:r>
      <w:r w:rsidRPr="00D542F7">
        <w:rPr>
          <w:rFonts w:asciiTheme="minorHAnsi" w:hAnsiTheme="minorHAnsi" w:cstheme="minorHAnsi"/>
          <w:sz w:val="22"/>
          <w:szCs w:val="22"/>
        </w:rPr>
        <w:t>wykluczeniu z postępowania na podstawie art. 7 ust.1 ustawy z dnia 13 kwietnia 2022 r. o szczególnych rozwiązaniach w zakresie przeciwdziałania wspieraniu agresji na Ukrainę oraz służących ochronie bezpieczeństwa narodowego.</w:t>
      </w:r>
    </w:p>
    <w:p w:rsidR="00C879E2" w:rsidRPr="00D542F7" w:rsidRDefault="00C879E2" w:rsidP="00C879E2">
      <w:pPr>
        <w:pStyle w:val="Akapitzlist"/>
        <w:numPr>
          <w:ilvl w:val="0"/>
          <w:numId w:val="61"/>
        </w:numPr>
        <w:tabs>
          <w:tab w:val="left" w:pos="284"/>
        </w:tabs>
        <w:suppressAutoHyphens/>
        <w:spacing w:line="276" w:lineRule="auto"/>
        <w:ind w:left="284" w:hanging="284"/>
        <w:contextualSpacing/>
        <w:rPr>
          <w:rFonts w:asciiTheme="minorHAnsi" w:hAnsiTheme="minorHAnsi" w:cstheme="minorHAnsi"/>
          <w:sz w:val="22"/>
          <w:szCs w:val="22"/>
        </w:rPr>
      </w:pPr>
      <w:r w:rsidRPr="00D542F7">
        <w:rPr>
          <w:rFonts w:asciiTheme="minorHAnsi" w:hAnsiTheme="minorHAnsi" w:cstheme="minorHAnsi"/>
          <w:sz w:val="22"/>
          <w:szCs w:val="22"/>
        </w:rPr>
        <w:t xml:space="preserve">Oświadczam, że spełniam warunki udziału w postępowaniu </w:t>
      </w:r>
      <w:r w:rsidRPr="00D542F7">
        <w:rPr>
          <w:rFonts w:asciiTheme="minorHAnsi" w:hAnsiTheme="minorHAnsi" w:cstheme="minorHAnsi"/>
          <w:bCs/>
          <w:iCs/>
          <w:sz w:val="22"/>
          <w:szCs w:val="22"/>
        </w:rPr>
        <w:t>w zakresie uprawnień do prowadzenia określonej działalności gospodarczej lub zawodowej</w:t>
      </w:r>
      <w:r w:rsidRPr="00D542F7">
        <w:rPr>
          <w:rFonts w:asciiTheme="minorHAnsi" w:hAnsiTheme="minorHAnsi" w:cstheme="minorHAnsi"/>
          <w:sz w:val="22"/>
          <w:szCs w:val="22"/>
        </w:rPr>
        <w:t>, określone przez Zamawiającego w rozdziale VIII SWZ.</w:t>
      </w:r>
    </w:p>
    <w:p w:rsidR="00C879E2" w:rsidRPr="00D542F7" w:rsidRDefault="00C879E2" w:rsidP="00C879E2">
      <w:pPr>
        <w:tabs>
          <w:tab w:val="left" w:pos="284"/>
        </w:tabs>
        <w:spacing w:line="276" w:lineRule="auto"/>
        <w:rPr>
          <w:rFonts w:asciiTheme="minorHAnsi" w:hAnsiTheme="minorHAnsi" w:cstheme="minorHAnsi"/>
          <w:b/>
          <w:sz w:val="22"/>
          <w:szCs w:val="22"/>
        </w:rPr>
      </w:pPr>
    </w:p>
    <w:p w:rsidR="00157200" w:rsidRPr="00D542F7" w:rsidRDefault="00157200" w:rsidP="00734862">
      <w:pPr>
        <w:tabs>
          <w:tab w:val="left" w:pos="284"/>
        </w:tabs>
        <w:suppressAutoHyphens/>
        <w:spacing w:line="360" w:lineRule="auto"/>
        <w:contextualSpacing/>
        <w:jc w:val="both"/>
        <w:rPr>
          <w:rFonts w:asciiTheme="minorHAnsi" w:hAnsiTheme="minorHAnsi" w:cstheme="minorHAnsi"/>
          <w:sz w:val="21"/>
          <w:szCs w:val="21"/>
        </w:rPr>
      </w:pPr>
    </w:p>
    <w:p w:rsidR="00615994" w:rsidRPr="00D542F7" w:rsidRDefault="00615994" w:rsidP="00615994">
      <w:pPr>
        <w:tabs>
          <w:tab w:val="left" w:pos="284"/>
        </w:tabs>
        <w:spacing w:line="20" w:lineRule="atLeast"/>
        <w:jc w:val="center"/>
        <w:rPr>
          <w:rFonts w:asciiTheme="minorHAnsi" w:hAnsiTheme="minorHAnsi" w:cstheme="minorHAnsi"/>
          <w:b/>
          <w:sz w:val="21"/>
          <w:szCs w:val="21"/>
        </w:rPr>
      </w:pPr>
      <w:r w:rsidRPr="00D542F7">
        <w:rPr>
          <w:rFonts w:asciiTheme="minorHAnsi" w:hAnsiTheme="minorHAnsi" w:cstheme="minorHAnsi"/>
          <w:b/>
          <w:sz w:val="21"/>
          <w:szCs w:val="21"/>
        </w:rPr>
        <w:t>D</w:t>
      </w:r>
      <w:r w:rsidR="00734862" w:rsidRPr="00D542F7">
        <w:rPr>
          <w:rFonts w:asciiTheme="minorHAnsi" w:hAnsiTheme="minorHAnsi" w:cstheme="minorHAnsi"/>
          <w:b/>
          <w:sz w:val="21"/>
          <w:szCs w:val="21"/>
        </w:rPr>
        <w:t>ANE UMOŻLIWIAJĄ</w:t>
      </w:r>
      <w:r w:rsidRPr="00D542F7">
        <w:rPr>
          <w:rFonts w:asciiTheme="minorHAnsi" w:hAnsiTheme="minorHAnsi" w:cstheme="minorHAnsi"/>
          <w:b/>
          <w:sz w:val="21"/>
          <w:szCs w:val="21"/>
        </w:rPr>
        <w:t>CE DOSTĘP DO PODMIOTOWYCH ŚRODKÓW DOWODOWYCH</w:t>
      </w:r>
    </w:p>
    <w:p w:rsidR="00615994" w:rsidRPr="00D542F7" w:rsidRDefault="00615994" w:rsidP="00615994">
      <w:pPr>
        <w:tabs>
          <w:tab w:val="left" w:pos="284"/>
        </w:tabs>
        <w:spacing w:line="20" w:lineRule="atLeast"/>
        <w:jc w:val="center"/>
        <w:rPr>
          <w:rFonts w:asciiTheme="minorHAnsi" w:hAnsiTheme="minorHAnsi" w:cstheme="minorHAnsi"/>
          <w:b/>
          <w:sz w:val="21"/>
          <w:szCs w:val="21"/>
        </w:rPr>
      </w:pPr>
    </w:p>
    <w:p w:rsidR="00615994" w:rsidRPr="00D542F7" w:rsidRDefault="00615994" w:rsidP="00615994">
      <w:pPr>
        <w:tabs>
          <w:tab w:val="left" w:pos="284"/>
        </w:tabs>
        <w:spacing w:line="20" w:lineRule="atLeast"/>
        <w:jc w:val="both"/>
        <w:rPr>
          <w:rFonts w:asciiTheme="minorHAnsi" w:hAnsiTheme="minorHAnsi" w:cstheme="minorHAnsi"/>
          <w:sz w:val="21"/>
          <w:szCs w:val="21"/>
        </w:rPr>
      </w:pPr>
      <w:r w:rsidRPr="00D542F7">
        <w:rPr>
          <w:rFonts w:asciiTheme="minorHAnsi" w:hAnsiTheme="minorHAnsi" w:cstheme="minorHAnsi"/>
          <w:sz w:val="21"/>
          <w:szCs w:val="21"/>
        </w:rPr>
        <w:t>Informuję, że następujące środki dowodowe:</w:t>
      </w:r>
    </w:p>
    <w:p w:rsidR="00615994" w:rsidRPr="00D542F7" w:rsidRDefault="00615994" w:rsidP="00D9054C">
      <w:pPr>
        <w:pStyle w:val="Akapitzlist"/>
        <w:numPr>
          <w:ilvl w:val="0"/>
          <w:numId w:val="30"/>
        </w:numPr>
        <w:tabs>
          <w:tab w:val="left" w:pos="284"/>
        </w:tabs>
        <w:suppressAutoHyphens/>
        <w:spacing w:line="20" w:lineRule="atLeast"/>
        <w:ind w:left="284" w:hanging="284"/>
        <w:contextualSpacing/>
        <w:jc w:val="both"/>
        <w:rPr>
          <w:rFonts w:asciiTheme="minorHAnsi" w:hAnsiTheme="minorHAnsi" w:cstheme="minorHAnsi"/>
          <w:sz w:val="21"/>
          <w:szCs w:val="21"/>
        </w:rPr>
      </w:pPr>
      <w:r w:rsidRPr="00D542F7">
        <w:rPr>
          <w:rFonts w:asciiTheme="minorHAnsi" w:hAnsiTheme="minorHAnsi" w:cstheme="minorHAnsi"/>
          <w:sz w:val="21"/>
          <w:szCs w:val="21"/>
        </w:rPr>
        <w:t>………………………………………………………………………………………………………………………………………………………</w:t>
      </w:r>
    </w:p>
    <w:p w:rsidR="00615994" w:rsidRPr="00D542F7" w:rsidRDefault="00615994" w:rsidP="00615994">
      <w:pPr>
        <w:tabs>
          <w:tab w:val="left" w:pos="284"/>
        </w:tabs>
        <w:spacing w:line="20" w:lineRule="atLeast"/>
        <w:jc w:val="both"/>
        <w:rPr>
          <w:rFonts w:asciiTheme="minorHAnsi" w:hAnsiTheme="minorHAnsi" w:cstheme="minorHAnsi"/>
          <w:sz w:val="21"/>
          <w:szCs w:val="21"/>
        </w:rPr>
      </w:pPr>
      <w:r w:rsidRPr="00D542F7">
        <w:rPr>
          <w:rFonts w:asciiTheme="minorHAnsi" w:hAnsiTheme="minorHAnsi" w:cstheme="minorHAnsi"/>
          <w:sz w:val="21"/>
          <w:szCs w:val="21"/>
        </w:rPr>
        <w:t>Można uzyskać odpowiednio z następujących rejestrów publicznych:</w:t>
      </w:r>
    </w:p>
    <w:p w:rsidR="00615994" w:rsidRPr="00D542F7" w:rsidRDefault="00615994" w:rsidP="00D9054C">
      <w:pPr>
        <w:pStyle w:val="Akapitzlist"/>
        <w:numPr>
          <w:ilvl w:val="0"/>
          <w:numId w:val="31"/>
        </w:numPr>
        <w:tabs>
          <w:tab w:val="left" w:pos="284"/>
        </w:tabs>
        <w:suppressAutoHyphens/>
        <w:spacing w:line="20" w:lineRule="atLeast"/>
        <w:ind w:hanging="720"/>
        <w:contextualSpacing/>
        <w:jc w:val="both"/>
        <w:rPr>
          <w:rFonts w:asciiTheme="minorHAnsi" w:hAnsiTheme="minorHAnsi" w:cstheme="minorHAnsi"/>
          <w:sz w:val="21"/>
          <w:szCs w:val="21"/>
        </w:rPr>
      </w:pPr>
      <w:r w:rsidRPr="00D542F7">
        <w:rPr>
          <w:rFonts w:asciiTheme="minorHAnsi" w:hAnsiTheme="minorHAnsi" w:cstheme="minorHAnsi"/>
          <w:sz w:val="21"/>
          <w:szCs w:val="21"/>
        </w:rPr>
        <w:t>………………………………………………………………………</w:t>
      </w:r>
      <w:r w:rsidR="00734862" w:rsidRPr="00D542F7">
        <w:rPr>
          <w:rFonts w:asciiTheme="minorHAnsi" w:hAnsiTheme="minorHAnsi" w:cstheme="minorHAnsi"/>
          <w:sz w:val="21"/>
          <w:szCs w:val="21"/>
        </w:rPr>
        <w:t>………………………………………………………………………………</w:t>
      </w:r>
    </w:p>
    <w:p w:rsidR="00734862" w:rsidRPr="00D542F7" w:rsidRDefault="00734862" w:rsidP="00734862">
      <w:pPr>
        <w:tabs>
          <w:tab w:val="left" w:pos="284"/>
        </w:tabs>
        <w:suppressAutoHyphens/>
        <w:spacing w:line="20" w:lineRule="atLeast"/>
        <w:contextualSpacing/>
        <w:jc w:val="both"/>
        <w:rPr>
          <w:rFonts w:asciiTheme="minorHAnsi" w:hAnsiTheme="minorHAnsi" w:cstheme="minorHAnsi"/>
          <w:sz w:val="22"/>
          <w:szCs w:val="22"/>
        </w:rPr>
      </w:pPr>
    </w:p>
    <w:p w:rsidR="00734862" w:rsidRPr="00D542F7" w:rsidRDefault="00734862" w:rsidP="00734862">
      <w:pPr>
        <w:tabs>
          <w:tab w:val="left" w:pos="284"/>
        </w:tabs>
        <w:suppressAutoHyphens/>
        <w:spacing w:line="20" w:lineRule="atLeast"/>
        <w:contextualSpacing/>
        <w:jc w:val="both"/>
        <w:rPr>
          <w:rFonts w:asciiTheme="minorHAnsi" w:hAnsiTheme="minorHAnsi" w:cstheme="minorHAnsi"/>
          <w:sz w:val="22"/>
          <w:szCs w:val="22"/>
        </w:rPr>
      </w:pPr>
    </w:p>
    <w:p w:rsidR="00615994" w:rsidRPr="00D542F7" w:rsidRDefault="00615994" w:rsidP="00615994">
      <w:pPr>
        <w:tabs>
          <w:tab w:val="left" w:pos="284"/>
        </w:tabs>
        <w:spacing w:line="20" w:lineRule="atLeast"/>
        <w:jc w:val="both"/>
        <w:rPr>
          <w:rFonts w:asciiTheme="minorHAnsi" w:hAnsiTheme="minorHAnsi" w:cstheme="minorHAnsi"/>
          <w:sz w:val="22"/>
          <w:szCs w:val="22"/>
        </w:rPr>
      </w:pPr>
    </w:p>
    <w:p w:rsidR="00884FBF" w:rsidRPr="00D542F7" w:rsidRDefault="00615994" w:rsidP="00B34FA8">
      <w:pPr>
        <w:tabs>
          <w:tab w:val="left" w:pos="284"/>
        </w:tabs>
        <w:spacing w:line="20" w:lineRule="atLeast"/>
        <w:jc w:val="center"/>
        <w:rPr>
          <w:rFonts w:asciiTheme="minorHAnsi" w:hAnsiTheme="minorHAnsi" w:cstheme="minorHAnsi"/>
          <w:i/>
          <w:sz w:val="20"/>
          <w:szCs w:val="20"/>
        </w:rPr>
        <w:sectPr w:rsidR="00884FBF" w:rsidRPr="00D542F7" w:rsidSect="006A5967">
          <w:footerReference w:type="default" r:id="rId32"/>
          <w:pgSz w:w="11906" w:h="16838"/>
          <w:pgMar w:top="1135" w:right="1417" w:bottom="1276" w:left="1417" w:header="708" w:footer="708" w:gutter="0"/>
          <w:cols w:space="708"/>
          <w:docGrid w:linePitch="360"/>
        </w:sectPr>
      </w:pPr>
      <w:r w:rsidRPr="00D542F7">
        <w:rPr>
          <w:rFonts w:asciiTheme="minorHAnsi" w:hAnsiTheme="minorHAnsi" w:cstheme="minorHAnsi"/>
          <w:i/>
          <w:sz w:val="20"/>
          <w:szCs w:val="20"/>
        </w:rPr>
        <w:t xml:space="preserve">Kwalifikowany podpis elektroniczny/podpis zaufany/podpis osobisty osoby upoważnionej do reprezentowania Wykonawcy/Podmiotu </w:t>
      </w:r>
      <w:r w:rsidR="00B34FA8" w:rsidRPr="00D542F7">
        <w:rPr>
          <w:rFonts w:asciiTheme="minorHAnsi" w:hAnsiTheme="minorHAnsi" w:cstheme="minorHAnsi"/>
          <w:i/>
          <w:sz w:val="20"/>
          <w:szCs w:val="20"/>
        </w:rPr>
        <w:t>udostępniającego zaso</w:t>
      </w:r>
      <w:r w:rsidR="002975F6" w:rsidRPr="00D542F7">
        <w:rPr>
          <w:rFonts w:asciiTheme="minorHAnsi" w:hAnsiTheme="minorHAnsi" w:cstheme="minorHAnsi"/>
          <w:i/>
          <w:sz w:val="20"/>
          <w:szCs w:val="20"/>
        </w:rPr>
        <w:t>by</w:t>
      </w:r>
    </w:p>
    <w:p w:rsidR="003D467E" w:rsidRPr="00D542F7" w:rsidRDefault="00F964EE" w:rsidP="00B34FA8">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2"/>
          <w:szCs w:val="22"/>
        </w:rPr>
        <w:tab/>
      </w:r>
      <w:r w:rsidRPr="00D542F7">
        <w:rPr>
          <w:rFonts w:asciiTheme="minorHAnsi" w:hAnsiTheme="minorHAnsi" w:cstheme="minorHAnsi"/>
          <w:color w:val="auto"/>
          <w:sz w:val="24"/>
          <w:szCs w:val="24"/>
        </w:rPr>
        <w:tab/>
      </w:r>
      <w:r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A21D49" w:rsidRPr="00D542F7">
        <w:rPr>
          <w:rFonts w:asciiTheme="minorHAnsi" w:hAnsiTheme="minorHAnsi" w:cstheme="minorHAnsi"/>
          <w:color w:val="auto"/>
          <w:sz w:val="24"/>
          <w:szCs w:val="24"/>
        </w:rPr>
        <w:tab/>
      </w:r>
      <w:r w:rsidR="00997322" w:rsidRPr="00D542F7">
        <w:rPr>
          <w:rFonts w:asciiTheme="minorHAnsi" w:hAnsiTheme="minorHAnsi" w:cstheme="minorHAnsi"/>
          <w:color w:val="auto"/>
          <w:sz w:val="24"/>
          <w:szCs w:val="24"/>
        </w:rPr>
        <w:t>Załącznik nr 4</w:t>
      </w:r>
      <w:r w:rsidR="003D467E" w:rsidRPr="00D542F7">
        <w:rPr>
          <w:rFonts w:asciiTheme="minorHAnsi" w:hAnsiTheme="minorHAnsi" w:cstheme="minorHAnsi"/>
          <w:color w:val="auto"/>
          <w:sz w:val="24"/>
          <w:szCs w:val="24"/>
        </w:rPr>
        <w:t xml:space="preserve"> do SWZ </w:t>
      </w:r>
    </w:p>
    <w:p w:rsidR="009625D7" w:rsidRPr="00D542F7" w:rsidRDefault="009625D7" w:rsidP="009625D7">
      <w:pPr>
        <w:rPr>
          <w:rFonts w:asciiTheme="minorHAnsi" w:hAnsiTheme="minorHAnsi" w:cstheme="minorHAnsi"/>
        </w:rPr>
      </w:pPr>
    </w:p>
    <w:p w:rsidR="00866697" w:rsidRPr="00D542F7" w:rsidRDefault="00866697" w:rsidP="00C36A57">
      <w:pPr>
        <w:spacing w:line="276" w:lineRule="auto"/>
        <w:rPr>
          <w:rFonts w:asciiTheme="minorHAnsi" w:hAnsiTheme="minorHAnsi" w:cstheme="minorHAnsi"/>
          <w:b/>
          <w:spacing w:val="-1"/>
          <w:sz w:val="22"/>
          <w:szCs w:val="22"/>
        </w:rPr>
      </w:pPr>
    </w:p>
    <w:p w:rsidR="00866697" w:rsidRPr="00D542F7" w:rsidRDefault="00866697" w:rsidP="00866697">
      <w:pPr>
        <w:spacing w:after="160"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b/>
          <w:bCs/>
          <w:sz w:val="22"/>
          <w:szCs w:val="22"/>
          <w:lang w:eastAsia="en-US"/>
        </w:rPr>
        <w:t>Wykonawcy wspólnie</w:t>
      </w:r>
      <w:r w:rsidRPr="00D542F7">
        <w:rPr>
          <w:rFonts w:asciiTheme="minorHAnsi" w:eastAsiaTheme="minorHAnsi" w:hAnsiTheme="minorHAnsi" w:cstheme="minorHAnsi"/>
          <w:sz w:val="22"/>
          <w:szCs w:val="22"/>
          <w:lang w:eastAsia="en-US"/>
        </w:rPr>
        <w:t xml:space="preserve"> </w:t>
      </w:r>
      <w:r w:rsidRPr="00D542F7">
        <w:rPr>
          <w:rFonts w:asciiTheme="minorHAnsi" w:eastAsiaTheme="minorHAnsi" w:hAnsiTheme="minorHAnsi" w:cstheme="minorHAnsi"/>
          <w:b/>
          <w:bCs/>
          <w:sz w:val="22"/>
          <w:szCs w:val="22"/>
          <w:lang w:eastAsia="en-US"/>
        </w:rPr>
        <w:t>ubiegający się o udzielenie zamówienia:</w:t>
      </w:r>
    </w:p>
    <w:p w:rsidR="00866697" w:rsidRPr="00D542F7" w:rsidRDefault="00866697" w:rsidP="00D9054C">
      <w:pPr>
        <w:pStyle w:val="Akapitzlist"/>
        <w:numPr>
          <w:ilvl w:val="0"/>
          <w:numId w:val="35"/>
        </w:numPr>
        <w:spacing w:after="160" w:line="276" w:lineRule="auto"/>
        <w:ind w:left="284" w:hanging="284"/>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D9054C">
      <w:pPr>
        <w:pStyle w:val="Akapitzlist"/>
        <w:numPr>
          <w:ilvl w:val="0"/>
          <w:numId w:val="35"/>
        </w:numPr>
        <w:spacing w:after="160" w:line="276" w:lineRule="auto"/>
        <w:ind w:left="284" w:hanging="294"/>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D9054C">
      <w:pPr>
        <w:pStyle w:val="Akapitzlist"/>
        <w:numPr>
          <w:ilvl w:val="0"/>
          <w:numId w:val="35"/>
        </w:numPr>
        <w:spacing w:after="160" w:line="276" w:lineRule="auto"/>
        <w:ind w:left="284" w:hanging="294"/>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866697">
      <w:pPr>
        <w:spacing w:after="160" w:line="276" w:lineRule="auto"/>
        <w:ind w:left="284"/>
        <w:rPr>
          <w:rFonts w:asciiTheme="minorHAnsi" w:eastAsiaTheme="minorHAnsi" w:hAnsiTheme="minorHAnsi" w:cstheme="minorHAnsi"/>
          <w:i/>
          <w:iCs/>
          <w:sz w:val="16"/>
          <w:szCs w:val="16"/>
          <w:lang w:eastAsia="en-US"/>
        </w:rPr>
      </w:pPr>
      <w:r w:rsidRPr="00D542F7">
        <w:rPr>
          <w:rFonts w:asciiTheme="minorHAnsi" w:eastAsiaTheme="minorHAnsi" w:hAnsiTheme="minorHAnsi" w:cstheme="minorHAnsi"/>
          <w:i/>
          <w:iCs/>
          <w:sz w:val="16"/>
          <w:szCs w:val="16"/>
          <w:lang w:eastAsia="en-US"/>
        </w:rPr>
        <w:t>(pełna nazwa, adres ,w zależności od podmiotu: NIP/PESEL,KRS/</w:t>
      </w:r>
      <w:proofErr w:type="spellStart"/>
      <w:r w:rsidRPr="00D542F7">
        <w:rPr>
          <w:rFonts w:asciiTheme="minorHAnsi" w:eastAsiaTheme="minorHAnsi" w:hAnsiTheme="minorHAnsi" w:cstheme="minorHAnsi"/>
          <w:i/>
          <w:iCs/>
          <w:sz w:val="16"/>
          <w:szCs w:val="16"/>
          <w:lang w:eastAsia="en-US"/>
        </w:rPr>
        <w:t>CEiDG</w:t>
      </w:r>
      <w:proofErr w:type="spellEnd"/>
      <w:r w:rsidRPr="00D542F7">
        <w:rPr>
          <w:rFonts w:asciiTheme="minorHAnsi" w:eastAsiaTheme="minorHAnsi" w:hAnsiTheme="minorHAnsi" w:cstheme="minorHAnsi"/>
          <w:i/>
          <w:iCs/>
          <w:sz w:val="16"/>
          <w:szCs w:val="16"/>
          <w:lang w:eastAsia="en-US"/>
        </w:rPr>
        <w:t>)</w:t>
      </w:r>
    </w:p>
    <w:p w:rsidR="00866697" w:rsidRPr="00D542F7" w:rsidRDefault="00866697" w:rsidP="00866697">
      <w:pPr>
        <w:pStyle w:val="Nagwek1"/>
        <w:keepNext w:val="0"/>
        <w:keepLines w:val="0"/>
        <w:tabs>
          <w:tab w:val="left" w:pos="9000"/>
        </w:tabs>
        <w:suppressAutoHyphens/>
        <w:spacing w:before="240" w:after="240" w:line="276" w:lineRule="auto"/>
        <w:jc w:val="center"/>
        <w:rPr>
          <w:rFonts w:asciiTheme="minorHAnsi" w:eastAsiaTheme="minorHAnsi" w:hAnsiTheme="minorHAnsi" w:cstheme="minorHAnsi"/>
          <w:color w:val="auto"/>
          <w:sz w:val="22"/>
          <w:lang w:eastAsia="en-US"/>
        </w:rPr>
      </w:pPr>
      <w:r w:rsidRPr="00D542F7">
        <w:rPr>
          <w:rFonts w:asciiTheme="minorHAnsi" w:eastAsiaTheme="minorHAnsi" w:hAnsiTheme="minorHAnsi" w:cstheme="minorHAnsi"/>
          <w:color w:val="auto"/>
          <w:sz w:val="22"/>
          <w:lang w:eastAsia="en-US"/>
        </w:rPr>
        <w:t>Oświadczenie Wykonawców wspólnie ubiegających się o udzielenie zamówienia</w:t>
      </w:r>
    </w:p>
    <w:p w:rsidR="00866697" w:rsidRPr="00D542F7" w:rsidRDefault="00866697" w:rsidP="00866697">
      <w:pPr>
        <w:spacing w:line="276" w:lineRule="auto"/>
        <w:jc w:val="center"/>
        <w:rPr>
          <w:rFonts w:asciiTheme="minorHAnsi" w:eastAsiaTheme="minorHAnsi" w:hAnsiTheme="minorHAnsi" w:cstheme="minorHAnsi"/>
          <w:sz w:val="22"/>
          <w:szCs w:val="22"/>
          <w:lang w:eastAsia="en-US"/>
        </w:rPr>
      </w:pPr>
      <w:r w:rsidRPr="00D542F7">
        <w:rPr>
          <w:rFonts w:asciiTheme="minorHAnsi" w:eastAsiaTheme="minorHAnsi" w:hAnsiTheme="minorHAnsi" w:cstheme="minorHAnsi"/>
          <w:b/>
          <w:bCs/>
          <w:sz w:val="22"/>
          <w:szCs w:val="22"/>
          <w:lang w:eastAsia="en-US"/>
        </w:rPr>
        <w:t>Składane na podstawie art. 117 ust. 4 ustawy z dnia 11 września 2019 r.</w:t>
      </w:r>
    </w:p>
    <w:p w:rsidR="00866697" w:rsidRPr="00D542F7" w:rsidRDefault="00866697" w:rsidP="00866697">
      <w:pPr>
        <w:spacing w:line="276" w:lineRule="auto"/>
        <w:jc w:val="center"/>
        <w:rPr>
          <w:rFonts w:asciiTheme="minorHAnsi" w:eastAsiaTheme="minorHAnsi" w:hAnsiTheme="minorHAnsi" w:cstheme="minorHAnsi"/>
          <w:b/>
          <w:bCs/>
          <w:sz w:val="22"/>
          <w:szCs w:val="22"/>
          <w:lang w:eastAsia="en-US"/>
        </w:rPr>
      </w:pPr>
      <w:r w:rsidRPr="00D542F7">
        <w:rPr>
          <w:rFonts w:asciiTheme="minorHAnsi" w:eastAsiaTheme="minorHAnsi" w:hAnsiTheme="minorHAnsi" w:cstheme="minorHAnsi"/>
          <w:b/>
          <w:bCs/>
          <w:sz w:val="22"/>
          <w:szCs w:val="22"/>
          <w:lang w:eastAsia="en-US"/>
        </w:rPr>
        <w:t>Prawo z</w:t>
      </w:r>
      <w:r w:rsidR="00A21D49" w:rsidRPr="00D542F7">
        <w:rPr>
          <w:rFonts w:asciiTheme="minorHAnsi" w:eastAsiaTheme="minorHAnsi" w:hAnsiTheme="minorHAnsi" w:cstheme="minorHAnsi"/>
          <w:b/>
          <w:bCs/>
          <w:sz w:val="22"/>
          <w:szCs w:val="22"/>
          <w:lang w:eastAsia="en-US"/>
        </w:rPr>
        <w:t>amówień publicznych</w:t>
      </w:r>
    </w:p>
    <w:p w:rsidR="00866697" w:rsidRPr="00D542F7" w:rsidRDefault="00866697" w:rsidP="00866697">
      <w:pPr>
        <w:spacing w:line="276" w:lineRule="auto"/>
        <w:jc w:val="center"/>
        <w:rPr>
          <w:rFonts w:asciiTheme="minorHAnsi" w:eastAsiaTheme="minorHAnsi" w:hAnsiTheme="minorHAnsi" w:cstheme="minorHAnsi"/>
          <w:sz w:val="22"/>
          <w:szCs w:val="22"/>
          <w:lang w:eastAsia="en-US"/>
        </w:rPr>
      </w:pPr>
    </w:p>
    <w:p w:rsidR="00866697" w:rsidRPr="00D542F7" w:rsidRDefault="00866697" w:rsidP="00866697">
      <w:pPr>
        <w:spacing w:after="160" w:line="276" w:lineRule="auto"/>
        <w:jc w:val="both"/>
        <w:rPr>
          <w:rFonts w:asciiTheme="minorHAnsi" w:eastAsiaTheme="minorHAnsi" w:hAnsiTheme="minorHAnsi" w:cstheme="minorHAnsi"/>
          <w:b/>
          <w:bCs/>
          <w:sz w:val="22"/>
          <w:szCs w:val="22"/>
          <w:lang w:eastAsia="en-US"/>
        </w:rPr>
      </w:pPr>
      <w:r w:rsidRPr="00D542F7">
        <w:rPr>
          <w:rFonts w:asciiTheme="minorHAnsi" w:eastAsiaTheme="minorHAnsi" w:hAnsiTheme="minorHAnsi" w:cstheme="minorHAnsi"/>
          <w:b/>
          <w:bCs/>
          <w:sz w:val="22"/>
          <w:szCs w:val="22"/>
          <w:lang w:eastAsia="en-US"/>
        </w:rPr>
        <w:t>dotyczące usług, które wykonają poszczególni Wykonawcy.</w:t>
      </w:r>
    </w:p>
    <w:p w:rsidR="00866697" w:rsidRPr="00D542F7" w:rsidRDefault="00866697" w:rsidP="002975F6">
      <w:pPr>
        <w:tabs>
          <w:tab w:val="left" w:pos="9000"/>
        </w:tabs>
        <w:jc w:val="both"/>
        <w:rPr>
          <w:rFonts w:asciiTheme="minorHAnsi" w:hAnsiTheme="minorHAnsi" w:cstheme="minorHAnsi"/>
          <w:b/>
          <w:bCs/>
          <w:iCs/>
          <w:sz w:val="20"/>
          <w:szCs w:val="20"/>
        </w:rPr>
      </w:pPr>
      <w:r w:rsidRPr="00D542F7">
        <w:rPr>
          <w:rFonts w:asciiTheme="minorHAnsi" w:eastAsiaTheme="minorHAnsi" w:hAnsiTheme="minorHAnsi" w:cstheme="minorHAnsi"/>
          <w:sz w:val="22"/>
          <w:szCs w:val="22"/>
          <w:lang w:eastAsia="en-US"/>
        </w:rPr>
        <w:t xml:space="preserve">na potrzeby postępowania o udzielenie zamówienia publicznego prowadzonego przez </w:t>
      </w:r>
      <w:r w:rsidR="009C148F" w:rsidRPr="00D542F7">
        <w:rPr>
          <w:rFonts w:asciiTheme="minorHAnsi" w:eastAsiaTheme="minorHAnsi" w:hAnsiTheme="minorHAnsi" w:cstheme="minorHAnsi"/>
          <w:sz w:val="22"/>
          <w:szCs w:val="22"/>
          <w:lang w:eastAsia="en-US"/>
        </w:rPr>
        <w:t>Samorządowe Kolegium Odwoławcze</w:t>
      </w:r>
      <w:r w:rsidR="00B34FA8" w:rsidRPr="00D542F7">
        <w:rPr>
          <w:rFonts w:asciiTheme="minorHAnsi" w:eastAsiaTheme="minorHAnsi" w:hAnsiTheme="minorHAnsi" w:cstheme="minorHAnsi"/>
          <w:sz w:val="22"/>
          <w:szCs w:val="22"/>
          <w:lang w:eastAsia="en-US"/>
        </w:rPr>
        <w:t xml:space="preserve"> </w:t>
      </w:r>
      <w:r w:rsidRPr="00D542F7">
        <w:rPr>
          <w:rFonts w:asciiTheme="minorHAnsi" w:eastAsiaTheme="minorHAnsi" w:hAnsiTheme="minorHAnsi" w:cstheme="minorHAnsi"/>
          <w:sz w:val="22"/>
          <w:szCs w:val="22"/>
          <w:lang w:eastAsia="en-US"/>
        </w:rPr>
        <w:t xml:space="preserve">pn. </w:t>
      </w:r>
      <w:r w:rsidR="00A21D49" w:rsidRPr="00D542F7">
        <w:rPr>
          <w:rFonts w:asciiTheme="minorHAnsi" w:hAnsiTheme="minorHAnsi" w:cstheme="minorHAnsi"/>
          <w:b/>
          <w:bCs/>
          <w:sz w:val="22"/>
          <w:szCs w:val="22"/>
        </w:rPr>
        <w:t xml:space="preserve">Świadczenie usług </w:t>
      </w:r>
      <w:r w:rsidR="00E052E3" w:rsidRPr="00D542F7">
        <w:rPr>
          <w:rFonts w:asciiTheme="minorHAnsi" w:hAnsiTheme="minorHAnsi" w:cstheme="minorHAnsi"/>
          <w:b/>
          <w:bCs/>
          <w:sz w:val="22"/>
          <w:szCs w:val="22"/>
        </w:rPr>
        <w:t>pocztowych w obrocie krajowym i zagranicznym</w:t>
      </w:r>
      <w:r w:rsidR="00B34FA8" w:rsidRPr="00D542F7">
        <w:rPr>
          <w:rFonts w:asciiTheme="minorHAnsi" w:hAnsiTheme="minorHAnsi" w:cstheme="minorHAnsi"/>
          <w:b/>
          <w:bCs/>
          <w:sz w:val="22"/>
          <w:szCs w:val="22"/>
        </w:rPr>
        <w:t xml:space="preserve"> </w:t>
      </w:r>
      <w:r w:rsidR="002975F6" w:rsidRPr="0024315C">
        <w:rPr>
          <w:rFonts w:asciiTheme="minorHAnsi" w:hAnsiTheme="minorHAnsi" w:cstheme="minorHAnsi"/>
          <w:b/>
          <w:bCs/>
          <w:sz w:val="22"/>
          <w:szCs w:val="22"/>
        </w:rPr>
        <w:t>Nr sprawy SKO.26.1.2022</w:t>
      </w:r>
      <w:r w:rsidR="002975F6" w:rsidRPr="00D542F7">
        <w:rPr>
          <w:rFonts w:asciiTheme="minorHAnsi" w:hAnsiTheme="minorHAnsi" w:cstheme="minorHAnsi"/>
          <w:b/>
          <w:bCs/>
          <w:iCs/>
          <w:sz w:val="20"/>
          <w:szCs w:val="20"/>
        </w:rPr>
        <w:t xml:space="preserve"> </w:t>
      </w:r>
      <w:r w:rsidRPr="00D542F7">
        <w:rPr>
          <w:rFonts w:asciiTheme="minorHAnsi" w:eastAsiaTheme="minorHAnsi" w:hAnsiTheme="minorHAnsi" w:cstheme="minorHAnsi"/>
          <w:sz w:val="22"/>
          <w:szCs w:val="22"/>
          <w:lang w:eastAsia="en-US"/>
        </w:rPr>
        <w:t>oświadczam, że:</w:t>
      </w:r>
    </w:p>
    <w:p w:rsidR="00866697" w:rsidRPr="00D542F7" w:rsidRDefault="00866697" w:rsidP="00D9054C">
      <w:pPr>
        <w:numPr>
          <w:ilvl w:val="0"/>
          <w:numId w:val="34"/>
        </w:numPr>
        <w:spacing w:after="160" w:line="276" w:lineRule="auto"/>
        <w:ind w:left="0" w:hanging="142"/>
        <w:contextualSpacing/>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Wykonawca …………………………………………………………….……. zrealizuje następujące </w:t>
      </w:r>
      <w:r w:rsidR="00F60E5A" w:rsidRPr="00D542F7">
        <w:rPr>
          <w:rFonts w:asciiTheme="minorHAnsi" w:eastAsiaTheme="minorHAnsi" w:hAnsiTheme="minorHAnsi" w:cstheme="minorHAnsi"/>
          <w:sz w:val="22"/>
          <w:szCs w:val="22"/>
          <w:lang w:eastAsia="en-US"/>
        </w:rPr>
        <w:t>usługi</w:t>
      </w:r>
      <w:r w:rsidRPr="00D542F7">
        <w:rPr>
          <w:rFonts w:asciiTheme="minorHAnsi" w:eastAsiaTheme="minorHAnsi" w:hAnsiTheme="minorHAnsi" w:cstheme="minorHAnsi"/>
          <w:sz w:val="22"/>
          <w:szCs w:val="22"/>
          <w:lang w:eastAsia="en-US"/>
        </w:rPr>
        <w:t>: ……………………………………………………………………………………………………………………………………………………….…...</w:t>
      </w:r>
    </w:p>
    <w:p w:rsidR="00866697" w:rsidRPr="00D542F7" w:rsidRDefault="00866697" w:rsidP="00866697">
      <w:pPr>
        <w:spacing w:after="240"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D9054C">
      <w:pPr>
        <w:numPr>
          <w:ilvl w:val="0"/>
          <w:numId w:val="34"/>
        </w:numPr>
        <w:spacing w:after="160" w:line="276" w:lineRule="auto"/>
        <w:ind w:left="0" w:hanging="142"/>
        <w:contextualSpacing/>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Wykonawca …………………………………………………………….……. zrealizuje następujące </w:t>
      </w:r>
      <w:r w:rsidR="00F60E5A" w:rsidRPr="00D542F7">
        <w:rPr>
          <w:rFonts w:asciiTheme="minorHAnsi" w:eastAsiaTheme="minorHAnsi" w:hAnsiTheme="minorHAnsi" w:cstheme="minorHAnsi"/>
          <w:sz w:val="22"/>
          <w:szCs w:val="22"/>
          <w:lang w:eastAsia="en-US"/>
        </w:rPr>
        <w:t>usługi</w:t>
      </w:r>
      <w:r w:rsidRPr="00D542F7">
        <w:rPr>
          <w:rFonts w:asciiTheme="minorHAnsi" w:eastAsiaTheme="minorHAnsi" w:hAnsiTheme="minorHAnsi" w:cstheme="minorHAnsi"/>
          <w:sz w:val="22"/>
          <w:szCs w:val="22"/>
          <w:lang w:eastAsia="en-US"/>
        </w:rPr>
        <w:t>: ………………………………………………………………………………………………………………………………………………….………...</w:t>
      </w:r>
    </w:p>
    <w:p w:rsidR="00866697" w:rsidRPr="00D542F7" w:rsidRDefault="00866697" w:rsidP="00866697">
      <w:pPr>
        <w:spacing w:after="160"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866697">
      <w:pPr>
        <w:spacing w:after="160" w:line="276" w:lineRule="auto"/>
        <w:ind w:left="142"/>
        <w:contextualSpacing/>
        <w:rPr>
          <w:rFonts w:asciiTheme="minorHAnsi" w:eastAsiaTheme="minorHAnsi" w:hAnsiTheme="minorHAnsi" w:cstheme="minorHAnsi"/>
          <w:sz w:val="22"/>
          <w:szCs w:val="22"/>
          <w:lang w:eastAsia="en-US"/>
        </w:rPr>
      </w:pPr>
    </w:p>
    <w:p w:rsidR="00866697" w:rsidRPr="00D542F7" w:rsidRDefault="00866697" w:rsidP="00D9054C">
      <w:pPr>
        <w:numPr>
          <w:ilvl w:val="0"/>
          <w:numId w:val="34"/>
        </w:numPr>
        <w:spacing w:after="160" w:line="276" w:lineRule="auto"/>
        <w:ind w:left="0" w:hanging="142"/>
        <w:contextualSpacing/>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Wykonawca …………………………………………………………….……. zrealizuje następujące </w:t>
      </w:r>
      <w:r w:rsidR="00F60E5A" w:rsidRPr="00D542F7">
        <w:rPr>
          <w:rFonts w:asciiTheme="minorHAnsi" w:eastAsiaTheme="minorHAnsi" w:hAnsiTheme="minorHAnsi" w:cstheme="minorHAnsi"/>
          <w:sz w:val="22"/>
          <w:szCs w:val="22"/>
          <w:lang w:eastAsia="en-US"/>
        </w:rPr>
        <w:t>usługi</w:t>
      </w:r>
      <w:r w:rsidRPr="00D542F7">
        <w:rPr>
          <w:rFonts w:asciiTheme="minorHAnsi" w:eastAsiaTheme="minorHAnsi" w:hAnsiTheme="minorHAnsi" w:cstheme="minorHAnsi"/>
          <w:sz w:val="22"/>
          <w:szCs w:val="22"/>
          <w:lang w:eastAsia="en-US"/>
        </w:rPr>
        <w:t>: ………………………………………………………………………………………………................................................................</w:t>
      </w:r>
    </w:p>
    <w:p w:rsidR="00866697" w:rsidRPr="00D542F7" w:rsidRDefault="00866697" w:rsidP="00866697">
      <w:pPr>
        <w:spacing w:after="160" w:line="276" w:lineRule="auto"/>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w:t>
      </w:r>
    </w:p>
    <w:p w:rsidR="00866697" w:rsidRPr="00D542F7" w:rsidRDefault="00866697" w:rsidP="00866697">
      <w:pPr>
        <w:spacing w:after="160" w:line="276" w:lineRule="auto"/>
        <w:rPr>
          <w:rFonts w:asciiTheme="minorHAnsi" w:eastAsiaTheme="minorHAnsi" w:hAnsiTheme="minorHAnsi" w:cstheme="minorHAnsi"/>
          <w:sz w:val="22"/>
          <w:szCs w:val="22"/>
          <w:lang w:eastAsia="en-US"/>
        </w:rPr>
      </w:pPr>
    </w:p>
    <w:p w:rsidR="00866697" w:rsidRPr="00D542F7" w:rsidRDefault="00866697" w:rsidP="00866697">
      <w:pPr>
        <w:spacing w:after="160" w:line="276" w:lineRule="auto"/>
        <w:rPr>
          <w:rFonts w:asciiTheme="minorHAnsi" w:eastAsiaTheme="minorHAnsi" w:hAnsiTheme="minorHAnsi" w:cstheme="minorHAnsi"/>
          <w:sz w:val="22"/>
          <w:szCs w:val="22"/>
          <w:lang w:eastAsia="en-US"/>
        </w:rPr>
      </w:pPr>
    </w:p>
    <w:p w:rsidR="00866697" w:rsidRPr="00D542F7" w:rsidRDefault="00866697" w:rsidP="00866697">
      <w:pPr>
        <w:tabs>
          <w:tab w:val="left" w:pos="284"/>
        </w:tabs>
        <w:suppressAutoHyphens/>
        <w:spacing w:line="276" w:lineRule="auto"/>
        <w:jc w:val="center"/>
        <w:rPr>
          <w:rFonts w:asciiTheme="minorHAnsi" w:hAnsiTheme="minorHAnsi" w:cstheme="minorHAnsi"/>
          <w:sz w:val="20"/>
          <w:szCs w:val="20"/>
        </w:rPr>
      </w:pPr>
      <w:r w:rsidRPr="00D542F7">
        <w:rPr>
          <w:rFonts w:asciiTheme="minorHAnsi" w:eastAsiaTheme="minorHAnsi" w:hAnsiTheme="minorHAnsi" w:cstheme="minorHAnsi"/>
          <w:i/>
          <w:sz w:val="20"/>
          <w:szCs w:val="20"/>
          <w:lang w:eastAsia="en-US"/>
        </w:rPr>
        <w:t xml:space="preserve">Kwalifikowany podpis elektroniczny/podpis zaufany/podpis osobisty osoby </w:t>
      </w:r>
      <w:r w:rsidRPr="00D542F7">
        <w:rPr>
          <w:rFonts w:asciiTheme="minorHAnsi" w:eastAsiaTheme="minorHAnsi" w:hAnsiTheme="minorHAnsi" w:cstheme="minorHAnsi"/>
          <w:i/>
          <w:sz w:val="20"/>
          <w:szCs w:val="20"/>
          <w:lang w:eastAsia="en-US"/>
        </w:rPr>
        <w:br/>
        <w:t>upoważnionej do reprezentowania Wykonawcy</w:t>
      </w:r>
    </w:p>
    <w:p w:rsidR="00C36A57" w:rsidRPr="00D542F7" w:rsidRDefault="00C36A5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1C0AC7" w:rsidRPr="00D542F7" w:rsidRDefault="001C0AC7" w:rsidP="00392124">
      <w:pPr>
        <w:spacing w:line="276" w:lineRule="auto"/>
        <w:rPr>
          <w:rFonts w:asciiTheme="minorHAnsi" w:hAnsiTheme="minorHAnsi" w:cstheme="minorHAnsi"/>
          <w:i/>
          <w:snapToGrid w:val="0"/>
          <w:sz w:val="22"/>
          <w:szCs w:val="22"/>
        </w:rPr>
      </w:pPr>
    </w:p>
    <w:p w:rsidR="0024315C" w:rsidRDefault="0024315C" w:rsidP="0024315C">
      <w:pPr>
        <w:spacing w:line="276" w:lineRule="auto"/>
        <w:jc w:val="center"/>
        <w:rPr>
          <w:rFonts w:asciiTheme="minorHAnsi" w:hAnsiTheme="minorHAnsi" w:cstheme="minorHAnsi"/>
          <w:b/>
          <w:spacing w:val="-1"/>
          <w:u w:val="single"/>
        </w:rPr>
      </w:pPr>
    </w:p>
    <w:p w:rsidR="0024315C" w:rsidRPr="00D542F7" w:rsidRDefault="0024315C" w:rsidP="0024315C">
      <w:pPr>
        <w:pStyle w:val="Nagwek2"/>
        <w:jc w:val="right"/>
        <w:rPr>
          <w:rFonts w:asciiTheme="minorHAnsi" w:hAnsiTheme="minorHAnsi" w:cstheme="minorHAnsi"/>
          <w:color w:val="auto"/>
          <w:sz w:val="24"/>
          <w:szCs w:val="24"/>
        </w:rPr>
      </w:pPr>
      <w:r w:rsidRPr="00D542F7">
        <w:rPr>
          <w:rFonts w:asciiTheme="minorHAnsi" w:hAnsiTheme="minorHAnsi" w:cstheme="minorHAnsi"/>
          <w:color w:val="auto"/>
          <w:sz w:val="24"/>
          <w:szCs w:val="24"/>
        </w:rPr>
        <w:t xml:space="preserve">Załącznik nr </w:t>
      </w:r>
      <w:r>
        <w:rPr>
          <w:rFonts w:asciiTheme="minorHAnsi" w:hAnsiTheme="minorHAnsi" w:cstheme="minorHAnsi"/>
          <w:color w:val="auto"/>
          <w:sz w:val="24"/>
          <w:szCs w:val="24"/>
        </w:rPr>
        <w:t>5</w:t>
      </w:r>
      <w:r w:rsidRPr="00D542F7">
        <w:rPr>
          <w:rFonts w:asciiTheme="minorHAnsi" w:hAnsiTheme="minorHAnsi" w:cstheme="minorHAnsi"/>
          <w:color w:val="auto"/>
          <w:sz w:val="24"/>
          <w:szCs w:val="24"/>
        </w:rPr>
        <w:t xml:space="preserve"> do SWZ</w:t>
      </w:r>
    </w:p>
    <w:p w:rsidR="0024315C" w:rsidRDefault="0024315C" w:rsidP="0024315C">
      <w:pPr>
        <w:spacing w:line="276" w:lineRule="auto"/>
        <w:jc w:val="center"/>
        <w:rPr>
          <w:rFonts w:asciiTheme="minorHAnsi" w:hAnsiTheme="minorHAnsi" w:cstheme="minorHAnsi"/>
          <w:b/>
          <w:spacing w:val="-1"/>
          <w:u w:val="single"/>
        </w:rPr>
      </w:pPr>
    </w:p>
    <w:p w:rsidR="0024315C" w:rsidRDefault="0024315C" w:rsidP="0024315C">
      <w:pPr>
        <w:spacing w:line="276" w:lineRule="auto"/>
        <w:jc w:val="center"/>
        <w:rPr>
          <w:rFonts w:asciiTheme="minorHAnsi" w:hAnsiTheme="minorHAnsi" w:cstheme="minorHAnsi"/>
          <w:b/>
          <w:spacing w:val="-1"/>
          <w:u w:val="single"/>
        </w:rPr>
      </w:pPr>
    </w:p>
    <w:p w:rsidR="0024315C" w:rsidRDefault="0024315C" w:rsidP="0024315C">
      <w:pPr>
        <w:spacing w:line="276" w:lineRule="auto"/>
        <w:jc w:val="center"/>
        <w:rPr>
          <w:rFonts w:asciiTheme="minorHAnsi" w:hAnsiTheme="minorHAnsi" w:cstheme="minorHAnsi"/>
          <w:b/>
        </w:rPr>
      </w:pPr>
      <w:r>
        <w:rPr>
          <w:rFonts w:asciiTheme="minorHAnsi" w:hAnsiTheme="minorHAnsi" w:cstheme="minorHAnsi"/>
          <w:b/>
          <w:spacing w:val="-1"/>
          <w:u w:val="single"/>
        </w:rPr>
        <w:t>OŚWIADCZENIE</w:t>
      </w:r>
      <w:r>
        <w:rPr>
          <w:rStyle w:val="Odwoanieprzypisudolnego"/>
          <w:rFonts w:asciiTheme="minorHAnsi" w:hAnsiTheme="minorHAnsi" w:cstheme="minorHAnsi"/>
          <w:b/>
          <w:spacing w:val="-1"/>
          <w:u w:val="single"/>
        </w:rPr>
        <w:footnoteReference w:id="10"/>
      </w:r>
    </w:p>
    <w:p w:rsidR="0024315C" w:rsidRDefault="0024315C" w:rsidP="0024315C">
      <w:pPr>
        <w:spacing w:line="276" w:lineRule="auto"/>
        <w:rPr>
          <w:rFonts w:asciiTheme="minorHAnsi" w:hAnsiTheme="minorHAnsi" w:cstheme="minorHAnsi"/>
          <w:b/>
        </w:rPr>
      </w:pPr>
      <w:r>
        <w:rPr>
          <w:rFonts w:asciiTheme="minorHAnsi" w:hAnsiTheme="minorHAnsi" w:cstheme="minorHAnsi"/>
          <w:b/>
        </w:rPr>
        <w:t>składane na podstawie art. 7 ust. 1 ustawy z dnia 13 kwietnia 2022 r. o szczególnych rozwiązaniach w zakresie przeciwdziałania wspieraniu agresji na Ukrainę oraz służących ochronie bezpieczeństwa narodowego.</w:t>
      </w:r>
    </w:p>
    <w:p w:rsidR="0024315C" w:rsidRDefault="0024315C" w:rsidP="0024315C">
      <w:pPr>
        <w:spacing w:line="276" w:lineRule="auto"/>
        <w:rPr>
          <w:rFonts w:asciiTheme="minorHAnsi" w:hAnsiTheme="minorHAnsi" w:cstheme="minorHAnsi"/>
          <w:b/>
          <w:bCs/>
        </w:rPr>
      </w:pPr>
    </w:p>
    <w:p w:rsidR="0024315C" w:rsidRPr="0024315C" w:rsidRDefault="0024315C" w:rsidP="0024315C">
      <w:pPr>
        <w:autoSpaceDE w:val="0"/>
        <w:spacing w:line="276" w:lineRule="auto"/>
        <w:jc w:val="both"/>
        <w:rPr>
          <w:rFonts w:asciiTheme="minorHAnsi" w:hAnsiTheme="minorHAnsi" w:cstheme="minorHAnsi"/>
          <w:iCs/>
          <w:sz w:val="22"/>
          <w:szCs w:val="22"/>
        </w:rPr>
      </w:pPr>
    </w:p>
    <w:p w:rsidR="0024315C" w:rsidRPr="0024315C" w:rsidRDefault="0024315C" w:rsidP="0024315C">
      <w:pPr>
        <w:spacing w:line="276" w:lineRule="auto"/>
        <w:rPr>
          <w:rFonts w:asciiTheme="minorHAnsi" w:hAnsiTheme="minorHAnsi" w:cstheme="minorHAnsi"/>
          <w:b/>
          <w:sz w:val="22"/>
          <w:szCs w:val="22"/>
        </w:rPr>
      </w:pPr>
      <w:r w:rsidRPr="0024315C">
        <w:rPr>
          <w:rFonts w:asciiTheme="minorHAnsi" w:hAnsiTheme="minorHAnsi" w:cstheme="minorHAnsi"/>
          <w:b/>
          <w:sz w:val="22"/>
          <w:szCs w:val="22"/>
        </w:rPr>
        <w:t>.....................................................................................................................................................................…………………………………………………………………………………………………………………..</w:t>
      </w:r>
    </w:p>
    <w:p w:rsidR="0024315C" w:rsidRPr="0024315C" w:rsidRDefault="0024315C" w:rsidP="0024315C">
      <w:pPr>
        <w:spacing w:line="276" w:lineRule="auto"/>
        <w:jc w:val="center"/>
        <w:rPr>
          <w:rFonts w:asciiTheme="minorHAnsi" w:hAnsiTheme="minorHAnsi" w:cstheme="minorHAnsi"/>
          <w:b/>
          <w:sz w:val="22"/>
          <w:szCs w:val="22"/>
        </w:rPr>
      </w:pPr>
      <w:r w:rsidRPr="0024315C">
        <w:rPr>
          <w:rFonts w:asciiTheme="minorHAnsi" w:hAnsiTheme="minorHAnsi" w:cstheme="minorHAnsi"/>
          <w:b/>
          <w:sz w:val="22"/>
          <w:szCs w:val="22"/>
        </w:rPr>
        <w:t>(pełna nazwa/firma, adres Wykonawcy / Wykonawcy wspólnie ubiegającego się o udzielenie zamówienia)</w:t>
      </w:r>
    </w:p>
    <w:p w:rsidR="0024315C" w:rsidRPr="0024315C" w:rsidRDefault="0024315C" w:rsidP="0024315C">
      <w:pPr>
        <w:autoSpaceDE w:val="0"/>
        <w:spacing w:line="276" w:lineRule="auto"/>
        <w:jc w:val="both"/>
        <w:rPr>
          <w:rFonts w:asciiTheme="minorHAnsi" w:hAnsiTheme="minorHAnsi" w:cstheme="minorHAnsi"/>
          <w:sz w:val="22"/>
          <w:szCs w:val="22"/>
        </w:rPr>
      </w:pPr>
    </w:p>
    <w:p w:rsidR="0024315C" w:rsidRPr="0024315C" w:rsidRDefault="0024315C" w:rsidP="0024315C">
      <w:pPr>
        <w:spacing w:line="276" w:lineRule="auto"/>
        <w:rPr>
          <w:rFonts w:asciiTheme="minorHAnsi" w:hAnsiTheme="minorHAnsi" w:cstheme="minorHAnsi"/>
          <w:sz w:val="22"/>
          <w:szCs w:val="22"/>
        </w:rPr>
      </w:pPr>
      <w:r w:rsidRPr="0024315C">
        <w:rPr>
          <w:rFonts w:asciiTheme="minorHAnsi" w:hAnsiTheme="minorHAnsi" w:cstheme="minorHAnsi"/>
          <w:sz w:val="22"/>
          <w:szCs w:val="22"/>
        </w:rPr>
        <w:t xml:space="preserve">ubiegając się o udzielenie zamówienia publicznego </w:t>
      </w:r>
      <w:r w:rsidRPr="0024315C">
        <w:rPr>
          <w:rFonts w:asciiTheme="minorHAnsi" w:eastAsiaTheme="minorHAnsi" w:hAnsiTheme="minorHAnsi" w:cstheme="minorHAnsi"/>
          <w:sz w:val="22"/>
          <w:szCs w:val="22"/>
          <w:lang w:eastAsia="en-US"/>
        </w:rPr>
        <w:t xml:space="preserve">pn. </w:t>
      </w:r>
      <w:r w:rsidRPr="0024315C">
        <w:rPr>
          <w:rFonts w:asciiTheme="minorHAnsi" w:hAnsiTheme="minorHAnsi" w:cstheme="minorHAnsi"/>
          <w:b/>
          <w:bCs/>
          <w:sz w:val="22"/>
          <w:szCs w:val="22"/>
        </w:rPr>
        <w:t>Świadczenie usług pocztowych w obrocie krajowym i zagranicznym Nr sprawy SKO.26.1.2022</w:t>
      </w:r>
      <w:r w:rsidRPr="0024315C">
        <w:rPr>
          <w:rFonts w:asciiTheme="minorHAnsi" w:hAnsiTheme="minorHAnsi" w:cstheme="minorHAnsi"/>
          <w:b/>
          <w:bCs/>
          <w:iCs/>
          <w:sz w:val="22"/>
          <w:szCs w:val="22"/>
        </w:rPr>
        <w:t xml:space="preserve"> </w:t>
      </w:r>
      <w:r w:rsidRPr="0024315C">
        <w:rPr>
          <w:rFonts w:asciiTheme="minorHAnsi" w:hAnsiTheme="minorHAnsi" w:cstheme="minorHAnsi"/>
          <w:sz w:val="22"/>
          <w:szCs w:val="22"/>
        </w:rPr>
        <w:t xml:space="preserve">oświadczam, że: </w:t>
      </w:r>
    </w:p>
    <w:p w:rsidR="0024315C" w:rsidRPr="0024315C" w:rsidRDefault="0024315C" w:rsidP="0024315C">
      <w:pPr>
        <w:autoSpaceDE w:val="0"/>
        <w:spacing w:line="276" w:lineRule="auto"/>
        <w:rPr>
          <w:rFonts w:asciiTheme="minorHAnsi" w:hAnsiTheme="minorHAnsi" w:cstheme="minorHAnsi"/>
          <w:sz w:val="22"/>
          <w:szCs w:val="22"/>
        </w:rPr>
      </w:pPr>
    </w:p>
    <w:p w:rsidR="0024315C" w:rsidRPr="0024315C" w:rsidRDefault="0024315C" w:rsidP="0024315C">
      <w:pPr>
        <w:spacing w:after="240" w:line="276" w:lineRule="auto"/>
        <w:rPr>
          <w:rFonts w:asciiTheme="minorHAnsi" w:hAnsiTheme="minorHAnsi" w:cstheme="minorHAnsi"/>
          <w:i/>
          <w:sz w:val="22"/>
          <w:szCs w:val="22"/>
        </w:rPr>
      </w:pPr>
      <w:r w:rsidRPr="0024315C">
        <w:rPr>
          <w:rFonts w:asciiTheme="minorHAnsi" w:hAnsiTheme="minorHAnsi" w:cstheme="minorHAnsi"/>
          <w:b/>
          <w:sz w:val="22"/>
          <w:szCs w:val="22"/>
        </w:rPr>
        <w:t>nie podlegam wykluczeniu z postępowania na podstawie art. 7 ust. 1</w:t>
      </w:r>
      <w:r w:rsidRPr="0024315C">
        <w:rPr>
          <w:rFonts w:asciiTheme="minorHAnsi" w:hAnsiTheme="minorHAnsi" w:cstheme="minorHAnsi"/>
          <w:sz w:val="22"/>
          <w:szCs w:val="22"/>
        </w:rPr>
        <w:t xml:space="preserve"> ustawy z dnia 13 kwietnia   2022r., o szczególnych rozwiązaniach w zakresie przeciwdziałania wspieraniu agresji na Ukrainę oraz służących ochronie bezpieczeństwa narodowego.</w:t>
      </w:r>
    </w:p>
    <w:p w:rsidR="0024315C" w:rsidRPr="0024315C" w:rsidRDefault="0024315C" w:rsidP="0024315C">
      <w:pPr>
        <w:autoSpaceDE w:val="0"/>
        <w:spacing w:line="276" w:lineRule="auto"/>
        <w:jc w:val="both"/>
        <w:rPr>
          <w:rFonts w:asciiTheme="minorHAnsi" w:hAnsiTheme="minorHAnsi" w:cstheme="minorHAnsi"/>
          <w:sz w:val="22"/>
          <w:szCs w:val="22"/>
        </w:rPr>
      </w:pPr>
    </w:p>
    <w:p w:rsidR="0024315C" w:rsidRPr="0024315C" w:rsidRDefault="0024315C" w:rsidP="0024315C">
      <w:pPr>
        <w:autoSpaceDE w:val="0"/>
        <w:spacing w:line="276" w:lineRule="auto"/>
        <w:jc w:val="both"/>
        <w:rPr>
          <w:rFonts w:asciiTheme="minorHAnsi" w:hAnsiTheme="minorHAnsi" w:cstheme="minorHAnsi"/>
          <w:sz w:val="22"/>
          <w:szCs w:val="22"/>
        </w:rPr>
      </w:pPr>
    </w:p>
    <w:p w:rsidR="0024315C" w:rsidRPr="0024315C" w:rsidRDefault="0024315C" w:rsidP="0024315C">
      <w:pPr>
        <w:autoSpaceDE w:val="0"/>
        <w:spacing w:line="276" w:lineRule="auto"/>
        <w:jc w:val="both"/>
        <w:rPr>
          <w:rFonts w:asciiTheme="minorHAnsi" w:hAnsiTheme="minorHAnsi" w:cstheme="minorHAnsi"/>
          <w:i/>
          <w:color w:val="FF0000"/>
          <w:sz w:val="22"/>
          <w:szCs w:val="22"/>
        </w:rPr>
      </w:pPr>
    </w:p>
    <w:p w:rsidR="0024315C" w:rsidRPr="0024315C" w:rsidRDefault="0024315C" w:rsidP="0024315C">
      <w:pPr>
        <w:tabs>
          <w:tab w:val="left" w:pos="284"/>
        </w:tabs>
        <w:spacing w:line="276" w:lineRule="auto"/>
        <w:rPr>
          <w:rFonts w:asciiTheme="minorHAnsi" w:hAnsiTheme="minorHAnsi" w:cstheme="minorHAnsi"/>
          <w:i/>
          <w:sz w:val="22"/>
          <w:szCs w:val="22"/>
        </w:rPr>
      </w:pPr>
    </w:p>
    <w:p w:rsidR="0024315C" w:rsidRPr="0024315C" w:rsidRDefault="0024315C" w:rsidP="0024315C">
      <w:pPr>
        <w:tabs>
          <w:tab w:val="left" w:pos="284"/>
        </w:tabs>
        <w:spacing w:line="276" w:lineRule="auto"/>
        <w:jc w:val="center"/>
        <w:rPr>
          <w:rFonts w:asciiTheme="minorHAnsi" w:hAnsiTheme="minorHAnsi" w:cstheme="minorHAnsi"/>
          <w:i/>
          <w:sz w:val="22"/>
          <w:szCs w:val="22"/>
        </w:rPr>
      </w:pPr>
    </w:p>
    <w:p w:rsidR="0024315C" w:rsidRPr="0024315C" w:rsidRDefault="0024315C" w:rsidP="0024315C">
      <w:pPr>
        <w:autoSpaceDE w:val="0"/>
        <w:spacing w:line="276" w:lineRule="auto"/>
        <w:ind w:left="2124"/>
        <w:jc w:val="both"/>
        <w:rPr>
          <w:rFonts w:asciiTheme="minorHAnsi" w:hAnsiTheme="minorHAnsi" w:cstheme="minorHAnsi"/>
          <w:i/>
          <w:sz w:val="22"/>
          <w:szCs w:val="22"/>
        </w:rPr>
      </w:pPr>
      <w:r>
        <w:rPr>
          <w:rFonts w:asciiTheme="minorHAnsi" w:hAnsiTheme="minorHAnsi" w:cstheme="minorHAnsi"/>
          <w:i/>
          <w:sz w:val="22"/>
          <w:szCs w:val="22"/>
        </w:rPr>
        <w:t xml:space="preserve">                   </w:t>
      </w:r>
      <w:r w:rsidRPr="0024315C">
        <w:rPr>
          <w:rFonts w:asciiTheme="minorHAnsi" w:hAnsiTheme="minorHAnsi" w:cstheme="minorHAnsi"/>
          <w:i/>
          <w:sz w:val="22"/>
          <w:szCs w:val="22"/>
        </w:rPr>
        <w:t xml:space="preserve">……………………………………………………………………….……………………                                                                </w:t>
      </w:r>
    </w:p>
    <w:p w:rsidR="0024315C" w:rsidRPr="0024315C" w:rsidRDefault="0024315C" w:rsidP="0024315C">
      <w:pPr>
        <w:autoSpaceDE w:val="0"/>
        <w:spacing w:line="276" w:lineRule="auto"/>
        <w:ind w:left="3540" w:firstLine="708"/>
        <w:jc w:val="both"/>
        <w:rPr>
          <w:rFonts w:asciiTheme="minorHAnsi" w:hAnsiTheme="minorHAnsi" w:cstheme="minorHAnsi"/>
          <w:i/>
          <w:sz w:val="22"/>
          <w:szCs w:val="22"/>
        </w:rPr>
      </w:pPr>
      <w:r>
        <w:rPr>
          <w:rFonts w:asciiTheme="minorHAnsi" w:hAnsiTheme="minorHAnsi" w:cstheme="minorHAnsi"/>
          <w:i/>
          <w:sz w:val="22"/>
          <w:szCs w:val="22"/>
        </w:rPr>
        <w:t xml:space="preserve">                   </w:t>
      </w:r>
      <w:r w:rsidRPr="0024315C">
        <w:rPr>
          <w:rFonts w:asciiTheme="minorHAnsi" w:hAnsiTheme="minorHAnsi" w:cstheme="minorHAnsi"/>
          <w:i/>
          <w:sz w:val="22"/>
          <w:szCs w:val="22"/>
        </w:rPr>
        <w:t xml:space="preserve">(podpis) </w:t>
      </w:r>
    </w:p>
    <w:p w:rsidR="0024315C" w:rsidRPr="0024315C" w:rsidRDefault="0024315C" w:rsidP="0024315C">
      <w:pPr>
        <w:autoSpaceDE w:val="0"/>
        <w:spacing w:line="276" w:lineRule="auto"/>
        <w:jc w:val="both"/>
        <w:rPr>
          <w:rFonts w:asciiTheme="minorHAnsi" w:hAnsiTheme="minorHAnsi" w:cstheme="minorHAnsi"/>
          <w:b/>
          <w:color w:val="FF0000"/>
          <w:sz w:val="22"/>
          <w:szCs w:val="22"/>
          <w:u w:val="single"/>
        </w:rPr>
      </w:pPr>
      <w:r w:rsidRPr="0024315C">
        <w:rPr>
          <w:rFonts w:asciiTheme="minorHAnsi" w:hAnsiTheme="minorHAnsi" w:cstheme="minorHAnsi"/>
          <w:b/>
          <w:color w:val="FF0000"/>
          <w:sz w:val="22"/>
          <w:szCs w:val="22"/>
          <w:u w:val="single"/>
        </w:rPr>
        <w:t xml:space="preserve"> </w:t>
      </w:r>
    </w:p>
    <w:p w:rsidR="0024315C" w:rsidRPr="0024315C" w:rsidRDefault="0024315C" w:rsidP="0024315C">
      <w:pPr>
        <w:autoSpaceDE w:val="0"/>
        <w:spacing w:line="276" w:lineRule="auto"/>
        <w:jc w:val="both"/>
        <w:rPr>
          <w:rFonts w:asciiTheme="minorHAnsi" w:hAnsiTheme="minorHAnsi" w:cstheme="minorHAnsi"/>
          <w:b/>
          <w:color w:val="FF0000"/>
          <w:sz w:val="22"/>
          <w:szCs w:val="22"/>
          <w:u w:val="single"/>
        </w:rPr>
      </w:pPr>
    </w:p>
    <w:p w:rsidR="0024315C" w:rsidRPr="0024315C" w:rsidRDefault="0024315C" w:rsidP="0024315C">
      <w:pPr>
        <w:autoSpaceDE w:val="0"/>
        <w:spacing w:line="276" w:lineRule="auto"/>
        <w:jc w:val="both"/>
        <w:rPr>
          <w:rFonts w:asciiTheme="minorHAnsi" w:hAnsiTheme="minorHAnsi" w:cstheme="minorHAnsi"/>
          <w:b/>
          <w:color w:val="FF0000"/>
          <w:sz w:val="22"/>
          <w:szCs w:val="22"/>
          <w:u w:val="single"/>
        </w:rPr>
      </w:pPr>
    </w:p>
    <w:p w:rsidR="0024315C" w:rsidRPr="0024315C" w:rsidRDefault="0024315C" w:rsidP="0024315C">
      <w:pPr>
        <w:autoSpaceDE w:val="0"/>
        <w:spacing w:line="276" w:lineRule="auto"/>
        <w:jc w:val="both"/>
        <w:rPr>
          <w:rFonts w:asciiTheme="minorHAnsi" w:hAnsiTheme="minorHAnsi" w:cstheme="minorHAnsi"/>
          <w:b/>
          <w:color w:val="FF0000"/>
          <w:sz w:val="22"/>
          <w:szCs w:val="22"/>
          <w:u w:val="single"/>
        </w:rPr>
      </w:pPr>
    </w:p>
    <w:p w:rsidR="00F22CAF" w:rsidRDefault="00F22CAF" w:rsidP="002975F6">
      <w:pPr>
        <w:pStyle w:val="Nagwek2"/>
        <w:jc w:val="right"/>
        <w:rPr>
          <w:rFonts w:asciiTheme="minorHAnsi" w:hAnsiTheme="minorHAnsi" w:cstheme="minorHAnsi"/>
          <w:color w:val="auto"/>
          <w:sz w:val="24"/>
          <w:szCs w:val="24"/>
        </w:rPr>
      </w:pPr>
    </w:p>
    <w:p w:rsidR="00F22CAF" w:rsidRDefault="00F22CAF" w:rsidP="002975F6">
      <w:pPr>
        <w:pStyle w:val="Nagwek2"/>
        <w:jc w:val="right"/>
        <w:rPr>
          <w:rFonts w:asciiTheme="minorHAnsi" w:hAnsiTheme="minorHAnsi" w:cstheme="minorHAnsi"/>
          <w:color w:val="auto"/>
          <w:sz w:val="24"/>
          <w:szCs w:val="24"/>
        </w:rPr>
      </w:pPr>
    </w:p>
    <w:p w:rsidR="0024315C" w:rsidRDefault="0024315C" w:rsidP="0024315C"/>
    <w:p w:rsidR="0024315C" w:rsidRDefault="0024315C" w:rsidP="0024315C"/>
    <w:p w:rsidR="0024315C" w:rsidRPr="0024315C" w:rsidRDefault="0024315C" w:rsidP="0024315C"/>
    <w:p w:rsidR="00F22CAF" w:rsidRDefault="00F22CAF" w:rsidP="002975F6">
      <w:pPr>
        <w:pStyle w:val="Nagwek2"/>
        <w:jc w:val="right"/>
        <w:rPr>
          <w:rFonts w:asciiTheme="minorHAnsi" w:hAnsiTheme="minorHAnsi" w:cstheme="minorHAnsi"/>
          <w:color w:val="auto"/>
          <w:sz w:val="24"/>
          <w:szCs w:val="24"/>
        </w:rPr>
      </w:pPr>
    </w:p>
    <w:p w:rsidR="001C0AC7" w:rsidRPr="00D542F7" w:rsidRDefault="001C0AC7" w:rsidP="002975F6">
      <w:pPr>
        <w:pStyle w:val="Nagwek2"/>
        <w:jc w:val="right"/>
        <w:rPr>
          <w:rFonts w:asciiTheme="minorHAnsi" w:hAnsiTheme="minorHAnsi" w:cstheme="minorHAnsi"/>
          <w:color w:val="auto"/>
          <w:sz w:val="24"/>
          <w:szCs w:val="24"/>
        </w:rPr>
      </w:pPr>
      <w:bookmarkStart w:id="4" w:name="_Hlk120561041"/>
      <w:r w:rsidRPr="00D542F7">
        <w:rPr>
          <w:rFonts w:asciiTheme="minorHAnsi" w:hAnsiTheme="minorHAnsi" w:cstheme="minorHAnsi"/>
          <w:color w:val="auto"/>
          <w:sz w:val="24"/>
          <w:szCs w:val="24"/>
        </w:rPr>
        <w:t>Załączni</w:t>
      </w:r>
      <w:r w:rsidR="00264765" w:rsidRPr="00D542F7">
        <w:rPr>
          <w:rFonts w:asciiTheme="minorHAnsi" w:hAnsiTheme="minorHAnsi" w:cstheme="minorHAnsi"/>
          <w:color w:val="auto"/>
          <w:sz w:val="24"/>
          <w:szCs w:val="24"/>
        </w:rPr>
        <w:t>k nr 6 do SWZ</w:t>
      </w:r>
    </w:p>
    <w:bookmarkEnd w:id="4"/>
    <w:p w:rsidR="001C0AC7" w:rsidRPr="0024315C" w:rsidRDefault="001C0AC7" w:rsidP="001C0AC7">
      <w:pPr>
        <w:suppressAutoHyphens/>
        <w:ind w:left="2124" w:firstLine="708"/>
        <w:rPr>
          <w:rFonts w:asciiTheme="minorHAnsi" w:hAnsiTheme="minorHAnsi" w:cstheme="minorHAnsi"/>
          <w:b/>
          <w:bCs/>
          <w:lang w:eastAsia="zh-CN"/>
        </w:rPr>
      </w:pPr>
      <w:r w:rsidRPr="0024315C">
        <w:rPr>
          <w:rFonts w:asciiTheme="minorHAnsi" w:hAnsiTheme="minorHAnsi" w:cstheme="minorHAnsi"/>
          <w:b/>
          <w:bCs/>
          <w:lang w:eastAsia="zh-CN"/>
        </w:rPr>
        <w:t>Istotne postanowienia umowy</w:t>
      </w:r>
    </w:p>
    <w:p w:rsidR="001C0AC7" w:rsidRPr="00D542F7" w:rsidRDefault="001C0AC7" w:rsidP="001C0AC7">
      <w:pPr>
        <w:suppressAutoHyphens/>
        <w:jc w:val="both"/>
        <w:rPr>
          <w:rFonts w:asciiTheme="minorHAnsi" w:hAnsiTheme="minorHAnsi" w:cstheme="minorHAnsi"/>
          <w:sz w:val="22"/>
          <w:szCs w:val="22"/>
          <w:lang w:eastAsia="zh-CN"/>
        </w:rPr>
      </w:pPr>
    </w:p>
    <w:p w:rsidR="001C0AC7" w:rsidRPr="00D542F7" w:rsidRDefault="001C0AC7" w:rsidP="001C0AC7">
      <w:pPr>
        <w:suppressAutoHyphens/>
        <w:jc w:val="both"/>
        <w:rPr>
          <w:rFonts w:asciiTheme="minorHAnsi" w:hAnsiTheme="minorHAnsi" w:cstheme="minorHAnsi"/>
          <w:i/>
          <w:iCs/>
          <w:sz w:val="22"/>
          <w:szCs w:val="22"/>
          <w:lang w:eastAsia="zh-CN"/>
        </w:rPr>
      </w:pPr>
      <w:r w:rsidRPr="00D542F7">
        <w:rPr>
          <w:rFonts w:asciiTheme="minorHAnsi" w:hAnsiTheme="minorHAnsi" w:cstheme="minorHAnsi"/>
          <w:i/>
          <w:iCs/>
          <w:sz w:val="22"/>
          <w:szCs w:val="22"/>
          <w:lang w:eastAsia="zh-CN"/>
        </w:rPr>
        <w:t xml:space="preserve">W wyniku przeprowadzonego postępowania o udzielenie zamówienia publicznego, znak: </w:t>
      </w:r>
      <w:r w:rsidRPr="00D542F7">
        <w:rPr>
          <w:rFonts w:asciiTheme="minorHAnsi" w:hAnsiTheme="minorHAnsi" w:cstheme="minorHAnsi"/>
          <w:b/>
          <w:bCs/>
          <w:i/>
          <w:iCs/>
          <w:sz w:val="22"/>
          <w:szCs w:val="22"/>
          <w:lang w:eastAsia="zh-CN"/>
        </w:rPr>
        <w:t>SKO.26.1.202</w:t>
      </w:r>
      <w:r w:rsidR="00904848" w:rsidRPr="00D542F7">
        <w:rPr>
          <w:rFonts w:asciiTheme="minorHAnsi" w:hAnsiTheme="minorHAnsi" w:cstheme="minorHAnsi"/>
          <w:b/>
          <w:bCs/>
          <w:i/>
          <w:iCs/>
          <w:sz w:val="22"/>
          <w:szCs w:val="22"/>
          <w:lang w:eastAsia="zh-CN"/>
        </w:rPr>
        <w:t>2</w:t>
      </w:r>
      <w:r w:rsidRPr="00D542F7">
        <w:rPr>
          <w:rFonts w:asciiTheme="minorHAnsi" w:hAnsiTheme="minorHAnsi" w:cstheme="minorHAnsi"/>
          <w:i/>
          <w:iCs/>
          <w:sz w:val="22"/>
          <w:szCs w:val="22"/>
          <w:lang w:eastAsia="zh-CN"/>
        </w:rPr>
        <w:t>, strony postanawiają, co następuje:</w:t>
      </w:r>
    </w:p>
    <w:p w:rsidR="001C0AC7" w:rsidRPr="00D542F7" w:rsidRDefault="001C0AC7" w:rsidP="001C0AC7">
      <w:pPr>
        <w:suppressAutoHyphens/>
        <w:rPr>
          <w:rFonts w:asciiTheme="minorHAnsi" w:hAnsiTheme="minorHAnsi" w:cstheme="minorHAnsi"/>
          <w:b/>
          <w:bCs/>
          <w:sz w:val="22"/>
          <w:szCs w:val="22"/>
          <w:lang w:eastAsia="zh-CN"/>
        </w:rPr>
      </w:pP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w:t>
      </w:r>
    </w:p>
    <w:p w:rsidR="001C0AC7" w:rsidRPr="00D542F7" w:rsidRDefault="001C0AC7" w:rsidP="00D9054C">
      <w:pPr>
        <w:numPr>
          <w:ilvl w:val="0"/>
          <w:numId w:val="55"/>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Przedmiotem umowy jest świadczenie usług pocztowych  w obrocie krajowym i zagranicznym w rozumieniu ustawy Prawo Pocztowe z dnia 23 listopada 2012 r. roku   na potrzeby Zamawiającego oraz odbioru przesyłek (korespondencji) z siedziby Zamawiającego.</w:t>
      </w:r>
    </w:p>
    <w:p w:rsidR="001C0AC7" w:rsidRPr="00D542F7" w:rsidRDefault="001C0AC7" w:rsidP="00D9054C">
      <w:pPr>
        <w:numPr>
          <w:ilvl w:val="0"/>
          <w:numId w:val="55"/>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Szczegółowy zakres umowy został okr</w:t>
      </w:r>
      <w:r w:rsidR="00264765" w:rsidRPr="00D542F7">
        <w:rPr>
          <w:rFonts w:asciiTheme="minorHAnsi" w:hAnsiTheme="minorHAnsi" w:cstheme="minorHAnsi"/>
          <w:sz w:val="22"/>
          <w:szCs w:val="22"/>
        </w:rPr>
        <w:t>eślony w SWZ</w:t>
      </w:r>
      <w:r w:rsidRPr="00D542F7">
        <w:rPr>
          <w:rFonts w:asciiTheme="minorHAnsi" w:hAnsiTheme="minorHAnsi" w:cstheme="minorHAnsi"/>
          <w:sz w:val="22"/>
          <w:szCs w:val="22"/>
        </w:rPr>
        <w:t>, który stanowi załącznik nr 1 do umowy.</w:t>
      </w:r>
    </w:p>
    <w:p w:rsidR="001C0AC7" w:rsidRPr="00D542F7" w:rsidRDefault="001C0AC7" w:rsidP="00D9054C">
      <w:pPr>
        <w:pStyle w:val="Akapitzlist"/>
        <w:numPr>
          <w:ilvl w:val="0"/>
          <w:numId w:val="55"/>
        </w:numPr>
        <w:suppressAutoHyphens/>
        <w:ind w:left="284" w:hanging="284"/>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Świadczenie usług pocztowych odbywać się będzie zgodnie z zasadami określonymi w załączniku nr 1 do umowy oraz ofercie Wykonawcy stanowiącej załącznik nr 2 do umowy.</w:t>
      </w:r>
    </w:p>
    <w:p w:rsidR="001C0AC7" w:rsidRPr="00D542F7" w:rsidRDefault="001C0AC7" w:rsidP="00D9054C">
      <w:pPr>
        <w:pStyle w:val="Akapitzlist"/>
        <w:numPr>
          <w:ilvl w:val="0"/>
          <w:numId w:val="55"/>
        </w:numPr>
        <w:suppressAutoHyphens/>
        <w:ind w:left="284" w:hanging="284"/>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zobowiązany jest  świadczyć usługi pocztowe zgodnie z obowiązującymi  przepisami prawa.</w:t>
      </w:r>
    </w:p>
    <w:p w:rsidR="001C0AC7" w:rsidRPr="00D542F7" w:rsidRDefault="001C0AC7" w:rsidP="001C0AC7">
      <w:pPr>
        <w:suppressAutoHyphens/>
        <w:jc w:val="center"/>
        <w:rPr>
          <w:rFonts w:asciiTheme="minorHAnsi" w:hAnsiTheme="minorHAnsi" w:cstheme="minorHAnsi"/>
          <w:b/>
          <w:bCs/>
          <w:sz w:val="22"/>
          <w:szCs w:val="22"/>
          <w:lang w:eastAsia="zh-CN"/>
        </w:rPr>
      </w:pP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2</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zobowiązany jest do: odbierania przesyłek z/do siedziby Zamawiającego, tj. ul. Podwale Przedmiejskie 30 w Gdańsku, IV piętro.</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zobowiązany jest do odbierania przesyłek od Zamawiającego z jego siedziby codziennie w dni robocze, tj. od poniedziałku    do piątku w przedziale czasowym w godzinach od godz. 08.00 do godz. 11.00 i we własnym zakresie będzie dostarczał przesyłki do placówek nadawczych Wykonawcy, odbiór przesyłek potwierdzać będzie upoważniony przedstawiciel Wykonawcy.</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Strony dopuszczają  możliwość zmiany godzin  odbioru przesyłek, o których mowa w ust. 2 pkt 2) – za pisemnym powiadomieniem i zgodą Stron.</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Wykonawca zobowiązany jest do podjęcia dwukrotnej  próby doręczenia przesyłki </w:t>
      </w:r>
      <w:r w:rsidR="000C234C" w:rsidRPr="00D542F7">
        <w:rPr>
          <w:rFonts w:asciiTheme="minorHAnsi" w:hAnsiTheme="minorHAnsi" w:cstheme="minorHAnsi"/>
          <w:sz w:val="22"/>
          <w:szCs w:val="22"/>
          <w:lang w:eastAsia="zh-CN"/>
        </w:rPr>
        <w:t xml:space="preserve">krajowej </w:t>
      </w:r>
      <w:r w:rsidRPr="00D542F7">
        <w:rPr>
          <w:rFonts w:asciiTheme="minorHAnsi" w:hAnsiTheme="minorHAnsi" w:cstheme="minorHAnsi"/>
          <w:sz w:val="22"/>
          <w:szCs w:val="22"/>
          <w:lang w:eastAsia="zh-CN"/>
        </w:rPr>
        <w:t>adresatowi rozumianej jako ilość podjętych zawiadomień o próbie doręczenia przesyłki.</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Wykonawca zapewni opcję śledzenia online przesyłek rejestrowanych bez ponoszenia dodatkowych kosztów </w:t>
      </w:r>
      <w:r w:rsidRPr="00D542F7">
        <w:rPr>
          <w:rFonts w:asciiTheme="minorHAnsi" w:hAnsiTheme="minorHAnsi" w:cstheme="minorHAnsi"/>
          <w:sz w:val="22"/>
          <w:szCs w:val="22"/>
          <w:lang w:eastAsia="zh-CN"/>
        </w:rPr>
        <w:br/>
        <w:t>z tym związanych przez Zamawiającego (usługa powinna być ogólnie dostępna dla Zamawiającego bez konieczności zakupu dodatkowego sprzętu, oprogramowania, uprawnień itp.).</w:t>
      </w:r>
    </w:p>
    <w:p w:rsidR="001C0AC7" w:rsidRPr="00D542F7" w:rsidRDefault="001C0AC7" w:rsidP="00715BE6">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zobowiązany jest do informowania Zamawiającego o wszelkich nieprawidłowościach w oznaczeniu nadanych przesyłek. Informację tę Wykonawca przekaże Zamawiającemu za pośrednictwem e-maila, faksu, telefonicznie lub osobiście.</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Przesyłki dostarczane będą przez Wykonawcę do każdego wskazanego miejsca w kraju i za granicą   objętego Porozumieniem ze Światowym Związkiem Pocztowym.  </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Zlecenie wykonania usługi kurierskiej zgłaszane będzie przez Zamawiającego telefonicznie pod numerem linii firmowej, wskazanej przez Wykonawcę. Dowodem nadania przesyłki kurierskiej jest odcinek nalepki adresowej, podpisany przez pracownika Wykonawcy.</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zobowiązany jest do wykonywania m.in. następujących czynności:</w:t>
      </w:r>
    </w:p>
    <w:p w:rsidR="001C0AC7" w:rsidRPr="00D542F7" w:rsidRDefault="001C0AC7" w:rsidP="001C0AC7">
      <w:pPr>
        <w:suppressAutoHyphens/>
        <w:ind w:left="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1)    każdorazowego dokumentowania odbioru przesyłek.</w:t>
      </w:r>
    </w:p>
    <w:p w:rsidR="001C0AC7" w:rsidRPr="00D542F7" w:rsidRDefault="001C0AC7" w:rsidP="00C3707B">
      <w:pPr>
        <w:suppressAutoHyphens/>
        <w:ind w:left="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2)    nadawania przesyłek w dniu ich odbioru od Zamawiającego. W przypadku uzasadnionych zastrzeżeń </w:t>
      </w:r>
      <w:r w:rsidRPr="00D542F7">
        <w:rPr>
          <w:rFonts w:asciiTheme="minorHAnsi" w:hAnsiTheme="minorHAnsi" w:cstheme="minorHAnsi"/>
          <w:sz w:val="22"/>
          <w:szCs w:val="22"/>
          <w:lang w:eastAsia="zh-CN"/>
        </w:rPr>
        <w:br/>
        <w:t>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wyznaczy  co najmniej jedna  placówkę, świadczą usługi pocztowe dla Zamawiającego w zakresie przyjmowania przesyłek czynnej co najmniej w dni robocze, tj. od poniedziałku do piątku do godziny 17.00. Adres placówki na ww. usługi Wykonawca uzgodni z Zamawiającym przed podpisaniem umowy. Adres Placówki zostanie wskazany w  umowie.</w:t>
      </w:r>
    </w:p>
    <w:p w:rsidR="001C0AC7" w:rsidRPr="00D542F7" w:rsidRDefault="001C0AC7" w:rsidP="00D9054C">
      <w:pPr>
        <w:numPr>
          <w:ilvl w:val="3"/>
          <w:numId w:val="51"/>
        </w:numPr>
        <w:suppressAutoHyphens/>
        <w:ind w:left="284" w:hanging="284"/>
        <w:jc w:val="both"/>
        <w:rPr>
          <w:rFonts w:asciiTheme="minorHAnsi" w:hAnsiTheme="minorHAnsi" w:cstheme="minorHAnsi"/>
          <w:sz w:val="22"/>
          <w:szCs w:val="22"/>
          <w:lang w:eastAsia="en-US"/>
        </w:rPr>
      </w:pPr>
      <w:r w:rsidRPr="00D542F7">
        <w:rPr>
          <w:rFonts w:asciiTheme="minorHAnsi" w:hAnsiTheme="minorHAnsi" w:cstheme="minorHAnsi"/>
          <w:sz w:val="22"/>
          <w:szCs w:val="22"/>
          <w:lang w:eastAsia="zh-CN"/>
        </w:rPr>
        <w:t xml:space="preserve">Jeżeli Wykonawca nie odbierze od Zamawiającego przesyłek w wyznaczonym dniu i czasie Zamawiający ma prawo zlecić usługę innemu operatorowi, a kosztami obciążyć Wykonawcę, przy czym jednorazowy koszt odbioru jakim zostanie obciążony Wykonawca nie przekroczy stawki zaoferowanej przez Wykonawcę w formularzu cenowym,  </w:t>
      </w:r>
      <w:r w:rsidRPr="00D542F7">
        <w:rPr>
          <w:rFonts w:asciiTheme="minorHAnsi" w:hAnsiTheme="minorHAnsi" w:cstheme="minorHAnsi"/>
          <w:bCs/>
          <w:sz w:val="22"/>
          <w:szCs w:val="22"/>
        </w:rPr>
        <w:t>chyba  że Wykonawca wykaże Zamawiającemu iż nie odebrał przesyłek z powodów:</w:t>
      </w:r>
      <w:r w:rsidRPr="00D542F7">
        <w:rPr>
          <w:rFonts w:asciiTheme="minorHAnsi" w:hAnsiTheme="minorHAnsi" w:cstheme="minorHAnsi"/>
          <w:sz w:val="22"/>
          <w:szCs w:val="22"/>
          <w:lang w:eastAsia="en-US"/>
        </w:rPr>
        <w:t xml:space="preserve"> </w:t>
      </w:r>
    </w:p>
    <w:p w:rsidR="001C0AC7" w:rsidRPr="00D542F7" w:rsidRDefault="001C0AC7" w:rsidP="00D9054C">
      <w:pPr>
        <w:pStyle w:val="Akapitzlist"/>
        <w:numPr>
          <w:ilvl w:val="0"/>
          <w:numId w:val="56"/>
        </w:numPr>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działania siły wyższej, oraz innych zakłóceń w pracy wykonawcy o charakterze stałym, a zatem okoliczności uniemożliwiających wykonanie usługi odbioru korespondencji w całości lub w jakiejkolwiek części, do których zalicza się zwłaszcza: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C0AC7" w:rsidRPr="00D542F7" w:rsidRDefault="001C0AC7" w:rsidP="00D9054C">
      <w:pPr>
        <w:pStyle w:val="Akapitzlist"/>
        <w:numPr>
          <w:ilvl w:val="0"/>
          <w:numId w:val="56"/>
        </w:numPr>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nadzwyczajnych okoliczności o charakterze zewnętrznym pozostające poza kontrolą wykonawcy, których nie można przewidzieć, a które ze względu na wywierane skutki uniemożliwiają bądź znacznie utrudniają wykonanie usługi odbioru korespondencji.</w:t>
      </w:r>
    </w:p>
    <w:p w:rsidR="001C0AC7" w:rsidRPr="00D542F7" w:rsidRDefault="001C0AC7" w:rsidP="001C0AC7">
      <w:pPr>
        <w:suppressAutoHyphens/>
        <w:ind w:left="709" w:hanging="709"/>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3</w:t>
      </w:r>
    </w:p>
    <w:p w:rsidR="001C0AC7" w:rsidRPr="00D542F7" w:rsidRDefault="001C0AC7" w:rsidP="001C0AC7">
      <w:pPr>
        <w:suppressAutoHyphens/>
        <w:autoSpaceDE w:val="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Wykonawca będzie doręczał do Zamawiającego potwierdzenie odbioru przesyłki (ZPO) przez  adresata niezwłocznie po dokonaniu doręczenia przesyłki. </w:t>
      </w:r>
    </w:p>
    <w:p w:rsidR="001C0AC7" w:rsidRPr="00D542F7" w:rsidRDefault="001C0AC7" w:rsidP="001C0AC7">
      <w:pPr>
        <w:suppressAutoHyphens/>
        <w:autoSpaceDE w:val="0"/>
        <w:jc w:val="both"/>
        <w:rPr>
          <w:rFonts w:asciiTheme="minorHAnsi" w:hAnsiTheme="minorHAnsi" w:cstheme="minorHAnsi"/>
          <w:b/>
          <w:bCs/>
          <w:sz w:val="22"/>
          <w:szCs w:val="22"/>
          <w:lang w:eastAsia="zh-CN"/>
        </w:rPr>
      </w:pPr>
    </w:p>
    <w:p w:rsidR="001C0AC7" w:rsidRPr="00D542F7" w:rsidRDefault="001C0AC7" w:rsidP="001C0AC7">
      <w:pPr>
        <w:suppressAutoHyphens/>
        <w:autoSpaceDE w:val="0"/>
        <w:jc w:val="both"/>
        <w:rPr>
          <w:rFonts w:asciiTheme="minorHAnsi" w:hAnsiTheme="minorHAnsi" w:cstheme="minorHAnsi"/>
          <w:b/>
          <w:bCs/>
          <w:sz w:val="22"/>
          <w:szCs w:val="22"/>
          <w:lang w:eastAsia="zh-CN"/>
        </w:rPr>
      </w:pPr>
    </w:p>
    <w:p w:rsidR="001C0AC7" w:rsidRPr="00D542F7" w:rsidRDefault="001C0AC7" w:rsidP="001C0AC7">
      <w:pPr>
        <w:suppressAutoHyphens/>
        <w:ind w:left="644" w:hanging="644"/>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4</w:t>
      </w:r>
    </w:p>
    <w:p w:rsidR="001C0AC7" w:rsidRPr="00D542F7" w:rsidRDefault="001C0AC7" w:rsidP="001C0AC7">
      <w:pPr>
        <w:suppressAutoHyphens/>
        <w:spacing w:after="160" w:line="259" w:lineRule="auto"/>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 </w:t>
      </w:r>
      <w:r w:rsidR="00264765" w:rsidRPr="00D542F7">
        <w:rPr>
          <w:rFonts w:asciiTheme="minorHAnsi" w:hAnsiTheme="minorHAnsi" w:cstheme="minorHAnsi"/>
          <w:sz w:val="22"/>
          <w:szCs w:val="22"/>
          <w:lang w:eastAsia="zh-CN"/>
        </w:rPr>
        <w:t xml:space="preserve">Specyfikacji Warunków Zamówienia, </w:t>
      </w:r>
      <w:r w:rsidRPr="00D542F7">
        <w:rPr>
          <w:rFonts w:asciiTheme="minorHAnsi" w:hAnsiTheme="minorHAnsi" w:cstheme="minorHAnsi"/>
          <w:sz w:val="22"/>
          <w:szCs w:val="22"/>
          <w:lang w:eastAsia="zh-CN"/>
        </w:rPr>
        <w:t>w tym w formularzu cenowym (załącznik do umowy) Zamawiający określił przewidywaną wielkość przedmiotu zamówienia, którą  planuje zrealizować  w ramach umowy zawartej</w:t>
      </w:r>
      <w:r w:rsidRPr="00D542F7">
        <w:rPr>
          <w:rFonts w:asciiTheme="minorHAnsi" w:hAnsiTheme="minorHAnsi" w:cstheme="minorHAnsi"/>
          <w:sz w:val="22"/>
          <w:szCs w:val="22"/>
          <w:lang w:eastAsia="zh-CN"/>
        </w:rPr>
        <w:br/>
        <w:t xml:space="preserve"> z Wykonawcą, którego oferta zostanie uznana za najkorzystniejszą. </w:t>
      </w:r>
    </w:p>
    <w:p w:rsidR="001C0AC7" w:rsidRPr="00D542F7" w:rsidRDefault="001C0AC7" w:rsidP="001C0AC7">
      <w:pPr>
        <w:suppressAutoHyphens/>
        <w:ind w:left="851" w:hanging="851"/>
        <w:jc w:val="center"/>
        <w:rPr>
          <w:rFonts w:asciiTheme="minorHAnsi" w:hAnsiTheme="minorHAnsi" w:cstheme="minorHAnsi"/>
          <w:b/>
          <w:bCs/>
          <w:sz w:val="22"/>
          <w:szCs w:val="22"/>
          <w:lang w:eastAsia="zh-CN"/>
        </w:rPr>
      </w:pPr>
    </w:p>
    <w:p w:rsidR="001C0AC7" w:rsidRPr="00D542F7" w:rsidRDefault="001C0AC7" w:rsidP="001C0AC7">
      <w:pPr>
        <w:suppressAutoHyphens/>
        <w:ind w:left="851" w:hanging="851"/>
        <w:jc w:val="center"/>
        <w:rPr>
          <w:rFonts w:asciiTheme="minorHAnsi" w:hAnsiTheme="minorHAnsi" w:cstheme="minorHAnsi"/>
          <w:b/>
          <w:bCs/>
          <w:sz w:val="22"/>
          <w:szCs w:val="22"/>
          <w:lang w:eastAsia="zh-CN"/>
        </w:rPr>
      </w:pPr>
    </w:p>
    <w:p w:rsidR="001C0AC7" w:rsidRPr="00D542F7" w:rsidRDefault="001C0AC7" w:rsidP="001C0AC7">
      <w:pPr>
        <w:suppressAutoHyphens/>
        <w:ind w:left="851" w:hanging="851"/>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5</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zobowiązany jest do umieszczenia na przesyłce listowej lub paczce nazwy odbiorcy wraz z jego adresem (podany jednocześnie w pocztowej książce nadawczej), określając rodzaj przesyłki (zwykła, polecona, ze zwrotnym poświadczeniem odbioru – ZPO) oraz umieszczania na stronie adresowej każdej nadawanej przesyłki nadruku/pieczątki określającej pełną nazwę i adres Zamawiającego.</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dopuszcza nadawanie przesyłek wymaganych zachowania terminu w dacie nadania, doręczanych</w:t>
      </w:r>
      <w:r w:rsidRPr="00D542F7">
        <w:rPr>
          <w:rFonts w:asciiTheme="minorHAnsi" w:hAnsiTheme="minorHAnsi" w:cstheme="minorHAnsi"/>
          <w:sz w:val="22"/>
          <w:szCs w:val="22"/>
          <w:lang w:eastAsia="zh-CN"/>
        </w:rPr>
        <w:br/>
        <w:t xml:space="preserve"> w przypadkach przewidzianych w trybie KPA, KPC, KPK lub Ordynacji podatkowej przez posłańca. Wykonawca będzie tylko pośrednikiem między Zamawiającym a operatorem wyznaczonym, nadanie przesyłek nastąpi </w:t>
      </w:r>
      <w:r w:rsidRPr="00D542F7">
        <w:rPr>
          <w:rFonts w:asciiTheme="minorHAnsi" w:hAnsiTheme="minorHAnsi" w:cstheme="minorHAnsi"/>
          <w:sz w:val="22"/>
          <w:szCs w:val="22"/>
          <w:lang w:eastAsia="zh-CN"/>
        </w:rPr>
        <w:br/>
        <w:t>w imieniu i na rzecz Zamawiającego, Wykonawca nie zmieni jednak danych Zamawiającego na kopercie,</w:t>
      </w:r>
      <w:r w:rsidRPr="00D542F7">
        <w:rPr>
          <w:rFonts w:asciiTheme="minorHAnsi" w:hAnsiTheme="minorHAnsi" w:cstheme="minorHAnsi"/>
          <w:sz w:val="22"/>
          <w:szCs w:val="22"/>
          <w:lang w:eastAsia="zh-CN"/>
        </w:rPr>
        <w:br/>
        <w:t xml:space="preserve"> tj. Zamawiający każdorazowo będzie figurował jako nadawca przesyłki. Wykonawca musi wszystkie koszty wkalkulować w cenę oferty. Zamawiający nie poniesienie dodatkowych kosztów z tego tytułu. </w:t>
      </w:r>
    </w:p>
    <w:p w:rsidR="001C0AC7" w:rsidRPr="00D542F7" w:rsidRDefault="001C0AC7" w:rsidP="00D9054C">
      <w:pPr>
        <w:numPr>
          <w:ilvl w:val="3"/>
          <w:numId w:val="52"/>
        </w:numPr>
        <w:tabs>
          <w:tab w:val="left" w:pos="240"/>
          <w:tab w:val="left" w:pos="284"/>
        </w:tabs>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Zamawiający dopuszcza możliwość nanoszenia innych nadruków/znaków opłaty na przesyłkach, o ile nie będą one zakrywać nadruku adresu firmowego Zamawiającego oraz nie będą naruszać innych wymagań wskazanych SWZ. </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 przypadku przesyłki kurierskiej w obrocie krajowym, nalepka adresowa posiadać będzie nazwę lub imię </w:t>
      </w:r>
      <w:r w:rsidRPr="00D542F7">
        <w:rPr>
          <w:rFonts w:asciiTheme="minorHAnsi" w:hAnsiTheme="minorHAnsi" w:cstheme="minorHAnsi"/>
          <w:sz w:val="22"/>
          <w:szCs w:val="22"/>
          <w:lang w:eastAsia="zh-CN"/>
        </w:rPr>
        <w:br/>
        <w:t>i nazwisko, dokładny adres nadawcy i adresata, w języku polskim.</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Opakowanie przesyłek listowych stanowi koperta Zamawiającego, odpowiednio zabezpieczona (zaklejona lub zalakowana). Opakowanie paczki powinno stanowić zabezpieczenie uniemożliwiające dostęp do zawartości oraz uszkodzenia przesyłki w czasie przemieszczania.</w:t>
      </w:r>
    </w:p>
    <w:p w:rsidR="001C0AC7" w:rsidRPr="00D542F7" w:rsidRDefault="001C0AC7" w:rsidP="00D9054C">
      <w:pPr>
        <w:numPr>
          <w:ilvl w:val="3"/>
          <w:numId w:val="52"/>
        </w:numPr>
        <w:suppressAutoHyphens/>
        <w:ind w:left="284" w:hanging="284"/>
        <w:rPr>
          <w:rFonts w:asciiTheme="minorHAnsi" w:hAnsiTheme="minorHAnsi" w:cstheme="minorHAnsi"/>
          <w:sz w:val="22"/>
          <w:szCs w:val="22"/>
          <w:lang w:eastAsia="zh-CN"/>
        </w:rPr>
      </w:pPr>
      <w:r w:rsidRPr="00D542F7">
        <w:rPr>
          <w:rFonts w:asciiTheme="minorHAnsi" w:hAnsiTheme="minorHAnsi" w:cstheme="minorHAnsi"/>
          <w:sz w:val="22"/>
          <w:szCs w:val="22"/>
          <w:lang w:eastAsia="zh-CN"/>
        </w:rPr>
        <w:t>Zlecenie wykonania usługi kurierskiej zgłaszane będzie przez Zamawiającego telefonicznie pod numerem linii firmowej</w:t>
      </w:r>
      <w:r w:rsidR="001C5BF0" w:rsidRPr="00D542F7">
        <w:rPr>
          <w:rFonts w:asciiTheme="minorHAnsi" w:hAnsiTheme="minorHAnsi" w:cstheme="minorHAnsi"/>
          <w:sz w:val="22"/>
          <w:szCs w:val="22"/>
          <w:lang w:eastAsia="zh-CN"/>
        </w:rPr>
        <w:t xml:space="preserve"> Wykonawcy (czy w innej formie ustalonej z Wykonawcą). Wykonawca odbierze przesyłkę kurierską od Zamawiającego w terminie do 2 godzin od zgłoszenia Zamawiającego (chyba że z ofert wynikać będzie, że termin odbioru będzie krótszy). </w:t>
      </w:r>
      <w:r w:rsidRPr="00D542F7">
        <w:rPr>
          <w:rFonts w:asciiTheme="minorHAnsi" w:hAnsiTheme="minorHAnsi" w:cstheme="minorHAnsi"/>
          <w:sz w:val="22"/>
          <w:szCs w:val="22"/>
          <w:lang w:eastAsia="zh-CN"/>
        </w:rPr>
        <w:t>Dowodem nadania przesyłki kurierskiej jest odcinek nalepki adresowej, potwierdzony  podpisem pracownika Wykonawcy. Dowód nadania może być także w postaci elektronicznej. Zamawiający dopuszcza nadawanie przesyłek kurierskich w firmowych kopertach Wykonawcy.</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zobowiązany jest do właściwego przygotowania przesyłek oraz sporządzania  zestawień dla przesyłek rejestrowanych w tym kurierskich.</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zobowiązuje się do nadawania przesyłek w stanie uporządkowanym, tj.:</w:t>
      </w:r>
    </w:p>
    <w:p w:rsidR="001C0AC7" w:rsidRPr="00D542F7" w:rsidRDefault="001C0AC7" w:rsidP="00D9054C">
      <w:pPr>
        <w:pStyle w:val="Akapitzlist"/>
        <w:numPr>
          <w:ilvl w:val="2"/>
          <w:numId w:val="57"/>
        </w:numPr>
        <w:tabs>
          <w:tab w:val="left" w:pos="426"/>
        </w:tabs>
        <w:suppressAutoHyphens/>
        <w:spacing w:after="200" w:line="276" w:lineRule="auto"/>
        <w:ind w:left="567" w:hanging="141"/>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1C0AC7" w:rsidRPr="00D542F7" w:rsidRDefault="001C0AC7" w:rsidP="00D9054C">
      <w:pPr>
        <w:pStyle w:val="Akapitzlist"/>
        <w:numPr>
          <w:ilvl w:val="2"/>
          <w:numId w:val="57"/>
        </w:numPr>
        <w:suppressAutoHyphens/>
        <w:spacing w:after="200" w:line="276" w:lineRule="auto"/>
        <w:ind w:left="567" w:hanging="141"/>
        <w:contextualSpacing/>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Opakowanie przesyłek listowych stanowi koperta Zamawiającego, odpowiednio zabezpieczona (zaklejona lub zalakowana). Opakowanie paczki powinno stanowić zabezpieczenie uniemożliwiające dostęp do zawartości oraz uszkodzenia przesyłki w czasie przemieszczania.</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lang w:eastAsia="zh-CN"/>
        </w:rPr>
        <w:t xml:space="preserve">Nadanie przesyłek objętych przedmiotem umowy następować będzie w dniu ich odbioru przez Wykonawcę od Zamawiającego pod warunkiem prawidłowego ich przygotowania. </w:t>
      </w:r>
      <w:r w:rsidRPr="00D542F7">
        <w:rPr>
          <w:rFonts w:asciiTheme="minorHAnsi" w:hAnsiTheme="minorHAnsi" w:cstheme="minorHAnsi"/>
          <w:sz w:val="22"/>
          <w:szCs w:val="22"/>
        </w:rPr>
        <w:t xml:space="preserve">W przypadku uzasadnionych zastrzeżeń </w:t>
      </w:r>
      <w:r w:rsidRPr="00D542F7">
        <w:rPr>
          <w:rFonts w:asciiTheme="minorHAnsi" w:hAnsiTheme="minorHAnsi" w:cstheme="minorHAnsi"/>
          <w:sz w:val="22"/>
          <w:szCs w:val="22"/>
        </w:rPr>
        <w:br/>
        <w:t xml:space="preserve">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t>
      </w:r>
      <w:r w:rsidRPr="00D542F7">
        <w:rPr>
          <w:rFonts w:asciiTheme="minorHAnsi" w:hAnsiTheme="minorHAnsi" w:cstheme="minorHAnsi"/>
          <w:sz w:val="22"/>
          <w:szCs w:val="22"/>
        </w:rPr>
        <w:br/>
        <w:t>w dniu odbioru przesyłek od zamawiającego powoduje, iż nadanie przesyłek przez wykonawcę nastąpi w dniu następnym, a w przypadku braku możliwości usunięcia niezgodności zamawiający wycofa przesyłkę przeznaczoną do nadania.</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Wykonawca będzie doręczał do Zamawiającego potwierdzenie odbioru przesyłki (ZPO) przez adresata niezwłocznie po dokonaniu doręczenia przesyłki.</w:t>
      </w:r>
    </w:p>
    <w:p w:rsidR="001C0AC7" w:rsidRPr="00D542F7" w:rsidRDefault="001C0AC7" w:rsidP="00C3707B">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przypadku nieobecności adresata przesyłki rejestrowanej (odpowiednio oznaczonej przez Zamawiającego) przedstawiciel Wykonawcy pozostawia zawiadomienie (pierwsze awizo) o próbie dostarczenia przesyłki ze wskazaniem gdzie i kiedy adresat może odebrać list lub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 (zgodnie z art. 150 Ordynacji podatkowej bądź art. 44 Kodeksu postępowania administracyjnego). Zamawiający dopuszcza możliwość nie umieszczania niniejszego zapisu do treści umowy, pod warunkiem</w:t>
      </w:r>
      <w:r w:rsidR="00C3707B" w:rsidRPr="00D542F7">
        <w:rPr>
          <w:rFonts w:asciiTheme="minorHAnsi" w:hAnsiTheme="minorHAnsi" w:cstheme="minorHAnsi"/>
          <w:sz w:val="22"/>
          <w:szCs w:val="22"/>
          <w:lang w:eastAsia="zh-CN"/>
        </w:rPr>
        <w:t xml:space="preserve"> </w:t>
      </w:r>
      <w:r w:rsidRPr="00D542F7">
        <w:rPr>
          <w:rFonts w:asciiTheme="minorHAnsi" w:hAnsiTheme="minorHAnsi" w:cstheme="minorHAnsi"/>
          <w:sz w:val="22"/>
          <w:szCs w:val="22"/>
          <w:lang w:eastAsia="zh-CN"/>
        </w:rPr>
        <w:t xml:space="preserve">iż w przypadku wyboru operatora publicznego w umowie zostanie określone, iż uregulowania przedmiotowej kwestii wynika z przepisów obowiązujących operatora publicznego. </w:t>
      </w:r>
    </w:p>
    <w:p w:rsidR="001C0AC7" w:rsidRPr="00D542F7" w:rsidRDefault="001C0AC7" w:rsidP="00D9054C">
      <w:pPr>
        <w:numPr>
          <w:ilvl w:val="3"/>
          <w:numId w:val="52"/>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Dopuszcza się nadawanie przesyłek elektronicznie (jeżeli Wykonawca posiada system elektroniczny nadawania przesyłek, bądź inne rozwiązania elektroniczne ułatwiające realizację umowy, Zamawiający dopuszcza taką możliwość).</w:t>
      </w: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6</w:t>
      </w:r>
    </w:p>
    <w:p w:rsidR="001C0AC7" w:rsidRPr="00D542F7" w:rsidRDefault="001C0AC7" w:rsidP="001C0AC7">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1. Zamawiający zobowiązany jest do: </w:t>
      </w:r>
    </w:p>
    <w:p w:rsidR="001C0AC7" w:rsidRPr="00D542F7" w:rsidRDefault="001C0AC7" w:rsidP="001C0AC7">
      <w:pPr>
        <w:suppressAutoHyphens/>
        <w:ind w:left="567" w:hanging="283"/>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1) nadawania przesyłek w formie odpowiadającej wymogom dla danego rodzaju przesyłek pocztowych, określonych w ustawie prawo pocztowe, rozporządzeniu w sprawie warunków wykonywania usług pocztowych  oraz innych aktach prawnych wydanych na ich podstawie,</w:t>
      </w:r>
    </w:p>
    <w:p w:rsidR="001C0AC7" w:rsidRPr="00D542F7" w:rsidRDefault="001C0AC7" w:rsidP="001C0AC7">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2) nadawania przesyłek w stanie uporządkowanym, przez co należy rozumieć:</w:t>
      </w:r>
    </w:p>
    <w:p w:rsidR="001C0AC7" w:rsidRPr="00D542F7" w:rsidRDefault="001C0AC7" w:rsidP="001C0AC7">
      <w:pPr>
        <w:suppressAutoHyphens/>
        <w:ind w:left="709" w:hanging="283"/>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a) dla przesyłek rejestrowanych – wpisanie każdej przesyłki do </w:t>
      </w:r>
      <w:r w:rsidRPr="00D542F7">
        <w:rPr>
          <w:rFonts w:asciiTheme="minorHAnsi" w:hAnsiTheme="minorHAnsi" w:cstheme="minorHAnsi"/>
          <w:bCs/>
          <w:sz w:val="22"/>
          <w:szCs w:val="22"/>
          <w:lang w:eastAsia="zh-CN"/>
        </w:rPr>
        <w:t>książki nadawczej</w:t>
      </w:r>
      <w:r w:rsidRPr="00D542F7">
        <w:rPr>
          <w:rFonts w:asciiTheme="minorHAnsi" w:hAnsiTheme="minorHAnsi" w:cstheme="minorHAnsi"/>
          <w:sz w:val="22"/>
          <w:szCs w:val="22"/>
          <w:lang w:eastAsia="zh-CN"/>
        </w:rPr>
        <w:t xml:space="preserve"> w dwóch egzemplarzach,</w:t>
      </w:r>
      <w:r w:rsidRPr="00D542F7">
        <w:rPr>
          <w:rFonts w:asciiTheme="minorHAnsi" w:hAnsiTheme="minorHAnsi" w:cstheme="minorHAnsi"/>
          <w:sz w:val="22"/>
          <w:szCs w:val="22"/>
          <w:lang w:eastAsia="zh-CN"/>
        </w:rPr>
        <w:br/>
        <w:t xml:space="preserve"> z których oryginał będzie przeznaczony dla placówki nadawczej w celach rozliczeniowych, a kopia stanowić będzie dla Zamawiającego potwierdzenie nadania danej partii przesyłek,</w:t>
      </w:r>
    </w:p>
    <w:p w:rsidR="001C0AC7" w:rsidRPr="00D542F7" w:rsidRDefault="001C0AC7" w:rsidP="001C0AC7">
      <w:pPr>
        <w:suppressAutoHyphens/>
        <w:ind w:left="709" w:hanging="425"/>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b) dla przesyłek zwykłych – zestawienie ilościowe przesyłek wg poszczególnych kategorii wagowych (wg wzoru uzgodnionego z Wykonawcą), sporządzone dla celów rozliczeniowych w dwóch egzemplarzach, z których oryginał będzie przeznaczony dla placówki nadawczej w celach rozliczeniowych, a kopia stanowić będzie potwierdzenie nadania danej partii przesyłek.</w:t>
      </w:r>
    </w:p>
    <w:p w:rsidR="001C0AC7" w:rsidRPr="00D542F7" w:rsidRDefault="001C0AC7" w:rsidP="001C0AC7">
      <w:pPr>
        <w:suppressAutoHyphens/>
        <w:ind w:left="567" w:hanging="283"/>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3) umieszczania na stronie adresowej każdej nadawanej przesyłki nadruku (pieczątki) określającej  nazwę i adres Zamawiającego oraz oznaczenia potwierdzającego wniesienie opłaty za usługę zgodnie z wzorem przekazanym przez Wykonawcę.</w:t>
      </w:r>
    </w:p>
    <w:p w:rsidR="001C0AC7" w:rsidRPr="00D542F7" w:rsidRDefault="001C0AC7" w:rsidP="001C0AC7">
      <w:pPr>
        <w:suppressAutoHyphens/>
        <w:rPr>
          <w:rFonts w:asciiTheme="minorHAnsi" w:hAnsiTheme="minorHAnsi" w:cstheme="minorHAnsi"/>
          <w:bCs/>
          <w:sz w:val="22"/>
          <w:szCs w:val="22"/>
          <w:lang w:eastAsia="zh-CN"/>
        </w:rPr>
      </w:pPr>
      <w:r w:rsidRPr="00D542F7">
        <w:rPr>
          <w:rFonts w:asciiTheme="minorHAnsi" w:hAnsiTheme="minorHAnsi" w:cstheme="minorHAnsi"/>
          <w:bCs/>
          <w:sz w:val="22"/>
          <w:szCs w:val="22"/>
          <w:lang w:eastAsia="zh-CN"/>
        </w:rPr>
        <w:t xml:space="preserve">  </w:t>
      </w:r>
    </w:p>
    <w:p w:rsidR="009735FE" w:rsidRPr="00D542F7" w:rsidRDefault="009735FE" w:rsidP="001C0AC7">
      <w:pPr>
        <w:suppressAutoHyphens/>
        <w:rPr>
          <w:rFonts w:asciiTheme="minorHAnsi" w:hAnsiTheme="minorHAnsi" w:cstheme="minorHAnsi"/>
          <w:bCs/>
          <w:sz w:val="22"/>
          <w:szCs w:val="22"/>
          <w:lang w:eastAsia="zh-CN"/>
        </w:rPr>
      </w:pPr>
    </w:p>
    <w:p w:rsidR="009735FE" w:rsidRPr="00D542F7" w:rsidRDefault="009735FE" w:rsidP="001C0AC7">
      <w:pPr>
        <w:suppressAutoHyphens/>
        <w:rPr>
          <w:rFonts w:asciiTheme="minorHAnsi" w:hAnsiTheme="minorHAnsi" w:cstheme="minorHAnsi"/>
          <w:bCs/>
          <w:sz w:val="22"/>
          <w:szCs w:val="22"/>
          <w:lang w:eastAsia="zh-CN"/>
        </w:rPr>
      </w:pPr>
    </w:p>
    <w:p w:rsidR="009735FE" w:rsidRPr="00D542F7" w:rsidRDefault="009735FE" w:rsidP="001C0AC7">
      <w:pPr>
        <w:suppressAutoHyphens/>
        <w:rPr>
          <w:rFonts w:asciiTheme="minorHAnsi" w:hAnsiTheme="minorHAnsi" w:cstheme="minorHAnsi"/>
          <w:bCs/>
          <w:sz w:val="22"/>
          <w:szCs w:val="22"/>
          <w:lang w:eastAsia="zh-CN"/>
        </w:rPr>
      </w:pPr>
    </w:p>
    <w:p w:rsidR="009735FE" w:rsidRPr="00D542F7" w:rsidRDefault="009735FE" w:rsidP="001C0AC7">
      <w:pPr>
        <w:suppressAutoHyphens/>
        <w:rPr>
          <w:rFonts w:asciiTheme="minorHAnsi" w:hAnsiTheme="minorHAnsi" w:cstheme="minorHAnsi"/>
          <w:bCs/>
          <w:sz w:val="22"/>
          <w:szCs w:val="22"/>
          <w:lang w:eastAsia="zh-CN"/>
        </w:rPr>
      </w:pPr>
    </w:p>
    <w:p w:rsidR="009735FE" w:rsidRPr="00D542F7" w:rsidRDefault="009735FE" w:rsidP="001C0AC7">
      <w:pPr>
        <w:suppressAutoHyphens/>
        <w:rPr>
          <w:rFonts w:asciiTheme="minorHAnsi" w:hAnsiTheme="minorHAnsi" w:cstheme="minorHAnsi"/>
          <w:bCs/>
          <w:sz w:val="22"/>
          <w:szCs w:val="22"/>
          <w:lang w:eastAsia="zh-CN"/>
        </w:rPr>
      </w:pPr>
    </w:p>
    <w:p w:rsidR="001C0AC7" w:rsidRPr="00D542F7" w:rsidRDefault="001C0AC7" w:rsidP="001C0AC7">
      <w:pPr>
        <w:suppressAutoHyphens/>
        <w:rPr>
          <w:rFonts w:asciiTheme="minorHAnsi" w:hAnsiTheme="minorHAnsi" w:cstheme="minorHAnsi"/>
          <w:bCs/>
          <w:sz w:val="22"/>
          <w:szCs w:val="22"/>
          <w:lang w:eastAsia="zh-CN"/>
        </w:rPr>
      </w:pP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7</w:t>
      </w:r>
    </w:p>
    <w:p w:rsidR="001C0AC7" w:rsidRPr="00D542F7" w:rsidRDefault="001C0AC7" w:rsidP="001C0AC7">
      <w:p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1. Umowa zostaje zawarta na czas określony </w:t>
      </w:r>
      <w:r w:rsidR="00B34FA8" w:rsidRPr="00D542F7">
        <w:rPr>
          <w:rFonts w:asciiTheme="minorHAnsi" w:hAnsiTheme="minorHAnsi" w:cstheme="minorHAnsi"/>
          <w:sz w:val="22"/>
          <w:szCs w:val="22"/>
          <w:lang w:eastAsia="zh-CN"/>
        </w:rPr>
        <w:t xml:space="preserve">12 miesięcy </w:t>
      </w:r>
      <w:r w:rsidRPr="00D542F7">
        <w:rPr>
          <w:rFonts w:asciiTheme="minorHAnsi" w:hAnsiTheme="minorHAnsi" w:cstheme="minorHAnsi"/>
          <w:sz w:val="22"/>
          <w:szCs w:val="22"/>
          <w:lang w:eastAsia="zh-CN"/>
        </w:rPr>
        <w:t xml:space="preserve">i obowiązuje </w:t>
      </w:r>
      <w:r w:rsidR="00B34FA8" w:rsidRPr="00D542F7">
        <w:rPr>
          <w:rFonts w:asciiTheme="minorHAnsi" w:hAnsiTheme="minorHAnsi" w:cstheme="minorHAnsi"/>
          <w:b/>
          <w:bCs/>
          <w:sz w:val="22"/>
          <w:szCs w:val="22"/>
          <w:lang w:eastAsia="zh-CN"/>
        </w:rPr>
        <w:t>od dnia ………</w:t>
      </w:r>
      <w:r w:rsidRPr="00D542F7">
        <w:rPr>
          <w:rFonts w:asciiTheme="minorHAnsi" w:hAnsiTheme="minorHAnsi" w:cstheme="minorHAnsi"/>
          <w:b/>
          <w:bCs/>
          <w:sz w:val="22"/>
          <w:szCs w:val="22"/>
          <w:lang w:eastAsia="zh-CN"/>
        </w:rPr>
        <w:t>r.</w:t>
      </w:r>
      <w:r w:rsidRPr="00D542F7">
        <w:rPr>
          <w:rFonts w:asciiTheme="minorHAnsi" w:hAnsiTheme="minorHAnsi" w:cstheme="minorHAnsi"/>
          <w:sz w:val="22"/>
          <w:szCs w:val="22"/>
          <w:lang w:eastAsia="zh-CN"/>
        </w:rPr>
        <w:t xml:space="preserve"> </w:t>
      </w:r>
      <w:r w:rsidR="00B34FA8" w:rsidRPr="00D542F7">
        <w:rPr>
          <w:rFonts w:asciiTheme="minorHAnsi" w:hAnsiTheme="minorHAnsi" w:cstheme="minorHAnsi"/>
          <w:b/>
          <w:sz w:val="22"/>
          <w:szCs w:val="22"/>
          <w:lang w:eastAsia="zh-CN"/>
        </w:rPr>
        <w:t xml:space="preserve"> do ………….</w:t>
      </w:r>
      <w:r w:rsidRPr="00D542F7">
        <w:rPr>
          <w:rFonts w:asciiTheme="minorHAnsi" w:hAnsiTheme="minorHAnsi" w:cstheme="minorHAnsi"/>
          <w:b/>
          <w:sz w:val="22"/>
          <w:szCs w:val="22"/>
          <w:lang w:eastAsia="zh-CN"/>
        </w:rPr>
        <w:t>roku lub do wyczerpania maksymalnej kwoty, o której mowa w § 8 ust. 1 Istotnych postanowień umowy, tj. łączna wartość Umowy nie przekroczy całkowitej ceny oferty wybranego Wykonawcy.</w:t>
      </w:r>
    </w:p>
    <w:p w:rsidR="001C0AC7" w:rsidRPr="00D542F7" w:rsidRDefault="001C0AC7" w:rsidP="001C0AC7">
      <w:p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2. W przypadku, gdy należności z tytułu realizacji umowy osiągną kwotę, o której mowa w § 8 ust. 1 umowy, umowa ulega rozwiązaniu na mocy niniejszego postanowienia bez potrzeby składania przez Strony dodatkowych oświadczeń w tym zakresie, a Wykonawcy nie będą przysługiwały z tego tytułu żadne roszczenia względem Zamawiającego.</w:t>
      </w:r>
    </w:p>
    <w:p w:rsidR="001C0AC7" w:rsidRPr="00D542F7" w:rsidRDefault="001C0AC7" w:rsidP="001C0AC7">
      <w:p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3. Odpowiedzialnym za monitorowanie wykorzystania środków w ramach maksymalnej wartości umowy, o której mowa w § 8 ust. 1 umowy jest Zamawiający.</w:t>
      </w:r>
    </w:p>
    <w:p w:rsidR="00795D52" w:rsidRPr="00D542F7" w:rsidRDefault="00795D52" w:rsidP="001C0AC7">
      <w:pPr>
        <w:suppressAutoHyphens/>
        <w:ind w:left="284" w:hanging="284"/>
        <w:jc w:val="both"/>
        <w:rPr>
          <w:rFonts w:asciiTheme="minorHAnsi" w:hAnsiTheme="minorHAnsi" w:cstheme="minorHAnsi"/>
          <w:sz w:val="22"/>
          <w:szCs w:val="22"/>
          <w:lang w:eastAsia="zh-CN"/>
        </w:rPr>
      </w:pPr>
    </w:p>
    <w:p w:rsidR="001C0AC7" w:rsidRPr="00D542F7" w:rsidRDefault="001C0AC7" w:rsidP="001C0AC7">
      <w:pPr>
        <w:suppressAutoHyphens/>
        <w:ind w:left="709" w:hanging="709"/>
        <w:jc w:val="both"/>
        <w:rPr>
          <w:rFonts w:asciiTheme="minorHAnsi" w:hAnsiTheme="minorHAnsi" w:cstheme="minorHAnsi"/>
          <w:b/>
          <w:bCs/>
          <w:sz w:val="22"/>
          <w:szCs w:val="22"/>
          <w:lang w:eastAsia="zh-CN"/>
        </w:rPr>
      </w:pPr>
    </w:p>
    <w:p w:rsidR="001C0AC7" w:rsidRPr="00D542F7" w:rsidRDefault="001C0AC7" w:rsidP="001C0AC7">
      <w:pPr>
        <w:suppressAutoHyphens/>
        <w:jc w:val="center"/>
        <w:rPr>
          <w:rFonts w:asciiTheme="minorHAnsi" w:hAnsiTheme="minorHAnsi" w:cstheme="minorHAnsi"/>
          <w:sz w:val="22"/>
          <w:szCs w:val="22"/>
          <w:lang w:eastAsia="zh-CN"/>
        </w:rPr>
      </w:pPr>
      <w:r w:rsidRPr="00D542F7">
        <w:rPr>
          <w:rFonts w:asciiTheme="minorHAnsi" w:hAnsiTheme="minorHAnsi" w:cstheme="minorHAnsi"/>
          <w:b/>
          <w:bCs/>
          <w:sz w:val="22"/>
          <w:szCs w:val="22"/>
          <w:lang w:eastAsia="zh-CN"/>
        </w:rPr>
        <w:t>§ 8</w:t>
      </w:r>
    </w:p>
    <w:p w:rsidR="001C0AC7" w:rsidRPr="00D542F7" w:rsidRDefault="001C0AC7" w:rsidP="00D9054C">
      <w:pPr>
        <w:numPr>
          <w:ilvl w:val="3"/>
          <w:numId w:val="53"/>
        </w:numPr>
        <w:suppressAutoHyphens/>
        <w:autoSpaceDE w:val="0"/>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Łączna wartość przedmiotu umowy na dzień zawarcia umowy wg ilości planowanych wynosi </w:t>
      </w:r>
      <w:r w:rsidRPr="00D542F7">
        <w:rPr>
          <w:rFonts w:asciiTheme="minorHAnsi" w:hAnsiTheme="minorHAnsi" w:cstheme="minorHAnsi"/>
          <w:b/>
          <w:sz w:val="22"/>
          <w:szCs w:val="22"/>
        </w:rPr>
        <w:t>brutto</w:t>
      </w:r>
      <w:r w:rsidRPr="00D542F7">
        <w:rPr>
          <w:rFonts w:asciiTheme="minorHAnsi" w:hAnsiTheme="minorHAnsi" w:cstheme="minorHAnsi"/>
          <w:sz w:val="22"/>
          <w:szCs w:val="22"/>
        </w:rPr>
        <w:t xml:space="preserve">  </w:t>
      </w:r>
      <w:r w:rsidRPr="00D542F7">
        <w:rPr>
          <w:rFonts w:asciiTheme="minorHAnsi" w:hAnsiTheme="minorHAnsi" w:cstheme="minorHAnsi"/>
          <w:b/>
          <w:sz w:val="22"/>
          <w:szCs w:val="22"/>
        </w:rPr>
        <w:t>........................................ złotych</w:t>
      </w:r>
      <w:r w:rsidRPr="00D542F7">
        <w:rPr>
          <w:rFonts w:asciiTheme="minorHAnsi" w:hAnsiTheme="minorHAnsi" w:cstheme="minorHAnsi"/>
          <w:sz w:val="22"/>
          <w:szCs w:val="22"/>
        </w:rPr>
        <w:t xml:space="preserve"> i jest jednocześnie maksymalnym wynagrodzeniem, jakie Wykonawca może otrzymać na podstawie niniejszej umowy. </w:t>
      </w:r>
    </w:p>
    <w:p w:rsidR="001C0AC7" w:rsidRPr="00D542F7" w:rsidRDefault="001C0AC7" w:rsidP="00D9054C">
      <w:pPr>
        <w:numPr>
          <w:ilvl w:val="3"/>
          <w:numId w:val="53"/>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dopuszcza zmianę ilości w poszczególnych pozycjach wskazanych w formularzu cenowym pod warunkiem, że maksymalna wartość umowy nie przekroczy ceny brutto wskazanej w § 8 ust. 1 umowy. </w:t>
      </w:r>
      <w:r w:rsidRPr="00D542F7">
        <w:rPr>
          <w:rFonts w:asciiTheme="minorHAnsi" w:hAnsiTheme="minorHAnsi" w:cstheme="minorHAnsi"/>
          <w:sz w:val="22"/>
          <w:szCs w:val="22"/>
        </w:rPr>
        <w:br/>
        <w:t xml:space="preserve">W przypadku nadania przez Zamawiającego większej ilości przesyłek z danej kategorii, usługi te będą rozliczane wg cen jednostkowych wynikających z formularza cenowego dla tej zwiększonej kategorii.  </w:t>
      </w:r>
    </w:p>
    <w:p w:rsidR="00A35E98" w:rsidRPr="00D542F7" w:rsidRDefault="001C0AC7" w:rsidP="00803D8A">
      <w:pPr>
        <w:numPr>
          <w:ilvl w:val="3"/>
          <w:numId w:val="53"/>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rPr>
        <w:t>Zamawiający dopuszcza zmniejszeni</w:t>
      </w:r>
      <w:r w:rsidR="00A35E98" w:rsidRPr="00D542F7">
        <w:rPr>
          <w:rFonts w:asciiTheme="minorHAnsi" w:hAnsiTheme="minorHAnsi" w:cstheme="minorHAnsi"/>
          <w:sz w:val="22"/>
          <w:szCs w:val="22"/>
        </w:rPr>
        <w:t>e ilośc</w:t>
      </w:r>
      <w:r w:rsidR="00604E63" w:rsidRPr="00D542F7">
        <w:rPr>
          <w:rFonts w:asciiTheme="minorHAnsi" w:hAnsiTheme="minorHAnsi" w:cstheme="minorHAnsi"/>
          <w:sz w:val="22"/>
          <w:szCs w:val="22"/>
        </w:rPr>
        <w:t>i przedmiotu zamówienia do 40% maksymalnej ilości zamówienia.</w:t>
      </w:r>
    </w:p>
    <w:p w:rsidR="001C0AC7" w:rsidRPr="00D542F7" w:rsidRDefault="001C0AC7" w:rsidP="00803D8A">
      <w:pPr>
        <w:numPr>
          <w:ilvl w:val="3"/>
          <w:numId w:val="53"/>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 trakcie realizacji umowy rozliczenia między Wykonawcą, a Zamawiającym będą dokonywane na podstawie rzeczywistych ilości przesyłek i zwrotów i wg cen jednostkowych brutto określonych przez Wykonawcę </w:t>
      </w:r>
      <w:r w:rsidRPr="00D542F7">
        <w:rPr>
          <w:rFonts w:asciiTheme="minorHAnsi" w:hAnsiTheme="minorHAnsi" w:cstheme="minorHAnsi"/>
          <w:sz w:val="22"/>
          <w:szCs w:val="22"/>
          <w:lang w:eastAsia="zh-CN"/>
        </w:rPr>
        <w:br/>
        <w:t>w formularzu cenowym stanowiącym integralną część oferty Wykonawcy (załącznik  do umowy).</w:t>
      </w:r>
    </w:p>
    <w:p w:rsidR="001C0AC7" w:rsidRPr="00D542F7" w:rsidRDefault="001C0AC7" w:rsidP="00D9054C">
      <w:pPr>
        <w:numPr>
          <w:ilvl w:val="3"/>
          <w:numId w:val="53"/>
        </w:numPr>
        <w:suppressAutoHyphens/>
        <w:ind w:left="284" w:hanging="284"/>
        <w:jc w:val="both"/>
        <w:rPr>
          <w:rFonts w:asciiTheme="minorHAnsi" w:eastAsia="TimesNewRomanPSMT" w:hAnsiTheme="minorHAnsi" w:cstheme="minorHAnsi"/>
          <w:sz w:val="22"/>
          <w:szCs w:val="22"/>
          <w:lang w:eastAsia="zh-CN"/>
        </w:rPr>
      </w:pPr>
      <w:r w:rsidRPr="00D542F7">
        <w:rPr>
          <w:rFonts w:asciiTheme="minorHAnsi" w:hAnsiTheme="minorHAnsi" w:cstheme="minorHAnsi"/>
          <w:sz w:val="22"/>
          <w:szCs w:val="22"/>
          <w:lang w:eastAsia="zh-CN"/>
        </w:rPr>
        <w:t>R</w:t>
      </w:r>
      <w:r w:rsidRPr="00D542F7">
        <w:rPr>
          <w:rFonts w:asciiTheme="minorHAnsi" w:eastAsia="TimesNewRomanPSMT" w:hAnsiTheme="minorHAnsi" w:cstheme="minorHAnsi"/>
          <w:sz w:val="22"/>
          <w:szCs w:val="22"/>
          <w:lang w:eastAsia="zh-CN"/>
        </w:rPr>
        <w:t xml:space="preserve">zeczywiste wynagrodzenie Wykonawcy będzie obliczane jako iloczyn ilości usług zrealizowanych </w:t>
      </w:r>
      <w:r w:rsidRPr="00D542F7">
        <w:rPr>
          <w:rFonts w:asciiTheme="minorHAnsi" w:eastAsia="TimesNewRomanPSMT" w:hAnsiTheme="minorHAnsi" w:cstheme="minorHAnsi"/>
          <w:sz w:val="22"/>
          <w:szCs w:val="22"/>
          <w:lang w:eastAsia="zh-CN"/>
        </w:rPr>
        <w:br/>
        <w:t xml:space="preserve">w zakończonym okresie rozliczeniowym, tj. miesiącu kalendarzowym oraz opłat określonych w formularzu cenowym. Liczba ta będzie potwierdzona co do ilości i wagi na podstawie dokumentów nadawczych lub oddawczych. </w:t>
      </w:r>
    </w:p>
    <w:p w:rsidR="001C0AC7" w:rsidRPr="00D542F7" w:rsidRDefault="001C0AC7" w:rsidP="00D9054C">
      <w:pPr>
        <w:numPr>
          <w:ilvl w:val="3"/>
          <w:numId w:val="53"/>
        </w:numPr>
        <w:suppressAutoHyphens/>
        <w:ind w:left="284" w:hanging="284"/>
        <w:jc w:val="both"/>
        <w:rPr>
          <w:rFonts w:asciiTheme="minorHAnsi" w:eastAsia="TimesNewRomanPSMT" w:hAnsiTheme="minorHAnsi" w:cstheme="minorHAnsi"/>
          <w:sz w:val="22"/>
          <w:szCs w:val="22"/>
          <w:lang w:eastAsia="zh-CN"/>
        </w:rPr>
      </w:pPr>
      <w:r w:rsidRPr="00D542F7">
        <w:rPr>
          <w:rFonts w:asciiTheme="minorHAnsi" w:eastAsia="TimesNewRomanPSMT" w:hAnsiTheme="minorHAnsi" w:cstheme="minorHAnsi"/>
          <w:sz w:val="22"/>
          <w:szCs w:val="22"/>
          <w:lang w:eastAsia="zh-CN"/>
        </w:rPr>
        <w:t>Wynagrodzenie z tytułu wykonywania przedmiotu umowy będzie rozliczane w okresach rozliczeniowych odpowiadających miesiącom kalendarzowym.</w:t>
      </w:r>
    </w:p>
    <w:p w:rsidR="001C0AC7" w:rsidRPr="00D542F7" w:rsidRDefault="001C0AC7" w:rsidP="00D9054C">
      <w:pPr>
        <w:numPr>
          <w:ilvl w:val="3"/>
          <w:numId w:val="53"/>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Wynagrodzenie będzie płatne w terminie 21 dni od otrzymania przez Zamawiającego faktury VAT. Za dzień zapłaty strony przyjmują dzień uznania rachunku bankowego Wykonawcy.</w:t>
      </w:r>
    </w:p>
    <w:p w:rsidR="001C0AC7" w:rsidRPr="00D542F7" w:rsidRDefault="001C0AC7" w:rsidP="001C0AC7">
      <w:pPr>
        <w:suppressAutoHyphens/>
        <w:ind w:left="284"/>
        <w:jc w:val="both"/>
        <w:rPr>
          <w:rFonts w:asciiTheme="minorHAnsi" w:hAnsiTheme="minorHAnsi" w:cstheme="minorHAnsi"/>
          <w:sz w:val="22"/>
          <w:szCs w:val="22"/>
        </w:rPr>
      </w:pPr>
      <w:r w:rsidRPr="00D542F7">
        <w:rPr>
          <w:rFonts w:asciiTheme="minorHAnsi" w:hAnsiTheme="minorHAnsi" w:cstheme="minorHAnsi"/>
          <w:b/>
          <w:i/>
          <w:sz w:val="22"/>
          <w:szCs w:val="22"/>
          <w:lang w:eastAsia="zh-CN"/>
        </w:rPr>
        <w:t>Zamawiający dopuszcza również następujący sposób płatności,</w:t>
      </w:r>
      <w:r w:rsidRPr="00D542F7">
        <w:rPr>
          <w:rFonts w:asciiTheme="minorHAnsi" w:hAnsiTheme="minorHAnsi" w:cstheme="minorHAnsi"/>
          <w:sz w:val="22"/>
          <w:szCs w:val="22"/>
        </w:rPr>
        <w:t xml:space="preserve"> tj.: liczony od dnia wystawienia faktury określony jako 21 dni od daty wystawienia faktury VAT. </w:t>
      </w:r>
    </w:p>
    <w:p w:rsidR="001C0AC7" w:rsidRPr="00D542F7" w:rsidRDefault="001C0AC7" w:rsidP="001C0AC7">
      <w:pPr>
        <w:suppressAutoHyphens/>
        <w:ind w:left="284"/>
        <w:jc w:val="both"/>
        <w:rPr>
          <w:rFonts w:asciiTheme="minorHAnsi" w:hAnsiTheme="minorHAnsi" w:cstheme="minorHAnsi"/>
          <w:b/>
          <w:i/>
          <w:sz w:val="22"/>
          <w:szCs w:val="22"/>
          <w:lang w:eastAsia="zh-CN"/>
        </w:rPr>
      </w:pPr>
      <w:r w:rsidRPr="00D542F7">
        <w:rPr>
          <w:rFonts w:asciiTheme="minorHAnsi" w:hAnsiTheme="minorHAnsi" w:cstheme="minorHAnsi"/>
          <w:b/>
          <w:i/>
          <w:sz w:val="22"/>
          <w:szCs w:val="22"/>
          <w:lang w:eastAsia="zh-CN"/>
        </w:rPr>
        <w:t>Przy czym:</w:t>
      </w:r>
    </w:p>
    <w:p w:rsidR="001C0AC7" w:rsidRPr="00D542F7" w:rsidRDefault="001C0AC7" w:rsidP="00D9054C">
      <w:pPr>
        <w:pStyle w:val="Akapitzlist"/>
        <w:numPr>
          <w:ilvl w:val="1"/>
          <w:numId w:val="49"/>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 xml:space="preserve">za dzień zapłaty przyjmuje się dzień uznania rachunku bankowego Wykonawcy, </w:t>
      </w:r>
    </w:p>
    <w:p w:rsidR="001C0AC7" w:rsidRPr="00D542F7" w:rsidRDefault="001C0AC7" w:rsidP="00D9054C">
      <w:pPr>
        <w:pStyle w:val="Akapitzlist"/>
        <w:numPr>
          <w:ilvl w:val="1"/>
          <w:numId w:val="49"/>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 xml:space="preserve">za nieterminowe regulowanie należności Wykonawca będzie naliczać odsetki ustawowe za opóźnienie w transakcjach handlowych oraz zastrzega sobie prawo wstrzymania świadczenia usług do czasu uregulowania należności. Odsetki ustawowe za niezapłacone w terminach faktury płacone będą przez Zamawiającego na podstawie noty odsetkowej, </w:t>
      </w:r>
    </w:p>
    <w:p w:rsidR="001C0AC7" w:rsidRPr="00D542F7" w:rsidRDefault="001C0AC7" w:rsidP="00604E63">
      <w:pPr>
        <w:pStyle w:val="Akapitzlist"/>
        <w:numPr>
          <w:ilvl w:val="1"/>
          <w:numId w:val="49"/>
        </w:numPr>
        <w:suppressAutoHyphens/>
        <w:spacing w:after="200" w:line="276" w:lineRule="auto"/>
        <w:contextualSpacing/>
        <w:jc w:val="both"/>
        <w:rPr>
          <w:rFonts w:asciiTheme="minorHAnsi" w:hAnsiTheme="minorHAnsi" w:cstheme="minorHAnsi"/>
          <w:sz w:val="22"/>
          <w:szCs w:val="22"/>
        </w:rPr>
      </w:pPr>
      <w:r w:rsidRPr="00D542F7">
        <w:rPr>
          <w:rFonts w:asciiTheme="minorHAnsi" w:hAnsiTheme="minorHAnsi" w:cstheme="minorHAnsi"/>
          <w:sz w:val="22"/>
          <w:szCs w:val="22"/>
        </w:rPr>
        <w:t>w przypadku zalegania przez Zamawiającego z płatnościami przez okres dłuższy niż 21 dni od wskazanego w niniejszym ustępie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1C0AC7" w:rsidRPr="00D542F7" w:rsidRDefault="001C0AC7" w:rsidP="00D9054C">
      <w:pPr>
        <w:numPr>
          <w:ilvl w:val="3"/>
          <w:numId w:val="53"/>
        </w:numPr>
        <w:suppressAutoHyphens/>
        <w:ind w:left="284" w:hanging="284"/>
        <w:jc w:val="both"/>
        <w:rPr>
          <w:rFonts w:asciiTheme="minorHAnsi" w:hAnsiTheme="minorHAnsi" w:cstheme="minorHAnsi"/>
          <w:sz w:val="22"/>
          <w:szCs w:val="22"/>
          <w:lang w:eastAsia="zh-CN"/>
        </w:rPr>
      </w:pPr>
      <w:r w:rsidRPr="00D542F7">
        <w:rPr>
          <w:rFonts w:asciiTheme="minorHAnsi" w:eastAsia="TimesNewRomanPSMT" w:hAnsiTheme="minorHAnsi" w:cstheme="minorHAnsi"/>
          <w:sz w:val="22"/>
          <w:szCs w:val="22"/>
          <w:lang w:eastAsia="zh-CN"/>
        </w:rPr>
        <w:t xml:space="preserve">Przewidywana ilość przesyłek różnych rodzajów została wskazana w formularzu cenowym, stanowiącym załącznik nr </w:t>
      </w:r>
      <w:r w:rsidR="00264765" w:rsidRPr="00D542F7">
        <w:rPr>
          <w:rFonts w:asciiTheme="minorHAnsi" w:eastAsia="TimesNewRomanPSMT" w:hAnsiTheme="minorHAnsi" w:cstheme="minorHAnsi"/>
          <w:sz w:val="22"/>
          <w:szCs w:val="22"/>
          <w:lang w:eastAsia="zh-CN"/>
        </w:rPr>
        <w:t>2</w:t>
      </w:r>
      <w:r w:rsidRPr="00D542F7">
        <w:rPr>
          <w:rFonts w:asciiTheme="minorHAnsi" w:eastAsia="TimesNewRomanPSMT" w:hAnsiTheme="minorHAnsi" w:cstheme="minorHAnsi"/>
          <w:sz w:val="22"/>
          <w:szCs w:val="22"/>
          <w:lang w:eastAsia="zh-CN"/>
        </w:rPr>
        <w:t xml:space="preserve">.1. do </w:t>
      </w:r>
      <w:r w:rsidR="00264765" w:rsidRPr="00D542F7">
        <w:rPr>
          <w:rFonts w:asciiTheme="minorHAnsi" w:eastAsia="TimesNewRomanPSMT" w:hAnsiTheme="minorHAnsi" w:cstheme="minorHAnsi"/>
          <w:sz w:val="22"/>
          <w:szCs w:val="22"/>
          <w:lang w:eastAsia="zh-CN"/>
        </w:rPr>
        <w:t>SWZ</w:t>
      </w:r>
      <w:r w:rsidRPr="00D542F7">
        <w:rPr>
          <w:rFonts w:asciiTheme="minorHAnsi" w:eastAsia="TimesNewRomanPSMT" w:hAnsiTheme="minorHAnsi" w:cstheme="minorHAnsi"/>
          <w:sz w:val="22"/>
          <w:szCs w:val="22"/>
          <w:lang w:eastAsia="zh-CN"/>
        </w:rPr>
        <w:t xml:space="preserve">. Zamawiający zastrzega, że rzeczywiste ilości przesyłek będą wynikać z aktualnych potrzeb Zamawiającego i mogą odbiegać od ilości podanych w formularzu cenowym. </w:t>
      </w:r>
    </w:p>
    <w:p w:rsidR="001C0AC7" w:rsidRPr="00D542F7" w:rsidRDefault="001C0AC7" w:rsidP="00D9054C">
      <w:pPr>
        <w:numPr>
          <w:ilvl w:val="3"/>
          <w:numId w:val="53"/>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Zamawiający oświadcza, że wartość zobowiązań Zamawiającego na rzecz Wykonawcy wynikająca z realizacji usług będących przedmiotem umowy nie może przekraczać łącznie kwoty ……………zł brutto (słownie: …………………………………………….zł), zgodnie z Ofertą Wykonawcy, stanowiącą załącznik do Umowy.</w:t>
      </w:r>
    </w:p>
    <w:p w:rsidR="001C0AC7" w:rsidRPr="00D542F7" w:rsidRDefault="001C0AC7" w:rsidP="001C0AC7">
      <w:pPr>
        <w:suppressAutoHyphens/>
        <w:jc w:val="center"/>
        <w:rPr>
          <w:rFonts w:asciiTheme="minorHAnsi" w:hAnsiTheme="minorHAnsi" w:cstheme="minorHAnsi"/>
          <w:b/>
          <w:bCs/>
          <w:sz w:val="22"/>
          <w:szCs w:val="22"/>
          <w:lang w:eastAsia="zh-CN"/>
        </w:rPr>
      </w:pPr>
    </w:p>
    <w:p w:rsidR="001C0AC7" w:rsidRPr="00D542F7" w:rsidRDefault="001C0AC7" w:rsidP="001C0AC7">
      <w:pPr>
        <w:suppressAutoHyphens/>
        <w:jc w:val="center"/>
        <w:rPr>
          <w:rFonts w:asciiTheme="minorHAnsi" w:hAnsiTheme="minorHAnsi" w:cstheme="minorHAnsi"/>
          <w:sz w:val="22"/>
          <w:szCs w:val="22"/>
          <w:lang w:eastAsia="zh-CN"/>
        </w:rPr>
      </w:pPr>
      <w:r w:rsidRPr="00D542F7">
        <w:rPr>
          <w:rFonts w:asciiTheme="minorHAnsi" w:hAnsiTheme="minorHAnsi" w:cstheme="minorHAnsi"/>
          <w:b/>
          <w:bCs/>
          <w:sz w:val="22"/>
          <w:szCs w:val="22"/>
          <w:lang w:eastAsia="zh-CN"/>
        </w:rPr>
        <w:t>§ 9</w:t>
      </w:r>
    </w:p>
    <w:p w:rsidR="001C0AC7" w:rsidRPr="00D542F7" w:rsidRDefault="001C0AC7" w:rsidP="001C0AC7">
      <w:pPr>
        <w:autoSpaceDE w:val="0"/>
        <w:autoSpaceDN w:val="0"/>
        <w:adjustRightInd w:val="0"/>
        <w:spacing w:line="276" w:lineRule="auto"/>
        <w:jc w:val="both"/>
        <w:rPr>
          <w:rFonts w:asciiTheme="minorHAnsi" w:hAnsiTheme="minorHAnsi" w:cstheme="minorHAnsi"/>
          <w:sz w:val="22"/>
          <w:szCs w:val="22"/>
        </w:rPr>
      </w:pPr>
      <w:r w:rsidRPr="00D542F7">
        <w:rPr>
          <w:rFonts w:asciiTheme="minorHAnsi" w:hAnsiTheme="minorHAnsi" w:cstheme="minorHAnsi"/>
          <w:sz w:val="22"/>
          <w:szCs w:val="22"/>
        </w:rPr>
        <w:t>Z tytułu niewykonania lub nienależytego wykonania usługi pocztowej, Zamawiającemu przysługuje odszkodowanie zgodnie z powszechnie obowiązującymi przepisami rozdziału 8 ustawy Prawo pocztowe.</w:t>
      </w:r>
    </w:p>
    <w:p w:rsidR="001C0AC7" w:rsidRPr="00D542F7" w:rsidRDefault="001C0AC7" w:rsidP="001C0AC7">
      <w:pPr>
        <w:suppressAutoHyphens/>
        <w:ind w:left="709" w:hanging="709"/>
        <w:jc w:val="center"/>
        <w:rPr>
          <w:rFonts w:asciiTheme="minorHAnsi" w:hAnsiTheme="minorHAnsi" w:cstheme="minorHAnsi"/>
          <w:b/>
          <w:bCs/>
          <w:sz w:val="22"/>
          <w:szCs w:val="22"/>
          <w:lang w:eastAsia="zh-CN"/>
        </w:rPr>
      </w:pPr>
    </w:p>
    <w:p w:rsidR="001C0AC7" w:rsidRPr="00D542F7" w:rsidRDefault="001C0AC7" w:rsidP="001C0AC7">
      <w:pPr>
        <w:suppressAutoHyphens/>
        <w:ind w:left="709" w:hanging="709"/>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10</w:t>
      </w:r>
    </w:p>
    <w:p w:rsidR="001C0AC7" w:rsidRPr="00D542F7" w:rsidRDefault="001C0AC7" w:rsidP="00D9054C">
      <w:pPr>
        <w:numPr>
          <w:ilvl w:val="0"/>
          <w:numId w:val="54"/>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przypadku rozwiązania umowy przez Zamawiającego z przyczyn leżących po stronie Wykonawcy Zamawiający naliczy karę umowną w wysokości 1 % wynagrodzenia brutto określonego w §8 ust. 1  pomniejszonego o łączne wynagrodzenie brutto należne za wykonaną bez zastrzeżeń część umowy.</w:t>
      </w:r>
    </w:p>
    <w:p w:rsidR="001C0AC7" w:rsidRPr="00D542F7" w:rsidRDefault="001C0AC7" w:rsidP="00D9054C">
      <w:pPr>
        <w:numPr>
          <w:ilvl w:val="0"/>
          <w:numId w:val="54"/>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Zamawiający naliczy karę umowną:</w:t>
      </w:r>
    </w:p>
    <w:p w:rsidR="001C0AC7" w:rsidRPr="00D542F7" w:rsidRDefault="001C0AC7" w:rsidP="00D9054C">
      <w:pPr>
        <w:numPr>
          <w:ilvl w:val="0"/>
          <w:numId w:val="50"/>
        </w:numPr>
        <w:suppressAutoHyphens/>
        <w:ind w:left="709" w:hanging="283"/>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 wysokości 10 złotych  brutto za każde rozpoczęte 15 minutowe przekroczenie godzin określonych w  § 2 ust. 2, </w:t>
      </w:r>
      <w:r w:rsidRPr="00D542F7">
        <w:rPr>
          <w:rFonts w:asciiTheme="minorHAnsi" w:eastAsiaTheme="minorHAnsi" w:hAnsiTheme="minorHAnsi" w:cstheme="minorHAnsi"/>
          <w:sz w:val="22"/>
          <w:szCs w:val="22"/>
          <w:lang w:eastAsia="en-US"/>
        </w:rPr>
        <w:t xml:space="preserve">z wyłączeniem przyczyn niezależnych od Wykonawcy, w szczególności: </w:t>
      </w:r>
    </w:p>
    <w:p w:rsidR="001C0AC7" w:rsidRPr="00D542F7" w:rsidRDefault="001C0AC7" w:rsidP="001C0AC7">
      <w:pPr>
        <w:suppressAutoHyphens/>
        <w:ind w:left="1147"/>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 działania siły wyższej, oraz innych zakłóceń w pracy Wykonawcy o charakterze stałym, </w:t>
      </w:r>
      <w:r w:rsidRPr="00D542F7">
        <w:rPr>
          <w:rFonts w:asciiTheme="minorHAnsi" w:eastAsiaTheme="minorHAnsi" w:hAnsiTheme="minorHAnsi" w:cstheme="minorHAnsi"/>
          <w:sz w:val="22"/>
          <w:szCs w:val="22"/>
          <w:lang w:eastAsia="en-US"/>
        </w:rPr>
        <w:br/>
        <w:t xml:space="preserve">a zatem okoliczności uniemożliwiających wykonanie usługi odbioru korespondencji w całości lub </w:t>
      </w:r>
      <w:r w:rsidRPr="00D542F7">
        <w:rPr>
          <w:rFonts w:asciiTheme="minorHAnsi" w:eastAsiaTheme="minorHAnsi" w:hAnsiTheme="minorHAnsi" w:cstheme="minorHAnsi"/>
          <w:sz w:val="22"/>
          <w:szCs w:val="22"/>
          <w:lang w:eastAsia="en-US"/>
        </w:rPr>
        <w:br/>
        <w:t xml:space="preserve">w jakiejkolwiek części, do których zalicza się zwłaszcza: władcze działania organów państwowych, samorządowych oraz organizacji międzynarodowych, zmianę przepisów prawa, działania wojenne </w:t>
      </w:r>
      <w:r w:rsidRPr="00D542F7">
        <w:rPr>
          <w:rFonts w:asciiTheme="minorHAnsi" w:eastAsiaTheme="minorHAnsi" w:hAnsiTheme="minorHAnsi" w:cstheme="minorHAnsi"/>
          <w:sz w:val="22"/>
          <w:szCs w:val="22"/>
          <w:lang w:eastAsia="en-US"/>
        </w:rPr>
        <w:br/>
        <w:t>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C0AC7" w:rsidRPr="00D542F7" w:rsidRDefault="001C0AC7" w:rsidP="001C0AC7">
      <w:pPr>
        <w:suppressAutoHyphens/>
        <w:ind w:left="1147"/>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nadzwyczajnych okoliczności o charakterze zewnętrznym pozostających poza kontrolą Wykonawcy, których nie można przewidzieć, a które ze względu na wywierane skutki uniemożliwiają bądź znacznie utrudniają wykonanie usługi odbioru korespondencji.</w:t>
      </w:r>
    </w:p>
    <w:p w:rsidR="001C0AC7" w:rsidRPr="00D542F7" w:rsidRDefault="001C0AC7" w:rsidP="00D9054C">
      <w:pPr>
        <w:numPr>
          <w:ilvl w:val="0"/>
          <w:numId w:val="50"/>
        </w:numPr>
        <w:suppressAutoHyphens/>
        <w:ind w:left="709" w:hanging="283"/>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w wysokości 10 złotych brutto  za każde przekroczenie czasu, o którym mowa w § </w:t>
      </w:r>
      <w:r w:rsidR="00602FB8" w:rsidRPr="00D542F7">
        <w:rPr>
          <w:rFonts w:asciiTheme="minorHAnsi" w:hAnsiTheme="minorHAnsi" w:cstheme="minorHAnsi"/>
          <w:sz w:val="22"/>
          <w:szCs w:val="22"/>
          <w:lang w:eastAsia="zh-CN"/>
        </w:rPr>
        <w:t>5</w:t>
      </w:r>
      <w:r w:rsidRPr="00D542F7">
        <w:rPr>
          <w:rFonts w:asciiTheme="minorHAnsi" w:hAnsiTheme="minorHAnsi" w:cstheme="minorHAnsi"/>
          <w:sz w:val="22"/>
          <w:szCs w:val="22"/>
          <w:lang w:eastAsia="zh-CN"/>
        </w:rPr>
        <w:t xml:space="preserve"> ust. 6 niniejszej umowy, </w:t>
      </w:r>
      <w:r w:rsidRPr="00D542F7">
        <w:rPr>
          <w:rFonts w:asciiTheme="minorHAnsi" w:hAnsiTheme="minorHAnsi" w:cstheme="minorHAnsi"/>
          <w:sz w:val="22"/>
          <w:szCs w:val="22"/>
          <w:lang w:eastAsia="zh-CN"/>
        </w:rPr>
        <w:br/>
      </w:r>
      <w:r w:rsidRPr="00D542F7">
        <w:rPr>
          <w:rFonts w:asciiTheme="minorHAnsi" w:eastAsiaTheme="minorHAnsi" w:hAnsiTheme="minorHAnsi" w:cstheme="minorHAnsi"/>
          <w:sz w:val="22"/>
          <w:szCs w:val="22"/>
          <w:lang w:eastAsia="en-US"/>
        </w:rPr>
        <w:t>z zastrzeżeniem, że nie może być ona naliczana w przypadku:</w:t>
      </w:r>
    </w:p>
    <w:p w:rsidR="001C0AC7" w:rsidRPr="00D542F7" w:rsidRDefault="001C0AC7" w:rsidP="001C0AC7">
      <w:pPr>
        <w:suppressAutoHyphens/>
        <w:ind w:left="1147"/>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xml:space="preserve">- działania siły wyższej, oraz innych zakłóceń w pracy Wykonawcy o charakterze stałym, a zatem okoliczności uniemożliwiających wykonanie usługi odbioru korespondencji w całości lub </w:t>
      </w:r>
      <w:r w:rsidRPr="00D542F7">
        <w:rPr>
          <w:rFonts w:asciiTheme="minorHAnsi" w:eastAsiaTheme="minorHAnsi" w:hAnsiTheme="minorHAnsi" w:cstheme="minorHAnsi"/>
          <w:sz w:val="22"/>
          <w:szCs w:val="22"/>
          <w:lang w:eastAsia="en-US"/>
        </w:rPr>
        <w:br/>
        <w:t>w jakiejkolwiek części, do których zalicza się zwłaszcza: władcze działania organów państwowych, samorządowych oraz organizacji międzynarodowych, zmianę przepisów prawa, działania wojenne</w:t>
      </w:r>
      <w:r w:rsidRPr="00D542F7">
        <w:rPr>
          <w:rFonts w:asciiTheme="minorHAnsi" w:eastAsiaTheme="minorHAnsi" w:hAnsiTheme="minorHAnsi" w:cstheme="minorHAnsi"/>
          <w:sz w:val="22"/>
          <w:szCs w:val="22"/>
          <w:lang w:eastAsia="en-US"/>
        </w:rPr>
        <w:br/>
        <w:t xml:space="preserv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C0AC7" w:rsidRPr="00D542F7" w:rsidRDefault="001C0AC7" w:rsidP="001C0AC7">
      <w:pPr>
        <w:suppressAutoHyphens/>
        <w:ind w:left="1147"/>
        <w:jc w:val="both"/>
        <w:rPr>
          <w:rFonts w:asciiTheme="minorHAnsi" w:eastAsiaTheme="minorHAnsi" w:hAnsiTheme="minorHAnsi" w:cstheme="minorHAnsi"/>
          <w:sz w:val="22"/>
          <w:szCs w:val="22"/>
          <w:lang w:eastAsia="en-US"/>
        </w:rPr>
      </w:pPr>
      <w:r w:rsidRPr="00D542F7">
        <w:rPr>
          <w:rFonts w:asciiTheme="minorHAnsi" w:eastAsiaTheme="minorHAnsi" w:hAnsiTheme="minorHAnsi" w:cstheme="minorHAnsi"/>
          <w:sz w:val="22"/>
          <w:szCs w:val="22"/>
          <w:lang w:eastAsia="en-US"/>
        </w:rPr>
        <w:t>- nadzwyczajnych okoliczności o charakterze zewnętrznym pozostających poza kontrolą Wykonawcy, których nie można przewidzieć, a które ze względu na wywierane skutki uniemożliwiają bądź znacznie utrudniają wykonanie usługi odbioru korespondencji.</w:t>
      </w:r>
    </w:p>
    <w:p w:rsidR="001C0AC7" w:rsidRPr="00D542F7" w:rsidRDefault="001C0AC7" w:rsidP="00D9054C">
      <w:pPr>
        <w:numPr>
          <w:ilvl w:val="0"/>
          <w:numId w:val="54"/>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razie gdy zapłata kar umownych, o których mowa w ust.1-2 umowy nie pokryje poniesionej szkody, Zamawiającemu przysługuje prawo dochodzenia odszkodowania na zasadach ogólnych.</w:t>
      </w:r>
    </w:p>
    <w:p w:rsidR="001C0AC7" w:rsidRPr="00D542F7" w:rsidRDefault="001C0AC7" w:rsidP="00D9054C">
      <w:pPr>
        <w:numPr>
          <w:ilvl w:val="0"/>
          <w:numId w:val="54"/>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 Wykonawca wyraża zgodę na potrącanie przez Zamawiającego należnych kar umownych, o których mowa w ust. 1-2 oraz odszkodowania, o którym mowa w § 9 z wystawionej przez Wykonawcę faktury, po przeprowadzeniu postępowania wyjaśniającego z Wykonawcą.</w:t>
      </w:r>
    </w:p>
    <w:p w:rsidR="001C0AC7" w:rsidRPr="00D542F7" w:rsidRDefault="001C0AC7" w:rsidP="00D9054C">
      <w:pPr>
        <w:numPr>
          <w:ilvl w:val="0"/>
          <w:numId w:val="54"/>
        </w:numPr>
        <w:suppressAutoHyphens/>
        <w:ind w:left="284" w:hanging="284"/>
        <w:jc w:val="both"/>
        <w:rPr>
          <w:rFonts w:asciiTheme="minorHAnsi" w:hAnsiTheme="minorHAnsi" w:cstheme="minorHAnsi"/>
          <w:sz w:val="22"/>
          <w:szCs w:val="22"/>
          <w:lang w:eastAsia="zh-CN"/>
        </w:rPr>
      </w:pPr>
      <w:r w:rsidRPr="00D542F7">
        <w:rPr>
          <w:rFonts w:asciiTheme="minorHAnsi" w:eastAsiaTheme="minorHAnsi" w:hAnsiTheme="minorHAnsi" w:cstheme="minorHAnsi"/>
          <w:sz w:val="22"/>
          <w:szCs w:val="22"/>
          <w:lang w:eastAsia="en-US"/>
        </w:rPr>
        <w:t>Zamawiający zaakceptuje Regulamin świadczenia usługi odbioru korespondencji Wykonawcy regulujący m.in. odpowiedzialność za niewykonanie lub nienależyte wykonanie usług.</w:t>
      </w:r>
    </w:p>
    <w:p w:rsidR="000C234C" w:rsidRPr="00D542F7" w:rsidRDefault="000C234C" w:rsidP="000C234C">
      <w:pPr>
        <w:spacing w:after="200" w:line="276" w:lineRule="auto"/>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rPr>
        <w:t xml:space="preserve">6. Wykonawca oświadcza, iż osoba lub osoby, wykonujące  czynności określone w rozdziale IV ust. </w:t>
      </w:r>
      <w:r w:rsidR="00E008E4" w:rsidRPr="00D542F7">
        <w:rPr>
          <w:rFonts w:asciiTheme="minorHAnsi" w:hAnsiTheme="minorHAnsi" w:cstheme="minorHAnsi"/>
          <w:sz w:val="22"/>
          <w:szCs w:val="22"/>
        </w:rPr>
        <w:t>1</w:t>
      </w:r>
      <w:r w:rsidRPr="00D542F7">
        <w:rPr>
          <w:rFonts w:asciiTheme="minorHAnsi" w:hAnsiTheme="minorHAnsi" w:cstheme="minorHAnsi"/>
          <w:sz w:val="22"/>
          <w:szCs w:val="22"/>
        </w:rPr>
        <w:t>6 SWZ w zakresie realizacji niniejszego zamówienia są lub będą zatrudnione na podstawie stosunku pracy w rozumieniu ustawy z dnia 26 czerwca 1974r. Kodeks Pracy.</w:t>
      </w:r>
      <w:r w:rsidRPr="00D542F7">
        <w:rPr>
          <w:rFonts w:asciiTheme="minorHAnsi" w:eastAsiaTheme="majorEastAsia" w:hAnsiTheme="minorHAnsi" w:cstheme="minorHAnsi"/>
          <w:sz w:val="22"/>
          <w:szCs w:val="22"/>
          <w:lang w:eastAsia="en-US"/>
        </w:rPr>
        <w:t xml:space="preserve"> </w:t>
      </w:r>
      <w:r w:rsidRPr="00D542F7">
        <w:rPr>
          <w:rFonts w:asciiTheme="minorHAnsi" w:hAnsiTheme="minorHAnsi" w:cstheme="minorHAnsi"/>
          <w:sz w:val="22"/>
          <w:szCs w:val="22"/>
        </w:rPr>
        <w:t xml:space="preserve"> </w:t>
      </w:r>
      <w:r w:rsidRPr="00D542F7">
        <w:rPr>
          <w:rFonts w:asciiTheme="minorHAnsi" w:hAnsiTheme="minorHAnsi" w:cstheme="minorHAnsi"/>
          <w:sz w:val="22"/>
          <w:szCs w:val="22"/>
          <w:lang w:eastAsia="ar-SA"/>
        </w:rPr>
        <w:t xml:space="preserve">Każdorazowo, w przypadku ustalenia, </w:t>
      </w:r>
      <w:r w:rsidRPr="00D542F7">
        <w:rPr>
          <w:rFonts w:asciiTheme="minorHAnsi" w:hAnsiTheme="minorHAnsi" w:cstheme="minorHAnsi"/>
          <w:sz w:val="22"/>
          <w:szCs w:val="22"/>
          <w:lang w:eastAsia="ar-SA"/>
        </w:rPr>
        <w:br/>
        <w:t xml:space="preserve">iż Wykonawca lub podwykonawca naruszyli obowiązek, o którym mowa w rozdziale IV ust. </w:t>
      </w:r>
      <w:r w:rsidR="00777B65" w:rsidRPr="00D542F7">
        <w:rPr>
          <w:rFonts w:asciiTheme="minorHAnsi" w:hAnsiTheme="minorHAnsi" w:cstheme="minorHAnsi"/>
          <w:sz w:val="22"/>
          <w:szCs w:val="22"/>
          <w:lang w:eastAsia="ar-SA"/>
        </w:rPr>
        <w:t>16</w:t>
      </w:r>
      <w:r w:rsidRPr="00D542F7">
        <w:rPr>
          <w:rFonts w:asciiTheme="minorHAnsi" w:hAnsiTheme="minorHAnsi" w:cstheme="minorHAnsi"/>
          <w:sz w:val="22"/>
          <w:szCs w:val="22"/>
          <w:lang w:eastAsia="ar-SA"/>
        </w:rPr>
        <w:t xml:space="preserve"> SWZ, Wykonawca zapłaci Zamawiającemu karę w wysokości 500 zł  za każdy miesiąc, w którym obowiązek nie został dochowany.</w:t>
      </w:r>
      <w:r w:rsidRPr="00D542F7">
        <w:rPr>
          <w:rFonts w:asciiTheme="minorHAnsi" w:hAnsiTheme="minorHAnsi" w:cstheme="minorHAnsi"/>
          <w:sz w:val="22"/>
          <w:szCs w:val="22"/>
        </w:rPr>
        <w:t xml:space="preserve"> </w:t>
      </w:r>
    </w:p>
    <w:p w:rsidR="000C234C" w:rsidRPr="00D542F7" w:rsidRDefault="000C234C" w:rsidP="000C234C">
      <w:pPr>
        <w:spacing w:after="200" w:line="276" w:lineRule="auto"/>
        <w:contextualSpacing/>
        <w:jc w:val="both"/>
        <w:rPr>
          <w:rFonts w:asciiTheme="minorHAnsi" w:eastAsiaTheme="majorEastAsia" w:hAnsiTheme="minorHAnsi" w:cstheme="minorHAnsi"/>
          <w:sz w:val="22"/>
          <w:szCs w:val="22"/>
          <w:lang w:eastAsia="en-US"/>
        </w:rPr>
      </w:pPr>
      <w:r w:rsidRPr="00D542F7">
        <w:rPr>
          <w:rFonts w:asciiTheme="minorHAnsi" w:hAnsiTheme="minorHAnsi" w:cstheme="minorHAnsi"/>
          <w:sz w:val="22"/>
          <w:szCs w:val="22"/>
        </w:rPr>
        <w:t xml:space="preserve">7. </w:t>
      </w:r>
      <w:r w:rsidRPr="00D542F7">
        <w:rPr>
          <w:rFonts w:asciiTheme="minorHAnsi" w:eastAsiaTheme="minorHAnsi" w:hAnsiTheme="minorHAnsi" w:cstheme="minorHAnsi"/>
          <w:sz w:val="22"/>
          <w:szCs w:val="22"/>
        </w:rPr>
        <w:t>Łączna wysokość naliczanych kar umownych z wszystkich tytułów określonych w Umowie nie przekroczy 30% wysokości wynagrodzenia brutto wskazanego §8 ust. 1</w:t>
      </w:r>
    </w:p>
    <w:p w:rsidR="000C234C" w:rsidRPr="00D542F7" w:rsidRDefault="000C234C" w:rsidP="000C234C">
      <w:pPr>
        <w:suppressAutoHyphens/>
        <w:ind w:left="284"/>
        <w:jc w:val="both"/>
        <w:rPr>
          <w:rFonts w:asciiTheme="minorHAnsi" w:hAnsiTheme="minorHAnsi" w:cstheme="minorHAnsi"/>
          <w:sz w:val="22"/>
          <w:szCs w:val="22"/>
          <w:lang w:eastAsia="zh-CN"/>
        </w:rPr>
      </w:pPr>
    </w:p>
    <w:p w:rsidR="001C0AC7" w:rsidRPr="00D542F7" w:rsidRDefault="001C0AC7" w:rsidP="001C0AC7">
      <w:pPr>
        <w:suppressAutoHyphens/>
        <w:rPr>
          <w:rFonts w:asciiTheme="minorHAnsi" w:hAnsiTheme="minorHAnsi" w:cstheme="minorHAnsi"/>
          <w:sz w:val="22"/>
          <w:szCs w:val="22"/>
          <w:lang w:eastAsia="zh-CN"/>
        </w:rPr>
      </w:pP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11</w:t>
      </w:r>
    </w:p>
    <w:p w:rsidR="001C0AC7" w:rsidRPr="00D542F7" w:rsidRDefault="001C0AC7" w:rsidP="00D9054C">
      <w:pPr>
        <w:numPr>
          <w:ilvl w:val="0"/>
          <w:numId w:val="39"/>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Istotne zmiany postanowień Umowy w stosunku do treści oferty, na podstawie której dokonano wyboru  Wykonawcy mogą dotyczyć:</w:t>
      </w:r>
    </w:p>
    <w:p w:rsidR="001C0AC7" w:rsidRPr="00D542F7" w:rsidRDefault="001C0AC7" w:rsidP="00D9054C">
      <w:pPr>
        <w:numPr>
          <w:ilvl w:val="0"/>
          <w:numId w:val="40"/>
        </w:num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zmiany warunków i terminów płatności,</w:t>
      </w:r>
    </w:p>
    <w:p w:rsidR="001C0AC7" w:rsidRPr="00D542F7" w:rsidRDefault="001C0AC7" w:rsidP="00D9054C">
      <w:pPr>
        <w:numPr>
          <w:ilvl w:val="0"/>
          <w:numId w:val="40"/>
        </w:numPr>
        <w:suppressAutoHyphens/>
        <w:ind w:left="709" w:hanging="425"/>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zmiany sposobu realizacji zamówienia, jeśli rozwiązania zaproponowane przez Zamawiającego lub Wykonawcę przyczynią się do uzyskania wyższej jakości końcowej zamówienia, </w:t>
      </w:r>
      <w:r w:rsidR="00DC56CC" w:rsidRPr="00D542F7">
        <w:rPr>
          <w:rFonts w:asciiTheme="minorHAnsi" w:hAnsiTheme="minorHAnsi" w:cstheme="minorHAnsi"/>
          <w:sz w:val="22"/>
          <w:szCs w:val="22"/>
          <w:lang w:eastAsia="zh-CN"/>
        </w:rPr>
        <w:t xml:space="preserve">bądź wynikają ze zmiany przepisów prawa, </w:t>
      </w:r>
      <w:r w:rsidRPr="00D542F7">
        <w:rPr>
          <w:rFonts w:asciiTheme="minorHAnsi" w:hAnsiTheme="minorHAnsi" w:cstheme="minorHAnsi"/>
          <w:sz w:val="22"/>
          <w:szCs w:val="22"/>
          <w:lang w:eastAsia="zh-CN"/>
        </w:rPr>
        <w:t>przy czym zmiana ta nie będzie miała wpływu na wysokość wynagrodzenia Wykonawcy.</w:t>
      </w:r>
    </w:p>
    <w:p w:rsidR="001C0AC7" w:rsidRPr="00D542F7" w:rsidRDefault="001C0AC7" w:rsidP="00D9054C">
      <w:pPr>
        <w:numPr>
          <w:ilvl w:val="0"/>
          <w:numId w:val="39"/>
        </w:numPr>
        <w:suppressAutoHyphens/>
        <w:ind w:left="284" w:hanging="284"/>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Zmiany, o których mowa w ust. 1 mogą nastąpić w przypadku:</w:t>
      </w:r>
    </w:p>
    <w:p w:rsidR="001C0AC7" w:rsidRPr="00D542F7" w:rsidRDefault="001C0AC7" w:rsidP="00D9054C">
      <w:pPr>
        <w:numPr>
          <w:ilvl w:val="0"/>
          <w:numId w:val="41"/>
        </w:numPr>
        <w:tabs>
          <w:tab w:val="num" w:pos="284"/>
        </w:tabs>
        <w:suppressAutoHyphens/>
        <w:ind w:left="709" w:hanging="425"/>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wystąpienia siły wyższej. Pod pojęciem siły wyższej Zamawiający rozumie okoliczności, które pomimo zachowania należytej staranności są nieprzewidywalne oraz, którym nie można zapobiec lub przeciwstawić się skutecznie;</w:t>
      </w:r>
    </w:p>
    <w:p w:rsidR="001C0AC7" w:rsidRPr="00D542F7" w:rsidRDefault="001C0AC7" w:rsidP="00D9054C">
      <w:pPr>
        <w:numPr>
          <w:ilvl w:val="0"/>
          <w:numId w:val="41"/>
        </w:numPr>
        <w:tabs>
          <w:tab w:val="clear" w:pos="1724"/>
          <w:tab w:val="num" w:pos="284"/>
          <w:tab w:val="num" w:pos="709"/>
        </w:tabs>
        <w:suppressAutoHyphens/>
        <w:ind w:left="284" w:firstLine="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w przypadku zmiany przepisów krajowych lub unijnych dotyczących obrotu pocztowego;</w:t>
      </w:r>
    </w:p>
    <w:p w:rsidR="001C0AC7" w:rsidRPr="00D542F7" w:rsidRDefault="001C0AC7" w:rsidP="00D9054C">
      <w:pPr>
        <w:numPr>
          <w:ilvl w:val="0"/>
          <w:numId w:val="41"/>
        </w:numPr>
        <w:tabs>
          <w:tab w:val="num" w:pos="709"/>
        </w:tabs>
        <w:suppressAutoHyphens/>
        <w:ind w:hanging="1440"/>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gdy zmiany te są korzystne dla Zamawiającego,</w:t>
      </w:r>
    </w:p>
    <w:p w:rsidR="001C0AC7" w:rsidRPr="00D542F7" w:rsidRDefault="001C0AC7" w:rsidP="00D9054C">
      <w:pPr>
        <w:numPr>
          <w:ilvl w:val="0"/>
          <w:numId w:val="41"/>
        </w:numPr>
        <w:tabs>
          <w:tab w:val="num" w:pos="709"/>
        </w:tabs>
        <w:suppressAutoHyphens/>
        <w:ind w:left="709" w:hanging="425"/>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gdy zmiany te spowodowane są zmianami organizacyjnymi Zamawiającego (między innymi zmiany związane z wprowadzeniem nowego programu elektronicznego obiegu dokumentów, zmiany organizacji pracy Zamawiającego)</w:t>
      </w:r>
    </w:p>
    <w:p w:rsidR="00777B65" w:rsidRPr="00D542F7" w:rsidRDefault="00777B65" w:rsidP="00777B65">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przewiduje możliwość zmiany wysokości cen usług wskazanych w ofercie w następujących przypadkach: </w:t>
      </w:r>
    </w:p>
    <w:p w:rsidR="00777B65" w:rsidRPr="00D542F7" w:rsidRDefault="00777B65" w:rsidP="00777B65">
      <w:pPr>
        <w:pStyle w:val="Tekstpodstawowy21"/>
        <w:numPr>
          <w:ilvl w:val="0"/>
          <w:numId w:val="63"/>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 w przypadku zmiany stawki podatku od towarów i usług, </w:t>
      </w:r>
    </w:p>
    <w:p w:rsidR="00777B65" w:rsidRPr="00D542F7" w:rsidRDefault="00777B65" w:rsidP="00777B65">
      <w:pPr>
        <w:pStyle w:val="Tekstpodstawowy21"/>
        <w:numPr>
          <w:ilvl w:val="0"/>
          <w:numId w:val="63"/>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 w przypadku zmiany wysokości minimalnego wynagrodzenia za pracę, albo wysokości minimalnej stawki godzinowej, ustalonych na podstawie ustawy z dnia 10 października 2002r. o minimalnym wynagrodzeniu za pracę, </w:t>
      </w:r>
    </w:p>
    <w:p w:rsidR="00777B65" w:rsidRPr="00D542F7" w:rsidRDefault="00777B65" w:rsidP="00777B65">
      <w:pPr>
        <w:pStyle w:val="Tekstpodstawowy21"/>
        <w:numPr>
          <w:ilvl w:val="0"/>
          <w:numId w:val="63"/>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 w przypadku zmian zasad podlegania ubezpieczeniom społecznym lub ubezpieczeniu zdrowotnemu lub zmiany wysokości stawki składki na ubezpieczenia społeczne lub zdrowotne, zmiany zasad gromadzenia i wysokości wpłat do pracowniczych planów kapitałowych, o których mowa w ustawie z dnia 4 października 2018 r. o pracowniczych planach kapitałowych </w:t>
      </w:r>
    </w:p>
    <w:p w:rsidR="00777B65" w:rsidRPr="00D542F7" w:rsidRDefault="00777B65" w:rsidP="00777B65">
      <w:pPr>
        <w:pStyle w:val="Tekstpodstawowy21"/>
        <w:tabs>
          <w:tab w:val="left" w:pos="629"/>
          <w:tab w:val="left" w:pos="710"/>
          <w:tab w:val="left" w:pos="1276"/>
        </w:tabs>
        <w:spacing w:line="276" w:lineRule="auto"/>
        <w:ind w:left="567"/>
        <w:rPr>
          <w:rFonts w:asciiTheme="minorHAnsi" w:hAnsiTheme="minorHAnsi" w:cstheme="minorHAnsi"/>
          <w:sz w:val="22"/>
          <w:szCs w:val="22"/>
        </w:rPr>
      </w:pPr>
      <w:r w:rsidRPr="00D542F7">
        <w:rPr>
          <w:rFonts w:asciiTheme="minorHAnsi" w:hAnsiTheme="minorHAnsi" w:cstheme="minorHAnsi"/>
          <w:sz w:val="22"/>
          <w:szCs w:val="22"/>
        </w:rPr>
        <w:t xml:space="preserve">jeżeli zmiany określone w pkt. 1) - 3) będą miały wpływ na koszty wykonania Umowy przez Wykonawcę. </w:t>
      </w:r>
    </w:p>
    <w:p w:rsidR="00777B65" w:rsidRPr="00D542F7" w:rsidRDefault="00777B65" w:rsidP="00777B65">
      <w:pPr>
        <w:pStyle w:val="Tekstpodstawowy21"/>
        <w:numPr>
          <w:ilvl w:val="0"/>
          <w:numId w:val="63"/>
        </w:numPr>
        <w:tabs>
          <w:tab w:val="left" w:pos="629"/>
          <w:tab w:val="left" w:pos="710"/>
          <w:tab w:val="left" w:pos="1276"/>
        </w:tabs>
        <w:spacing w:line="276" w:lineRule="auto"/>
        <w:rPr>
          <w:rFonts w:asciiTheme="minorHAnsi" w:hAnsiTheme="minorHAnsi" w:cstheme="minorHAnsi"/>
          <w:b/>
          <w:bCs/>
          <w:sz w:val="22"/>
          <w:szCs w:val="22"/>
        </w:rPr>
      </w:pPr>
      <w:r w:rsidRPr="00D542F7">
        <w:rPr>
          <w:rFonts w:asciiTheme="minorHAnsi" w:hAnsiTheme="minorHAnsi" w:cstheme="minorHAnsi"/>
          <w:b/>
          <w:bCs/>
          <w:sz w:val="22"/>
          <w:szCs w:val="22"/>
        </w:rPr>
        <w:t>w przypadku zmiany Cennika usług powszechnych w obrocie krajowym i zagranicznym. Wykonawca może przedstawić nowe ceny przesyłek listowych krajowych i zagranicznych pod warunkiem, że cennik będzie zaakceptowany przez prezesa UKE zgodnie z powszechnie obowiązującym prawem;</w:t>
      </w:r>
    </w:p>
    <w:p w:rsidR="00777B65" w:rsidRPr="00D542F7" w:rsidRDefault="00777B65" w:rsidP="00777B65">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W sytuacji wystąpienia okoliczności wskazanych w ust. 3 niniejszego paragrafu Wykonawca jest uprawniony złożyć Zamawiającemu pisemny wniosek o zmianę Umowy w zakresie zmiany stawek jednostkowych określonych w formularzu ofertowym Wniosek powinien zawierać wyczerpujące uzasadnienie faktyczne i wskazanie podstaw prawnych będących podstawą zmiany .Wykonawca zobowiązuje się wykazać związek pomiędzy wnioskowaną kwotą podwyższenia wynagrodzenia a wpływem zaistniałych okoliczności, o których na kalkulację wynagrodzenia Wykonawcy. </w:t>
      </w:r>
    </w:p>
    <w:p w:rsidR="00777B65" w:rsidRPr="00D542F7" w:rsidRDefault="00777B65" w:rsidP="00777B65">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Obowiązek udowodnienia wpływu zmian, o których mowa w ust. 3 niniejszego paragrafu na zmianę wynagrodzenia należy do Wykonawcy pod rygorem odmowy dokonania zmiany Umowy przez Zamawiającego. </w:t>
      </w:r>
    </w:p>
    <w:p w:rsidR="00777B65" w:rsidRPr="00D542F7" w:rsidRDefault="00777B65" w:rsidP="00777B65">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Zmiany o których mowa w ust. 3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777B65" w:rsidRPr="00D542F7" w:rsidRDefault="00777B65" w:rsidP="00777B65">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Zamawiający przewiduje możliwość zmiany wysokości wynagrodzenia należnego wykonawcy w przypadku istotnej zmiany </w:t>
      </w:r>
      <w:bookmarkStart w:id="5" w:name="_Hlk118743108"/>
      <w:r w:rsidRPr="00D542F7">
        <w:rPr>
          <w:rFonts w:asciiTheme="minorHAnsi" w:hAnsiTheme="minorHAnsi" w:cstheme="minorHAnsi"/>
          <w:sz w:val="22"/>
          <w:szCs w:val="22"/>
        </w:rPr>
        <w:t>cen materiałów, usług lub innych kosztów związanych z realizacją zamówienia publicznego</w:t>
      </w:r>
      <w:bookmarkEnd w:id="5"/>
      <w:r w:rsidRPr="00D542F7">
        <w:rPr>
          <w:rFonts w:asciiTheme="minorHAnsi" w:hAnsiTheme="minorHAnsi" w:cstheme="minorHAnsi"/>
          <w:sz w:val="22"/>
          <w:szCs w:val="22"/>
        </w:rPr>
        <w:t xml:space="preserve">, z zastrzeżeniem, że: </w:t>
      </w:r>
    </w:p>
    <w:p w:rsidR="00777B65" w:rsidRPr="00D542F7" w:rsidRDefault="00777B65" w:rsidP="00777B65">
      <w:pPr>
        <w:pStyle w:val="Tekstpodstawowy21"/>
        <w:numPr>
          <w:ilvl w:val="0"/>
          <w:numId w:val="64"/>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ceny usług wskazanych w ofercie będą podlegały waloryzacji począwszy od kolejnego pełnego miesiąca kalendarzowego od złożenia wniosku, gdy średnia wartość zmiany cen materiałów, usług lub innych kosztów związanych z realizacją zamówienia publicznego przekroczy 10 % w stosunku do stawek przyjętych przez Wykonawcę w ofercie i utrzyma się przez okres min. 3 miesięcy; </w:t>
      </w:r>
    </w:p>
    <w:p w:rsidR="00777B65" w:rsidRPr="00D542F7" w:rsidRDefault="00777B65" w:rsidP="00777B65">
      <w:pPr>
        <w:pStyle w:val="Tekstpodstawowy21"/>
        <w:numPr>
          <w:ilvl w:val="0"/>
          <w:numId w:val="64"/>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waloryzacja będzie odbywać się w oparciu o  wskaźnik wzrostu cen towarów i usług konsumpcyjnych opublikowanych przez Główny Urząd Statystyczny za ostatni kwartał przed złożeniem wniosku; </w:t>
      </w:r>
    </w:p>
    <w:p w:rsidR="00777B65" w:rsidRPr="00D542F7" w:rsidRDefault="00777B65" w:rsidP="00777B65">
      <w:pPr>
        <w:pStyle w:val="Tekstpodstawowy21"/>
        <w:numPr>
          <w:ilvl w:val="0"/>
          <w:numId w:val="64"/>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 xml:space="preserve">przez zmianę ceny materiałów rozumie się wzrost odpowiednio cen lub kosztów, względem ceny przyjętych w ofercie Wykonawcy. Wykonawca będzie uprawniony do waloryzacji wynagrodzenia wyłącznie w sytuacji wykazania Zamawiającemu, że na dzień zaistnienia podstaw do waloryzacji, ceny wskazane w ofercie wykonawcy są niższe aniżeli ceny przedmiotowych usług i materiałów publikowane przez Główny Urząd Statystyczny </w:t>
      </w:r>
    </w:p>
    <w:p w:rsidR="00777B65" w:rsidRPr="00D542F7" w:rsidRDefault="00777B65" w:rsidP="00777B65">
      <w:pPr>
        <w:pStyle w:val="Tekstpodstawowy21"/>
        <w:numPr>
          <w:ilvl w:val="0"/>
          <w:numId w:val="64"/>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ceny wskazane przez Wykonawcę w ofercie będą podlegały waloryzacji nie wcześniej niż po  6 miesiącach od dnia rozpoczęcia realizacji umowy, maksymalnie do 20 % pierwotnych cen wskazanych w ofercie,</w:t>
      </w:r>
    </w:p>
    <w:p w:rsidR="00777B65" w:rsidRPr="00D542F7" w:rsidRDefault="00777B65" w:rsidP="00777B65">
      <w:pPr>
        <w:pStyle w:val="Tekstpodstawowy21"/>
        <w:numPr>
          <w:ilvl w:val="0"/>
          <w:numId w:val="64"/>
        </w:numPr>
        <w:tabs>
          <w:tab w:val="left" w:pos="629"/>
          <w:tab w:val="left" w:pos="710"/>
          <w:tab w:val="left" w:pos="1276"/>
        </w:tabs>
        <w:spacing w:line="276" w:lineRule="auto"/>
        <w:rPr>
          <w:rFonts w:asciiTheme="minorHAnsi" w:hAnsiTheme="minorHAnsi" w:cstheme="minorHAnsi"/>
          <w:sz w:val="22"/>
          <w:szCs w:val="22"/>
        </w:rPr>
      </w:pPr>
      <w:r w:rsidRPr="00D542F7">
        <w:rPr>
          <w:rFonts w:asciiTheme="minorHAnsi" w:hAnsiTheme="minorHAnsi" w:cstheme="minorHAnsi"/>
          <w:sz w:val="22"/>
          <w:szCs w:val="22"/>
        </w:rPr>
        <w:t>postanowień umownych w zakresie waloryzacji nie stosuje się od chwili osiągnięcia limitu, o którym mowa powyżej.</w:t>
      </w:r>
    </w:p>
    <w:p w:rsidR="00777B65" w:rsidRPr="00D542F7" w:rsidRDefault="00777B65" w:rsidP="000B5BD3">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Każdorazowa zmiana stawek jednostkowych określonych w formularzu ofertowym wymaga pisemnego aneksu podpisanego przez obie Strony Umowy. </w:t>
      </w:r>
    </w:p>
    <w:p w:rsidR="000B5BD3" w:rsidRPr="00D542F7" w:rsidRDefault="00777B65" w:rsidP="000B5BD3">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rPr>
        <w:t xml:space="preserve">Wykonawca, którego wynagrodzenie zmieniono, będzie także musiał zmienić wynagrodzenie podwykonawcy, z którym zawarł umowę o podwykonawstwo, w zakresie odpowiadającym zmianom cen materiałów lub kosztów dotyczących zobowiązania podwykonawcy. [jeśli dotyczy].  </w:t>
      </w:r>
    </w:p>
    <w:p w:rsidR="001C0AC7" w:rsidRPr="00D542F7" w:rsidRDefault="000B5BD3" w:rsidP="000B5BD3">
      <w:pPr>
        <w:numPr>
          <w:ilvl w:val="0"/>
          <w:numId w:val="39"/>
        </w:numPr>
        <w:suppressAutoHyphens/>
        <w:ind w:left="284" w:hanging="284"/>
        <w:jc w:val="both"/>
        <w:rPr>
          <w:rFonts w:asciiTheme="minorHAnsi" w:hAnsiTheme="minorHAnsi" w:cstheme="minorHAnsi"/>
          <w:sz w:val="22"/>
          <w:szCs w:val="22"/>
        </w:rPr>
      </w:pPr>
      <w:r w:rsidRPr="00D542F7">
        <w:rPr>
          <w:rFonts w:asciiTheme="minorHAnsi" w:hAnsiTheme="minorHAnsi" w:cstheme="minorHAnsi"/>
          <w:sz w:val="22"/>
          <w:szCs w:val="22"/>
          <w:lang w:eastAsia="zh-CN"/>
        </w:rPr>
        <w:t xml:space="preserve"> </w:t>
      </w:r>
      <w:r w:rsidR="001C0AC7" w:rsidRPr="00D542F7">
        <w:rPr>
          <w:rFonts w:asciiTheme="minorHAnsi" w:hAnsiTheme="minorHAnsi" w:cstheme="minorHAnsi"/>
          <w:sz w:val="22"/>
          <w:szCs w:val="22"/>
          <w:lang w:eastAsia="zh-CN"/>
        </w:rPr>
        <w:t xml:space="preserve">Wszelkie istotne zmiany umowy wymagają formy pisemnej pod rygorem nieważności. </w:t>
      </w:r>
    </w:p>
    <w:p w:rsidR="001C0AC7" w:rsidRPr="00D542F7" w:rsidRDefault="001C0AC7" w:rsidP="001C0AC7">
      <w:pPr>
        <w:suppressAutoHyphens/>
        <w:jc w:val="both"/>
        <w:rPr>
          <w:rFonts w:asciiTheme="minorHAnsi" w:hAnsiTheme="minorHAnsi" w:cstheme="minorHAnsi"/>
          <w:sz w:val="22"/>
          <w:szCs w:val="22"/>
          <w:lang w:eastAsia="zh-CN"/>
        </w:rPr>
      </w:pPr>
    </w:p>
    <w:p w:rsidR="001C0AC7" w:rsidRPr="00D542F7" w:rsidRDefault="001C0AC7" w:rsidP="001C0AC7">
      <w:pPr>
        <w:suppressAutoHyphens/>
        <w:jc w:val="both"/>
        <w:rPr>
          <w:rFonts w:asciiTheme="minorHAnsi" w:hAnsiTheme="minorHAnsi" w:cstheme="minorHAnsi"/>
          <w:sz w:val="22"/>
          <w:szCs w:val="22"/>
          <w:lang w:eastAsia="zh-CN"/>
        </w:rPr>
      </w:pPr>
    </w:p>
    <w:p w:rsidR="001C0AC7" w:rsidRPr="00D542F7" w:rsidRDefault="001C0AC7" w:rsidP="001C0AC7">
      <w:pPr>
        <w:suppressAutoHyphens/>
        <w:jc w:val="both"/>
        <w:rPr>
          <w:rFonts w:asciiTheme="minorHAnsi" w:hAnsiTheme="minorHAnsi" w:cstheme="minorHAnsi"/>
          <w:sz w:val="22"/>
          <w:szCs w:val="22"/>
          <w:lang w:eastAsia="zh-CN"/>
        </w:rPr>
      </w:pPr>
    </w:p>
    <w:p w:rsidR="001C0AC7" w:rsidRPr="00D542F7" w:rsidRDefault="001C0AC7" w:rsidP="00604E63">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12</w:t>
      </w:r>
    </w:p>
    <w:p w:rsidR="001C0AC7" w:rsidRPr="00D542F7" w:rsidRDefault="001C0AC7" w:rsidP="001C0AC7">
      <w:pPr>
        <w:suppressAutoHyphens/>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xml:space="preserve">Strony umowy zobowiązują się do niezwłocznego wzajemnego informowania o </w:t>
      </w:r>
      <w:r w:rsidR="00DC56CC" w:rsidRPr="00D542F7">
        <w:rPr>
          <w:rFonts w:asciiTheme="minorHAnsi" w:hAnsiTheme="minorHAnsi" w:cstheme="minorHAnsi"/>
          <w:sz w:val="22"/>
          <w:szCs w:val="22"/>
          <w:lang w:eastAsia="zh-CN"/>
        </w:rPr>
        <w:t xml:space="preserve">istotnej </w:t>
      </w:r>
      <w:r w:rsidRPr="00D542F7">
        <w:rPr>
          <w:rFonts w:asciiTheme="minorHAnsi" w:hAnsiTheme="minorHAnsi" w:cstheme="minorHAnsi"/>
          <w:sz w:val="22"/>
          <w:szCs w:val="22"/>
          <w:lang w:eastAsia="zh-CN"/>
        </w:rPr>
        <w:t xml:space="preserve">zmianie danych wymienionych w umowie, mających wpływ na jej ważność. W przypadku poniesienia strat z powodu braku aktualizacji danych, Strony zastrzegają sobie prawo dochodzenia odszkodowania na zasadach ogólnych. </w:t>
      </w:r>
    </w:p>
    <w:p w:rsidR="001C0AC7" w:rsidRPr="00D542F7" w:rsidRDefault="001C0AC7" w:rsidP="001C0AC7">
      <w:pPr>
        <w:suppressAutoHyphens/>
        <w:jc w:val="both"/>
        <w:rPr>
          <w:rFonts w:asciiTheme="minorHAnsi" w:hAnsiTheme="minorHAnsi" w:cstheme="minorHAnsi"/>
          <w:sz w:val="22"/>
          <w:szCs w:val="22"/>
          <w:lang w:eastAsia="zh-CN"/>
        </w:rPr>
      </w:pPr>
    </w:p>
    <w:p w:rsidR="001C0AC7" w:rsidRPr="00D542F7" w:rsidRDefault="001C0AC7" w:rsidP="001C0AC7">
      <w:pPr>
        <w:suppressAutoHyphens/>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13</w:t>
      </w:r>
    </w:p>
    <w:p w:rsidR="001C0AC7" w:rsidRPr="00D542F7" w:rsidRDefault="001C0AC7" w:rsidP="001C0AC7">
      <w:pPr>
        <w:suppressAutoHyphens/>
        <w:ind w:hanging="426"/>
        <w:jc w:val="both"/>
        <w:rPr>
          <w:rFonts w:asciiTheme="minorHAnsi" w:hAnsiTheme="minorHAnsi" w:cstheme="minorHAnsi"/>
          <w:sz w:val="22"/>
          <w:szCs w:val="22"/>
          <w:lang w:eastAsia="zh-CN"/>
        </w:rPr>
      </w:pPr>
      <w:r w:rsidRPr="00D542F7">
        <w:rPr>
          <w:rFonts w:asciiTheme="minorHAnsi" w:hAnsiTheme="minorHAnsi" w:cstheme="minorHAnsi"/>
          <w:sz w:val="22"/>
          <w:szCs w:val="22"/>
          <w:lang w:eastAsia="zh-CN"/>
        </w:rPr>
        <w:t>      W sprawach nieregulowanych umową mają zastosowanie przepisy Kodeksu cywilnego, Prawa pocztowego i ustawy Prawo zamówień publicznych i innych powszechnie obowiązujących przepisów.</w:t>
      </w:r>
    </w:p>
    <w:p w:rsidR="001C0AC7" w:rsidRPr="00D542F7" w:rsidRDefault="001C0AC7" w:rsidP="001C0AC7">
      <w:pPr>
        <w:suppressAutoHyphens/>
        <w:ind w:left="709" w:hanging="425"/>
        <w:jc w:val="both"/>
        <w:rPr>
          <w:rFonts w:asciiTheme="minorHAnsi" w:hAnsiTheme="minorHAnsi" w:cstheme="minorHAnsi"/>
          <w:sz w:val="22"/>
          <w:szCs w:val="22"/>
          <w:lang w:eastAsia="zh-CN"/>
        </w:rPr>
      </w:pPr>
    </w:p>
    <w:p w:rsidR="001C0AC7" w:rsidRPr="00D542F7" w:rsidRDefault="001C0AC7" w:rsidP="001C0AC7">
      <w:pPr>
        <w:suppressAutoHyphens/>
        <w:ind w:left="709" w:hanging="709"/>
        <w:jc w:val="center"/>
        <w:rPr>
          <w:rFonts w:asciiTheme="minorHAnsi" w:hAnsiTheme="minorHAnsi" w:cstheme="minorHAnsi"/>
          <w:b/>
          <w:bCs/>
          <w:sz w:val="22"/>
          <w:szCs w:val="22"/>
          <w:lang w:eastAsia="zh-CN"/>
        </w:rPr>
      </w:pPr>
      <w:r w:rsidRPr="00D542F7">
        <w:rPr>
          <w:rFonts w:asciiTheme="minorHAnsi" w:hAnsiTheme="minorHAnsi" w:cstheme="minorHAnsi"/>
          <w:b/>
          <w:bCs/>
          <w:sz w:val="22"/>
          <w:szCs w:val="22"/>
          <w:lang w:eastAsia="zh-CN"/>
        </w:rPr>
        <w:t>§ 14</w:t>
      </w:r>
    </w:p>
    <w:p w:rsidR="001C0AC7" w:rsidRPr="00D542F7" w:rsidRDefault="001C0AC7" w:rsidP="001C0AC7">
      <w:pPr>
        <w:suppressAutoHyphens/>
        <w:ind w:hanging="567"/>
        <w:jc w:val="both"/>
        <w:rPr>
          <w:rFonts w:asciiTheme="minorHAnsi" w:hAnsiTheme="minorHAnsi" w:cstheme="minorHAnsi"/>
          <w:sz w:val="22"/>
          <w:szCs w:val="22"/>
          <w:shd w:val="clear" w:color="auto" w:fill="FFFF00"/>
          <w:lang w:eastAsia="zh-CN"/>
        </w:rPr>
      </w:pPr>
      <w:r w:rsidRPr="00D542F7">
        <w:rPr>
          <w:rFonts w:asciiTheme="minorHAnsi" w:hAnsiTheme="minorHAnsi" w:cstheme="minorHAnsi"/>
          <w:b/>
          <w:bCs/>
          <w:sz w:val="22"/>
          <w:szCs w:val="22"/>
          <w:lang w:eastAsia="zh-CN"/>
        </w:rPr>
        <w:t>         </w:t>
      </w:r>
      <w:r w:rsidRPr="00D542F7">
        <w:rPr>
          <w:rFonts w:asciiTheme="minorHAnsi" w:hAnsiTheme="minorHAnsi" w:cstheme="minorHAnsi"/>
          <w:sz w:val="22"/>
          <w:szCs w:val="22"/>
          <w:lang w:eastAsia="zh-CN"/>
        </w:rPr>
        <w:t xml:space="preserve">Wszelkie spory wynikające z realizacji umowy strony będą starały się rozstrzygać polubownie lub w razie nie dojścia do porozumienia rozstrzygać będzie Sąd powszechny właściwy miejscowo dla siedziby Zamawiającego.   </w:t>
      </w:r>
    </w:p>
    <w:p w:rsidR="001C0AC7" w:rsidRPr="00D542F7" w:rsidRDefault="001C0AC7" w:rsidP="001C0AC7">
      <w:pPr>
        <w:suppressAutoHyphens/>
        <w:rPr>
          <w:rFonts w:asciiTheme="minorHAnsi" w:hAnsiTheme="minorHAnsi" w:cstheme="minorHAnsi"/>
          <w:sz w:val="22"/>
          <w:szCs w:val="22"/>
          <w:lang w:eastAsia="zh-CN"/>
        </w:rPr>
      </w:pPr>
    </w:p>
    <w:p w:rsidR="001C0AC7" w:rsidRPr="00D542F7" w:rsidRDefault="001C0AC7" w:rsidP="001C0AC7">
      <w:pPr>
        <w:suppressAutoHyphens/>
        <w:rPr>
          <w:rFonts w:asciiTheme="minorHAnsi" w:hAnsiTheme="minorHAnsi" w:cstheme="minorHAnsi"/>
          <w:sz w:val="22"/>
          <w:szCs w:val="22"/>
          <w:lang w:eastAsia="zh-CN"/>
        </w:rPr>
      </w:pPr>
    </w:p>
    <w:p w:rsidR="001C0AC7" w:rsidRPr="00D542F7" w:rsidRDefault="001C0AC7" w:rsidP="001C0AC7">
      <w:pPr>
        <w:suppressAutoHyphens/>
        <w:rPr>
          <w:rFonts w:asciiTheme="minorHAnsi" w:hAnsiTheme="minorHAnsi" w:cstheme="minorHAnsi"/>
          <w:sz w:val="22"/>
          <w:szCs w:val="22"/>
          <w:lang w:eastAsia="zh-CN"/>
        </w:rPr>
      </w:pPr>
    </w:p>
    <w:p w:rsidR="001C0AC7" w:rsidRPr="00D542F7" w:rsidRDefault="001C0AC7" w:rsidP="001C0AC7">
      <w:pPr>
        <w:suppressAutoHyphens/>
        <w:jc w:val="both"/>
        <w:rPr>
          <w:rFonts w:asciiTheme="minorHAnsi" w:hAnsiTheme="minorHAnsi" w:cstheme="minorHAnsi"/>
          <w:sz w:val="22"/>
          <w:szCs w:val="22"/>
          <w:shd w:val="clear" w:color="auto" w:fill="FFFF00"/>
          <w:lang w:eastAsia="zh-CN"/>
        </w:rPr>
      </w:pPr>
    </w:p>
    <w:p w:rsidR="001C0AC7" w:rsidRPr="00D542F7" w:rsidRDefault="001C0AC7" w:rsidP="00392124">
      <w:pPr>
        <w:spacing w:line="276" w:lineRule="auto"/>
        <w:rPr>
          <w:rFonts w:asciiTheme="minorHAnsi" w:hAnsiTheme="minorHAnsi" w:cstheme="minorHAnsi"/>
          <w:i/>
          <w:snapToGrid w:val="0"/>
          <w:sz w:val="22"/>
          <w:szCs w:val="22"/>
        </w:rPr>
      </w:pPr>
    </w:p>
    <w:sectPr w:rsidR="001C0AC7" w:rsidRPr="00D542F7" w:rsidSect="00C36A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44E" w:rsidRDefault="0061644E" w:rsidP="000F1DCF">
      <w:r>
        <w:separator/>
      </w:r>
    </w:p>
  </w:endnote>
  <w:endnote w:type="continuationSeparator" w:id="0">
    <w:p w:rsidR="0061644E" w:rsidRDefault="0061644E" w:rsidP="000F1DCF">
      <w:r>
        <w:continuationSeparator/>
      </w:r>
    </w:p>
  </w:endnote>
  <w:endnote w:type="continuationNotice" w:id="1">
    <w:p w:rsidR="0061644E" w:rsidRDefault="00616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00"/>
    <w:family w:val="auto"/>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428335075"/>
      <w:docPartObj>
        <w:docPartGallery w:val="Page Numbers (Bottom of Page)"/>
        <w:docPartUnique/>
      </w:docPartObj>
    </w:sdtPr>
    <w:sdtContent>
      <w:p w:rsidR="0061644E" w:rsidRPr="007854A1" w:rsidRDefault="0061644E">
        <w:pPr>
          <w:pStyle w:val="Stopka"/>
          <w:jc w:val="center"/>
          <w:rPr>
            <w:rFonts w:asciiTheme="minorHAnsi" w:hAnsiTheme="minorHAnsi" w:cstheme="minorHAnsi"/>
            <w:sz w:val="20"/>
            <w:szCs w:val="20"/>
          </w:rPr>
        </w:pPr>
        <w:r w:rsidRPr="007854A1">
          <w:rPr>
            <w:rFonts w:asciiTheme="minorHAnsi" w:hAnsiTheme="minorHAnsi" w:cstheme="minorHAnsi"/>
            <w:sz w:val="20"/>
            <w:szCs w:val="20"/>
          </w:rPr>
          <w:fldChar w:fldCharType="begin"/>
        </w:r>
        <w:r w:rsidRPr="007854A1">
          <w:rPr>
            <w:rFonts w:asciiTheme="minorHAnsi" w:hAnsiTheme="minorHAnsi" w:cstheme="minorHAnsi"/>
            <w:sz w:val="20"/>
            <w:szCs w:val="20"/>
          </w:rPr>
          <w:instrText>PAGE   \* MERGEFORMAT</w:instrText>
        </w:r>
        <w:r w:rsidRPr="007854A1">
          <w:rPr>
            <w:rFonts w:asciiTheme="minorHAnsi" w:hAnsiTheme="minorHAnsi" w:cstheme="minorHAnsi"/>
            <w:sz w:val="20"/>
            <w:szCs w:val="20"/>
          </w:rPr>
          <w:fldChar w:fldCharType="separate"/>
        </w:r>
        <w:r w:rsidRPr="007854A1">
          <w:rPr>
            <w:rFonts w:asciiTheme="minorHAnsi" w:hAnsiTheme="minorHAnsi" w:cstheme="minorHAnsi"/>
            <w:sz w:val="20"/>
            <w:szCs w:val="20"/>
          </w:rPr>
          <w:t>2</w:t>
        </w:r>
        <w:r w:rsidRPr="007854A1">
          <w:rPr>
            <w:rFonts w:asciiTheme="minorHAnsi" w:hAnsiTheme="minorHAnsi" w:cstheme="minorHAnsi"/>
            <w:sz w:val="20"/>
            <w:szCs w:val="20"/>
          </w:rPr>
          <w:fldChar w:fldCharType="end"/>
        </w:r>
      </w:p>
    </w:sdtContent>
  </w:sdt>
  <w:p w:rsidR="0061644E" w:rsidRDefault="006164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44E" w:rsidRDefault="0061644E" w:rsidP="000F1DCF">
      <w:r>
        <w:separator/>
      </w:r>
    </w:p>
  </w:footnote>
  <w:footnote w:type="continuationSeparator" w:id="0">
    <w:p w:rsidR="0061644E" w:rsidRDefault="0061644E" w:rsidP="000F1DCF">
      <w:r>
        <w:continuationSeparator/>
      </w:r>
    </w:p>
  </w:footnote>
  <w:footnote w:type="continuationNotice" w:id="1">
    <w:p w:rsidR="0061644E" w:rsidRDefault="0061644E"/>
  </w:footnote>
  <w:footnote w:id="2">
    <w:p w:rsidR="0061644E" w:rsidRPr="00FB59EB" w:rsidRDefault="0061644E" w:rsidP="003217E8">
      <w:pPr>
        <w:jc w:val="both"/>
        <w:rPr>
          <w:rFonts w:asciiTheme="minorHAnsi" w:eastAsiaTheme="majorEastAsia" w:hAnsiTheme="minorHAnsi" w:cstheme="minorHAnsi"/>
          <w:i/>
          <w:sz w:val="20"/>
          <w:szCs w:val="20"/>
          <w:lang w:eastAsia="en-US"/>
        </w:rPr>
      </w:pPr>
      <w:r w:rsidRPr="00FB59EB">
        <w:rPr>
          <w:rStyle w:val="Odwoanieprzypisudolnego"/>
          <w:rFonts w:asciiTheme="minorHAnsi" w:hAnsiTheme="minorHAnsi" w:cstheme="minorHAnsi"/>
          <w:sz w:val="20"/>
          <w:szCs w:val="20"/>
        </w:rPr>
        <w:footnoteRef/>
      </w:r>
      <w:r w:rsidRPr="00FB59EB">
        <w:rPr>
          <w:rFonts w:asciiTheme="minorHAnsi" w:eastAsiaTheme="majorEastAsia" w:hAnsiTheme="minorHAnsi" w:cstheme="minorHAnsi"/>
          <w:i/>
          <w:sz w:val="20"/>
          <w:szCs w:val="20"/>
          <w:lang w:eastAsia="en-US"/>
        </w:rPr>
        <w:t xml:space="preserve">Zgodnie z art. 3 pkt 14a ustawy z 17 lutego 2005 r. o informatyzacji działalności podmiotów realizujących zadania publiczne, podpis </w:t>
      </w:r>
      <w:r w:rsidRPr="00FB59EB">
        <w:rPr>
          <w:rFonts w:asciiTheme="minorHAnsi" w:eastAsiaTheme="majorEastAsia" w:hAnsiTheme="minorHAnsi" w:cstheme="minorHAnsi"/>
          <w:b/>
          <w:i/>
          <w:sz w:val="20"/>
          <w:szCs w:val="20"/>
          <w:lang w:eastAsia="en-US"/>
        </w:rPr>
        <w:t>zaufany to podpis elektroniczny</w:t>
      </w:r>
      <w:r w:rsidRPr="00FB59EB">
        <w:rPr>
          <w:rFonts w:asciiTheme="minorHAnsi" w:eastAsiaTheme="majorEastAsia" w:hAnsiTheme="minorHAnsi" w:cstheme="minorHAnsi"/>
          <w:i/>
          <w:sz w:val="20"/>
          <w:szCs w:val="2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61644E" w:rsidRPr="00FB59EB" w:rsidRDefault="0061644E">
      <w:pPr>
        <w:pStyle w:val="Tekstprzypisudolnego"/>
        <w:rPr>
          <w:rFonts w:asciiTheme="minorHAnsi" w:hAnsiTheme="minorHAnsi" w:cstheme="minorHAnsi"/>
        </w:rPr>
      </w:pPr>
    </w:p>
  </w:footnote>
  <w:footnote w:id="3">
    <w:p w:rsidR="0061644E" w:rsidRPr="00FB59EB" w:rsidRDefault="0061644E" w:rsidP="003217E8">
      <w:pPr>
        <w:jc w:val="both"/>
        <w:rPr>
          <w:rFonts w:asciiTheme="minorHAnsi" w:eastAsiaTheme="majorEastAsia" w:hAnsiTheme="minorHAnsi" w:cstheme="minorHAnsi"/>
          <w:i/>
          <w:sz w:val="20"/>
          <w:szCs w:val="20"/>
          <w:lang w:eastAsia="en-US"/>
        </w:rPr>
      </w:pPr>
      <w:r w:rsidRPr="00FB59EB">
        <w:rPr>
          <w:rStyle w:val="Odwoanieprzypisudolnego"/>
          <w:rFonts w:asciiTheme="minorHAnsi" w:hAnsiTheme="minorHAnsi" w:cstheme="minorHAnsi"/>
          <w:sz w:val="20"/>
          <w:szCs w:val="20"/>
        </w:rPr>
        <w:footnoteRef/>
      </w:r>
      <w:r w:rsidRPr="00FB59EB">
        <w:rPr>
          <w:rFonts w:asciiTheme="minorHAnsi" w:eastAsiaTheme="majorEastAsia" w:hAnsiTheme="minorHAnsi" w:cstheme="minorHAnsi"/>
          <w:i/>
          <w:sz w:val="20"/>
          <w:szCs w:val="20"/>
          <w:lang w:eastAsia="en-US"/>
        </w:rPr>
        <w:t xml:space="preserve">Zgodnie z art. 2 ust. 1 pkt 9 ustawy z 6 sierpnia 2010 r. o dowodach osobistych </w:t>
      </w:r>
      <w:r w:rsidRPr="00FB59EB">
        <w:rPr>
          <w:rFonts w:asciiTheme="minorHAnsi" w:eastAsiaTheme="majorEastAsia" w:hAnsiTheme="minorHAnsi" w:cstheme="minorHAnsi"/>
          <w:b/>
          <w:i/>
          <w:sz w:val="20"/>
          <w:szCs w:val="20"/>
          <w:lang w:eastAsia="en-US"/>
        </w:rPr>
        <w:t>podpis osobisty</w:t>
      </w:r>
      <w:r w:rsidRPr="00FB59EB">
        <w:rPr>
          <w:rFonts w:asciiTheme="minorHAnsi" w:eastAsiaTheme="majorEastAsia" w:hAnsiTheme="minorHAnsi" w:cstheme="minorHAnsi"/>
          <w:i/>
          <w:sz w:val="20"/>
          <w:szCs w:val="2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61644E" w:rsidRDefault="0061644E">
      <w:pPr>
        <w:pStyle w:val="Tekstprzypisudolnego"/>
      </w:pPr>
    </w:p>
  </w:footnote>
  <w:footnote w:id="4">
    <w:p w:rsidR="0061644E" w:rsidRPr="00B66FBD" w:rsidRDefault="0061644E" w:rsidP="004B7CCD">
      <w:pPr>
        <w:pStyle w:val="Tekstprzypisudolnego"/>
        <w:jc w:val="both"/>
        <w:rPr>
          <w:rFonts w:asciiTheme="minorHAnsi" w:hAnsiTheme="minorHAnsi"/>
          <w:sz w:val="18"/>
          <w:szCs w:val="18"/>
        </w:rPr>
      </w:pPr>
      <w:r w:rsidRPr="00B66FBD">
        <w:rPr>
          <w:rStyle w:val="Odwoanieprzypisudolnego"/>
          <w:rFonts w:asciiTheme="minorHAnsi" w:hAnsiTheme="minorHAnsi"/>
          <w:sz w:val="18"/>
          <w:szCs w:val="18"/>
        </w:rPr>
        <w:footnoteRef/>
      </w:r>
      <w:r w:rsidRPr="00B66FBD">
        <w:rPr>
          <w:rFonts w:asciiTheme="minorHAnsi" w:hAnsiTheme="minorHAnsi"/>
          <w:sz w:val="18"/>
          <w:szCs w:val="18"/>
        </w:rPr>
        <w:t xml:space="preserve"> jeżeli Wykonawca nie wskaże w formularzu ofertowym 60 min, oznaczać to będzie, że oferuje określony przez zamawiającego maksymalny termin 120 min.</w:t>
      </w:r>
    </w:p>
  </w:footnote>
  <w:footnote w:id="5">
    <w:p w:rsidR="0061644E" w:rsidRPr="00460A3C" w:rsidRDefault="0061644E" w:rsidP="004B7CCD">
      <w:pPr>
        <w:pStyle w:val="Tekstprzypisudolnego"/>
        <w:jc w:val="both"/>
        <w:rPr>
          <w:rFonts w:asciiTheme="minorHAnsi" w:hAnsiTheme="minorHAnsi" w:cstheme="minorHAnsi"/>
          <w:sz w:val="15"/>
          <w:szCs w:val="15"/>
        </w:rPr>
      </w:pPr>
      <w:r w:rsidRPr="00460A3C">
        <w:rPr>
          <w:rStyle w:val="Odwoanieprzypisudolnego"/>
          <w:rFonts w:asciiTheme="minorHAnsi" w:hAnsiTheme="minorHAnsi" w:cstheme="minorHAnsi"/>
          <w:sz w:val="15"/>
          <w:szCs w:val="15"/>
        </w:rPr>
        <w:footnoteRef/>
      </w:r>
      <w:r w:rsidRPr="00460A3C">
        <w:rPr>
          <w:rFonts w:asciiTheme="minorHAnsi" w:hAnsiTheme="minorHAnsi" w:cstheme="minorHAnsi"/>
          <w:sz w:val="15"/>
          <w:szCs w:val="15"/>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61644E" w:rsidRPr="002A57ED" w:rsidRDefault="0061644E" w:rsidP="004B7CCD">
      <w:pPr>
        <w:suppressAutoHyphens/>
        <w:jc w:val="both"/>
        <w:rPr>
          <w:rFonts w:asciiTheme="minorHAnsi" w:hAnsiTheme="minorHAnsi" w:cstheme="minorHAnsi"/>
          <w:sz w:val="20"/>
          <w:szCs w:val="20"/>
          <w:lang w:eastAsia="zh-CN"/>
        </w:rPr>
      </w:pPr>
      <w:r w:rsidRPr="001C0793">
        <w:rPr>
          <w:rStyle w:val="Odwoanieprzypisudolnego"/>
          <w:rFonts w:asciiTheme="minorHAnsi" w:hAnsiTheme="minorHAnsi" w:cstheme="minorHAnsi"/>
          <w:sz w:val="20"/>
          <w:szCs w:val="20"/>
        </w:rPr>
        <w:footnoteRef/>
      </w:r>
      <w:r w:rsidRPr="001C0793">
        <w:rPr>
          <w:rFonts w:asciiTheme="minorHAnsi" w:hAnsiTheme="minorHAnsi" w:cstheme="minorHAnsi"/>
          <w:sz w:val="20"/>
          <w:szCs w:val="20"/>
        </w:rPr>
        <w:t xml:space="preserve"> </w:t>
      </w:r>
      <w:r w:rsidRPr="002A57ED">
        <w:rPr>
          <w:rFonts w:asciiTheme="minorHAnsi" w:hAnsiTheme="minorHAnsi" w:cstheme="minorHAnsi"/>
          <w:i/>
          <w:color w:val="000000"/>
          <w:sz w:val="16"/>
          <w:szCs w:val="16"/>
        </w:rPr>
        <w:t xml:space="preserve">W przypadku gdy wykonawca </w:t>
      </w:r>
      <w:r w:rsidRPr="002A57ED">
        <w:rPr>
          <w:rFonts w:asciiTheme="minorHAns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Wówczas należy usunąć</w:t>
      </w:r>
      <w:r>
        <w:rPr>
          <w:rFonts w:asciiTheme="minorHAnsi" w:hAnsiTheme="minorHAnsi" w:cstheme="minorHAnsi"/>
          <w:i/>
          <w:sz w:val="16"/>
          <w:szCs w:val="16"/>
        </w:rPr>
        <w:t xml:space="preserve"> </w:t>
      </w:r>
      <w:r w:rsidRPr="002A57ED">
        <w:rPr>
          <w:rFonts w:asciiTheme="minorHAnsi" w:hAnsiTheme="minorHAnsi" w:cstheme="minorHAnsi"/>
          <w:i/>
          <w:sz w:val="16"/>
          <w:szCs w:val="16"/>
        </w:rPr>
        <w:t>treść powyższego oświadczenia poprzez jego przekreślenie</w:t>
      </w:r>
      <w:r w:rsidRPr="002A57ED">
        <w:rPr>
          <w:rFonts w:asciiTheme="minorHAnsi" w:hAnsiTheme="minorHAnsi" w:cstheme="minorHAnsi"/>
          <w:i/>
          <w:sz w:val="18"/>
          <w:szCs w:val="18"/>
        </w:rPr>
        <w:t>.</w:t>
      </w:r>
    </w:p>
    <w:p w:rsidR="0061644E" w:rsidRDefault="0061644E" w:rsidP="004B7CCD">
      <w:pPr>
        <w:pStyle w:val="Tekstprzypisudolnego"/>
      </w:pPr>
    </w:p>
  </w:footnote>
  <w:footnote w:id="7">
    <w:p w:rsidR="0061644E" w:rsidRPr="00734862" w:rsidRDefault="0061644E"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8">
    <w:p w:rsidR="0061644E" w:rsidRDefault="0061644E" w:rsidP="00C879E2">
      <w:pPr>
        <w:pStyle w:val="Tekstprzypisudolnego"/>
        <w:rPr>
          <w:rFonts w:asciiTheme="minorHAnsi" w:hAnsiTheme="minorHAnsi"/>
        </w:rPr>
      </w:pPr>
      <w:r>
        <w:rPr>
          <w:rStyle w:val="Odwoanieprzypisudolnego"/>
          <w:rFonts w:asciiTheme="minorHAnsi" w:hAnsiTheme="minorHAnsi"/>
          <w:sz w:val="16"/>
          <w:szCs w:val="16"/>
        </w:rPr>
        <w:footnoteRef/>
      </w:r>
      <w:r>
        <w:rPr>
          <w:rFonts w:asciiTheme="minorHAnsi" w:hAnsiTheme="minorHAnsi"/>
          <w:sz w:val="16"/>
          <w:szCs w:val="16"/>
        </w:rPr>
        <w:t xml:space="preserve"> Niepotrzebne skreślić.</w:t>
      </w:r>
    </w:p>
  </w:footnote>
  <w:footnote w:id="9">
    <w:p w:rsidR="0061644E" w:rsidRDefault="0061644E" w:rsidP="00C879E2">
      <w:pPr>
        <w:pStyle w:val="Tekstprzypisudolnego"/>
        <w:rPr>
          <w:rFonts w:asciiTheme="minorHAnsi" w:hAnsiTheme="minorHAnsi"/>
        </w:rPr>
      </w:pPr>
      <w:r>
        <w:rPr>
          <w:rStyle w:val="Odwoanieprzypisudolnego"/>
          <w:rFonts w:asciiTheme="minorHAnsi" w:hAnsiTheme="minorHAnsi"/>
          <w:sz w:val="16"/>
          <w:szCs w:val="16"/>
        </w:rPr>
        <w:footnoteRef/>
      </w:r>
      <w:r>
        <w:rPr>
          <w:rFonts w:asciiTheme="minorHAnsi" w:hAnsiTheme="minorHAnsi"/>
          <w:sz w:val="16"/>
          <w:szCs w:val="16"/>
        </w:rPr>
        <w:t xml:space="preserve"> Niepotrzebne skreślić.</w:t>
      </w:r>
    </w:p>
  </w:footnote>
  <w:footnote w:id="10">
    <w:p w:rsidR="0061644E" w:rsidRPr="0024315C" w:rsidRDefault="0061644E" w:rsidP="0024315C">
      <w:pPr>
        <w:jc w:val="both"/>
        <w:rPr>
          <w:rFonts w:asciiTheme="minorHAnsi" w:hAnsiTheme="minorHAnsi" w:cstheme="minorHAnsi"/>
          <w:sz w:val="18"/>
          <w:szCs w:val="18"/>
        </w:rPr>
      </w:pPr>
      <w:r w:rsidRPr="0024315C">
        <w:rPr>
          <w:rStyle w:val="Odwoanieprzypisudolnego"/>
          <w:sz w:val="18"/>
          <w:szCs w:val="18"/>
        </w:rPr>
        <w:footnoteRef/>
      </w:r>
      <w:r w:rsidRPr="0024315C">
        <w:rPr>
          <w:sz w:val="18"/>
          <w:szCs w:val="18"/>
        </w:rPr>
        <w:t xml:space="preserve"> </w:t>
      </w:r>
      <w:r w:rsidRPr="0024315C">
        <w:rPr>
          <w:rFonts w:asciiTheme="minorHAnsi" w:hAnsiTheme="minorHAnsi" w:cstheme="minorHAnsi"/>
          <w:sz w:val="18"/>
          <w:szCs w:val="18"/>
        </w:rPr>
        <w:t>w przypadku Wykonawców wspólnie ubiegających się o zamówienie, tj. Konsorcjum lub wspólnicy spółki cywilnej, oświadczenie składa oddzielnie w swoim imieniu każdy członek konsorcjum lub każdy wspólnik spółki cywilnej.</w:t>
      </w:r>
    </w:p>
    <w:p w:rsidR="0061644E" w:rsidRDefault="0061644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2"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3" w15:restartNumberingAfterBreak="0">
    <w:nsid w:val="0000000D"/>
    <w:multiLevelType w:val="multilevel"/>
    <w:tmpl w:val="1E227EBC"/>
    <w:lvl w:ilvl="0">
      <w:start w:val="1"/>
      <w:numFmt w:val="decimal"/>
      <w:lvlText w:val="%1."/>
      <w:lvlJc w:val="left"/>
      <w:pPr>
        <w:tabs>
          <w:tab w:val="num" w:pos="5180"/>
        </w:tabs>
        <w:ind w:left="518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198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7"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8"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10"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1"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E"/>
    <w:multiLevelType w:val="singleLevel"/>
    <w:tmpl w:val="EF9A8770"/>
    <w:name w:val="WW8Num33"/>
    <w:lvl w:ilvl="0">
      <w:start w:val="1"/>
      <w:numFmt w:val="lowerLetter"/>
      <w:lvlText w:val="%1)"/>
      <w:lvlJc w:val="left"/>
      <w:pPr>
        <w:tabs>
          <w:tab w:val="num" w:pos="720"/>
        </w:tabs>
        <w:ind w:left="720" w:hanging="360"/>
      </w:pPr>
      <w:rPr>
        <w:b w:val="0"/>
      </w:rPr>
    </w:lvl>
  </w:abstractNum>
  <w:abstractNum w:abstractNumId="13" w15:restartNumberingAfterBreak="0">
    <w:nsid w:val="00000020"/>
    <w:multiLevelType w:val="singleLevel"/>
    <w:tmpl w:val="0EC4E80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4" w15:restartNumberingAfterBreak="0">
    <w:nsid w:val="00000023"/>
    <w:multiLevelType w:val="singleLevel"/>
    <w:tmpl w:val="2EB8AE48"/>
    <w:name w:val="WW8Num43"/>
    <w:lvl w:ilvl="0">
      <w:start w:val="1"/>
      <w:numFmt w:val="decimal"/>
      <w:lvlText w:val="%1)"/>
      <w:lvlJc w:val="left"/>
      <w:pPr>
        <w:ind w:left="720" w:hanging="360"/>
      </w:pPr>
      <w:rPr>
        <w:rFonts w:asciiTheme="minorHAnsi" w:eastAsia="Times New Roman" w:hAnsiTheme="minorHAnsi" w:cstheme="minorHAnsi"/>
        <w:b w:val="0"/>
        <w:sz w:val="20"/>
        <w:szCs w:val="20"/>
      </w:rPr>
    </w:lvl>
  </w:abstractNum>
  <w:abstractNum w:abstractNumId="15" w15:restartNumberingAfterBreak="0">
    <w:nsid w:val="0000002D"/>
    <w:multiLevelType w:val="multilevel"/>
    <w:tmpl w:val="0000002D"/>
    <w:name w:val="WW8Num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7"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E666A1"/>
    <w:multiLevelType w:val="hybridMultilevel"/>
    <w:tmpl w:val="00A61B90"/>
    <w:lvl w:ilvl="0" w:tplc="8912DE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A2DB6"/>
    <w:multiLevelType w:val="singleLevel"/>
    <w:tmpl w:val="4836C22C"/>
    <w:lvl w:ilvl="0">
      <w:start w:val="1"/>
      <w:numFmt w:val="decimal"/>
      <w:lvlText w:val="%1."/>
      <w:lvlJc w:val="left"/>
      <w:pPr>
        <w:ind w:left="360" w:hanging="360"/>
      </w:pPr>
      <w:rPr>
        <w:i w:val="0"/>
        <w:sz w:val="22"/>
        <w:szCs w:val="22"/>
      </w:rPr>
    </w:lvl>
  </w:abstractNum>
  <w:abstractNum w:abstractNumId="21"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CE01C8F"/>
    <w:multiLevelType w:val="hybridMultilevel"/>
    <w:tmpl w:val="A9104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327C9"/>
    <w:multiLevelType w:val="hybridMultilevel"/>
    <w:tmpl w:val="10747726"/>
    <w:lvl w:ilvl="0" w:tplc="04150011">
      <w:start w:val="1"/>
      <w:numFmt w:val="decimal"/>
      <w:lvlText w:val="%1)"/>
      <w:lvlJc w:val="left"/>
      <w:pPr>
        <w:ind w:left="927" w:hanging="360"/>
      </w:p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24"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C9E153C"/>
    <w:multiLevelType w:val="hybridMultilevel"/>
    <w:tmpl w:val="A1A2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832B89"/>
    <w:multiLevelType w:val="multilevel"/>
    <w:tmpl w:val="0000000D"/>
    <w:lvl w:ilvl="0">
      <w:start w:val="1"/>
      <w:numFmt w:val="decimal"/>
      <w:lvlText w:val="%1."/>
      <w:lvlJc w:val="left"/>
      <w:pPr>
        <w:tabs>
          <w:tab w:val="num" w:pos="5180"/>
        </w:tabs>
        <w:ind w:left="51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98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8090D4C"/>
    <w:multiLevelType w:val="hybridMultilevel"/>
    <w:tmpl w:val="F0BAB916"/>
    <w:lvl w:ilvl="0" w:tplc="F7A29866">
      <w:start w:val="1"/>
      <w:numFmt w:val="decimal"/>
      <w:lvlText w:val="%1."/>
      <w:lvlJc w:val="left"/>
      <w:pPr>
        <w:ind w:left="720" w:hanging="360"/>
      </w:pPr>
    </w:lvl>
    <w:lvl w:ilvl="1" w:tplc="01F2E20C">
      <w:start w:val="1"/>
      <w:numFmt w:val="lowerLetter"/>
      <w:lvlText w:val="%2)"/>
      <w:lvlJc w:val="left"/>
      <w:pPr>
        <w:ind w:left="1440" w:hanging="360"/>
      </w:pPr>
    </w:lvl>
    <w:lvl w:ilvl="2" w:tplc="6262D0FA">
      <w:start w:val="1"/>
      <w:numFmt w:val="lowerRoman"/>
      <w:lvlText w:val="%3."/>
      <w:lvlJc w:val="right"/>
      <w:pPr>
        <w:ind w:left="2160" w:hanging="180"/>
      </w:pPr>
    </w:lvl>
    <w:lvl w:ilvl="3" w:tplc="A9FE0210">
      <w:start w:val="1"/>
      <w:numFmt w:val="decimal"/>
      <w:lvlText w:val="%4."/>
      <w:lvlJc w:val="left"/>
      <w:pPr>
        <w:ind w:left="2880" w:hanging="360"/>
      </w:pPr>
    </w:lvl>
    <w:lvl w:ilvl="4" w:tplc="62BC43C6">
      <w:start w:val="1"/>
      <w:numFmt w:val="lowerLetter"/>
      <w:lvlText w:val="%5."/>
      <w:lvlJc w:val="left"/>
      <w:pPr>
        <w:ind w:left="3600" w:hanging="360"/>
      </w:pPr>
    </w:lvl>
    <w:lvl w:ilvl="5" w:tplc="613828CE">
      <w:start w:val="1"/>
      <w:numFmt w:val="lowerRoman"/>
      <w:lvlText w:val="%6."/>
      <w:lvlJc w:val="right"/>
      <w:pPr>
        <w:ind w:left="4320" w:hanging="180"/>
      </w:pPr>
    </w:lvl>
    <w:lvl w:ilvl="6" w:tplc="AC4A4106">
      <w:start w:val="1"/>
      <w:numFmt w:val="decimal"/>
      <w:lvlText w:val="%7."/>
      <w:lvlJc w:val="left"/>
      <w:pPr>
        <w:ind w:left="5040" w:hanging="360"/>
      </w:pPr>
    </w:lvl>
    <w:lvl w:ilvl="7" w:tplc="E11A675C">
      <w:start w:val="1"/>
      <w:numFmt w:val="lowerLetter"/>
      <w:lvlText w:val="%8."/>
      <w:lvlJc w:val="left"/>
      <w:pPr>
        <w:ind w:left="5760" w:hanging="360"/>
      </w:pPr>
    </w:lvl>
    <w:lvl w:ilvl="8" w:tplc="ADCE3362">
      <w:start w:val="1"/>
      <w:numFmt w:val="lowerRoman"/>
      <w:lvlText w:val="%9."/>
      <w:lvlJc w:val="right"/>
      <w:pPr>
        <w:ind w:left="6480" w:hanging="180"/>
      </w:pPr>
    </w:lvl>
  </w:abstractNum>
  <w:abstractNum w:abstractNumId="37" w15:restartNumberingAfterBreak="0">
    <w:nsid w:val="2845230A"/>
    <w:multiLevelType w:val="hybridMultilevel"/>
    <w:tmpl w:val="F088124E"/>
    <w:lvl w:ilvl="0" w:tplc="6E40FEEA">
      <w:start w:val="1"/>
      <w:numFmt w:val="decimal"/>
      <w:lvlText w:val="%1)"/>
      <w:lvlJc w:val="left"/>
      <w:pPr>
        <w:tabs>
          <w:tab w:val="num" w:pos="1724"/>
        </w:tabs>
        <w:ind w:left="1724" w:hanging="360"/>
      </w:pPr>
      <w:rPr>
        <w:rFonts w:hint="default"/>
      </w:rPr>
    </w:lvl>
    <w:lvl w:ilvl="1" w:tplc="001227F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41" w15:restartNumberingAfterBreak="0">
    <w:nsid w:val="330874D4"/>
    <w:multiLevelType w:val="hybridMultilevel"/>
    <w:tmpl w:val="5616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361F77BE"/>
    <w:multiLevelType w:val="hybridMultilevel"/>
    <w:tmpl w:val="21200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844B32"/>
    <w:multiLevelType w:val="hybridMultilevel"/>
    <w:tmpl w:val="0004F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DF6EA1"/>
    <w:multiLevelType w:val="hybridMultilevel"/>
    <w:tmpl w:val="51385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D4A5390"/>
    <w:multiLevelType w:val="multilevel"/>
    <w:tmpl w:val="0000000D"/>
    <w:lvl w:ilvl="0">
      <w:start w:val="1"/>
      <w:numFmt w:val="decimal"/>
      <w:lvlText w:val="%1."/>
      <w:lvlJc w:val="left"/>
      <w:pPr>
        <w:tabs>
          <w:tab w:val="num" w:pos="5180"/>
        </w:tabs>
        <w:ind w:left="51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985"/>
        </w:tabs>
        <w:ind w:left="2345"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DF328D3"/>
    <w:multiLevelType w:val="hybridMultilevel"/>
    <w:tmpl w:val="D32CF40A"/>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56" w15:restartNumberingAfterBreak="0">
    <w:nsid w:val="4E472F89"/>
    <w:multiLevelType w:val="hybridMultilevel"/>
    <w:tmpl w:val="B15A3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882149"/>
    <w:multiLevelType w:val="hybridMultilevel"/>
    <w:tmpl w:val="D9B20D6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D4C7D8E">
      <w:start w:val="1"/>
      <w:numFmt w:val="lowerLetter"/>
      <w:lvlText w:val="%5)"/>
      <w:lvlJc w:val="left"/>
      <w:pPr>
        <w:ind w:left="4320" w:hanging="360"/>
      </w:pPr>
      <w:rPr>
        <w:rFonts w:asciiTheme="minorHAnsi" w:eastAsia="SimSun" w:hAnsiTheme="minorHAnsi" w:cstheme="minorHAnsi"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6581F"/>
    <w:multiLevelType w:val="hybridMultilevel"/>
    <w:tmpl w:val="ED94C7D6"/>
    <w:lvl w:ilvl="0" w:tplc="04150011">
      <w:start w:val="1"/>
      <w:numFmt w:val="decimal"/>
      <w:lvlText w:val="%1)"/>
      <w:lvlJc w:val="left"/>
      <w:pPr>
        <w:ind w:left="1570" w:hanging="360"/>
      </w:pPr>
      <w:rPr>
        <w:rFonts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62"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35F07B1"/>
    <w:multiLevelType w:val="hybridMultilevel"/>
    <w:tmpl w:val="879CD67C"/>
    <w:lvl w:ilvl="0" w:tplc="C682F256">
      <w:start w:val="1"/>
      <w:numFmt w:val="lowerLetter"/>
      <w:lvlText w:val="%1)"/>
      <w:lvlJc w:val="left"/>
      <w:pPr>
        <w:ind w:left="1108"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64" w15:restartNumberingAfterBreak="0">
    <w:nsid w:val="646E1316"/>
    <w:multiLevelType w:val="hybridMultilevel"/>
    <w:tmpl w:val="F118A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46C91"/>
    <w:multiLevelType w:val="hybridMultilevel"/>
    <w:tmpl w:val="8940C4D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15:restartNumberingAfterBreak="0">
    <w:nsid w:val="67370117"/>
    <w:multiLevelType w:val="multilevel"/>
    <w:tmpl w:val="E268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09D0FEF"/>
    <w:multiLevelType w:val="hybridMultilevel"/>
    <w:tmpl w:val="EA26314A"/>
    <w:lvl w:ilvl="0" w:tplc="8F44BB9C">
      <w:start w:val="1"/>
      <w:numFmt w:val="decimal"/>
      <w:lvlText w:val="%1)"/>
      <w:lvlJc w:val="left"/>
      <w:pPr>
        <w:tabs>
          <w:tab w:val="num" w:pos="360"/>
        </w:tabs>
        <w:ind w:left="720" w:hanging="360"/>
      </w:pPr>
    </w:lvl>
    <w:lvl w:ilvl="1" w:tplc="8DF6A146" w:tentative="1">
      <w:start w:val="1"/>
      <w:numFmt w:val="lowerLetter"/>
      <w:lvlText w:val="%2."/>
      <w:lvlJc w:val="left"/>
      <w:pPr>
        <w:tabs>
          <w:tab w:val="num" w:pos="1440"/>
        </w:tabs>
        <w:ind w:left="1440" w:hanging="360"/>
      </w:pPr>
    </w:lvl>
    <w:lvl w:ilvl="2" w:tplc="31644040" w:tentative="1">
      <w:start w:val="1"/>
      <w:numFmt w:val="lowerRoman"/>
      <w:lvlText w:val="%3."/>
      <w:lvlJc w:val="right"/>
      <w:pPr>
        <w:tabs>
          <w:tab w:val="num" w:pos="2160"/>
        </w:tabs>
        <w:ind w:left="2160" w:hanging="180"/>
      </w:pPr>
    </w:lvl>
    <w:lvl w:ilvl="3" w:tplc="444457BE" w:tentative="1">
      <w:start w:val="1"/>
      <w:numFmt w:val="decimal"/>
      <w:lvlText w:val="%4."/>
      <w:lvlJc w:val="left"/>
      <w:pPr>
        <w:tabs>
          <w:tab w:val="num" w:pos="2880"/>
        </w:tabs>
        <w:ind w:left="2880" w:hanging="360"/>
      </w:pPr>
    </w:lvl>
    <w:lvl w:ilvl="4" w:tplc="8B04A5FA" w:tentative="1">
      <w:start w:val="1"/>
      <w:numFmt w:val="lowerLetter"/>
      <w:lvlText w:val="%5."/>
      <w:lvlJc w:val="left"/>
      <w:pPr>
        <w:tabs>
          <w:tab w:val="num" w:pos="3600"/>
        </w:tabs>
        <w:ind w:left="3600" w:hanging="360"/>
      </w:pPr>
    </w:lvl>
    <w:lvl w:ilvl="5" w:tplc="E346AA44" w:tentative="1">
      <w:start w:val="1"/>
      <w:numFmt w:val="lowerRoman"/>
      <w:lvlText w:val="%6."/>
      <w:lvlJc w:val="right"/>
      <w:pPr>
        <w:tabs>
          <w:tab w:val="num" w:pos="4320"/>
        </w:tabs>
        <w:ind w:left="4320" w:hanging="180"/>
      </w:pPr>
    </w:lvl>
    <w:lvl w:ilvl="6" w:tplc="852A0CD2" w:tentative="1">
      <w:start w:val="1"/>
      <w:numFmt w:val="decimal"/>
      <w:lvlText w:val="%7."/>
      <w:lvlJc w:val="left"/>
      <w:pPr>
        <w:tabs>
          <w:tab w:val="num" w:pos="5040"/>
        </w:tabs>
        <w:ind w:left="5040" w:hanging="360"/>
      </w:pPr>
    </w:lvl>
    <w:lvl w:ilvl="7" w:tplc="23CA6F5C" w:tentative="1">
      <w:start w:val="1"/>
      <w:numFmt w:val="lowerLetter"/>
      <w:lvlText w:val="%8."/>
      <w:lvlJc w:val="left"/>
      <w:pPr>
        <w:tabs>
          <w:tab w:val="num" w:pos="5760"/>
        </w:tabs>
        <w:ind w:left="5760" w:hanging="360"/>
      </w:pPr>
    </w:lvl>
    <w:lvl w:ilvl="8" w:tplc="7B62D6EA" w:tentative="1">
      <w:start w:val="1"/>
      <w:numFmt w:val="lowerRoman"/>
      <w:lvlText w:val="%9."/>
      <w:lvlJc w:val="right"/>
      <w:pPr>
        <w:tabs>
          <w:tab w:val="num" w:pos="6480"/>
        </w:tabs>
        <w:ind w:left="6480" w:hanging="180"/>
      </w:pPr>
    </w:lvl>
  </w:abstractNum>
  <w:abstractNum w:abstractNumId="7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A55957"/>
    <w:multiLevelType w:val="hybridMultilevel"/>
    <w:tmpl w:val="3F7CF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F77D6A"/>
    <w:multiLevelType w:val="hybridMultilevel"/>
    <w:tmpl w:val="36885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6872AC"/>
    <w:multiLevelType w:val="hybridMultilevel"/>
    <w:tmpl w:val="F9BC5DA8"/>
    <w:name w:val="WW8Num62"/>
    <w:lvl w:ilvl="0" w:tplc="D83628FA">
      <w:start w:val="1"/>
      <w:numFmt w:val="lowerLetter"/>
      <w:lvlText w:val="%1)"/>
      <w:lvlJc w:val="left"/>
      <w:pPr>
        <w:ind w:left="1147" w:hanging="360"/>
      </w:pPr>
    </w:lvl>
    <w:lvl w:ilvl="1" w:tplc="76ECB3A6" w:tentative="1">
      <w:start w:val="1"/>
      <w:numFmt w:val="lowerLetter"/>
      <w:lvlText w:val="%2."/>
      <w:lvlJc w:val="left"/>
      <w:pPr>
        <w:ind w:left="1867" w:hanging="360"/>
      </w:pPr>
    </w:lvl>
    <w:lvl w:ilvl="2" w:tplc="64489626" w:tentative="1">
      <w:start w:val="1"/>
      <w:numFmt w:val="lowerRoman"/>
      <w:lvlText w:val="%3."/>
      <w:lvlJc w:val="right"/>
      <w:pPr>
        <w:ind w:left="2587" w:hanging="180"/>
      </w:pPr>
    </w:lvl>
    <w:lvl w:ilvl="3" w:tplc="97DAFB2E" w:tentative="1">
      <w:start w:val="1"/>
      <w:numFmt w:val="decimal"/>
      <w:lvlText w:val="%4."/>
      <w:lvlJc w:val="left"/>
      <w:pPr>
        <w:ind w:left="3307" w:hanging="360"/>
      </w:pPr>
    </w:lvl>
    <w:lvl w:ilvl="4" w:tplc="B5FE424A" w:tentative="1">
      <w:start w:val="1"/>
      <w:numFmt w:val="lowerLetter"/>
      <w:lvlText w:val="%5."/>
      <w:lvlJc w:val="left"/>
      <w:pPr>
        <w:ind w:left="4027" w:hanging="360"/>
      </w:pPr>
    </w:lvl>
    <w:lvl w:ilvl="5" w:tplc="7B32D314" w:tentative="1">
      <w:start w:val="1"/>
      <w:numFmt w:val="lowerRoman"/>
      <w:lvlText w:val="%6."/>
      <w:lvlJc w:val="right"/>
      <w:pPr>
        <w:ind w:left="4747" w:hanging="180"/>
      </w:pPr>
    </w:lvl>
    <w:lvl w:ilvl="6" w:tplc="5AA021B8" w:tentative="1">
      <w:start w:val="1"/>
      <w:numFmt w:val="decimal"/>
      <w:lvlText w:val="%7."/>
      <w:lvlJc w:val="left"/>
      <w:pPr>
        <w:ind w:left="5467" w:hanging="360"/>
      </w:pPr>
    </w:lvl>
    <w:lvl w:ilvl="7" w:tplc="EC3C7CDC" w:tentative="1">
      <w:start w:val="1"/>
      <w:numFmt w:val="lowerLetter"/>
      <w:lvlText w:val="%8."/>
      <w:lvlJc w:val="left"/>
      <w:pPr>
        <w:ind w:left="6187" w:hanging="360"/>
      </w:pPr>
    </w:lvl>
    <w:lvl w:ilvl="8" w:tplc="972293B4" w:tentative="1">
      <w:start w:val="1"/>
      <w:numFmt w:val="lowerRoman"/>
      <w:lvlText w:val="%9."/>
      <w:lvlJc w:val="right"/>
      <w:pPr>
        <w:ind w:left="6907"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52"/>
  </w:num>
  <w:num w:numId="3">
    <w:abstractNumId w:val="42"/>
  </w:num>
  <w:num w:numId="4">
    <w:abstractNumId w:val="5"/>
  </w:num>
  <w:num w:numId="5">
    <w:abstractNumId w:val="10"/>
  </w:num>
  <w:num w:numId="6">
    <w:abstractNumId w:val="13"/>
  </w:num>
  <w:num w:numId="7">
    <w:abstractNumId w:val="17"/>
  </w:num>
  <w:num w:numId="8">
    <w:abstractNumId w:val="35"/>
  </w:num>
  <w:num w:numId="9">
    <w:abstractNumId w:val="75"/>
  </w:num>
  <w:num w:numId="10">
    <w:abstractNumId w:val="34"/>
  </w:num>
  <w:num w:numId="11">
    <w:abstractNumId w:val="7"/>
  </w:num>
  <w:num w:numId="12">
    <w:abstractNumId w:val="77"/>
  </w:num>
  <w:num w:numId="13">
    <w:abstractNumId w:val="57"/>
  </w:num>
  <w:num w:numId="14">
    <w:abstractNumId w:val="53"/>
  </w:num>
  <w:num w:numId="15">
    <w:abstractNumId w:val="43"/>
  </w:num>
  <w:num w:numId="16">
    <w:abstractNumId w:val="59"/>
  </w:num>
  <w:num w:numId="17">
    <w:abstractNumId w:val="49"/>
  </w:num>
  <w:num w:numId="18">
    <w:abstractNumId w:val="51"/>
  </w:num>
  <w:num w:numId="19">
    <w:abstractNumId w:val="62"/>
  </w:num>
  <w:num w:numId="20">
    <w:abstractNumId w:val="26"/>
  </w:num>
  <w:num w:numId="21">
    <w:abstractNumId w:val="48"/>
  </w:num>
  <w:num w:numId="22">
    <w:abstractNumId w:val="68"/>
  </w:num>
  <w:num w:numId="23">
    <w:abstractNumId w:val="38"/>
  </w:num>
  <w:num w:numId="24">
    <w:abstractNumId w:val="71"/>
  </w:num>
  <w:num w:numId="25">
    <w:abstractNumId w:val="47"/>
  </w:num>
  <w:num w:numId="26">
    <w:abstractNumId w:val="46"/>
  </w:num>
  <w:num w:numId="27">
    <w:abstractNumId w:val="28"/>
  </w:num>
  <w:num w:numId="28">
    <w:abstractNumId w:val="30"/>
    <w:lvlOverride w:ilvl="0">
      <w:startOverride w:val="1"/>
    </w:lvlOverride>
  </w:num>
  <w:num w:numId="29">
    <w:abstractNumId w:val="72"/>
  </w:num>
  <w:num w:numId="30">
    <w:abstractNumId w:val="19"/>
  </w:num>
  <w:num w:numId="31">
    <w:abstractNumId w:val="60"/>
  </w:num>
  <w:num w:numId="32">
    <w:abstractNumId w:val="69"/>
  </w:num>
  <w:num w:numId="33">
    <w:abstractNumId w:val="21"/>
  </w:num>
  <w:num w:numId="34">
    <w:abstractNumId w:val="24"/>
  </w:num>
  <w:num w:numId="35">
    <w:abstractNumId w:val="50"/>
  </w:num>
  <w:num w:numId="36">
    <w:abstractNumId w:val="33"/>
    <w:lvlOverride w:ilvl="0">
      <w:startOverride w:val="1"/>
    </w:lvlOverride>
  </w:num>
  <w:num w:numId="37">
    <w:abstractNumId w:val="58"/>
  </w:num>
  <w:num w:numId="38">
    <w:abstractNumId w:val="2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37"/>
  </w:num>
  <w:num w:numId="42">
    <w:abstractNumId w:val="61"/>
  </w:num>
  <w:num w:numId="43">
    <w:abstractNumId w:val="63"/>
  </w:num>
  <w:num w:numId="44">
    <w:abstractNumId w:val="18"/>
  </w:num>
  <w:num w:numId="45">
    <w:abstractNumId w:val="14"/>
  </w:num>
  <w:num w:numId="46">
    <w:abstractNumId w:val="22"/>
  </w:num>
  <w:num w:numId="47">
    <w:abstractNumId w:val="45"/>
  </w:num>
  <w:num w:numId="48">
    <w:abstractNumId w:val="32"/>
  </w:num>
  <w:num w:numId="49">
    <w:abstractNumId w:val="15"/>
  </w:num>
  <w:num w:numId="50">
    <w:abstractNumId w:val="76"/>
  </w:num>
  <w:num w:numId="51">
    <w:abstractNumId w:val="73"/>
  </w:num>
  <w:num w:numId="52">
    <w:abstractNumId w:val="74"/>
  </w:num>
  <w:num w:numId="53">
    <w:abstractNumId w:val="56"/>
  </w:num>
  <w:num w:numId="54">
    <w:abstractNumId w:val="41"/>
  </w:num>
  <w:num w:numId="55">
    <w:abstractNumId w:val="27"/>
  </w:num>
  <w:num w:numId="56">
    <w:abstractNumId w:val="64"/>
  </w:num>
  <w:num w:numId="57">
    <w:abstractNumId w:val="44"/>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29"/>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lvlOverride w:ilvl="2"/>
    <w:lvlOverride w:ilvl="3"/>
    <w:lvlOverride w:ilvl="4"/>
    <w:lvlOverride w:ilvl="5"/>
    <w:lvlOverride w:ilvl="6"/>
    <w:lvlOverride w:ilvl="7"/>
    <w:lvlOverride w:ilvl="8"/>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906A3CB-9A06-43A9-BCE3-F5882AC70F15}"/>
  </w:docVars>
  <w:rsids>
    <w:rsidRoot w:val="00BE21CB"/>
    <w:rsid w:val="00001461"/>
    <w:rsid w:val="00002149"/>
    <w:rsid w:val="000024AC"/>
    <w:rsid w:val="00007B28"/>
    <w:rsid w:val="00007E72"/>
    <w:rsid w:val="0001016A"/>
    <w:rsid w:val="00011439"/>
    <w:rsid w:val="00012548"/>
    <w:rsid w:val="00013C6E"/>
    <w:rsid w:val="00014A8A"/>
    <w:rsid w:val="00014BE4"/>
    <w:rsid w:val="00014F5A"/>
    <w:rsid w:val="000151F9"/>
    <w:rsid w:val="0001543A"/>
    <w:rsid w:val="00015B95"/>
    <w:rsid w:val="00016A10"/>
    <w:rsid w:val="00016F35"/>
    <w:rsid w:val="000179DD"/>
    <w:rsid w:val="00020681"/>
    <w:rsid w:val="00021F08"/>
    <w:rsid w:val="00023E15"/>
    <w:rsid w:val="0002409D"/>
    <w:rsid w:val="0002409E"/>
    <w:rsid w:val="00024159"/>
    <w:rsid w:val="00024441"/>
    <w:rsid w:val="00024889"/>
    <w:rsid w:val="00024AF6"/>
    <w:rsid w:val="000254C7"/>
    <w:rsid w:val="000255BE"/>
    <w:rsid w:val="000262FC"/>
    <w:rsid w:val="000278ED"/>
    <w:rsid w:val="00031EF0"/>
    <w:rsid w:val="0003224C"/>
    <w:rsid w:val="00032D6F"/>
    <w:rsid w:val="00033683"/>
    <w:rsid w:val="00033FF9"/>
    <w:rsid w:val="0003498C"/>
    <w:rsid w:val="00035C62"/>
    <w:rsid w:val="00036A89"/>
    <w:rsid w:val="00041A01"/>
    <w:rsid w:val="00042DC6"/>
    <w:rsid w:val="000436EE"/>
    <w:rsid w:val="0004373B"/>
    <w:rsid w:val="00043BCE"/>
    <w:rsid w:val="000450C6"/>
    <w:rsid w:val="00045936"/>
    <w:rsid w:val="00046CE9"/>
    <w:rsid w:val="000521B3"/>
    <w:rsid w:val="000530B3"/>
    <w:rsid w:val="00053BE8"/>
    <w:rsid w:val="000544D9"/>
    <w:rsid w:val="0005502D"/>
    <w:rsid w:val="0005623C"/>
    <w:rsid w:val="00056E1F"/>
    <w:rsid w:val="0005768C"/>
    <w:rsid w:val="00061705"/>
    <w:rsid w:val="0006246E"/>
    <w:rsid w:val="000638BF"/>
    <w:rsid w:val="0006395F"/>
    <w:rsid w:val="00063DB3"/>
    <w:rsid w:val="00064F52"/>
    <w:rsid w:val="00065D2D"/>
    <w:rsid w:val="0006609A"/>
    <w:rsid w:val="00066291"/>
    <w:rsid w:val="0006778A"/>
    <w:rsid w:val="00067B80"/>
    <w:rsid w:val="00070355"/>
    <w:rsid w:val="00070A95"/>
    <w:rsid w:val="0007140E"/>
    <w:rsid w:val="00071677"/>
    <w:rsid w:val="00072EB1"/>
    <w:rsid w:val="00072F3C"/>
    <w:rsid w:val="0007307C"/>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C7A"/>
    <w:rsid w:val="000910CE"/>
    <w:rsid w:val="00091A25"/>
    <w:rsid w:val="00092D8E"/>
    <w:rsid w:val="00094A68"/>
    <w:rsid w:val="00094B4F"/>
    <w:rsid w:val="00097C94"/>
    <w:rsid w:val="00097E9A"/>
    <w:rsid w:val="000A12A1"/>
    <w:rsid w:val="000A1675"/>
    <w:rsid w:val="000A1E59"/>
    <w:rsid w:val="000A2873"/>
    <w:rsid w:val="000A3677"/>
    <w:rsid w:val="000A3FB5"/>
    <w:rsid w:val="000A43B7"/>
    <w:rsid w:val="000A4BC7"/>
    <w:rsid w:val="000A5CCC"/>
    <w:rsid w:val="000A6839"/>
    <w:rsid w:val="000A7816"/>
    <w:rsid w:val="000B003C"/>
    <w:rsid w:val="000B0242"/>
    <w:rsid w:val="000B0564"/>
    <w:rsid w:val="000B1CBA"/>
    <w:rsid w:val="000B1CE6"/>
    <w:rsid w:val="000B208E"/>
    <w:rsid w:val="000B2A29"/>
    <w:rsid w:val="000B391F"/>
    <w:rsid w:val="000B3AD8"/>
    <w:rsid w:val="000B484D"/>
    <w:rsid w:val="000B4D5B"/>
    <w:rsid w:val="000B5BD3"/>
    <w:rsid w:val="000B608D"/>
    <w:rsid w:val="000B7C6C"/>
    <w:rsid w:val="000C0411"/>
    <w:rsid w:val="000C08A0"/>
    <w:rsid w:val="000C0E10"/>
    <w:rsid w:val="000C0F04"/>
    <w:rsid w:val="000C234C"/>
    <w:rsid w:val="000C2BD1"/>
    <w:rsid w:val="000C2C21"/>
    <w:rsid w:val="000C3885"/>
    <w:rsid w:val="000C417A"/>
    <w:rsid w:val="000C4C0E"/>
    <w:rsid w:val="000C557A"/>
    <w:rsid w:val="000C66A1"/>
    <w:rsid w:val="000C69C9"/>
    <w:rsid w:val="000C6A3C"/>
    <w:rsid w:val="000C6C44"/>
    <w:rsid w:val="000C6E02"/>
    <w:rsid w:val="000C735D"/>
    <w:rsid w:val="000C7629"/>
    <w:rsid w:val="000C7F8C"/>
    <w:rsid w:val="000D0DB6"/>
    <w:rsid w:val="000D1E74"/>
    <w:rsid w:val="000D1EB6"/>
    <w:rsid w:val="000D2A39"/>
    <w:rsid w:val="000D382A"/>
    <w:rsid w:val="000D390A"/>
    <w:rsid w:val="000D3C9B"/>
    <w:rsid w:val="000D3D99"/>
    <w:rsid w:val="000D3E7C"/>
    <w:rsid w:val="000D4695"/>
    <w:rsid w:val="000D504C"/>
    <w:rsid w:val="000D55A8"/>
    <w:rsid w:val="000D6332"/>
    <w:rsid w:val="000D65B7"/>
    <w:rsid w:val="000E0ED4"/>
    <w:rsid w:val="000E1544"/>
    <w:rsid w:val="000E1662"/>
    <w:rsid w:val="000E173E"/>
    <w:rsid w:val="000E1C42"/>
    <w:rsid w:val="000E1D21"/>
    <w:rsid w:val="000E1FF1"/>
    <w:rsid w:val="000E3188"/>
    <w:rsid w:val="000E31B4"/>
    <w:rsid w:val="000E3270"/>
    <w:rsid w:val="000E355E"/>
    <w:rsid w:val="000E3907"/>
    <w:rsid w:val="000E456E"/>
    <w:rsid w:val="000E477E"/>
    <w:rsid w:val="000E4A7F"/>
    <w:rsid w:val="000E5A82"/>
    <w:rsid w:val="000E6A1F"/>
    <w:rsid w:val="000E6BA7"/>
    <w:rsid w:val="000F0283"/>
    <w:rsid w:val="000F0624"/>
    <w:rsid w:val="000F0D02"/>
    <w:rsid w:val="000F0FD9"/>
    <w:rsid w:val="000F12DA"/>
    <w:rsid w:val="000F1657"/>
    <w:rsid w:val="000F16AF"/>
    <w:rsid w:val="000F1DCF"/>
    <w:rsid w:val="000F3CDB"/>
    <w:rsid w:val="000F42FF"/>
    <w:rsid w:val="000F47D1"/>
    <w:rsid w:val="000F4D96"/>
    <w:rsid w:val="000F51AC"/>
    <w:rsid w:val="000F55BF"/>
    <w:rsid w:val="000F6671"/>
    <w:rsid w:val="000F6750"/>
    <w:rsid w:val="000F7318"/>
    <w:rsid w:val="000F78A0"/>
    <w:rsid w:val="000F7F2D"/>
    <w:rsid w:val="001016C6"/>
    <w:rsid w:val="00104143"/>
    <w:rsid w:val="00104E69"/>
    <w:rsid w:val="0010510E"/>
    <w:rsid w:val="001055BB"/>
    <w:rsid w:val="001062F3"/>
    <w:rsid w:val="001063DB"/>
    <w:rsid w:val="001100FF"/>
    <w:rsid w:val="0011080C"/>
    <w:rsid w:val="00110BDD"/>
    <w:rsid w:val="00110CE6"/>
    <w:rsid w:val="00110D3E"/>
    <w:rsid w:val="00113196"/>
    <w:rsid w:val="001144A7"/>
    <w:rsid w:val="0011460F"/>
    <w:rsid w:val="00114DA5"/>
    <w:rsid w:val="00114E78"/>
    <w:rsid w:val="00115D7F"/>
    <w:rsid w:val="00116C5E"/>
    <w:rsid w:val="00116EAA"/>
    <w:rsid w:val="00117109"/>
    <w:rsid w:val="00117E71"/>
    <w:rsid w:val="0012007F"/>
    <w:rsid w:val="00121AAD"/>
    <w:rsid w:val="00121ECB"/>
    <w:rsid w:val="00122345"/>
    <w:rsid w:val="001223CB"/>
    <w:rsid w:val="00122EEF"/>
    <w:rsid w:val="001235BC"/>
    <w:rsid w:val="00123A83"/>
    <w:rsid w:val="00124FA0"/>
    <w:rsid w:val="00126B92"/>
    <w:rsid w:val="00131911"/>
    <w:rsid w:val="00131B26"/>
    <w:rsid w:val="00131E3A"/>
    <w:rsid w:val="001323B3"/>
    <w:rsid w:val="001331B8"/>
    <w:rsid w:val="001331F0"/>
    <w:rsid w:val="001334CF"/>
    <w:rsid w:val="001339C7"/>
    <w:rsid w:val="00134DF6"/>
    <w:rsid w:val="0013595C"/>
    <w:rsid w:val="00135E48"/>
    <w:rsid w:val="00135FCE"/>
    <w:rsid w:val="001402A0"/>
    <w:rsid w:val="001412E3"/>
    <w:rsid w:val="001413BE"/>
    <w:rsid w:val="001415C2"/>
    <w:rsid w:val="00142312"/>
    <w:rsid w:val="00142939"/>
    <w:rsid w:val="00142A1B"/>
    <w:rsid w:val="00142F98"/>
    <w:rsid w:val="0014323F"/>
    <w:rsid w:val="0014379B"/>
    <w:rsid w:val="0014576B"/>
    <w:rsid w:val="00145D1F"/>
    <w:rsid w:val="00146827"/>
    <w:rsid w:val="00150742"/>
    <w:rsid w:val="001512BA"/>
    <w:rsid w:val="001515DD"/>
    <w:rsid w:val="001537D4"/>
    <w:rsid w:val="0015398B"/>
    <w:rsid w:val="00155272"/>
    <w:rsid w:val="00156126"/>
    <w:rsid w:val="00157200"/>
    <w:rsid w:val="001618C4"/>
    <w:rsid w:val="00162512"/>
    <w:rsid w:val="0016252B"/>
    <w:rsid w:val="001628D0"/>
    <w:rsid w:val="001637DD"/>
    <w:rsid w:val="0016477E"/>
    <w:rsid w:val="001648A5"/>
    <w:rsid w:val="00164971"/>
    <w:rsid w:val="001659AD"/>
    <w:rsid w:val="00166E31"/>
    <w:rsid w:val="00167422"/>
    <w:rsid w:val="0017033E"/>
    <w:rsid w:val="00170449"/>
    <w:rsid w:val="0017194A"/>
    <w:rsid w:val="00173278"/>
    <w:rsid w:val="001734FC"/>
    <w:rsid w:val="00173723"/>
    <w:rsid w:val="0017388E"/>
    <w:rsid w:val="00177863"/>
    <w:rsid w:val="00177AAF"/>
    <w:rsid w:val="00180145"/>
    <w:rsid w:val="0018257D"/>
    <w:rsid w:val="0018285D"/>
    <w:rsid w:val="001834D0"/>
    <w:rsid w:val="00183532"/>
    <w:rsid w:val="001837A5"/>
    <w:rsid w:val="00185EB4"/>
    <w:rsid w:val="0018614B"/>
    <w:rsid w:val="00187357"/>
    <w:rsid w:val="001873BE"/>
    <w:rsid w:val="00187847"/>
    <w:rsid w:val="00190571"/>
    <w:rsid w:val="00190CAC"/>
    <w:rsid w:val="001911CF"/>
    <w:rsid w:val="00192868"/>
    <w:rsid w:val="00192B6D"/>
    <w:rsid w:val="0019402F"/>
    <w:rsid w:val="00194316"/>
    <w:rsid w:val="00194AD6"/>
    <w:rsid w:val="001974AB"/>
    <w:rsid w:val="00197764"/>
    <w:rsid w:val="00197BFB"/>
    <w:rsid w:val="001A009D"/>
    <w:rsid w:val="001A025A"/>
    <w:rsid w:val="001A0812"/>
    <w:rsid w:val="001A131C"/>
    <w:rsid w:val="001A2789"/>
    <w:rsid w:val="001A33C6"/>
    <w:rsid w:val="001A50A7"/>
    <w:rsid w:val="001A5B3C"/>
    <w:rsid w:val="001A6F87"/>
    <w:rsid w:val="001B01D0"/>
    <w:rsid w:val="001B069A"/>
    <w:rsid w:val="001B1C4E"/>
    <w:rsid w:val="001B2111"/>
    <w:rsid w:val="001B2DE4"/>
    <w:rsid w:val="001B30C5"/>
    <w:rsid w:val="001B42DA"/>
    <w:rsid w:val="001B46AE"/>
    <w:rsid w:val="001B4F32"/>
    <w:rsid w:val="001B543A"/>
    <w:rsid w:val="001B608E"/>
    <w:rsid w:val="001B6665"/>
    <w:rsid w:val="001B6790"/>
    <w:rsid w:val="001B6865"/>
    <w:rsid w:val="001B6DA1"/>
    <w:rsid w:val="001B70C8"/>
    <w:rsid w:val="001B7935"/>
    <w:rsid w:val="001C0AC7"/>
    <w:rsid w:val="001C1481"/>
    <w:rsid w:val="001C1748"/>
    <w:rsid w:val="001C1EA3"/>
    <w:rsid w:val="001C2BF6"/>
    <w:rsid w:val="001C46B2"/>
    <w:rsid w:val="001C4A2D"/>
    <w:rsid w:val="001C5024"/>
    <w:rsid w:val="001C5BF0"/>
    <w:rsid w:val="001C6784"/>
    <w:rsid w:val="001C67FF"/>
    <w:rsid w:val="001C6A9E"/>
    <w:rsid w:val="001C7716"/>
    <w:rsid w:val="001C7C22"/>
    <w:rsid w:val="001D001F"/>
    <w:rsid w:val="001D033E"/>
    <w:rsid w:val="001D0340"/>
    <w:rsid w:val="001D0A25"/>
    <w:rsid w:val="001D129E"/>
    <w:rsid w:val="001D1728"/>
    <w:rsid w:val="001D1A4E"/>
    <w:rsid w:val="001D1C85"/>
    <w:rsid w:val="001D2D95"/>
    <w:rsid w:val="001D3C29"/>
    <w:rsid w:val="001D4853"/>
    <w:rsid w:val="001D5D85"/>
    <w:rsid w:val="001D6101"/>
    <w:rsid w:val="001D665C"/>
    <w:rsid w:val="001D7796"/>
    <w:rsid w:val="001D7A55"/>
    <w:rsid w:val="001D7A91"/>
    <w:rsid w:val="001D7C30"/>
    <w:rsid w:val="001E0768"/>
    <w:rsid w:val="001E1808"/>
    <w:rsid w:val="001E3B05"/>
    <w:rsid w:val="001E467C"/>
    <w:rsid w:val="001E5801"/>
    <w:rsid w:val="001E5CB9"/>
    <w:rsid w:val="001E5F51"/>
    <w:rsid w:val="001E72B7"/>
    <w:rsid w:val="001F0CBB"/>
    <w:rsid w:val="001F0D7F"/>
    <w:rsid w:val="001F1CF7"/>
    <w:rsid w:val="001F2B9C"/>
    <w:rsid w:val="001F321A"/>
    <w:rsid w:val="001F366C"/>
    <w:rsid w:val="001F48F5"/>
    <w:rsid w:val="0020063A"/>
    <w:rsid w:val="00205450"/>
    <w:rsid w:val="00205672"/>
    <w:rsid w:val="00206687"/>
    <w:rsid w:val="00206F74"/>
    <w:rsid w:val="00206FC6"/>
    <w:rsid w:val="00207AC9"/>
    <w:rsid w:val="00211CEF"/>
    <w:rsid w:val="00212D4B"/>
    <w:rsid w:val="002134A8"/>
    <w:rsid w:val="0021475D"/>
    <w:rsid w:val="00217332"/>
    <w:rsid w:val="00217870"/>
    <w:rsid w:val="00221090"/>
    <w:rsid w:val="002213CC"/>
    <w:rsid w:val="002214E4"/>
    <w:rsid w:val="00221B04"/>
    <w:rsid w:val="00221B08"/>
    <w:rsid w:val="00221D72"/>
    <w:rsid w:val="00222203"/>
    <w:rsid w:val="00222DEF"/>
    <w:rsid w:val="00223EC4"/>
    <w:rsid w:val="00223FF0"/>
    <w:rsid w:val="002241E4"/>
    <w:rsid w:val="00224931"/>
    <w:rsid w:val="00224F75"/>
    <w:rsid w:val="00225B1F"/>
    <w:rsid w:val="00225E01"/>
    <w:rsid w:val="00226422"/>
    <w:rsid w:val="00226659"/>
    <w:rsid w:val="00226C79"/>
    <w:rsid w:val="002274BF"/>
    <w:rsid w:val="00230F21"/>
    <w:rsid w:val="00232A4E"/>
    <w:rsid w:val="0023371F"/>
    <w:rsid w:val="00233A98"/>
    <w:rsid w:val="00233ED3"/>
    <w:rsid w:val="0023658A"/>
    <w:rsid w:val="00236611"/>
    <w:rsid w:val="00236739"/>
    <w:rsid w:val="0023703A"/>
    <w:rsid w:val="002400F2"/>
    <w:rsid w:val="00241562"/>
    <w:rsid w:val="00242490"/>
    <w:rsid w:val="0024315C"/>
    <w:rsid w:val="002431BA"/>
    <w:rsid w:val="00243D08"/>
    <w:rsid w:val="002445AD"/>
    <w:rsid w:val="00245825"/>
    <w:rsid w:val="002469EF"/>
    <w:rsid w:val="00246E98"/>
    <w:rsid w:val="00246F8D"/>
    <w:rsid w:val="00247135"/>
    <w:rsid w:val="00247911"/>
    <w:rsid w:val="00247D6B"/>
    <w:rsid w:val="00247DBE"/>
    <w:rsid w:val="00250EE5"/>
    <w:rsid w:val="00251531"/>
    <w:rsid w:val="00252E99"/>
    <w:rsid w:val="00253B05"/>
    <w:rsid w:val="00253DE1"/>
    <w:rsid w:val="002573DF"/>
    <w:rsid w:val="00257FB5"/>
    <w:rsid w:val="0026342C"/>
    <w:rsid w:val="00263B56"/>
    <w:rsid w:val="00264765"/>
    <w:rsid w:val="00266790"/>
    <w:rsid w:val="00267219"/>
    <w:rsid w:val="002728AE"/>
    <w:rsid w:val="00272F11"/>
    <w:rsid w:val="00273316"/>
    <w:rsid w:val="00273F4D"/>
    <w:rsid w:val="00274D88"/>
    <w:rsid w:val="002760B5"/>
    <w:rsid w:val="0027622B"/>
    <w:rsid w:val="00276B21"/>
    <w:rsid w:val="00277564"/>
    <w:rsid w:val="002800BC"/>
    <w:rsid w:val="00280117"/>
    <w:rsid w:val="00281114"/>
    <w:rsid w:val="002812B7"/>
    <w:rsid w:val="00281679"/>
    <w:rsid w:val="002824AE"/>
    <w:rsid w:val="00282730"/>
    <w:rsid w:val="00282787"/>
    <w:rsid w:val="00282E7D"/>
    <w:rsid w:val="00283B24"/>
    <w:rsid w:val="0028536E"/>
    <w:rsid w:val="00286FD3"/>
    <w:rsid w:val="00287174"/>
    <w:rsid w:val="0028736B"/>
    <w:rsid w:val="002902B6"/>
    <w:rsid w:val="0029119B"/>
    <w:rsid w:val="002924ED"/>
    <w:rsid w:val="00292E7E"/>
    <w:rsid w:val="002939E9"/>
    <w:rsid w:val="0029518A"/>
    <w:rsid w:val="002958F8"/>
    <w:rsid w:val="00295E81"/>
    <w:rsid w:val="00296607"/>
    <w:rsid w:val="00296DE6"/>
    <w:rsid w:val="002975F6"/>
    <w:rsid w:val="00297AEF"/>
    <w:rsid w:val="00297BFA"/>
    <w:rsid w:val="002A3451"/>
    <w:rsid w:val="002A4570"/>
    <w:rsid w:val="002A475E"/>
    <w:rsid w:val="002A58BF"/>
    <w:rsid w:val="002A5E78"/>
    <w:rsid w:val="002A7016"/>
    <w:rsid w:val="002A7BA3"/>
    <w:rsid w:val="002B07B9"/>
    <w:rsid w:val="002B0EF1"/>
    <w:rsid w:val="002B0FD0"/>
    <w:rsid w:val="002B132C"/>
    <w:rsid w:val="002B3087"/>
    <w:rsid w:val="002B408A"/>
    <w:rsid w:val="002B47DA"/>
    <w:rsid w:val="002B680D"/>
    <w:rsid w:val="002B69E6"/>
    <w:rsid w:val="002B7152"/>
    <w:rsid w:val="002B7FF7"/>
    <w:rsid w:val="002C12CC"/>
    <w:rsid w:val="002C149C"/>
    <w:rsid w:val="002C1BC1"/>
    <w:rsid w:val="002C2D40"/>
    <w:rsid w:val="002C2DA5"/>
    <w:rsid w:val="002C37E6"/>
    <w:rsid w:val="002C4700"/>
    <w:rsid w:val="002C7E1C"/>
    <w:rsid w:val="002D0644"/>
    <w:rsid w:val="002D09DD"/>
    <w:rsid w:val="002D0C84"/>
    <w:rsid w:val="002D0C9E"/>
    <w:rsid w:val="002D155F"/>
    <w:rsid w:val="002D19CF"/>
    <w:rsid w:val="002D1B86"/>
    <w:rsid w:val="002D249E"/>
    <w:rsid w:val="002D2505"/>
    <w:rsid w:val="002D2DBE"/>
    <w:rsid w:val="002D3F44"/>
    <w:rsid w:val="002D45DE"/>
    <w:rsid w:val="002D48ED"/>
    <w:rsid w:val="002D566D"/>
    <w:rsid w:val="002D61B2"/>
    <w:rsid w:val="002D6352"/>
    <w:rsid w:val="002D7FC9"/>
    <w:rsid w:val="002E0D5F"/>
    <w:rsid w:val="002E15C9"/>
    <w:rsid w:val="002E18FC"/>
    <w:rsid w:val="002E1D84"/>
    <w:rsid w:val="002E2F51"/>
    <w:rsid w:val="002E2F67"/>
    <w:rsid w:val="002E3332"/>
    <w:rsid w:val="002E3760"/>
    <w:rsid w:val="002E3871"/>
    <w:rsid w:val="002E4726"/>
    <w:rsid w:val="002E54C1"/>
    <w:rsid w:val="002E557A"/>
    <w:rsid w:val="002E5BBC"/>
    <w:rsid w:val="002E64FD"/>
    <w:rsid w:val="002E6D69"/>
    <w:rsid w:val="002F06D2"/>
    <w:rsid w:val="002F1957"/>
    <w:rsid w:val="002F3D66"/>
    <w:rsid w:val="002F4402"/>
    <w:rsid w:val="002F588A"/>
    <w:rsid w:val="002F61DB"/>
    <w:rsid w:val="002F731B"/>
    <w:rsid w:val="002F7C46"/>
    <w:rsid w:val="00300217"/>
    <w:rsid w:val="00300F65"/>
    <w:rsid w:val="0030178F"/>
    <w:rsid w:val="00301BC1"/>
    <w:rsid w:val="00301C23"/>
    <w:rsid w:val="00302D55"/>
    <w:rsid w:val="00303484"/>
    <w:rsid w:val="003035B5"/>
    <w:rsid w:val="003042BF"/>
    <w:rsid w:val="00304965"/>
    <w:rsid w:val="00306039"/>
    <w:rsid w:val="0030603D"/>
    <w:rsid w:val="00306FEE"/>
    <w:rsid w:val="00307399"/>
    <w:rsid w:val="00310306"/>
    <w:rsid w:val="00312E08"/>
    <w:rsid w:val="00313586"/>
    <w:rsid w:val="003136F9"/>
    <w:rsid w:val="00313957"/>
    <w:rsid w:val="0031399F"/>
    <w:rsid w:val="0031443E"/>
    <w:rsid w:val="00314AB4"/>
    <w:rsid w:val="00314BDB"/>
    <w:rsid w:val="0031500A"/>
    <w:rsid w:val="003150F2"/>
    <w:rsid w:val="00315798"/>
    <w:rsid w:val="00317246"/>
    <w:rsid w:val="00317A25"/>
    <w:rsid w:val="00317C1A"/>
    <w:rsid w:val="003202F0"/>
    <w:rsid w:val="00320F91"/>
    <w:rsid w:val="003210C9"/>
    <w:rsid w:val="0032166B"/>
    <w:rsid w:val="0032172F"/>
    <w:rsid w:val="003217E8"/>
    <w:rsid w:val="003219F9"/>
    <w:rsid w:val="00323B10"/>
    <w:rsid w:val="003247A5"/>
    <w:rsid w:val="00324D72"/>
    <w:rsid w:val="0032556F"/>
    <w:rsid w:val="0032562F"/>
    <w:rsid w:val="00325679"/>
    <w:rsid w:val="00325AC4"/>
    <w:rsid w:val="00325D16"/>
    <w:rsid w:val="00331078"/>
    <w:rsid w:val="003313EB"/>
    <w:rsid w:val="0033143B"/>
    <w:rsid w:val="003320AC"/>
    <w:rsid w:val="00333313"/>
    <w:rsid w:val="0033351C"/>
    <w:rsid w:val="00334054"/>
    <w:rsid w:val="003356CD"/>
    <w:rsid w:val="003361EA"/>
    <w:rsid w:val="00337B48"/>
    <w:rsid w:val="0034067C"/>
    <w:rsid w:val="00340CDF"/>
    <w:rsid w:val="00340DE7"/>
    <w:rsid w:val="00341E11"/>
    <w:rsid w:val="00342227"/>
    <w:rsid w:val="003438B5"/>
    <w:rsid w:val="0034391A"/>
    <w:rsid w:val="00343BA6"/>
    <w:rsid w:val="00344669"/>
    <w:rsid w:val="00344A5D"/>
    <w:rsid w:val="00345B6B"/>
    <w:rsid w:val="0035012D"/>
    <w:rsid w:val="00351F67"/>
    <w:rsid w:val="0035215E"/>
    <w:rsid w:val="00352806"/>
    <w:rsid w:val="00352ED5"/>
    <w:rsid w:val="00353D48"/>
    <w:rsid w:val="00353DD4"/>
    <w:rsid w:val="00354033"/>
    <w:rsid w:val="00354AD9"/>
    <w:rsid w:val="00355BC4"/>
    <w:rsid w:val="00360C62"/>
    <w:rsid w:val="00362037"/>
    <w:rsid w:val="00363749"/>
    <w:rsid w:val="00363961"/>
    <w:rsid w:val="00363B8C"/>
    <w:rsid w:val="00363F44"/>
    <w:rsid w:val="00365214"/>
    <w:rsid w:val="003654CE"/>
    <w:rsid w:val="003659F5"/>
    <w:rsid w:val="003665E0"/>
    <w:rsid w:val="003673C5"/>
    <w:rsid w:val="00367B8C"/>
    <w:rsid w:val="00370F46"/>
    <w:rsid w:val="00372632"/>
    <w:rsid w:val="00372DF6"/>
    <w:rsid w:val="00373448"/>
    <w:rsid w:val="00373C4C"/>
    <w:rsid w:val="003744BF"/>
    <w:rsid w:val="00377AAB"/>
    <w:rsid w:val="00377FFB"/>
    <w:rsid w:val="0038177F"/>
    <w:rsid w:val="0038352A"/>
    <w:rsid w:val="00383625"/>
    <w:rsid w:val="003836FC"/>
    <w:rsid w:val="00383DF0"/>
    <w:rsid w:val="00384190"/>
    <w:rsid w:val="00384C06"/>
    <w:rsid w:val="00384D62"/>
    <w:rsid w:val="003867FC"/>
    <w:rsid w:val="00386CBE"/>
    <w:rsid w:val="00386E56"/>
    <w:rsid w:val="00387756"/>
    <w:rsid w:val="00387AE6"/>
    <w:rsid w:val="00387C05"/>
    <w:rsid w:val="00387D6A"/>
    <w:rsid w:val="00387FA1"/>
    <w:rsid w:val="003903B0"/>
    <w:rsid w:val="00391EF0"/>
    <w:rsid w:val="00392124"/>
    <w:rsid w:val="0039212B"/>
    <w:rsid w:val="00392A16"/>
    <w:rsid w:val="0039416D"/>
    <w:rsid w:val="003944C6"/>
    <w:rsid w:val="00394511"/>
    <w:rsid w:val="00395ACA"/>
    <w:rsid w:val="00396CCE"/>
    <w:rsid w:val="003972C2"/>
    <w:rsid w:val="003979FA"/>
    <w:rsid w:val="00397A9A"/>
    <w:rsid w:val="003A11E7"/>
    <w:rsid w:val="003A193C"/>
    <w:rsid w:val="003A198E"/>
    <w:rsid w:val="003A1E63"/>
    <w:rsid w:val="003A24FE"/>
    <w:rsid w:val="003A3475"/>
    <w:rsid w:val="003A4426"/>
    <w:rsid w:val="003A47F7"/>
    <w:rsid w:val="003A4F4E"/>
    <w:rsid w:val="003A51AE"/>
    <w:rsid w:val="003A5304"/>
    <w:rsid w:val="003A708D"/>
    <w:rsid w:val="003A74E9"/>
    <w:rsid w:val="003B0E24"/>
    <w:rsid w:val="003B0E8A"/>
    <w:rsid w:val="003B34C2"/>
    <w:rsid w:val="003B36E0"/>
    <w:rsid w:val="003B41A6"/>
    <w:rsid w:val="003B44E5"/>
    <w:rsid w:val="003B5E66"/>
    <w:rsid w:val="003B6AFB"/>
    <w:rsid w:val="003B6CA3"/>
    <w:rsid w:val="003B6F67"/>
    <w:rsid w:val="003B6FDA"/>
    <w:rsid w:val="003B793E"/>
    <w:rsid w:val="003C028E"/>
    <w:rsid w:val="003C1501"/>
    <w:rsid w:val="003C359B"/>
    <w:rsid w:val="003C4C49"/>
    <w:rsid w:val="003C55D9"/>
    <w:rsid w:val="003C6F16"/>
    <w:rsid w:val="003C758B"/>
    <w:rsid w:val="003C7724"/>
    <w:rsid w:val="003C7B82"/>
    <w:rsid w:val="003D034F"/>
    <w:rsid w:val="003D11A7"/>
    <w:rsid w:val="003D290D"/>
    <w:rsid w:val="003D3878"/>
    <w:rsid w:val="003D39E9"/>
    <w:rsid w:val="003D4025"/>
    <w:rsid w:val="003D467E"/>
    <w:rsid w:val="003D4B95"/>
    <w:rsid w:val="003D4F3D"/>
    <w:rsid w:val="003D5244"/>
    <w:rsid w:val="003D6846"/>
    <w:rsid w:val="003D79C2"/>
    <w:rsid w:val="003E01A3"/>
    <w:rsid w:val="003E157D"/>
    <w:rsid w:val="003E1E04"/>
    <w:rsid w:val="003E21BF"/>
    <w:rsid w:val="003E23A7"/>
    <w:rsid w:val="003E2557"/>
    <w:rsid w:val="003E270F"/>
    <w:rsid w:val="003E2D1D"/>
    <w:rsid w:val="003E2FB8"/>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B9C"/>
    <w:rsid w:val="003F7394"/>
    <w:rsid w:val="003F73A6"/>
    <w:rsid w:val="003F77AD"/>
    <w:rsid w:val="003F7DE9"/>
    <w:rsid w:val="003F7E4E"/>
    <w:rsid w:val="00400A88"/>
    <w:rsid w:val="00401C5E"/>
    <w:rsid w:val="00402352"/>
    <w:rsid w:val="00402690"/>
    <w:rsid w:val="00402BA7"/>
    <w:rsid w:val="00402D76"/>
    <w:rsid w:val="004038A7"/>
    <w:rsid w:val="00403C90"/>
    <w:rsid w:val="00404C5E"/>
    <w:rsid w:val="004057F8"/>
    <w:rsid w:val="0040601A"/>
    <w:rsid w:val="00406A21"/>
    <w:rsid w:val="00406EF3"/>
    <w:rsid w:val="004079F4"/>
    <w:rsid w:val="004100DC"/>
    <w:rsid w:val="004110DE"/>
    <w:rsid w:val="00411635"/>
    <w:rsid w:val="00412BC8"/>
    <w:rsid w:val="00413FFC"/>
    <w:rsid w:val="004143FD"/>
    <w:rsid w:val="0041453A"/>
    <w:rsid w:val="0041594B"/>
    <w:rsid w:val="00415B47"/>
    <w:rsid w:val="00415D11"/>
    <w:rsid w:val="00416385"/>
    <w:rsid w:val="004169C5"/>
    <w:rsid w:val="00416A44"/>
    <w:rsid w:val="004171B0"/>
    <w:rsid w:val="00417C8B"/>
    <w:rsid w:val="00420376"/>
    <w:rsid w:val="00420462"/>
    <w:rsid w:val="00420BAF"/>
    <w:rsid w:val="004210D6"/>
    <w:rsid w:val="00421A27"/>
    <w:rsid w:val="00422DB4"/>
    <w:rsid w:val="00423A33"/>
    <w:rsid w:val="00423E9B"/>
    <w:rsid w:val="00424FC8"/>
    <w:rsid w:val="004253C7"/>
    <w:rsid w:val="004256A9"/>
    <w:rsid w:val="004257AF"/>
    <w:rsid w:val="00425C21"/>
    <w:rsid w:val="00425DAA"/>
    <w:rsid w:val="00425E63"/>
    <w:rsid w:val="0042664D"/>
    <w:rsid w:val="00432405"/>
    <w:rsid w:val="00432806"/>
    <w:rsid w:val="00433E8F"/>
    <w:rsid w:val="00434981"/>
    <w:rsid w:val="00434F4D"/>
    <w:rsid w:val="0044087B"/>
    <w:rsid w:val="00441E0C"/>
    <w:rsid w:val="00442159"/>
    <w:rsid w:val="00443AFB"/>
    <w:rsid w:val="00443C4D"/>
    <w:rsid w:val="00443DBE"/>
    <w:rsid w:val="0044416D"/>
    <w:rsid w:val="00444238"/>
    <w:rsid w:val="00444E99"/>
    <w:rsid w:val="00445F04"/>
    <w:rsid w:val="0044602A"/>
    <w:rsid w:val="00446599"/>
    <w:rsid w:val="00447382"/>
    <w:rsid w:val="00447396"/>
    <w:rsid w:val="00447A27"/>
    <w:rsid w:val="00447E67"/>
    <w:rsid w:val="004501A2"/>
    <w:rsid w:val="00450615"/>
    <w:rsid w:val="00450922"/>
    <w:rsid w:val="00450D14"/>
    <w:rsid w:val="00451B08"/>
    <w:rsid w:val="00452CF9"/>
    <w:rsid w:val="00453A9E"/>
    <w:rsid w:val="004546B5"/>
    <w:rsid w:val="0045651B"/>
    <w:rsid w:val="00457036"/>
    <w:rsid w:val="00460508"/>
    <w:rsid w:val="00460724"/>
    <w:rsid w:val="00460A0B"/>
    <w:rsid w:val="00460B78"/>
    <w:rsid w:val="00460C17"/>
    <w:rsid w:val="00463C1D"/>
    <w:rsid w:val="004663E0"/>
    <w:rsid w:val="00466A45"/>
    <w:rsid w:val="00466DEE"/>
    <w:rsid w:val="00467B57"/>
    <w:rsid w:val="00470661"/>
    <w:rsid w:val="00470903"/>
    <w:rsid w:val="00470F5A"/>
    <w:rsid w:val="004729FB"/>
    <w:rsid w:val="00472CCA"/>
    <w:rsid w:val="004749BA"/>
    <w:rsid w:val="00475FFB"/>
    <w:rsid w:val="00476408"/>
    <w:rsid w:val="00477C08"/>
    <w:rsid w:val="004808C0"/>
    <w:rsid w:val="00480E8D"/>
    <w:rsid w:val="00480EC1"/>
    <w:rsid w:val="00480FD1"/>
    <w:rsid w:val="0048160F"/>
    <w:rsid w:val="0048246B"/>
    <w:rsid w:val="00482F2F"/>
    <w:rsid w:val="00483084"/>
    <w:rsid w:val="004833D6"/>
    <w:rsid w:val="004835A1"/>
    <w:rsid w:val="0048419E"/>
    <w:rsid w:val="00484636"/>
    <w:rsid w:val="00485C8E"/>
    <w:rsid w:val="0048667A"/>
    <w:rsid w:val="0048697D"/>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5F5"/>
    <w:rsid w:val="00497145"/>
    <w:rsid w:val="004A1CDB"/>
    <w:rsid w:val="004A1D27"/>
    <w:rsid w:val="004A2D13"/>
    <w:rsid w:val="004A3755"/>
    <w:rsid w:val="004A3BAB"/>
    <w:rsid w:val="004A4B4A"/>
    <w:rsid w:val="004A5B68"/>
    <w:rsid w:val="004A6341"/>
    <w:rsid w:val="004A65DA"/>
    <w:rsid w:val="004A6CBB"/>
    <w:rsid w:val="004B1BE4"/>
    <w:rsid w:val="004B227D"/>
    <w:rsid w:val="004B37F8"/>
    <w:rsid w:val="004B3BBC"/>
    <w:rsid w:val="004B4168"/>
    <w:rsid w:val="004B481C"/>
    <w:rsid w:val="004B52BB"/>
    <w:rsid w:val="004B6CE4"/>
    <w:rsid w:val="004B755A"/>
    <w:rsid w:val="004B7CCD"/>
    <w:rsid w:val="004B7F25"/>
    <w:rsid w:val="004C01CA"/>
    <w:rsid w:val="004C2454"/>
    <w:rsid w:val="004C3078"/>
    <w:rsid w:val="004C3E03"/>
    <w:rsid w:val="004C4B45"/>
    <w:rsid w:val="004C4FA9"/>
    <w:rsid w:val="004C5145"/>
    <w:rsid w:val="004C6342"/>
    <w:rsid w:val="004C7C56"/>
    <w:rsid w:val="004D0C50"/>
    <w:rsid w:val="004D18E8"/>
    <w:rsid w:val="004D1A9E"/>
    <w:rsid w:val="004D1F68"/>
    <w:rsid w:val="004D2628"/>
    <w:rsid w:val="004D441C"/>
    <w:rsid w:val="004D4CF6"/>
    <w:rsid w:val="004D5854"/>
    <w:rsid w:val="004D59FD"/>
    <w:rsid w:val="004D6BEF"/>
    <w:rsid w:val="004D76C0"/>
    <w:rsid w:val="004D7BDD"/>
    <w:rsid w:val="004D7D8F"/>
    <w:rsid w:val="004E234C"/>
    <w:rsid w:val="004E35BF"/>
    <w:rsid w:val="004E3B96"/>
    <w:rsid w:val="004E4168"/>
    <w:rsid w:val="004E480A"/>
    <w:rsid w:val="004E48AF"/>
    <w:rsid w:val="004E54D8"/>
    <w:rsid w:val="004E69C7"/>
    <w:rsid w:val="004E6B05"/>
    <w:rsid w:val="004E729E"/>
    <w:rsid w:val="004E783F"/>
    <w:rsid w:val="004F0154"/>
    <w:rsid w:val="004F0CEC"/>
    <w:rsid w:val="004F13E8"/>
    <w:rsid w:val="004F1DFF"/>
    <w:rsid w:val="004F1FAA"/>
    <w:rsid w:val="004F31EB"/>
    <w:rsid w:val="004F3AF2"/>
    <w:rsid w:val="004F3D63"/>
    <w:rsid w:val="004F63EB"/>
    <w:rsid w:val="004F6706"/>
    <w:rsid w:val="004F6812"/>
    <w:rsid w:val="004F6FF0"/>
    <w:rsid w:val="004F7D01"/>
    <w:rsid w:val="00500770"/>
    <w:rsid w:val="00500FDC"/>
    <w:rsid w:val="00501310"/>
    <w:rsid w:val="00503361"/>
    <w:rsid w:val="005044E9"/>
    <w:rsid w:val="005057B5"/>
    <w:rsid w:val="00506C59"/>
    <w:rsid w:val="00506D3B"/>
    <w:rsid w:val="00506D4A"/>
    <w:rsid w:val="00506F93"/>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5FD1"/>
    <w:rsid w:val="00527683"/>
    <w:rsid w:val="00527E2C"/>
    <w:rsid w:val="00530FF4"/>
    <w:rsid w:val="00531030"/>
    <w:rsid w:val="005311F0"/>
    <w:rsid w:val="00531948"/>
    <w:rsid w:val="0053230B"/>
    <w:rsid w:val="0053312B"/>
    <w:rsid w:val="00533E87"/>
    <w:rsid w:val="00534763"/>
    <w:rsid w:val="00534890"/>
    <w:rsid w:val="00534BF9"/>
    <w:rsid w:val="00534CF3"/>
    <w:rsid w:val="00534F77"/>
    <w:rsid w:val="00535A97"/>
    <w:rsid w:val="0053666F"/>
    <w:rsid w:val="00536773"/>
    <w:rsid w:val="0053694D"/>
    <w:rsid w:val="005375FA"/>
    <w:rsid w:val="00541BD3"/>
    <w:rsid w:val="00541DD3"/>
    <w:rsid w:val="005429E9"/>
    <w:rsid w:val="00542E36"/>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7025"/>
    <w:rsid w:val="0055742C"/>
    <w:rsid w:val="005607A8"/>
    <w:rsid w:val="0056107C"/>
    <w:rsid w:val="00561DFC"/>
    <w:rsid w:val="00561E57"/>
    <w:rsid w:val="0056202E"/>
    <w:rsid w:val="00564851"/>
    <w:rsid w:val="00565529"/>
    <w:rsid w:val="005668AF"/>
    <w:rsid w:val="00570F42"/>
    <w:rsid w:val="00571513"/>
    <w:rsid w:val="00571D0D"/>
    <w:rsid w:val="005741A8"/>
    <w:rsid w:val="005745E3"/>
    <w:rsid w:val="0057491C"/>
    <w:rsid w:val="0057514A"/>
    <w:rsid w:val="0057552E"/>
    <w:rsid w:val="00575714"/>
    <w:rsid w:val="00577053"/>
    <w:rsid w:val="00580367"/>
    <w:rsid w:val="00580658"/>
    <w:rsid w:val="00581F72"/>
    <w:rsid w:val="0058231D"/>
    <w:rsid w:val="0058273E"/>
    <w:rsid w:val="00582C43"/>
    <w:rsid w:val="005835C9"/>
    <w:rsid w:val="005837FE"/>
    <w:rsid w:val="00584149"/>
    <w:rsid w:val="00584E0E"/>
    <w:rsid w:val="0058533D"/>
    <w:rsid w:val="005861E5"/>
    <w:rsid w:val="00586515"/>
    <w:rsid w:val="00587187"/>
    <w:rsid w:val="0058780D"/>
    <w:rsid w:val="00587F52"/>
    <w:rsid w:val="00591530"/>
    <w:rsid w:val="00592F37"/>
    <w:rsid w:val="00594F01"/>
    <w:rsid w:val="00595317"/>
    <w:rsid w:val="00595907"/>
    <w:rsid w:val="0059613E"/>
    <w:rsid w:val="005961F5"/>
    <w:rsid w:val="00596748"/>
    <w:rsid w:val="005968CE"/>
    <w:rsid w:val="00597927"/>
    <w:rsid w:val="00597E4B"/>
    <w:rsid w:val="005A0A0B"/>
    <w:rsid w:val="005A0D60"/>
    <w:rsid w:val="005A1F35"/>
    <w:rsid w:val="005A1F73"/>
    <w:rsid w:val="005A227E"/>
    <w:rsid w:val="005A494D"/>
    <w:rsid w:val="005A57E7"/>
    <w:rsid w:val="005A7856"/>
    <w:rsid w:val="005A792D"/>
    <w:rsid w:val="005A7BEC"/>
    <w:rsid w:val="005B1FDE"/>
    <w:rsid w:val="005B2444"/>
    <w:rsid w:val="005B3E68"/>
    <w:rsid w:val="005B4E66"/>
    <w:rsid w:val="005B666F"/>
    <w:rsid w:val="005B68C9"/>
    <w:rsid w:val="005B6901"/>
    <w:rsid w:val="005B6F7A"/>
    <w:rsid w:val="005C0E45"/>
    <w:rsid w:val="005C1A20"/>
    <w:rsid w:val="005C1A68"/>
    <w:rsid w:val="005C30CD"/>
    <w:rsid w:val="005C333A"/>
    <w:rsid w:val="005C3726"/>
    <w:rsid w:val="005C676A"/>
    <w:rsid w:val="005C68C0"/>
    <w:rsid w:val="005C6DBD"/>
    <w:rsid w:val="005C7357"/>
    <w:rsid w:val="005C799E"/>
    <w:rsid w:val="005C7CF2"/>
    <w:rsid w:val="005D0167"/>
    <w:rsid w:val="005D03FD"/>
    <w:rsid w:val="005D05AE"/>
    <w:rsid w:val="005D1739"/>
    <w:rsid w:val="005D1932"/>
    <w:rsid w:val="005D2A8E"/>
    <w:rsid w:val="005D2C81"/>
    <w:rsid w:val="005D2DE1"/>
    <w:rsid w:val="005D3105"/>
    <w:rsid w:val="005D559C"/>
    <w:rsid w:val="005D5AB7"/>
    <w:rsid w:val="005D5AFD"/>
    <w:rsid w:val="005D5E20"/>
    <w:rsid w:val="005D6371"/>
    <w:rsid w:val="005D7EDC"/>
    <w:rsid w:val="005E2F43"/>
    <w:rsid w:val="005E3304"/>
    <w:rsid w:val="005E4F4D"/>
    <w:rsid w:val="005E574E"/>
    <w:rsid w:val="005E65E2"/>
    <w:rsid w:val="005F2F1F"/>
    <w:rsid w:val="005F2F41"/>
    <w:rsid w:val="005F415A"/>
    <w:rsid w:val="005F5291"/>
    <w:rsid w:val="005F621F"/>
    <w:rsid w:val="005F7442"/>
    <w:rsid w:val="005F74F8"/>
    <w:rsid w:val="00600131"/>
    <w:rsid w:val="00600234"/>
    <w:rsid w:val="00600AF5"/>
    <w:rsid w:val="00600D37"/>
    <w:rsid w:val="00601087"/>
    <w:rsid w:val="006013BE"/>
    <w:rsid w:val="00601FF8"/>
    <w:rsid w:val="0060282F"/>
    <w:rsid w:val="00602F29"/>
    <w:rsid w:val="00602FB8"/>
    <w:rsid w:val="00604E63"/>
    <w:rsid w:val="00605230"/>
    <w:rsid w:val="0060523C"/>
    <w:rsid w:val="00605A89"/>
    <w:rsid w:val="00606657"/>
    <w:rsid w:val="00606D7D"/>
    <w:rsid w:val="00607AFF"/>
    <w:rsid w:val="00607D4C"/>
    <w:rsid w:val="00612779"/>
    <w:rsid w:val="0061324C"/>
    <w:rsid w:val="00614B79"/>
    <w:rsid w:val="00615994"/>
    <w:rsid w:val="0061644E"/>
    <w:rsid w:val="006169DA"/>
    <w:rsid w:val="00617C7C"/>
    <w:rsid w:val="00621336"/>
    <w:rsid w:val="00621C17"/>
    <w:rsid w:val="00623A32"/>
    <w:rsid w:val="00625125"/>
    <w:rsid w:val="00625D61"/>
    <w:rsid w:val="00626273"/>
    <w:rsid w:val="006263F2"/>
    <w:rsid w:val="006268D9"/>
    <w:rsid w:val="00627A4B"/>
    <w:rsid w:val="00631588"/>
    <w:rsid w:val="006320D5"/>
    <w:rsid w:val="00632588"/>
    <w:rsid w:val="006359EA"/>
    <w:rsid w:val="00635C9C"/>
    <w:rsid w:val="006374A7"/>
    <w:rsid w:val="00640049"/>
    <w:rsid w:val="006405B9"/>
    <w:rsid w:val="00640D74"/>
    <w:rsid w:val="0064105F"/>
    <w:rsid w:val="006430FD"/>
    <w:rsid w:val="0064330E"/>
    <w:rsid w:val="006469BD"/>
    <w:rsid w:val="006470AB"/>
    <w:rsid w:val="00647D03"/>
    <w:rsid w:val="006500EA"/>
    <w:rsid w:val="00651EB5"/>
    <w:rsid w:val="00653870"/>
    <w:rsid w:val="0065398D"/>
    <w:rsid w:val="00653D0A"/>
    <w:rsid w:val="00653F27"/>
    <w:rsid w:val="00654758"/>
    <w:rsid w:val="00654B01"/>
    <w:rsid w:val="00655463"/>
    <w:rsid w:val="00655527"/>
    <w:rsid w:val="006573D1"/>
    <w:rsid w:val="00660A68"/>
    <w:rsid w:val="00662A29"/>
    <w:rsid w:val="0066344E"/>
    <w:rsid w:val="00663C17"/>
    <w:rsid w:val="00663E6A"/>
    <w:rsid w:val="006648B1"/>
    <w:rsid w:val="00666F41"/>
    <w:rsid w:val="00667596"/>
    <w:rsid w:val="00670DB0"/>
    <w:rsid w:val="00671361"/>
    <w:rsid w:val="0067144D"/>
    <w:rsid w:val="00671598"/>
    <w:rsid w:val="00672F29"/>
    <w:rsid w:val="00673144"/>
    <w:rsid w:val="0067328D"/>
    <w:rsid w:val="006734DE"/>
    <w:rsid w:val="00673AD8"/>
    <w:rsid w:val="00673C8F"/>
    <w:rsid w:val="00675246"/>
    <w:rsid w:val="00676A96"/>
    <w:rsid w:val="00677D7B"/>
    <w:rsid w:val="00681183"/>
    <w:rsid w:val="006818B5"/>
    <w:rsid w:val="006823D0"/>
    <w:rsid w:val="006823F3"/>
    <w:rsid w:val="00682CB3"/>
    <w:rsid w:val="00683185"/>
    <w:rsid w:val="00683608"/>
    <w:rsid w:val="00683F59"/>
    <w:rsid w:val="00685538"/>
    <w:rsid w:val="006856C3"/>
    <w:rsid w:val="0068680A"/>
    <w:rsid w:val="0068788A"/>
    <w:rsid w:val="00690543"/>
    <w:rsid w:val="00690FA6"/>
    <w:rsid w:val="006913D7"/>
    <w:rsid w:val="006929D6"/>
    <w:rsid w:val="00692B88"/>
    <w:rsid w:val="00692F70"/>
    <w:rsid w:val="00695B51"/>
    <w:rsid w:val="00696ADA"/>
    <w:rsid w:val="006A0CB1"/>
    <w:rsid w:val="006A0EB1"/>
    <w:rsid w:val="006A1B1A"/>
    <w:rsid w:val="006A3E34"/>
    <w:rsid w:val="006A4F2A"/>
    <w:rsid w:val="006A5967"/>
    <w:rsid w:val="006A6A1E"/>
    <w:rsid w:val="006A7A05"/>
    <w:rsid w:val="006B1ED3"/>
    <w:rsid w:val="006B2C8A"/>
    <w:rsid w:val="006B7695"/>
    <w:rsid w:val="006B79A3"/>
    <w:rsid w:val="006B7BFB"/>
    <w:rsid w:val="006B7C5D"/>
    <w:rsid w:val="006B7E11"/>
    <w:rsid w:val="006C1BCC"/>
    <w:rsid w:val="006C1D6E"/>
    <w:rsid w:val="006C20F6"/>
    <w:rsid w:val="006C24DA"/>
    <w:rsid w:val="006C3025"/>
    <w:rsid w:val="006C3F4D"/>
    <w:rsid w:val="006C541D"/>
    <w:rsid w:val="006C6E4C"/>
    <w:rsid w:val="006C744F"/>
    <w:rsid w:val="006D1781"/>
    <w:rsid w:val="006D1BD2"/>
    <w:rsid w:val="006D23CA"/>
    <w:rsid w:val="006D23D2"/>
    <w:rsid w:val="006D3271"/>
    <w:rsid w:val="006D3864"/>
    <w:rsid w:val="006D4CF2"/>
    <w:rsid w:val="006D57F6"/>
    <w:rsid w:val="006D6302"/>
    <w:rsid w:val="006D67B0"/>
    <w:rsid w:val="006D6A38"/>
    <w:rsid w:val="006E03AC"/>
    <w:rsid w:val="006E1D29"/>
    <w:rsid w:val="006E2038"/>
    <w:rsid w:val="006E2432"/>
    <w:rsid w:val="006E2A4B"/>
    <w:rsid w:val="006E30C0"/>
    <w:rsid w:val="006E50F9"/>
    <w:rsid w:val="006E57DB"/>
    <w:rsid w:val="006E69E3"/>
    <w:rsid w:val="006E73BC"/>
    <w:rsid w:val="006E7FC4"/>
    <w:rsid w:val="006F1689"/>
    <w:rsid w:val="006F1EA5"/>
    <w:rsid w:val="006F38B7"/>
    <w:rsid w:val="006F4D3F"/>
    <w:rsid w:val="006F52C9"/>
    <w:rsid w:val="006F53DA"/>
    <w:rsid w:val="006F6489"/>
    <w:rsid w:val="006F6744"/>
    <w:rsid w:val="006F69FC"/>
    <w:rsid w:val="00701C6A"/>
    <w:rsid w:val="00704FCD"/>
    <w:rsid w:val="00706EFA"/>
    <w:rsid w:val="007079EA"/>
    <w:rsid w:val="00707D49"/>
    <w:rsid w:val="0071119D"/>
    <w:rsid w:val="0071485B"/>
    <w:rsid w:val="00714A06"/>
    <w:rsid w:val="007155DA"/>
    <w:rsid w:val="00715BE6"/>
    <w:rsid w:val="0071642F"/>
    <w:rsid w:val="00716461"/>
    <w:rsid w:val="00716FA7"/>
    <w:rsid w:val="00717A26"/>
    <w:rsid w:val="0072017F"/>
    <w:rsid w:val="007212CC"/>
    <w:rsid w:val="00721B57"/>
    <w:rsid w:val="00722180"/>
    <w:rsid w:val="00722A1E"/>
    <w:rsid w:val="007232F6"/>
    <w:rsid w:val="007244E6"/>
    <w:rsid w:val="00724A0F"/>
    <w:rsid w:val="00725268"/>
    <w:rsid w:val="007260C5"/>
    <w:rsid w:val="0072659B"/>
    <w:rsid w:val="007279AA"/>
    <w:rsid w:val="00727B78"/>
    <w:rsid w:val="00730839"/>
    <w:rsid w:val="00731C5F"/>
    <w:rsid w:val="00732163"/>
    <w:rsid w:val="0073328A"/>
    <w:rsid w:val="00733794"/>
    <w:rsid w:val="007338C9"/>
    <w:rsid w:val="00733A6A"/>
    <w:rsid w:val="007345CA"/>
    <w:rsid w:val="00734862"/>
    <w:rsid w:val="00735855"/>
    <w:rsid w:val="007360B9"/>
    <w:rsid w:val="00737809"/>
    <w:rsid w:val="00737EEB"/>
    <w:rsid w:val="00743205"/>
    <w:rsid w:val="00744AEA"/>
    <w:rsid w:val="0074543F"/>
    <w:rsid w:val="00745DA7"/>
    <w:rsid w:val="00745F2F"/>
    <w:rsid w:val="00746F4E"/>
    <w:rsid w:val="00747543"/>
    <w:rsid w:val="007515D3"/>
    <w:rsid w:val="007519BE"/>
    <w:rsid w:val="00752A2D"/>
    <w:rsid w:val="007545DC"/>
    <w:rsid w:val="00755032"/>
    <w:rsid w:val="00755614"/>
    <w:rsid w:val="00756943"/>
    <w:rsid w:val="00756A60"/>
    <w:rsid w:val="00757C29"/>
    <w:rsid w:val="00762198"/>
    <w:rsid w:val="007643B4"/>
    <w:rsid w:val="00766B9B"/>
    <w:rsid w:val="00767490"/>
    <w:rsid w:val="00770B64"/>
    <w:rsid w:val="00770FB8"/>
    <w:rsid w:val="0077233A"/>
    <w:rsid w:val="00772FA1"/>
    <w:rsid w:val="0077334B"/>
    <w:rsid w:val="00773D17"/>
    <w:rsid w:val="00774FF9"/>
    <w:rsid w:val="00775E5E"/>
    <w:rsid w:val="00777886"/>
    <w:rsid w:val="00777B35"/>
    <w:rsid w:val="00777B65"/>
    <w:rsid w:val="00777FBF"/>
    <w:rsid w:val="007805F4"/>
    <w:rsid w:val="0078353D"/>
    <w:rsid w:val="007838DB"/>
    <w:rsid w:val="00783FAE"/>
    <w:rsid w:val="00783FAF"/>
    <w:rsid w:val="00784131"/>
    <w:rsid w:val="007850C9"/>
    <w:rsid w:val="0078519A"/>
    <w:rsid w:val="007854A1"/>
    <w:rsid w:val="0078693A"/>
    <w:rsid w:val="007872F6"/>
    <w:rsid w:val="007904AD"/>
    <w:rsid w:val="007908CA"/>
    <w:rsid w:val="00790F53"/>
    <w:rsid w:val="007910A2"/>
    <w:rsid w:val="007912AF"/>
    <w:rsid w:val="00791CF1"/>
    <w:rsid w:val="0079228E"/>
    <w:rsid w:val="00793012"/>
    <w:rsid w:val="007954EE"/>
    <w:rsid w:val="00795597"/>
    <w:rsid w:val="00795BA8"/>
    <w:rsid w:val="00795D52"/>
    <w:rsid w:val="00795EB8"/>
    <w:rsid w:val="00796BA3"/>
    <w:rsid w:val="007A05C0"/>
    <w:rsid w:val="007A08F7"/>
    <w:rsid w:val="007A211F"/>
    <w:rsid w:val="007A2915"/>
    <w:rsid w:val="007A2E20"/>
    <w:rsid w:val="007A371C"/>
    <w:rsid w:val="007A41C9"/>
    <w:rsid w:val="007A5E10"/>
    <w:rsid w:val="007A634E"/>
    <w:rsid w:val="007A6614"/>
    <w:rsid w:val="007A6B42"/>
    <w:rsid w:val="007A6E04"/>
    <w:rsid w:val="007A78E1"/>
    <w:rsid w:val="007B0099"/>
    <w:rsid w:val="007B14FE"/>
    <w:rsid w:val="007B1C6C"/>
    <w:rsid w:val="007B1F1E"/>
    <w:rsid w:val="007B34BD"/>
    <w:rsid w:val="007B3676"/>
    <w:rsid w:val="007B3EF8"/>
    <w:rsid w:val="007B459A"/>
    <w:rsid w:val="007B4937"/>
    <w:rsid w:val="007B5625"/>
    <w:rsid w:val="007B6AA5"/>
    <w:rsid w:val="007B72CA"/>
    <w:rsid w:val="007B7A08"/>
    <w:rsid w:val="007B7BDD"/>
    <w:rsid w:val="007C0085"/>
    <w:rsid w:val="007C10FE"/>
    <w:rsid w:val="007C14F5"/>
    <w:rsid w:val="007C15EA"/>
    <w:rsid w:val="007C1A96"/>
    <w:rsid w:val="007C2AE5"/>
    <w:rsid w:val="007C30B2"/>
    <w:rsid w:val="007C3C57"/>
    <w:rsid w:val="007C45F9"/>
    <w:rsid w:val="007C5D05"/>
    <w:rsid w:val="007C5F1D"/>
    <w:rsid w:val="007D0752"/>
    <w:rsid w:val="007D103B"/>
    <w:rsid w:val="007D234E"/>
    <w:rsid w:val="007D2A6C"/>
    <w:rsid w:val="007D2B17"/>
    <w:rsid w:val="007D427B"/>
    <w:rsid w:val="007D4F6A"/>
    <w:rsid w:val="007D63B3"/>
    <w:rsid w:val="007D67B6"/>
    <w:rsid w:val="007D688C"/>
    <w:rsid w:val="007D6C4C"/>
    <w:rsid w:val="007D7898"/>
    <w:rsid w:val="007D7D9D"/>
    <w:rsid w:val="007E049F"/>
    <w:rsid w:val="007E08BF"/>
    <w:rsid w:val="007E1ABF"/>
    <w:rsid w:val="007E1B2C"/>
    <w:rsid w:val="007E1C3E"/>
    <w:rsid w:val="007E3986"/>
    <w:rsid w:val="007E3F62"/>
    <w:rsid w:val="007E436D"/>
    <w:rsid w:val="007E44B2"/>
    <w:rsid w:val="007E45FA"/>
    <w:rsid w:val="007E4BE9"/>
    <w:rsid w:val="007E5952"/>
    <w:rsid w:val="007E5DB8"/>
    <w:rsid w:val="007E7E89"/>
    <w:rsid w:val="007F0775"/>
    <w:rsid w:val="007F0A4D"/>
    <w:rsid w:val="007F0D64"/>
    <w:rsid w:val="007F0DA0"/>
    <w:rsid w:val="007F0FB2"/>
    <w:rsid w:val="007F1448"/>
    <w:rsid w:val="007F18EF"/>
    <w:rsid w:val="007F1BEE"/>
    <w:rsid w:val="007F1C50"/>
    <w:rsid w:val="007F26BE"/>
    <w:rsid w:val="007F29FD"/>
    <w:rsid w:val="007F38EC"/>
    <w:rsid w:val="007F3E62"/>
    <w:rsid w:val="007F5ED5"/>
    <w:rsid w:val="007F5F72"/>
    <w:rsid w:val="007F66D9"/>
    <w:rsid w:val="007F6E1C"/>
    <w:rsid w:val="007F70B8"/>
    <w:rsid w:val="007F7497"/>
    <w:rsid w:val="0080158C"/>
    <w:rsid w:val="008034FB"/>
    <w:rsid w:val="00803D8A"/>
    <w:rsid w:val="00804111"/>
    <w:rsid w:val="008041F5"/>
    <w:rsid w:val="00804ACA"/>
    <w:rsid w:val="00804EF6"/>
    <w:rsid w:val="008050EE"/>
    <w:rsid w:val="00805A04"/>
    <w:rsid w:val="00810382"/>
    <w:rsid w:val="0081096A"/>
    <w:rsid w:val="008135FB"/>
    <w:rsid w:val="00813913"/>
    <w:rsid w:val="00814ACA"/>
    <w:rsid w:val="00814EB5"/>
    <w:rsid w:val="0081543D"/>
    <w:rsid w:val="00816456"/>
    <w:rsid w:val="00817A02"/>
    <w:rsid w:val="008204FC"/>
    <w:rsid w:val="0082105F"/>
    <w:rsid w:val="008219EE"/>
    <w:rsid w:val="00821F8E"/>
    <w:rsid w:val="00822A0E"/>
    <w:rsid w:val="008231AE"/>
    <w:rsid w:val="00823425"/>
    <w:rsid w:val="0082385A"/>
    <w:rsid w:val="0082438A"/>
    <w:rsid w:val="00824DA3"/>
    <w:rsid w:val="0082603D"/>
    <w:rsid w:val="00826B6E"/>
    <w:rsid w:val="00826E43"/>
    <w:rsid w:val="00832755"/>
    <w:rsid w:val="0083277D"/>
    <w:rsid w:val="008330F9"/>
    <w:rsid w:val="00834EA3"/>
    <w:rsid w:val="00835624"/>
    <w:rsid w:val="00835E4A"/>
    <w:rsid w:val="008372B2"/>
    <w:rsid w:val="00840152"/>
    <w:rsid w:val="00840160"/>
    <w:rsid w:val="008409BC"/>
    <w:rsid w:val="00840E79"/>
    <w:rsid w:val="00842AF0"/>
    <w:rsid w:val="00843ADE"/>
    <w:rsid w:val="00843CB9"/>
    <w:rsid w:val="00843F67"/>
    <w:rsid w:val="0084465D"/>
    <w:rsid w:val="00845F59"/>
    <w:rsid w:val="00846346"/>
    <w:rsid w:val="00846420"/>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4E07"/>
    <w:rsid w:val="008655A9"/>
    <w:rsid w:val="00865A57"/>
    <w:rsid w:val="00866071"/>
    <w:rsid w:val="00866456"/>
    <w:rsid w:val="00866697"/>
    <w:rsid w:val="00866B88"/>
    <w:rsid w:val="00867299"/>
    <w:rsid w:val="00867A33"/>
    <w:rsid w:val="00867D98"/>
    <w:rsid w:val="00867F62"/>
    <w:rsid w:val="00870616"/>
    <w:rsid w:val="008710A7"/>
    <w:rsid w:val="0087114F"/>
    <w:rsid w:val="008726C7"/>
    <w:rsid w:val="00874D7E"/>
    <w:rsid w:val="00875A5E"/>
    <w:rsid w:val="00876298"/>
    <w:rsid w:val="00876F5F"/>
    <w:rsid w:val="0087787E"/>
    <w:rsid w:val="00877D15"/>
    <w:rsid w:val="00880D99"/>
    <w:rsid w:val="008829F5"/>
    <w:rsid w:val="00882EC8"/>
    <w:rsid w:val="00882F78"/>
    <w:rsid w:val="008839E6"/>
    <w:rsid w:val="00883B4E"/>
    <w:rsid w:val="00884302"/>
    <w:rsid w:val="00884A69"/>
    <w:rsid w:val="00884A94"/>
    <w:rsid w:val="00884FBF"/>
    <w:rsid w:val="008855C2"/>
    <w:rsid w:val="008856EB"/>
    <w:rsid w:val="00886BAA"/>
    <w:rsid w:val="00886D63"/>
    <w:rsid w:val="00887365"/>
    <w:rsid w:val="0088739C"/>
    <w:rsid w:val="00887516"/>
    <w:rsid w:val="00887FBF"/>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32"/>
    <w:rsid w:val="008B7355"/>
    <w:rsid w:val="008B7995"/>
    <w:rsid w:val="008B7F69"/>
    <w:rsid w:val="008C03C1"/>
    <w:rsid w:val="008C0F87"/>
    <w:rsid w:val="008C110D"/>
    <w:rsid w:val="008C1997"/>
    <w:rsid w:val="008C201C"/>
    <w:rsid w:val="008C2E57"/>
    <w:rsid w:val="008C32C6"/>
    <w:rsid w:val="008C4B08"/>
    <w:rsid w:val="008C4E60"/>
    <w:rsid w:val="008C4FDA"/>
    <w:rsid w:val="008C71D5"/>
    <w:rsid w:val="008C72F2"/>
    <w:rsid w:val="008C7EE7"/>
    <w:rsid w:val="008D2025"/>
    <w:rsid w:val="008D2764"/>
    <w:rsid w:val="008D5B63"/>
    <w:rsid w:val="008E1190"/>
    <w:rsid w:val="008E24B4"/>
    <w:rsid w:val="008E2912"/>
    <w:rsid w:val="008E2F35"/>
    <w:rsid w:val="008E3763"/>
    <w:rsid w:val="008E42AF"/>
    <w:rsid w:val="008E42C0"/>
    <w:rsid w:val="008E46BE"/>
    <w:rsid w:val="008E59B8"/>
    <w:rsid w:val="008E5A5F"/>
    <w:rsid w:val="008E7F8C"/>
    <w:rsid w:val="008F092C"/>
    <w:rsid w:val="008F11AD"/>
    <w:rsid w:val="008F1636"/>
    <w:rsid w:val="008F1D84"/>
    <w:rsid w:val="008F28C4"/>
    <w:rsid w:val="008F4290"/>
    <w:rsid w:val="008F4580"/>
    <w:rsid w:val="008F4894"/>
    <w:rsid w:val="008F4F4C"/>
    <w:rsid w:val="008F5003"/>
    <w:rsid w:val="008F5018"/>
    <w:rsid w:val="008F5882"/>
    <w:rsid w:val="008F58A5"/>
    <w:rsid w:val="008F6463"/>
    <w:rsid w:val="008F6A34"/>
    <w:rsid w:val="008F73F2"/>
    <w:rsid w:val="00901E7D"/>
    <w:rsid w:val="00904848"/>
    <w:rsid w:val="009050E2"/>
    <w:rsid w:val="00907000"/>
    <w:rsid w:val="0090707E"/>
    <w:rsid w:val="0091051C"/>
    <w:rsid w:val="00910EE4"/>
    <w:rsid w:val="00911F35"/>
    <w:rsid w:val="00914132"/>
    <w:rsid w:val="009165F7"/>
    <w:rsid w:val="00917A5D"/>
    <w:rsid w:val="00920833"/>
    <w:rsid w:val="0092167E"/>
    <w:rsid w:val="009220E3"/>
    <w:rsid w:val="00925C76"/>
    <w:rsid w:val="009270D6"/>
    <w:rsid w:val="00927591"/>
    <w:rsid w:val="009303A8"/>
    <w:rsid w:val="00930851"/>
    <w:rsid w:val="00931BE6"/>
    <w:rsid w:val="009321C8"/>
    <w:rsid w:val="00932B81"/>
    <w:rsid w:val="00932F6D"/>
    <w:rsid w:val="0093304E"/>
    <w:rsid w:val="00933997"/>
    <w:rsid w:val="009347ED"/>
    <w:rsid w:val="00936656"/>
    <w:rsid w:val="0093682D"/>
    <w:rsid w:val="00937AF1"/>
    <w:rsid w:val="00940E0B"/>
    <w:rsid w:val="00941CF6"/>
    <w:rsid w:val="0094222C"/>
    <w:rsid w:val="009423F6"/>
    <w:rsid w:val="009427B7"/>
    <w:rsid w:val="00942AF8"/>
    <w:rsid w:val="0094313D"/>
    <w:rsid w:val="00943395"/>
    <w:rsid w:val="00943DB4"/>
    <w:rsid w:val="00943E12"/>
    <w:rsid w:val="00944D8E"/>
    <w:rsid w:val="009450F5"/>
    <w:rsid w:val="00946EFA"/>
    <w:rsid w:val="00950040"/>
    <w:rsid w:val="009504E6"/>
    <w:rsid w:val="009505E9"/>
    <w:rsid w:val="0095063D"/>
    <w:rsid w:val="00950B93"/>
    <w:rsid w:val="00952806"/>
    <w:rsid w:val="00952E68"/>
    <w:rsid w:val="00953458"/>
    <w:rsid w:val="009552D4"/>
    <w:rsid w:val="00955C92"/>
    <w:rsid w:val="00956743"/>
    <w:rsid w:val="00956B15"/>
    <w:rsid w:val="00957160"/>
    <w:rsid w:val="00960012"/>
    <w:rsid w:val="00960489"/>
    <w:rsid w:val="00960B05"/>
    <w:rsid w:val="00960E59"/>
    <w:rsid w:val="0096132D"/>
    <w:rsid w:val="009613F2"/>
    <w:rsid w:val="009615B1"/>
    <w:rsid w:val="009625D7"/>
    <w:rsid w:val="00962CBB"/>
    <w:rsid w:val="00964348"/>
    <w:rsid w:val="0096500D"/>
    <w:rsid w:val="009658FF"/>
    <w:rsid w:val="00966059"/>
    <w:rsid w:val="0096677E"/>
    <w:rsid w:val="00967C2D"/>
    <w:rsid w:val="0097150F"/>
    <w:rsid w:val="009724DF"/>
    <w:rsid w:val="009725C9"/>
    <w:rsid w:val="009735FE"/>
    <w:rsid w:val="009738D0"/>
    <w:rsid w:val="00973E5B"/>
    <w:rsid w:val="00974DFE"/>
    <w:rsid w:val="0097614A"/>
    <w:rsid w:val="00976556"/>
    <w:rsid w:val="00976860"/>
    <w:rsid w:val="009817EF"/>
    <w:rsid w:val="0098232C"/>
    <w:rsid w:val="009832E0"/>
    <w:rsid w:val="0098416C"/>
    <w:rsid w:val="00985161"/>
    <w:rsid w:val="00985EF4"/>
    <w:rsid w:val="00986057"/>
    <w:rsid w:val="0098605C"/>
    <w:rsid w:val="00986A8E"/>
    <w:rsid w:val="00986E9A"/>
    <w:rsid w:val="009878DF"/>
    <w:rsid w:val="00990BD9"/>
    <w:rsid w:val="00992905"/>
    <w:rsid w:val="0099339A"/>
    <w:rsid w:val="0099461B"/>
    <w:rsid w:val="00995A53"/>
    <w:rsid w:val="009961EA"/>
    <w:rsid w:val="00996F21"/>
    <w:rsid w:val="00997322"/>
    <w:rsid w:val="009A084A"/>
    <w:rsid w:val="009A0CEE"/>
    <w:rsid w:val="009A11B8"/>
    <w:rsid w:val="009A3625"/>
    <w:rsid w:val="009A43F7"/>
    <w:rsid w:val="009A469F"/>
    <w:rsid w:val="009A482A"/>
    <w:rsid w:val="009A4B73"/>
    <w:rsid w:val="009A51AC"/>
    <w:rsid w:val="009A5B16"/>
    <w:rsid w:val="009A6477"/>
    <w:rsid w:val="009A737F"/>
    <w:rsid w:val="009B00E1"/>
    <w:rsid w:val="009B0946"/>
    <w:rsid w:val="009B1783"/>
    <w:rsid w:val="009B2086"/>
    <w:rsid w:val="009B22E2"/>
    <w:rsid w:val="009B2E71"/>
    <w:rsid w:val="009B3DE0"/>
    <w:rsid w:val="009B3FD1"/>
    <w:rsid w:val="009B5ED5"/>
    <w:rsid w:val="009B62B8"/>
    <w:rsid w:val="009B69E1"/>
    <w:rsid w:val="009B6D4E"/>
    <w:rsid w:val="009B6DA2"/>
    <w:rsid w:val="009C02EA"/>
    <w:rsid w:val="009C0E33"/>
    <w:rsid w:val="009C101A"/>
    <w:rsid w:val="009C148F"/>
    <w:rsid w:val="009C14AF"/>
    <w:rsid w:val="009C3048"/>
    <w:rsid w:val="009C33D7"/>
    <w:rsid w:val="009C3538"/>
    <w:rsid w:val="009C4529"/>
    <w:rsid w:val="009C477C"/>
    <w:rsid w:val="009C5346"/>
    <w:rsid w:val="009C5349"/>
    <w:rsid w:val="009C55A5"/>
    <w:rsid w:val="009C6BD5"/>
    <w:rsid w:val="009C7BF7"/>
    <w:rsid w:val="009D0E77"/>
    <w:rsid w:val="009D11B8"/>
    <w:rsid w:val="009D470D"/>
    <w:rsid w:val="009D4AE4"/>
    <w:rsid w:val="009D4DAE"/>
    <w:rsid w:val="009D503C"/>
    <w:rsid w:val="009D50A4"/>
    <w:rsid w:val="009D6807"/>
    <w:rsid w:val="009D72F7"/>
    <w:rsid w:val="009D7A05"/>
    <w:rsid w:val="009E0039"/>
    <w:rsid w:val="009E17A5"/>
    <w:rsid w:val="009E4102"/>
    <w:rsid w:val="009E4350"/>
    <w:rsid w:val="009E435B"/>
    <w:rsid w:val="009E4F7E"/>
    <w:rsid w:val="009E5753"/>
    <w:rsid w:val="009E58FD"/>
    <w:rsid w:val="009E65FB"/>
    <w:rsid w:val="009E670D"/>
    <w:rsid w:val="009E73B1"/>
    <w:rsid w:val="009E73E2"/>
    <w:rsid w:val="009E7BAE"/>
    <w:rsid w:val="009F01BF"/>
    <w:rsid w:val="009F0A31"/>
    <w:rsid w:val="009F0C34"/>
    <w:rsid w:val="009F201E"/>
    <w:rsid w:val="009F276E"/>
    <w:rsid w:val="009F3A23"/>
    <w:rsid w:val="009F4459"/>
    <w:rsid w:val="009F4881"/>
    <w:rsid w:val="009F493C"/>
    <w:rsid w:val="009F6209"/>
    <w:rsid w:val="009F62A5"/>
    <w:rsid w:val="009F6D92"/>
    <w:rsid w:val="009F6F26"/>
    <w:rsid w:val="009F6FFD"/>
    <w:rsid w:val="00A00096"/>
    <w:rsid w:val="00A00D4A"/>
    <w:rsid w:val="00A00D54"/>
    <w:rsid w:val="00A02411"/>
    <w:rsid w:val="00A02F40"/>
    <w:rsid w:val="00A03866"/>
    <w:rsid w:val="00A040E8"/>
    <w:rsid w:val="00A04311"/>
    <w:rsid w:val="00A0455C"/>
    <w:rsid w:val="00A04E44"/>
    <w:rsid w:val="00A10382"/>
    <w:rsid w:val="00A11307"/>
    <w:rsid w:val="00A11B71"/>
    <w:rsid w:val="00A11F33"/>
    <w:rsid w:val="00A1223C"/>
    <w:rsid w:val="00A12D92"/>
    <w:rsid w:val="00A1538E"/>
    <w:rsid w:val="00A16A4A"/>
    <w:rsid w:val="00A2026D"/>
    <w:rsid w:val="00A20FFD"/>
    <w:rsid w:val="00A2163E"/>
    <w:rsid w:val="00A21D49"/>
    <w:rsid w:val="00A22BAB"/>
    <w:rsid w:val="00A23B70"/>
    <w:rsid w:val="00A24493"/>
    <w:rsid w:val="00A24BB4"/>
    <w:rsid w:val="00A24D98"/>
    <w:rsid w:val="00A24FC8"/>
    <w:rsid w:val="00A25EF5"/>
    <w:rsid w:val="00A2647E"/>
    <w:rsid w:val="00A265F9"/>
    <w:rsid w:val="00A26877"/>
    <w:rsid w:val="00A26C63"/>
    <w:rsid w:val="00A26F56"/>
    <w:rsid w:val="00A27593"/>
    <w:rsid w:val="00A30F76"/>
    <w:rsid w:val="00A33615"/>
    <w:rsid w:val="00A33F72"/>
    <w:rsid w:val="00A3473B"/>
    <w:rsid w:val="00A35531"/>
    <w:rsid w:val="00A35E98"/>
    <w:rsid w:val="00A363E7"/>
    <w:rsid w:val="00A374AD"/>
    <w:rsid w:val="00A3786A"/>
    <w:rsid w:val="00A37A1A"/>
    <w:rsid w:val="00A37AEB"/>
    <w:rsid w:val="00A40C22"/>
    <w:rsid w:val="00A41118"/>
    <w:rsid w:val="00A41B55"/>
    <w:rsid w:val="00A421C9"/>
    <w:rsid w:val="00A430F4"/>
    <w:rsid w:val="00A44241"/>
    <w:rsid w:val="00A4461F"/>
    <w:rsid w:val="00A44726"/>
    <w:rsid w:val="00A46B0B"/>
    <w:rsid w:val="00A46CCB"/>
    <w:rsid w:val="00A47375"/>
    <w:rsid w:val="00A476DE"/>
    <w:rsid w:val="00A47B0D"/>
    <w:rsid w:val="00A514B6"/>
    <w:rsid w:val="00A5161B"/>
    <w:rsid w:val="00A51B3F"/>
    <w:rsid w:val="00A5234B"/>
    <w:rsid w:val="00A527C7"/>
    <w:rsid w:val="00A5424C"/>
    <w:rsid w:val="00A578F0"/>
    <w:rsid w:val="00A5798B"/>
    <w:rsid w:val="00A605B3"/>
    <w:rsid w:val="00A60B12"/>
    <w:rsid w:val="00A60EAD"/>
    <w:rsid w:val="00A61651"/>
    <w:rsid w:val="00A61E66"/>
    <w:rsid w:val="00A622D6"/>
    <w:rsid w:val="00A6282E"/>
    <w:rsid w:val="00A63B96"/>
    <w:rsid w:val="00A63E6C"/>
    <w:rsid w:val="00A655B9"/>
    <w:rsid w:val="00A66B77"/>
    <w:rsid w:val="00A67961"/>
    <w:rsid w:val="00A70174"/>
    <w:rsid w:val="00A71B19"/>
    <w:rsid w:val="00A7239E"/>
    <w:rsid w:val="00A7257E"/>
    <w:rsid w:val="00A73B0F"/>
    <w:rsid w:val="00A742D3"/>
    <w:rsid w:val="00A74F4C"/>
    <w:rsid w:val="00A76348"/>
    <w:rsid w:val="00A8003D"/>
    <w:rsid w:val="00A80AEA"/>
    <w:rsid w:val="00A80F8A"/>
    <w:rsid w:val="00A82B27"/>
    <w:rsid w:val="00A8405C"/>
    <w:rsid w:val="00A85EAD"/>
    <w:rsid w:val="00A87297"/>
    <w:rsid w:val="00A87478"/>
    <w:rsid w:val="00A8759C"/>
    <w:rsid w:val="00A87E14"/>
    <w:rsid w:val="00A900F5"/>
    <w:rsid w:val="00A91339"/>
    <w:rsid w:val="00A91907"/>
    <w:rsid w:val="00A9207B"/>
    <w:rsid w:val="00A92A55"/>
    <w:rsid w:val="00A9405B"/>
    <w:rsid w:val="00A96EBC"/>
    <w:rsid w:val="00AA0549"/>
    <w:rsid w:val="00AA1932"/>
    <w:rsid w:val="00AA2AD2"/>
    <w:rsid w:val="00AA3F7C"/>
    <w:rsid w:val="00AA3FDD"/>
    <w:rsid w:val="00AA4970"/>
    <w:rsid w:val="00AA4F20"/>
    <w:rsid w:val="00AA4FDB"/>
    <w:rsid w:val="00AA5245"/>
    <w:rsid w:val="00AA59A0"/>
    <w:rsid w:val="00AA7969"/>
    <w:rsid w:val="00AB0104"/>
    <w:rsid w:val="00AB02BF"/>
    <w:rsid w:val="00AB1419"/>
    <w:rsid w:val="00AB30F8"/>
    <w:rsid w:val="00AB3704"/>
    <w:rsid w:val="00AB37EF"/>
    <w:rsid w:val="00AB3B64"/>
    <w:rsid w:val="00AB3B7F"/>
    <w:rsid w:val="00AB491F"/>
    <w:rsid w:val="00AB53D1"/>
    <w:rsid w:val="00AB54A1"/>
    <w:rsid w:val="00AB5B48"/>
    <w:rsid w:val="00AB66B3"/>
    <w:rsid w:val="00AB7938"/>
    <w:rsid w:val="00AB7DAF"/>
    <w:rsid w:val="00AC05FB"/>
    <w:rsid w:val="00AC0AAA"/>
    <w:rsid w:val="00AC0F44"/>
    <w:rsid w:val="00AC1CD8"/>
    <w:rsid w:val="00AC25B3"/>
    <w:rsid w:val="00AC26F5"/>
    <w:rsid w:val="00AC2E99"/>
    <w:rsid w:val="00AC3DD5"/>
    <w:rsid w:val="00AC40CE"/>
    <w:rsid w:val="00AC480D"/>
    <w:rsid w:val="00AC4CFE"/>
    <w:rsid w:val="00AC4F88"/>
    <w:rsid w:val="00AC5EF7"/>
    <w:rsid w:val="00AC671E"/>
    <w:rsid w:val="00AC678E"/>
    <w:rsid w:val="00AC679E"/>
    <w:rsid w:val="00AD03BE"/>
    <w:rsid w:val="00AD13F0"/>
    <w:rsid w:val="00AD1447"/>
    <w:rsid w:val="00AD1FC2"/>
    <w:rsid w:val="00AD32BE"/>
    <w:rsid w:val="00AD4375"/>
    <w:rsid w:val="00AD4EA0"/>
    <w:rsid w:val="00AD5115"/>
    <w:rsid w:val="00AD5280"/>
    <w:rsid w:val="00AD5CC3"/>
    <w:rsid w:val="00AD7AAC"/>
    <w:rsid w:val="00AD7B9C"/>
    <w:rsid w:val="00AE0410"/>
    <w:rsid w:val="00AE2B21"/>
    <w:rsid w:val="00AE39B4"/>
    <w:rsid w:val="00AE3A7B"/>
    <w:rsid w:val="00AE474B"/>
    <w:rsid w:val="00AE51E1"/>
    <w:rsid w:val="00AE5378"/>
    <w:rsid w:val="00AE57B1"/>
    <w:rsid w:val="00AE61CC"/>
    <w:rsid w:val="00AF0B91"/>
    <w:rsid w:val="00AF173C"/>
    <w:rsid w:val="00AF19CB"/>
    <w:rsid w:val="00AF21DC"/>
    <w:rsid w:val="00AF25E9"/>
    <w:rsid w:val="00AF31D8"/>
    <w:rsid w:val="00AF34E8"/>
    <w:rsid w:val="00AF4E87"/>
    <w:rsid w:val="00AF52F0"/>
    <w:rsid w:val="00AF6134"/>
    <w:rsid w:val="00AF73D2"/>
    <w:rsid w:val="00B001C0"/>
    <w:rsid w:val="00B00C95"/>
    <w:rsid w:val="00B00FE9"/>
    <w:rsid w:val="00B0169E"/>
    <w:rsid w:val="00B01BAC"/>
    <w:rsid w:val="00B023CD"/>
    <w:rsid w:val="00B04DA9"/>
    <w:rsid w:val="00B05193"/>
    <w:rsid w:val="00B05A96"/>
    <w:rsid w:val="00B05CB1"/>
    <w:rsid w:val="00B07018"/>
    <w:rsid w:val="00B07B30"/>
    <w:rsid w:val="00B07F86"/>
    <w:rsid w:val="00B11662"/>
    <w:rsid w:val="00B117FA"/>
    <w:rsid w:val="00B12042"/>
    <w:rsid w:val="00B142B3"/>
    <w:rsid w:val="00B14C7B"/>
    <w:rsid w:val="00B14D9C"/>
    <w:rsid w:val="00B1540D"/>
    <w:rsid w:val="00B1578E"/>
    <w:rsid w:val="00B15C88"/>
    <w:rsid w:val="00B16D97"/>
    <w:rsid w:val="00B170B2"/>
    <w:rsid w:val="00B174FF"/>
    <w:rsid w:val="00B17F24"/>
    <w:rsid w:val="00B2342A"/>
    <w:rsid w:val="00B2574C"/>
    <w:rsid w:val="00B25CDE"/>
    <w:rsid w:val="00B27464"/>
    <w:rsid w:val="00B309A3"/>
    <w:rsid w:val="00B30B4C"/>
    <w:rsid w:val="00B31202"/>
    <w:rsid w:val="00B31984"/>
    <w:rsid w:val="00B31D65"/>
    <w:rsid w:val="00B32708"/>
    <w:rsid w:val="00B32A86"/>
    <w:rsid w:val="00B33589"/>
    <w:rsid w:val="00B34300"/>
    <w:rsid w:val="00B34FA8"/>
    <w:rsid w:val="00B36291"/>
    <w:rsid w:val="00B40678"/>
    <w:rsid w:val="00B40D1F"/>
    <w:rsid w:val="00B42702"/>
    <w:rsid w:val="00B4354F"/>
    <w:rsid w:val="00B43E83"/>
    <w:rsid w:val="00B43FBF"/>
    <w:rsid w:val="00B446C5"/>
    <w:rsid w:val="00B46746"/>
    <w:rsid w:val="00B46846"/>
    <w:rsid w:val="00B46B46"/>
    <w:rsid w:val="00B47165"/>
    <w:rsid w:val="00B5094C"/>
    <w:rsid w:val="00B50B20"/>
    <w:rsid w:val="00B5105D"/>
    <w:rsid w:val="00B5295E"/>
    <w:rsid w:val="00B52F9B"/>
    <w:rsid w:val="00B532C9"/>
    <w:rsid w:val="00B53AF9"/>
    <w:rsid w:val="00B55087"/>
    <w:rsid w:val="00B5535E"/>
    <w:rsid w:val="00B554DD"/>
    <w:rsid w:val="00B5619D"/>
    <w:rsid w:val="00B579DD"/>
    <w:rsid w:val="00B613A2"/>
    <w:rsid w:val="00B61677"/>
    <w:rsid w:val="00B630EE"/>
    <w:rsid w:val="00B63157"/>
    <w:rsid w:val="00B63531"/>
    <w:rsid w:val="00B63974"/>
    <w:rsid w:val="00B641D4"/>
    <w:rsid w:val="00B64931"/>
    <w:rsid w:val="00B654B8"/>
    <w:rsid w:val="00B6671A"/>
    <w:rsid w:val="00B66AD2"/>
    <w:rsid w:val="00B66AEC"/>
    <w:rsid w:val="00B66CB3"/>
    <w:rsid w:val="00B70A78"/>
    <w:rsid w:val="00B72489"/>
    <w:rsid w:val="00B72C8B"/>
    <w:rsid w:val="00B7339E"/>
    <w:rsid w:val="00B73849"/>
    <w:rsid w:val="00B73AAB"/>
    <w:rsid w:val="00B73C0E"/>
    <w:rsid w:val="00B745DF"/>
    <w:rsid w:val="00B74FF9"/>
    <w:rsid w:val="00B75081"/>
    <w:rsid w:val="00B75688"/>
    <w:rsid w:val="00B75D21"/>
    <w:rsid w:val="00B763A0"/>
    <w:rsid w:val="00B80C29"/>
    <w:rsid w:val="00B815C8"/>
    <w:rsid w:val="00B81E09"/>
    <w:rsid w:val="00B82088"/>
    <w:rsid w:val="00B822E8"/>
    <w:rsid w:val="00B839A6"/>
    <w:rsid w:val="00B86E04"/>
    <w:rsid w:val="00B876AF"/>
    <w:rsid w:val="00B90033"/>
    <w:rsid w:val="00B91119"/>
    <w:rsid w:val="00B9155B"/>
    <w:rsid w:val="00B9200D"/>
    <w:rsid w:val="00B928A5"/>
    <w:rsid w:val="00B92F13"/>
    <w:rsid w:val="00B940EF"/>
    <w:rsid w:val="00B9474A"/>
    <w:rsid w:val="00B957B8"/>
    <w:rsid w:val="00B964A0"/>
    <w:rsid w:val="00B9655D"/>
    <w:rsid w:val="00B96B78"/>
    <w:rsid w:val="00B9749A"/>
    <w:rsid w:val="00BA0848"/>
    <w:rsid w:val="00BA20A9"/>
    <w:rsid w:val="00BA2247"/>
    <w:rsid w:val="00BA303B"/>
    <w:rsid w:val="00BA4FBC"/>
    <w:rsid w:val="00BA59A6"/>
    <w:rsid w:val="00BA63AA"/>
    <w:rsid w:val="00BA6D52"/>
    <w:rsid w:val="00BA7D34"/>
    <w:rsid w:val="00BB063E"/>
    <w:rsid w:val="00BB0650"/>
    <w:rsid w:val="00BB0ABF"/>
    <w:rsid w:val="00BB13AE"/>
    <w:rsid w:val="00BB1698"/>
    <w:rsid w:val="00BB1B42"/>
    <w:rsid w:val="00BB212A"/>
    <w:rsid w:val="00BB32B8"/>
    <w:rsid w:val="00BB4263"/>
    <w:rsid w:val="00BB6588"/>
    <w:rsid w:val="00BB76F8"/>
    <w:rsid w:val="00BC0D5C"/>
    <w:rsid w:val="00BC1073"/>
    <w:rsid w:val="00BC13B2"/>
    <w:rsid w:val="00BC22F3"/>
    <w:rsid w:val="00BC303C"/>
    <w:rsid w:val="00BC40C0"/>
    <w:rsid w:val="00BC5875"/>
    <w:rsid w:val="00BC5F99"/>
    <w:rsid w:val="00BC64AB"/>
    <w:rsid w:val="00BD051D"/>
    <w:rsid w:val="00BD089B"/>
    <w:rsid w:val="00BD0AAA"/>
    <w:rsid w:val="00BD16C3"/>
    <w:rsid w:val="00BD1F23"/>
    <w:rsid w:val="00BD385E"/>
    <w:rsid w:val="00BD4213"/>
    <w:rsid w:val="00BD4B88"/>
    <w:rsid w:val="00BD5A6F"/>
    <w:rsid w:val="00BD675C"/>
    <w:rsid w:val="00BD6D61"/>
    <w:rsid w:val="00BE0602"/>
    <w:rsid w:val="00BE21CB"/>
    <w:rsid w:val="00BE2495"/>
    <w:rsid w:val="00BE353D"/>
    <w:rsid w:val="00BE5D23"/>
    <w:rsid w:val="00BE66BE"/>
    <w:rsid w:val="00BE66CE"/>
    <w:rsid w:val="00BE69C2"/>
    <w:rsid w:val="00BF05DB"/>
    <w:rsid w:val="00BF0A5D"/>
    <w:rsid w:val="00BF1327"/>
    <w:rsid w:val="00BF1803"/>
    <w:rsid w:val="00BF2414"/>
    <w:rsid w:val="00BF269D"/>
    <w:rsid w:val="00BF329E"/>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3CF"/>
    <w:rsid w:val="00C066BA"/>
    <w:rsid w:val="00C07677"/>
    <w:rsid w:val="00C07722"/>
    <w:rsid w:val="00C07D66"/>
    <w:rsid w:val="00C10AEE"/>
    <w:rsid w:val="00C10EA2"/>
    <w:rsid w:val="00C11069"/>
    <w:rsid w:val="00C11079"/>
    <w:rsid w:val="00C11203"/>
    <w:rsid w:val="00C1121D"/>
    <w:rsid w:val="00C1201C"/>
    <w:rsid w:val="00C13094"/>
    <w:rsid w:val="00C1340B"/>
    <w:rsid w:val="00C15A87"/>
    <w:rsid w:val="00C16473"/>
    <w:rsid w:val="00C17395"/>
    <w:rsid w:val="00C20446"/>
    <w:rsid w:val="00C2234E"/>
    <w:rsid w:val="00C24D1D"/>
    <w:rsid w:val="00C255DD"/>
    <w:rsid w:val="00C25701"/>
    <w:rsid w:val="00C260D4"/>
    <w:rsid w:val="00C26557"/>
    <w:rsid w:val="00C269AE"/>
    <w:rsid w:val="00C307C6"/>
    <w:rsid w:val="00C30B87"/>
    <w:rsid w:val="00C31CBC"/>
    <w:rsid w:val="00C326C1"/>
    <w:rsid w:val="00C32EF2"/>
    <w:rsid w:val="00C33183"/>
    <w:rsid w:val="00C3393A"/>
    <w:rsid w:val="00C33C41"/>
    <w:rsid w:val="00C34902"/>
    <w:rsid w:val="00C34D89"/>
    <w:rsid w:val="00C36405"/>
    <w:rsid w:val="00C36A57"/>
    <w:rsid w:val="00C36C98"/>
    <w:rsid w:val="00C36FC0"/>
    <w:rsid w:val="00C3707B"/>
    <w:rsid w:val="00C402BA"/>
    <w:rsid w:val="00C402D0"/>
    <w:rsid w:val="00C40815"/>
    <w:rsid w:val="00C416C7"/>
    <w:rsid w:val="00C41E69"/>
    <w:rsid w:val="00C4221C"/>
    <w:rsid w:val="00C425D7"/>
    <w:rsid w:val="00C427C9"/>
    <w:rsid w:val="00C42A49"/>
    <w:rsid w:val="00C431AD"/>
    <w:rsid w:val="00C43608"/>
    <w:rsid w:val="00C447CB"/>
    <w:rsid w:val="00C44D7C"/>
    <w:rsid w:val="00C45EA0"/>
    <w:rsid w:val="00C4625F"/>
    <w:rsid w:val="00C467D9"/>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2CB"/>
    <w:rsid w:val="00C63B49"/>
    <w:rsid w:val="00C63E90"/>
    <w:rsid w:val="00C64088"/>
    <w:rsid w:val="00C663F6"/>
    <w:rsid w:val="00C6664D"/>
    <w:rsid w:val="00C67A26"/>
    <w:rsid w:val="00C67CB7"/>
    <w:rsid w:val="00C67E4C"/>
    <w:rsid w:val="00C70F4E"/>
    <w:rsid w:val="00C72C78"/>
    <w:rsid w:val="00C742B8"/>
    <w:rsid w:val="00C74AD1"/>
    <w:rsid w:val="00C7500D"/>
    <w:rsid w:val="00C75135"/>
    <w:rsid w:val="00C753BF"/>
    <w:rsid w:val="00C754AC"/>
    <w:rsid w:val="00C75797"/>
    <w:rsid w:val="00C75864"/>
    <w:rsid w:val="00C75C48"/>
    <w:rsid w:val="00C75CF6"/>
    <w:rsid w:val="00C77158"/>
    <w:rsid w:val="00C803E7"/>
    <w:rsid w:val="00C80D01"/>
    <w:rsid w:val="00C81A5A"/>
    <w:rsid w:val="00C8383C"/>
    <w:rsid w:val="00C83A21"/>
    <w:rsid w:val="00C85275"/>
    <w:rsid w:val="00C85BA0"/>
    <w:rsid w:val="00C8667D"/>
    <w:rsid w:val="00C879E2"/>
    <w:rsid w:val="00C92170"/>
    <w:rsid w:val="00C92A33"/>
    <w:rsid w:val="00C93666"/>
    <w:rsid w:val="00C938B8"/>
    <w:rsid w:val="00C93A62"/>
    <w:rsid w:val="00C9448F"/>
    <w:rsid w:val="00C9510D"/>
    <w:rsid w:val="00C9532A"/>
    <w:rsid w:val="00C956D6"/>
    <w:rsid w:val="00C968E1"/>
    <w:rsid w:val="00C96AC1"/>
    <w:rsid w:val="00C97DAE"/>
    <w:rsid w:val="00CA029C"/>
    <w:rsid w:val="00CA159F"/>
    <w:rsid w:val="00CA19BD"/>
    <w:rsid w:val="00CA2CC7"/>
    <w:rsid w:val="00CA2E0A"/>
    <w:rsid w:val="00CA31F2"/>
    <w:rsid w:val="00CA3696"/>
    <w:rsid w:val="00CA46FA"/>
    <w:rsid w:val="00CA4E55"/>
    <w:rsid w:val="00CA5975"/>
    <w:rsid w:val="00CA6176"/>
    <w:rsid w:val="00CA65C3"/>
    <w:rsid w:val="00CA6AF2"/>
    <w:rsid w:val="00CA70C6"/>
    <w:rsid w:val="00CA7A91"/>
    <w:rsid w:val="00CA7E32"/>
    <w:rsid w:val="00CB02D9"/>
    <w:rsid w:val="00CB0419"/>
    <w:rsid w:val="00CB0D88"/>
    <w:rsid w:val="00CB1952"/>
    <w:rsid w:val="00CB29EB"/>
    <w:rsid w:val="00CB2A97"/>
    <w:rsid w:val="00CB366E"/>
    <w:rsid w:val="00CB3869"/>
    <w:rsid w:val="00CB74F6"/>
    <w:rsid w:val="00CB78AC"/>
    <w:rsid w:val="00CC1C23"/>
    <w:rsid w:val="00CC1C5E"/>
    <w:rsid w:val="00CC279F"/>
    <w:rsid w:val="00CC30B5"/>
    <w:rsid w:val="00CC4EBA"/>
    <w:rsid w:val="00CC5EB1"/>
    <w:rsid w:val="00CC64FA"/>
    <w:rsid w:val="00CC6E9B"/>
    <w:rsid w:val="00CC70F5"/>
    <w:rsid w:val="00CD0F4F"/>
    <w:rsid w:val="00CD111F"/>
    <w:rsid w:val="00CD1235"/>
    <w:rsid w:val="00CD174A"/>
    <w:rsid w:val="00CD1B8B"/>
    <w:rsid w:val="00CD24ED"/>
    <w:rsid w:val="00CD345D"/>
    <w:rsid w:val="00CD5113"/>
    <w:rsid w:val="00CD5622"/>
    <w:rsid w:val="00CD7C3F"/>
    <w:rsid w:val="00CE02FC"/>
    <w:rsid w:val="00CE06DA"/>
    <w:rsid w:val="00CE0FDC"/>
    <w:rsid w:val="00CE1506"/>
    <w:rsid w:val="00CE245C"/>
    <w:rsid w:val="00CE30FF"/>
    <w:rsid w:val="00CE4334"/>
    <w:rsid w:val="00CE5112"/>
    <w:rsid w:val="00CE51A2"/>
    <w:rsid w:val="00CE54E0"/>
    <w:rsid w:val="00CE5693"/>
    <w:rsid w:val="00CE5726"/>
    <w:rsid w:val="00CE5944"/>
    <w:rsid w:val="00CE59E2"/>
    <w:rsid w:val="00CE66F3"/>
    <w:rsid w:val="00CE7D2E"/>
    <w:rsid w:val="00CF07EC"/>
    <w:rsid w:val="00CF0BF3"/>
    <w:rsid w:val="00CF2987"/>
    <w:rsid w:val="00CF298F"/>
    <w:rsid w:val="00CF3FB9"/>
    <w:rsid w:val="00CF47B6"/>
    <w:rsid w:val="00CF5944"/>
    <w:rsid w:val="00CF5EF6"/>
    <w:rsid w:val="00CF622D"/>
    <w:rsid w:val="00D00C90"/>
    <w:rsid w:val="00D0180C"/>
    <w:rsid w:val="00D0204F"/>
    <w:rsid w:val="00D0214A"/>
    <w:rsid w:val="00D03518"/>
    <w:rsid w:val="00D03A0A"/>
    <w:rsid w:val="00D03C78"/>
    <w:rsid w:val="00D03EED"/>
    <w:rsid w:val="00D03FFA"/>
    <w:rsid w:val="00D0442D"/>
    <w:rsid w:val="00D048A0"/>
    <w:rsid w:val="00D04D3F"/>
    <w:rsid w:val="00D04DEB"/>
    <w:rsid w:val="00D054C8"/>
    <w:rsid w:val="00D062D8"/>
    <w:rsid w:val="00D06791"/>
    <w:rsid w:val="00D10A57"/>
    <w:rsid w:val="00D11994"/>
    <w:rsid w:val="00D11A21"/>
    <w:rsid w:val="00D12189"/>
    <w:rsid w:val="00D1342C"/>
    <w:rsid w:val="00D146D8"/>
    <w:rsid w:val="00D159D8"/>
    <w:rsid w:val="00D15CF7"/>
    <w:rsid w:val="00D15ED2"/>
    <w:rsid w:val="00D16333"/>
    <w:rsid w:val="00D16B7D"/>
    <w:rsid w:val="00D170B1"/>
    <w:rsid w:val="00D17309"/>
    <w:rsid w:val="00D17689"/>
    <w:rsid w:val="00D21600"/>
    <w:rsid w:val="00D22007"/>
    <w:rsid w:val="00D227EE"/>
    <w:rsid w:val="00D22E4A"/>
    <w:rsid w:val="00D23FF0"/>
    <w:rsid w:val="00D24DED"/>
    <w:rsid w:val="00D2521E"/>
    <w:rsid w:val="00D2584E"/>
    <w:rsid w:val="00D25B32"/>
    <w:rsid w:val="00D263AD"/>
    <w:rsid w:val="00D2683E"/>
    <w:rsid w:val="00D27F94"/>
    <w:rsid w:val="00D30BF5"/>
    <w:rsid w:val="00D312A6"/>
    <w:rsid w:val="00D31F3F"/>
    <w:rsid w:val="00D323C2"/>
    <w:rsid w:val="00D34E9E"/>
    <w:rsid w:val="00D35058"/>
    <w:rsid w:val="00D355CD"/>
    <w:rsid w:val="00D35A3B"/>
    <w:rsid w:val="00D4019A"/>
    <w:rsid w:val="00D40A96"/>
    <w:rsid w:val="00D4155E"/>
    <w:rsid w:val="00D42815"/>
    <w:rsid w:val="00D43855"/>
    <w:rsid w:val="00D43AE1"/>
    <w:rsid w:val="00D44540"/>
    <w:rsid w:val="00D4594A"/>
    <w:rsid w:val="00D46066"/>
    <w:rsid w:val="00D46866"/>
    <w:rsid w:val="00D476BC"/>
    <w:rsid w:val="00D47AC4"/>
    <w:rsid w:val="00D50D67"/>
    <w:rsid w:val="00D523D6"/>
    <w:rsid w:val="00D52F4F"/>
    <w:rsid w:val="00D53DC3"/>
    <w:rsid w:val="00D542F7"/>
    <w:rsid w:val="00D54408"/>
    <w:rsid w:val="00D5479A"/>
    <w:rsid w:val="00D55168"/>
    <w:rsid w:val="00D551DB"/>
    <w:rsid w:val="00D559C4"/>
    <w:rsid w:val="00D55E23"/>
    <w:rsid w:val="00D56A75"/>
    <w:rsid w:val="00D56C04"/>
    <w:rsid w:val="00D60341"/>
    <w:rsid w:val="00D61920"/>
    <w:rsid w:val="00D63F94"/>
    <w:rsid w:val="00D64664"/>
    <w:rsid w:val="00D65538"/>
    <w:rsid w:val="00D656DA"/>
    <w:rsid w:val="00D66226"/>
    <w:rsid w:val="00D67304"/>
    <w:rsid w:val="00D67855"/>
    <w:rsid w:val="00D67A20"/>
    <w:rsid w:val="00D70085"/>
    <w:rsid w:val="00D708DA"/>
    <w:rsid w:val="00D7162C"/>
    <w:rsid w:val="00D735ED"/>
    <w:rsid w:val="00D7389E"/>
    <w:rsid w:val="00D73F71"/>
    <w:rsid w:val="00D758C2"/>
    <w:rsid w:val="00D77704"/>
    <w:rsid w:val="00D8094A"/>
    <w:rsid w:val="00D80D06"/>
    <w:rsid w:val="00D81058"/>
    <w:rsid w:val="00D8154D"/>
    <w:rsid w:val="00D81CE5"/>
    <w:rsid w:val="00D82CFF"/>
    <w:rsid w:val="00D8473C"/>
    <w:rsid w:val="00D849E6"/>
    <w:rsid w:val="00D84AAB"/>
    <w:rsid w:val="00D8522D"/>
    <w:rsid w:val="00D852E4"/>
    <w:rsid w:val="00D8541D"/>
    <w:rsid w:val="00D9054C"/>
    <w:rsid w:val="00D91E00"/>
    <w:rsid w:val="00D93D35"/>
    <w:rsid w:val="00D940FF"/>
    <w:rsid w:val="00D95519"/>
    <w:rsid w:val="00D95CA5"/>
    <w:rsid w:val="00D96538"/>
    <w:rsid w:val="00D97CDF"/>
    <w:rsid w:val="00DA1908"/>
    <w:rsid w:val="00DA19DC"/>
    <w:rsid w:val="00DA1DDD"/>
    <w:rsid w:val="00DA26C9"/>
    <w:rsid w:val="00DA2BB9"/>
    <w:rsid w:val="00DA3CF0"/>
    <w:rsid w:val="00DA3D12"/>
    <w:rsid w:val="00DA4A9D"/>
    <w:rsid w:val="00DA5672"/>
    <w:rsid w:val="00DA5BE2"/>
    <w:rsid w:val="00DB092B"/>
    <w:rsid w:val="00DB181E"/>
    <w:rsid w:val="00DB1923"/>
    <w:rsid w:val="00DB1A25"/>
    <w:rsid w:val="00DB22BC"/>
    <w:rsid w:val="00DB2E6B"/>
    <w:rsid w:val="00DB393F"/>
    <w:rsid w:val="00DB3C44"/>
    <w:rsid w:val="00DB4A2F"/>
    <w:rsid w:val="00DB4CFB"/>
    <w:rsid w:val="00DB5266"/>
    <w:rsid w:val="00DB57E4"/>
    <w:rsid w:val="00DB65A7"/>
    <w:rsid w:val="00DC0B3A"/>
    <w:rsid w:val="00DC1881"/>
    <w:rsid w:val="00DC18D5"/>
    <w:rsid w:val="00DC1B95"/>
    <w:rsid w:val="00DC25DF"/>
    <w:rsid w:val="00DC2A3E"/>
    <w:rsid w:val="00DC3002"/>
    <w:rsid w:val="00DC3711"/>
    <w:rsid w:val="00DC4BF0"/>
    <w:rsid w:val="00DC56CC"/>
    <w:rsid w:val="00DC632D"/>
    <w:rsid w:val="00DC6E39"/>
    <w:rsid w:val="00DD0276"/>
    <w:rsid w:val="00DD03C1"/>
    <w:rsid w:val="00DD05B2"/>
    <w:rsid w:val="00DD11DE"/>
    <w:rsid w:val="00DD1F6F"/>
    <w:rsid w:val="00DD3394"/>
    <w:rsid w:val="00DD368C"/>
    <w:rsid w:val="00DD36DB"/>
    <w:rsid w:val="00DD3825"/>
    <w:rsid w:val="00DD3D80"/>
    <w:rsid w:val="00DD4D87"/>
    <w:rsid w:val="00DD4E47"/>
    <w:rsid w:val="00DD5F8F"/>
    <w:rsid w:val="00DD6AC0"/>
    <w:rsid w:val="00DE162F"/>
    <w:rsid w:val="00DE2041"/>
    <w:rsid w:val="00DE228B"/>
    <w:rsid w:val="00DE23A4"/>
    <w:rsid w:val="00DE4567"/>
    <w:rsid w:val="00DE535E"/>
    <w:rsid w:val="00DE6058"/>
    <w:rsid w:val="00DE6BCF"/>
    <w:rsid w:val="00DE7605"/>
    <w:rsid w:val="00DE7DA9"/>
    <w:rsid w:val="00DF03B4"/>
    <w:rsid w:val="00DF0957"/>
    <w:rsid w:val="00DF1253"/>
    <w:rsid w:val="00DF1A8D"/>
    <w:rsid w:val="00DF2CF5"/>
    <w:rsid w:val="00DF2F56"/>
    <w:rsid w:val="00DF36E8"/>
    <w:rsid w:val="00DF3B0B"/>
    <w:rsid w:val="00DF412E"/>
    <w:rsid w:val="00DF5ED1"/>
    <w:rsid w:val="00DF6AB5"/>
    <w:rsid w:val="00DF7A3D"/>
    <w:rsid w:val="00DF7AA6"/>
    <w:rsid w:val="00E00316"/>
    <w:rsid w:val="00E008E4"/>
    <w:rsid w:val="00E0124C"/>
    <w:rsid w:val="00E01355"/>
    <w:rsid w:val="00E015FB"/>
    <w:rsid w:val="00E02416"/>
    <w:rsid w:val="00E02451"/>
    <w:rsid w:val="00E0443A"/>
    <w:rsid w:val="00E052E3"/>
    <w:rsid w:val="00E0589B"/>
    <w:rsid w:val="00E05915"/>
    <w:rsid w:val="00E06CDA"/>
    <w:rsid w:val="00E06E06"/>
    <w:rsid w:val="00E07053"/>
    <w:rsid w:val="00E0732D"/>
    <w:rsid w:val="00E078EA"/>
    <w:rsid w:val="00E1023A"/>
    <w:rsid w:val="00E11906"/>
    <w:rsid w:val="00E148E5"/>
    <w:rsid w:val="00E14BA8"/>
    <w:rsid w:val="00E14DCB"/>
    <w:rsid w:val="00E16824"/>
    <w:rsid w:val="00E177D5"/>
    <w:rsid w:val="00E177DA"/>
    <w:rsid w:val="00E17B16"/>
    <w:rsid w:val="00E20327"/>
    <w:rsid w:val="00E20FB4"/>
    <w:rsid w:val="00E21105"/>
    <w:rsid w:val="00E214D1"/>
    <w:rsid w:val="00E21DFD"/>
    <w:rsid w:val="00E21F3F"/>
    <w:rsid w:val="00E22CD6"/>
    <w:rsid w:val="00E2324B"/>
    <w:rsid w:val="00E23757"/>
    <w:rsid w:val="00E2450C"/>
    <w:rsid w:val="00E255F3"/>
    <w:rsid w:val="00E25832"/>
    <w:rsid w:val="00E25D20"/>
    <w:rsid w:val="00E26763"/>
    <w:rsid w:val="00E27D90"/>
    <w:rsid w:val="00E27DC4"/>
    <w:rsid w:val="00E27DE6"/>
    <w:rsid w:val="00E27FC6"/>
    <w:rsid w:val="00E308D3"/>
    <w:rsid w:val="00E310D2"/>
    <w:rsid w:val="00E31DF6"/>
    <w:rsid w:val="00E32808"/>
    <w:rsid w:val="00E32E9E"/>
    <w:rsid w:val="00E341CD"/>
    <w:rsid w:val="00E344B0"/>
    <w:rsid w:val="00E34C19"/>
    <w:rsid w:val="00E36F3F"/>
    <w:rsid w:val="00E3713E"/>
    <w:rsid w:val="00E3770A"/>
    <w:rsid w:val="00E37F0E"/>
    <w:rsid w:val="00E4076E"/>
    <w:rsid w:val="00E40ABC"/>
    <w:rsid w:val="00E4164C"/>
    <w:rsid w:val="00E419B8"/>
    <w:rsid w:val="00E41E57"/>
    <w:rsid w:val="00E4394E"/>
    <w:rsid w:val="00E43C0C"/>
    <w:rsid w:val="00E44788"/>
    <w:rsid w:val="00E449B8"/>
    <w:rsid w:val="00E44A42"/>
    <w:rsid w:val="00E450EC"/>
    <w:rsid w:val="00E45FA6"/>
    <w:rsid w:val="00E4619C"/>
    <w:rsid w:val="00E47496"/>
    <w:rsid w:val="00E50405"/>
    <w:rsid w:val="00E520AF"/>
    <w:rsid w:val="00E522E9"/>
    <w:rsid w:val="00E52732"/>
    <w:rsid w:val="00E52E86"/>
    <w:rsid w:val="00E53FDF"/>
    <w:rsid w:val="00E547B9"/>
    <w:rsid w:val="00E54E9B"/>
    <w:rsid w:val="00E5559D"/>
    <w:rsid w:val="00E55A9C"/>
    <w:rsid w:val="00E55E78"/>
    <w:rsid w:val="00E56A9C"/>
    <w:rsid w:val="00E57296"/>
    <w:rsid w:val="00E57723"/>
    <w:rsid w:val="00E57E3A"/>
    <w:rsid w:val="00E60454"/>
    <w:rsid w:val="00E618D3"/>
    <w:rsid w:val="00E61CE7"/>
    <w:rsid w:val="00E6218F"/>
    <w:rsid w:val="00E63E99"/>
    <w:rsid w:val="00E653CF"/>
    <w:rsid w:val="00E65B6A"/>
    <w:rsid w:val="00E704ED"/>
    <w:rsid w:val="00E708E1"/>
    <w:rsid w:val="00E70C5B"/>
    <w:rsid w:val="00E7215E"/>
    <w:rsid w:val="00E72E22"/>
    <w:rsid w:val="00E7318F"/>
    <w:rsid w:val="00E733D3"/>
    <w:rsid w:val="00E74BAB"/>
    <w:rsid w:val="00E74EA1"/>
    <w:rsid w:val="00E75917"/>
    <w:rsid w:val="00E76D6B"/>
    <w:rsid w:val="00E77F60"/>
    <w:rsid w:val="00E8091D"/>
    <w:rsid w:val="00E80ABE"/>
    <w:rsid w:val="00E80CBB"/>
    <w:rsid w:val="00E81643"/>
    <w:rsid w:val="00E83371"/>
    <w:rsid w:val="00E83A9B"/>
    <w:rsid w:val="00E8422A"/>
    <w:rsid w:val="00E84AB8"/>
    <w:rsid w:val="00E85D10"/>
    <w:rsid w:val="00E9087D"/>
    <w:rsid w:val="00E90B9E"/>
    <w:rsid w:val="00E914EC"/>
    <w:rsid w:val="00E928E4"/>
    <w:rsid w:val="00E92B12"/>
    <w:rsid w:val="00E92E63"/>
    <w:rsid w:val="00E93BBE"/>
    <w:rsid w:val="00E951C6"/>
    <w:rsid w:val="00E955AF"/>
    <w:rsid w:val="00E95A98"/>
    <w:rsid w:val="00E95CB9"/>
    <w:rsid w:val="00E96E26"/>
    <w:rsid w:val="00EA1815"/>
    <w:rsid w:val="00EA25F4"/>
    <w:rsid w:val="00EA29AF"/>
    <w:rsid w:val="00EA49DF"/>
    <w:rsid w:val="00EA5358"/>
    <w:rsid w:val="00EA6475"/>
    <w:rsid w:val="00EA7241"/>
    <w:rsid w:val="00EA7F4C"/>
    <w:rsid w:val="00EB0037"/>
    <w:rsid w:val="00EB0F32"/>
    <w:rsid w:val="00EB0F3C"/>
    <w:rsid w:val="00EB2673"/>
    <w:rsid w:val="00EB4A4C"/>
    <w:rsid w:val="00EB540D"/>
    <w:rsid w:val="00EB5770"/>
    <w:rsid w:val="00EB5800"/>
    <w:rsid w:val="00EB59AC"/>
    <w:rsid w:val="00EB643D"/>
    <w:rsid w:val="00EB758A"/>
    <w:rsid w:val="00EB7EB9"/>
    <w:rsid w:val="00EC1754"/>
    <w:rsid w:val="00EC1C6F"/>
    <w:rsid w:val="00EC1ED7"/>
    <w:rsid w:val="00EC2BE8"/>
    <w:rsid w:val="00EC35AD"/>
    <w:rsid w:val="00EC37E8"/>
    <w:rsid w:val="00EC3E68"/>
    <w:rsid w:val="00EC45FB"/>
    <w:rsid w:val="00EC54DB"/>
    <w:rsid w:val="00EC5B65"/>
    <w:rsid w:val="00EC6D36"/>
    <w:rsid w:val="00EC794F"/>
    <w:rsid w:val="00EC7DFD"/>
    <w:rsid w:val="00ED1285"/>
    <w:rsid w:val="00ED172B"/>
    <w:rsid w:val="00ED236B"/>
    <w:rsid w:val="00ED2F1B"/>
    <w:rsid w:val="00ED309F"/>
    <w:rsid w:val="00ED30B1"/>
    <w:rsid w:val="00ED5500"/>
    <w:rsid w:val="00ED6401"/>
    <w:rsid w:val="00EE0767"/>
    <w:rsid w:val="00EE09FF"/>
    <w:rsid w:val="00EE0F99"/>
    <w:rsid w:val="00EE2A32"/>
    <w:rsid w:val="00EE3FD0"/>
    <w:rsid w:val="00EE4948"/>
    <w:rsid w:val="00EE4AAE"/>
    <w:rsid w:val="00EE4E2B"/>
    <w:rsid w:val="00EE646D"/>
    <w:rsid w:val="00EE71E3"/>
    <w:rsid w:val="00EE7C15"/>
    <w:rsid w:val="00EF033E"/>
    <w:rsid w:val="00EF0C4E"/>
    <w:rsid w:val="00EF13CE"/>
    <w:rsid w:val="00EF1DF9"/>
    <w:rsid w:val="00EF334A"/>
    <w:rsid w:val="00EF36A4"/>
    <w:rsid w:val="00EF448B"/>
    <w:rsid w:val="00EF52E4"/>
    <w:rsid w:val="00EF556E"/>
    <w:rsid w:val="00EF5598"/>
    <w:rsid w:val="00EF77F1"/>
    <w:rsid w:val="00EF7CF4"/>
    <w:rsid w:val="00EF7F38"/>
    <w:rsid w:val="00F00218"/>
    <w:rsid w:val="00F00611"/>
    <w:rsid w:val="00F00957"/>
    <w:rsid w:val="00F00A91"/>
    <w:rsid w:val="00F00D5D"/>
    <w:rsid w:val="00F0130A"/>
    <w:rsid w:val="00F02627"/>
    <w:rsid w:val="00F02797"/>
    <w:rsid w:val="00F02CB7"/>
    <w:rsid w:val="00F02E5D"/>
    <w:rsid w:val="00F03183"/>
    <w:rsid w:val="00F03965"/>
    <w:rsid w:val="00F04544"/>
    <w:rsid w:val="00F04C1F"/>
    <w:rsid w:val="00F05377"/>
    <w:rsid w:val="00F05F94"/>
    <w:rsid w:val="00F0632C"/>
    <w:rsid w:val="00F0791F"/>
    <w:rsid w:val="00F07EBC"/>
    <w:rsid w:val="00F11018"/>
    <w:rsid w:val="00F11205"/>
    <w:rsid w:val="00F12064"/>
    <w:rsid w:val="00F128C5"/>
    <w:rsid w:val="00F12F33"/>
    <w:rsid w:val="00F13375"/>
    <w:rsid w:val="00F13D0E"/>
    <w:rsid w:val="00F14465"/>
    <w:rsid w:val="00F146CE"/>
    <w:rsid w:val="00F1519E"/>
    <w:rsid w:val="00F153D7"/>
    <w:rsid w:val="00F15A6F"/>
    <w:rsid w:val="00F15DE4"/>
    <w:rsid w:val="00F172D6"/>
    <w:rsid w:val="00F173A6"/>
    <w:rsid w:val="00F2049E"/>
    <w:rsid w:val="00F208E2"/>
    <w:rsid w:val="00F22CAF"/>
    <w:rsid w:val="00F22DE7"/>
    <w:rsid w:val="00F23E7B"/>
    <w:rsid w:val="00F24B9B"/>
    <w:rsid w:val="00F255DA"/>
    <w:rsid w:val="00F25991"/>
    <w:rsid w:val="00F25C96"/>
    <w:rsid w:val="00F25D2D"/>
    <w:rsid w:val="00F26F4F"/>
    <w:rsid w:val="00F300A2"/>
    <w:rsid w:val="00F315A0"/>
    <w:rsid w:val="00F31D80"/>
    <w:rsid w:val="00F32B0D"/>
    <w:rsid w:val="00F33181"/>
    <w:rsid w:val="00F36408"/>
    <w:rsid w:val="00F3708F"/>
    <w:rsid w:val="00F37C57"/>
    <w:rsid w:val="00F40BC8"/>
    <w:rsid w:val="00F40E76"/>
    <w:rsid w:val="00F422DF"/>
    <w:rsid w:val="00F42D10"/>
    <w:rsid w:val="00F430C8"/>
    <w:rsid w:val="00F43A18"/>
    <w:rsid w:val="00F444D6"/>
    <w:rsid w:val="00F46088"/>
    <w:rsid w:val="00F46494"/>
    <w:rsid w:val="00F468E4"/>
    <w:rsid w:val="00F4720D"/>
    <w:rsid w:val="00F5187A"/>
    <w:rsid w:val="00F52A41"/>
    <w:rsid w:val="00F52C40"/>
    <w:rsid w:val="00F5474E"/>
    <w:rsid w:val="00F55E79"/>
    <w:rsid w:val="00F56763"/>
    <w:rsid w:val="00F56831"/>
    <w:rsid w:val="00F57363"/>
    <w:rsid w:val="00F5767F"/>
    <w:rsid w:val="00F60406"/>
    <w:rsid w:val="00F60925"/>
    <w:rsid w:val="00F609DC"/>
    <w:rsid w:val="00F60E5A"/>
    <w:rsid w:val="00F61D18"/>
    <w:rsid w:val="00F625F0"/>
    <w:rsid w:val="00F63628"/>
    <w:rsid w:val="00F63722"/>
    <w:rsid w:val="00F64199"/>
    <w:rsid w:val="00F64726"/>
    <w:rsid w:val="00F64795"/>
    <w:rsid w:val="00F64B6E"/>
    <w:rsid w:val="00F65FE5"/>
    <w:rsid w:val="00F71A5C"/>
    <w:rsid w:val="00F72E6C"/>
    <w:rsid w:val="00F74606"/>
    <w:rsid w:val="00F746B3"/>
    <w:rsid w:val="00F754E9"/>
    <w:rsid w:val="00F76470"/>
    <w:rsid w:val="00F765EE"/>
    <w:rsid w:val="00F770D4"/>
    <w:rsid w:val="00F779C7"/>
    <w:rsid w:val="00F77A1B"/>
    <w:rsid w:val="00F77FDE"/>
    <w:rsid w:val="00F80DEE"/>
    <w:rsid w:val="00F815D4"/>
    <w:rsid w:val="00F818C2"/>
    <w:rsid w:val="00F84B20"/>
    <w:rsid w:val="00F859E3"/>
    <w:rsid w:val="00F86111"/>
    <w:rsid w:val="00F86B4E"/>
    <w:rsid w:val="00F87E4D"/>
    <w:rsid w:val="00F907D8"/>
    <w:rsid w:val="00F90B19"/>
    <w:rsid w:val="00F914DA"/>
    <w:rsid w:val="00F91F24"/>
    <w:rsid w:val="00F91F64"/>
    <w:rsid w:val="00F920CF"/>
    <w:rsid w:val="00F93293"/>
    <w:rsid w:val="00F93C01"/>
    <w:rsid w:val="00F9440E"/>
    <w:rsid w:val="00F9463D"/>
    <w:rsid w:val="00F956F1"/>
    <w:rsid w:val="00F964EE"/>
    <w:rsid w:val="00FA0C49"/>
    <w:rsid w:val="00FA20BE"/>
    <w:rsid w:val="00FA226F"/>
    <w:rsid w:val="00FA2AE5"/>
    <w:rsid w:val="00FA45C2"/>
    <w:rsid w:val="00FA4CDF"/>
    <w:rsid w:val="00FA5529"/>
    <w:rsid w:val="00FA5614"/>
    <w:rsid w:val="00FA5741"/>
    <w:rsid w:val="00FA6CBA"/>
    <w:rsid w:val="00FA6F35"/>
    <w:rsid w:val="00FA7ECA"/>
    <w:rsid w:val="00FB0896"/>
    <w:rsid w:val="00FB1177"/>
    <w:rsid w:val="00FB1DD0"/>
    <w:rsid w:val="00FB1F82"/>
    <w:rsid w:val="00FB2292"/>
    <w:rsid w:val="00FB4488"/>
    <w:rsid w:val="00FB484C"/>
    <w:rsid w:val="00FB498F"/>
    <w:rsid w:val="00FB50FC"/>
    <w:rsid w:val="00FB59EB"/>
    <w:rsid w:val="00FB5EC5"/>
    <w:rsid w:val="00FB621F"/>
    <w:rsid w:val="00FB65A7"/>
    <w:rsid w:val="00FB6881"/>
    <w:rsid w:val="00FB778F"/>
    <w:rsid w:val="00FB7F53"/>
    <w:rsid w:val="00FC03EE"/>
    <w:rsid w:val="00FC0F6F"/>
    <w:rsid w:val="00FC103C"/>
    <w:rsid w:val="00FC1364"/>
    <w:rsid w:val="00FC1A7E"/>
    <w:rsid w:val="00FC28EF"/>
    <w:rsid w:val="00FC2C84"/>
    <w:rsid w:val="00FC370E"/>
    <w:rsid w:val="00FC3886"/>
    <w:rsid w:val="00FC4CA3"/>
    <w:rsid w:val="00FC5B7A"/>
    <w:rsid w:val="00FC5C74"/>
    <w:rsid w:val="00FC751F"/>
    <w:rsid w:val="00FC77C6"/>
    <w:rsid w:val="00FC7BE5"/>
    <w:rsid w:val="00FD00D3"/>
    <w:rsid w:val="00FD1676"/>
    <w:rsid w:val="00FD2A85"/>
    <w:rsid w:val="00FD2C3B"/>
    <w:rsid w:val="00FD2EBF"/>
    <w:rsid w:val="00FD4AD1"/>
    <w:rsid w:val="00FD4B74"/>
    <w:rsid w:val="00FD5C35"/>
    <w:rsid w:val="00FD5FA2"/>
    <w:rsid w:val="00FD7BB1"/>
    <w:rsid w:val="00FD7C01"/>
    <w:rsid w:val="00FE21C5"/>
    <w:rsid w:val="00FE25B8"/>
    <w:rsid w:val="00FE361A"/>
    <w:rsid w:val="00FE4000"/>
    <w:rsid w:val="00FE405F"/>
    <w:rsid w:val="00FE4449"/>
    <w:rsid w:val="00FE5354"/>
    <w:rsid w:val="00FE5694"/>
    <w:rsid w:val="00FE70F7"/>
    <w:rsid w:val="00FE7477"/>
    <w:rsid w:val="00FE74B3"/>
    <w:rsid w:val="00FE7803"/>
    <w:rsid w:val="00FE7FA5"/>
    <w:rsid w:val="00FF0519"/>
    <w:rsid w:val="00FF0878"/>
    <w:rsid w:val="00FF2372"/>
    <w:rsid w:val="00FF30F4"/>
    <w:rsid w:val="00FF3543"/>
    <w:rsid w:val="00FF3E61"/>
    <w:rsid w:val="00FF3EE0"/>
    <w:rsid w:val="00FF4B52"/>
    <w:rsid w:val="00FF4D71"/>
    <w:rsid w:val="00FF4E11"/>
    <w:rsid w:val="00FF5F28"/>
    <w:rsid w:val="00FF6831"/>
    <w:rsid w:val="00FF74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1815EB"/>
  <w15:docId w15:val="{98E968C7-5147-4C16-ADD3-A40A5F6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aliases w:val="PZP - Tytuł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8">
    <w:name w:val="heading 8"/>
    <w:basedOn w:val="Normalny"/>
    <w:next w:val="Normalny"/>
    <w:link w:val="Nagwek8Znak"/>
    <w:semiHidden/>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qFormat/>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aliases w:val="PZP - Tytuł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uiPriority w:val="34"/>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472CCA"/>
    <w:pPr>
      <w:spacing w:after="120" w:line="480" w:lineRule="auto"/>
    </w:pPr>
  </w:style>
  <w:style w:type="character" w:customStyle="1" w:styleId="Tekstpodstawowy2Znak">
    <w:name w:val="Tekst podstawowy 2 Znak"/>
    <w:basedOn w:val="Domylnaczcionkaakapitu"/>
    <w:link w:val="Tekstpodstawowy2"/>
    <w:semiHidden/>
    <w:rsid w:val="00472CCA"/>
    <w:rPr>
      <w:sz w:val="24"/>
      <w:szCs w:val="24"/>
    </w:rPr>
  </w:style>
  <w:style w:type="paragraph" w:styleId="Bezodstpw">
    <w:name w:val="No Spacing"/>
    <w:link w:val="BezodstpwZnak"/>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semiHidden/>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1C1748"/>
    <w:rPr>
      <w:b/>
      <w:bCs/>
      <w:sz w:val="28"/>
      <w:szCs w:val="28"/>
      <w:lang w:eastAsia="zh-CN"/>
    </w:rPr>
  </w:style>
  <w:style w:type="character" w:customStyle="1" w:styleId="Nagwek8Znak">
    <w:name w:val="Nagłówek 8 Znak"/>
    <w:basedOn w:val="Domylnaczcionkaakapitu"/>
    <w:link w:val="Nagwek8"/>
    <w:semiHidden/>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styleId="Pogrubienie">
    <w:name w:val="Strong"/>
    <w:basedOn w:val="Domylnaczcionkaakapitu"/>
    <w:uiPriority w:val="22"/>
    <w:qFormat/>
    <w:rsid w:val="005F415A"/>
    <w:rPr>
      <w:b/>
      <w:bCs/>
    </w:rPr>
  </w:style>
  <w:style w:type="paragraph" w:customStyle="1" w:styleId="Prawa">
    <w:name w:val="Prawa"/>
    <w:aliases w:val="Kursywa"/>
    <w:basedOn w:val="Normalny"/>
    <w:rsid w:val="004501A2"/>
    <w:pPr>
      <w:spacing w:before="60" w:after="60"/>
      <w:jc w:val="right"/>
    </w:pPr>
    <w:rPr>
      <w:rFonts w:ascii="Calibri" w:hAnsi="Calibri"/>
      <w:i/>
      <w:iCs/>
      <w:sz w:val="22"/>
      <w:szCs w:val="20"/>
    </w:rPr>
  </w:style>
  <w:style w:type="paragraph" w:customStyle="1" w:styleId="msonormal0">
    <w:name w:val="msonormal"/>
    <w:basedOn w:val="Normalny"/>
    <w:rsid w:val="00225E01"/>
    <w:pPr>
      <w:spacing w:before="100" w:beforeAutospacing="1" w:after="100" w:afterAutospacing="1"/>
    </w:pPr>
  </w:style>
  <w:style w:type="paragraph" w:customStyle="1" w:styleId="xl64">
    <w:name w:val="xl64"/>
    <w:basedOn w:val="Normalny"/>
    <w:rsid w:val="00225E0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sz w:val="16"/>
      <w:szCs w:val="16"/>
    </w:rPr>
  </w:style>
  <w:style w:type="paragraph" w:customStyle="1" w:styleId="xl65">
    <w:name w:val="xl65"/>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ny"/>
    <w:rsid w:val="00225E0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Normalny"/>
    <w:rsid w:val="00225E0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ny"/>
    <w:rsid w:val="00225E0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ny"/>
    <w:rsid w:val="00225E01"/>
    <w:pPr>
      <w:spacing w:before="100" w:beforeAutospacing="1" w:after="100" w:afterAutospacing="1"/>
    </w:pPr>
    <w:rPr>
      <w:b/>
      <w:bCs/>
    </w:rPr>
  </w:style>
  <w:style w:type="paragraph" w:customStyle="1" w:styleId="xl71">
    <w:name w:val="xl71"/>
    <w:basedOn w:val="Normalny"/>
    <w:rsid w:val="00225E01"/>
    <w:pPr>
      <w:spacing w:before="100" w:beforeAutospacing="1" w:after="100" w:afterAutospacing="1"/>
      <w:jc w:val="center"/>
    </w:pPr>
    <w:rPr>
      <w:b/>
      <w:bCs/>
    </w:rPr>
  </w:style>
  <w:style w:type="paragraph" w:customStyle="1" w:styleId="xl72">
    <w:name w:val="xl72"/>
    <w:basedOn w:val="Normalny"/>
    <w:rsid w:val="00225E0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3">
    <w:name w:val="xl73"/>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4">
    <w:name w:val="xl74"/>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Normalny"/>
    <w:rsid w:val="00225E0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6">
    <w:name w:val="xl76"/>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8">
    <w:name w:val="xl78"/>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9">
    <w:name w:val="xl79"/>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0">
    <w:name w:val="xl80"/>
    <w:basedOn w:val="Normalny"/>
    <w:rsid w:val="00225E01"/>
    <w:pPr>
      <w:spacing w:before="100" w:beforeAutospacing="1" w:after="100" w:afterAutospacing="1"/>
      <w:textAlignment w:val="center"/>
    </w:pPr>
    <w:rPr>
      <w:b/>
      <w:bCs/>
      <w:sz w:val="20"/>
      <w:szCs w:val="20"/>
    </w:rPr>
  </w:style>
  <w:style w:type="paragraph" w:customStyle="1" w:styleId="xl81">
    <w:name w:val="xl81"/>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ny"/>
    <w:rsid w:val="00225E0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225E0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4">
    <w:name w:val="xl84"/>
    <w:basedOn w:val="Normalny"/>
    <w:rsid w:val="00225E01"/>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5">
    <w:name w:val="xl85"/>
    <w:basedOn w:val="Normalny"/>
    <w:rsid w:val="00225E01"/>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6">
    <w:name w:val="xl86"/>
    <w:basedOn w:val="Normalny"/>
    <w:rsid w:val="00225E01"/>
    <w:pPr>
      <w:pBdr>
        <w:top w:val="single" w:sz="8"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87">
    <w:name w:val="xl87"/>
    <w:basedOn w:val="Normalny"/>
    <w:rsid w:val="00225E01"/>
    <w:pPr>
      <w:pBdr>
        <w:top w:val="single" w:sz="8" w:space="0" w:color="auto"/>
        <w:bottom w:val="single" w:sz="8" w:space="0" w:color="auto"/>
      </w:pBdr>
      <w:spacing w:before="100" w:beforeAutospacing="1" w:after="100" w:afterAutospacing="1"/>
      <w:jc w:val="center"/>
    </w:pPr>
    <w:rPr>
      <w:b/>
      <w:bCs/>
      <w:sz w:val="20"/>
      <w:szCs w:val="20"/>
    </w:rPr>
  </w:style>
  <w:style w:type="paragraph" w:customStyle="1" w:styleId="xl88">
    <w:name w:val="xl88"/>
    <w:basedOn w:val="Normalny"/>
    <w:rsid w:val="00225E01"/>
    <w:pPr>
      <w:pBdr>
        <w:top w:val="single" w:sz="8" w:space="0" w:color="auto"/>
        <w:left w:val="single" w:sz="8" w:space="0" w:color="auto"/>
        <w:right w:val="single" w:sz="8" w:space="0" w:color="auto"/>
      </w:pBdr>
      <w:shd w:val="clear" w:color="000000" w:fill="EEECE1"/>
      <w:spacing w:before="100" w:beforeAutospacing="1" w:after="100" w:afterAutospacing="1"/>
      <w:jc w:val="center"/>
      <w:textAlignment w:val="center"/>
    </w:pPr>
    <w:rPr>
      <w:sz w:val="20"/>
      <w:szCs w:val="20"/>
    </w:rPr>
  </w:style>
  <w:style w:type="paragraph" w:customStyle="1" w:styleId="xl89">
    <w:name w:val="xl89"/>
    <w:basedOn w:val="Normalny"/>
    <w:rsid w:val="00225E01"/>
    <w:pPr>
      <w:pBdr>
        <w:left w:val="single" w:sz="8" w:space="0" w:color="auto"/>
        <w:right w:val="single" w:sz="8" w:space="0" w:color="auto"/>
      </w:pBdr>
      <w:spacing w:before="100" w:beforeAutospacing="1" w:after="100" w:afterAutospacing="1"/>
      <w:textAlignment w:val="center"/>
    </w:pPr>
  </w:style>
  <w:style w:type="paragraph" w:customStyle="1" w:styleId="xl90">
    <w:name w:val="xl90"/>
    <w:basedOn w:val="Normalny"/>
    <w:rsid w:val="00225E0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1">
    <w:name w:val="xl91"/>
    <w:basedOn w:val="Normalny"/>
    <w:rsid w:val="00225E01"/>
    <w:pPr>
      <w:pBdr>
        <w:top w:val="single" w:sz="8" w:space="0" w:color="auto"/>
        <w:left w:val="single" w:sz="8" w:space="0" w:color="auto"/>
        <w:right w:val="single" w:sz="8" w:space="0" w:color="auto"/>
      </w:pBdr>
      <w:shd w:val="clear" w:color="000000" w:fill="EEECE1"/>
      <w:spacing w:before="100" w:beforeAutospacing="1" w:after="100" w:afterAutospacing="1"/>
      <w:jc w:val="center"/>
      <w:textAlignment w:val="center"/>
    </w:pPr>
    <w:rPr>
      <w:b/>
      <w:bCs/>
      <w:sz w:val="20"/>
      <w:szCs w:val="20"/>
    </w:rPr>
  </w:style>
  <w:style w:type="paragraph" w:customStyle="1" w:styleId="xl92">
    <w:name w:val="xl92"/>
    <w:basedOn w:val="Normalny"/>
    <w:rsid w:val="00225E01"/>
    <w:pPr>
      <w:pBdr>
        <w:left w:val="single" w:sz="8" w:space="0" w:color="auto"/>
        <w:right w:val="single" w:sz="8" w:space="0" w:color="auto"/>
      </w:pBdr>
      <w:spacing w:before="100" w:beforeAutospacing="1" w:after="100" w:afterAutospacing="1"/>
      <w:jc w:val="center"/>
    </w:pPr>
  </w:style>
  <w:style w:type="paragraph" w:customStyle="1" w:styleId="xl93">
    <w:name w:val="xl93"/>
    <w:basedOn w:val="Normalny"/>
    <w:rsid w:val="00225E0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ny"/>
    <w:rsid w:val="00225E01"/>
    <w:pPr>
      <w:pBdr>
        <w:top w:val="single" w:sz="8" w:space="0" w:color="auto"/>
        <w:left w:val="single" w:sz="8" w:space="0" w:color="auto"/>
        <w:right w:val="single" w:sz="8" w:space="0" w:color="auto"/>
      </w:pBdr>
      <w:shd w:val="clear" w:color="000000" w:fill="EEECE1"/>
      <w:spacing w:before="100" w:beforeAutospacing="1" w:after="100" w:afterAutospacing="1"/>
      <w:jc w:val="center"/>
      <w:textAlignment w:val="center"/>
    </w:pPr>
    <w:rPr>
      <w:b/>
      <w:bCs/>
      <w:sz w:val="20"/>
      <w:szCs w:val="20"/>
    </w:rPr>
  </w:style>
  <w:style w:type="paragraph" w:customStyle="1" w:styleId="xl95">
    <w:name w:val="xl95"/>
    <w:basedOn w:val="Normalny"/>
    <w:rsid w:val="00225E01"/>
    <w:pPr>
      <w:pBdr>
        <w:left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225E0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225E01"/>
    <w:pPr>
      <w:spacing w:before="100" w:beforeAutospacing="1" w:after="100" w:afterAutospacing="1"/>
      <w:jc w:val="center"/>
      <w:textAlignment w:val="center"/>
    </w:pPr>
    <w:rPr>
      <w:b/>
      <w:bCs/>
      <w:sz w:val="20"/>
      <w:szCs w:val="20"/>
    </w:rPr>
  </w:style>
  <w:style w:type="paragraph" w:customStyle="1" w:styleId="xl98">
    <w:name w:val="xl98"/>
    <w:basedOn w:val="Normalny"/>
    <w:rsid w:val="00225E0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225E0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Pzp-nagowek5">
    <w:name w:val="Pzp - nagłowek 5"/>
    <w:basedOn w:val="Akapitzlist"/>
    <w:link w:val="Pzp-nagowek5Znak"/>
    <w:qFormat/>
    <w:rsid w:val="00584E0E"/>
    <w:pPr>
      <w:suppressAutoHyphens/>
      <w:spacing w:after="120" w:line="276" w:lineRule="auto"/>
      <w:ind w:left="850"/>
      <w:jc w:val="both"/>
    </w:pPr>
    <w:rPr>
      <w:rFonts w:ascii="Calibri" w:hAnsi="Calibri" w:cs="Calibri"/>
      <w:sz w:val="22"/>
      <w:lang w:eastAsia="ar-SA"/>
    </w:rPr>
  </w:style>
  <w:style w:type="character" w:customStyle="1" w:styleId="Pzp-nagowek5Znak">
    <w:name w:val="Pzp - nagłowek 5 Znak"/>
    <w:basedOn w:val="Domylnaczcionkaakapitu"/>
    <w:link w:val="Pzp-nagowek5"/>
    <w:rsid w:val="00584E0E"/>
    <w:rPr>
      <w:rFonts w:ascii="Calibri" w:hAnsi="Calibri" w:cs="Calibri"/>
      <w:sz w:val="22"/>
      <w:szCs w:val="24"/>
      <w:lang w:eastAsia="ar-SA"/>
    </w:rPr>
  </w:style>
  <w:style w:type="table" w:customStyle="1" w:styleId="Siatkatabeli2">
    <w:name w:val="Siatka tabeli2"/>
    <w:basedOn w:val="Standardowy"/>
    <w:next w:val="Tabela-Siatka"/>
    <w:rsid w:val="004B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rsid w:val="00F64199"/>
    <w:rPr>
      <w:rFonts w:ascii="Calibri" w:eastAsia="Calibri" w:hAnsi="Calibri"/>
      <w:sz w:val="22"/>
      <w:szCs w:val="22"/>
      <w:lang w:eastAsia="en-US"/>
    </w:rPr>
  </w:style>
  <w:style w:type="paragraph" w:customStyle="1" w:styleId="TableParagraph">
    <w:name w:val="Table Paragraph"/>
    <w:basedOn w:val="Normalny"/>
    <w:uiPriority w:val="1"/>
    <w:qFormat/>
    <w:rsid w:val="00F64199"/>
    <w:pPr>
      <w:widowControl w:val="0"/>
    </w:pPr>
    <w:rPr>
      <w:rFonts w:asciiTheme="minorHAnsi" w:eastAsiaTheme="minorHAnsi" w:hAnsiTheme="minorHAnsi" w:cstheme="minorBidi"/>
      <w:sz w:val="22"/>
      <w:szCs w:val="22"/>
      <w:lang w:val="en-US" w:eastAsia="en-US"/>
    </w:rPr>
  </w:style>
  <w:style w:type="character" w:styleId="Nierozpoznanawzmianka">
    <w:name w:val="Unresolved Mention"/>
    <w:basedOn w:val="Domylnaczcionkaakapitu"/>
    <w:uiPriority w:val="99"/>
    <w:semiHidden/>
    <w:unhideWhenUsed/>
    <w:rsid w:val="00A27593"/>
    <w:rPr>
      <w:color w:val="605E5C"/>
      <w:shd w:val="clear" w:color="auto" w:fill="E1DFDD"/>
    </w:rPr>
  </w:style>
  <w:style w:type="paragraph" w:customStyle="1" w:styleId="Tekstpodstawowy21">
    <w:name w:val="Tekst podstawowy 21"/>
    <w:basedOn w:val="Normalny"/>
    <w:rsid w:val="00777B65"/>
    <w:pPr>
      <w:suppressAutoHyphens/>
      <w:jc w:val="both"/>
    </w:pPr>
    <w:rPr>
      <w:rFonts w:ascii="Arial" w:hAnsi="Arial" w:cs="Arial"/>
      <w:sz w:val="28"/>
      <w:szCs w:val="20"/>
      <w:lang w:eastAsia="zh-CN"/>
    </w:rPr>
  </w:style>
  <w:style w:type="paragraph" w:customStyle="1" w:styleId="active">
    <w:name w:val="active"/>
    <w:basedOn w:val="Normalny"/>
    <w:rsid w:val="003219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0676301">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9790504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3818031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9521266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2146971963">
          <w:marLeft w:val="360"/>
          <w:marRight w:val="0"/>
          <w:marTop w:val="0"/>
          <w:marBottom w:val="0"/>
          <w:divBdr>
            <w:top w:val="none" w:sz="0" w:space="0" w:color="auto"/>
            <w:left w:val="none" w:sz="0" w:space="0" w:color="auto"/>
            <w:bottom w:val="none" w:sz="0" w:space="0" w:color="auto"/>
            <w:right w:val="none" w:sz="0" w:space="0" w:color="auto"/>
          </w:divBdr>
        </w:div>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6016867">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543335"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97051"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zamowienia@sko.gdansk.pl" TargetMode="External"/><Relationship Id="rId10" Type="http://schemas.openxmlformats.org/officeDocument/2006/relationships/hyperlink" Target="https://platformazakupowa.pl/transakcja/697051"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sko.gdan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3CB-9A06-43A9-BCE3-F5882AC70F15}">
  <ds:schemaRefs>
    <ds:schemaRef ds:uri="http://www.w3.org/2001/XMLSchema"/>
  </ds:schemaRefs>
</ds:datastoreItem>
</file>

<file path=customXml/itemProps2.xml><?xml version="1.0" encoding="utf-8"?>
<ds:datastoreItem xmlns:ds="http://schemas.openxmlformats.org/officeDocument/2006/customXml" ds:itemID="{C16F6393-E93D-4C69-B8A6-0639E6EF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40</Pages>
  <Words>14113</Words>
  <Characters>94194</Characters>
  <Application>Microsoft Office Word</Application>
  <DocSecurity>0</DocSecurity>
  <Lines>784</Lines>
  <Paragraphs>216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108091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Jeryś Jolanta</cp:lastModifiedBy>
  <cp:revision>42</cp:revision>
  <cp:lastPrinted>2022-11-28T21:49:00Z</cp:lastPrinted>
  <dcterms:created xsi:type="dcterms:W3CDTF">2022-11-27T20:23:00Z</dcterms:created>
  <dcterms:modified xsi:type="dcterms:W3CDTF">2022-11-28T21:51:00Z</dcterms:modified>
</cp:coreProperties>
</file>