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E50166" w14:textId="77777777" w:rsidR="00E845EB" w:rsidRPr="00E845EB" w:rsidRDefault="00E845EB" w:rsidP="00FA44E6">
      <w:pPr>
        <w:spacing w:after="0" w:line="360" w:lineRule="auto"/>
        <w:jc w:val="center"/>
        <w:rPr>
          <w:rFonts w:ascii="Arial" w:eastAsia="Calibri" w:hAnsi="Arial" w:cs="Arial"/>
          <w:b/>
          <w:color w:val="000000" w:themeColor="text1"/>
          <w:sz w:val="20"/>
          <w:szCs w:val="20"/>
        </w:rPr>
      </w:pPr>
      <w:r w:rsidRPr="00E845EB">
        <w:rPr>
          <w:rFonts w:ascii="Arial" w:eastAsia="Calibri" w:hAnsi="Arial" w:cs="Arial"/>
          <w:b/>
          <w:color w:val="000000" w:themeColor="text1"/>
          <w:sz w:val="20"/>
          <w:szCs w:val="20"/>
        </w:rPr>
        <w:t>SZCZEGÓŁOWY OPIS PRZEDMIOTU ZAMÓWIENIA</w:t>
      </w:r>
    </w:p>
    <w:p w14:paraId="15738C8F" w14:textId="61DAC43E" w:rsidR="00E845EB" w:rsidRDefault="00E845EB" w:rsidP="00FA44E6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E845EB">
        <w:rPr>
          <w:rFonts w:ascii="Arial" w:hAnsi="Arial" w:cs="Arial"/>
          <w:b/>
          <w:color w:val="000000" w:themeColor="text1"/>
          <w:sz w:val="20"/>
          <w:szCs w:val="20"/>
        </w:rPr>
        <w:t>PAKIET IX</w:t>
      </w:r>
    </w:p>
    <w:p w14:paraId="4258B85C" w14:textId="5F145699" w:rsidR="00C14751" w:rsidRPr="00C14751" w:rsidRDefault="00C14751" w:rsidP="00FA44E6">
      <w:pPr>
        <w:spacing w:after="0" w:line="36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bookmarkStart w:id="0" w:name="_GoBack"/>
      <w:r w:rsidRPr="00C14751">
        <w:rPr>
          <w:rFonts w:ascii="Arial" w:hAnsi="Arial" w:cs="Arial"/>
          <w:b/>
          <w:color w:val="FF0000"/>
          <w:sz w:val="20"/>
          <w:szCs w:val="20"/>
        </w:rPr>
        <w:t>Po zmianie z dnia 01.07.2022 r.</w:t>
      </w:r>
    </w:p>
    <w:bookmarkEnd w:id="0"/>
    <w:p w14:paraId="1CCF6242" w14:textId="3579B2D8" w:rsidR="00E845EB" w:rsidRDefault="00E845EB" w:rsidP="00FA44E6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7B917708" w14:textId="77777777" w:rsidR="009D7955" w:rsidRPr="006A33D6" w:rsidRDefault="009D7955" w:rsidP="00FA44E6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6A33D6">
        <w:rPr>
          <w:rFonts w:ascii="Arial" w:hAnsi="Arial" w:cs="Arial"/>
          <w:b/>
          <w:sz w:val="20"/>
          <w:szCs w:val="20"/>
        </w:rPr>
        <w:t>SPRZĘT REHABILITACYJNY</w:t>
      </w:r>
    </w:p>
    <w:p w14:paraId="16907681" w14:textId="77777777" w:rsidR="009D7955" w:rsidRPr="006A33D6" w:rsidRDefault="009D7955" w:rsidP="00FA44E6">
      <w:pPr>
        <w:tabs>
          <w:tab w:val="left" w:pos="1632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3F1EEB6F" w14:textId="77777777" w:rsidR="009D7955" w:rsidRPr="006A33D6" w:rsidRDefault="009D7955" w:rsidP="00FA44E6">
      <w:pPr>
        <w:tabs>
          <w:tab w:val="left" w:pos="1632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6A33D6">
        <w:rPr>
          <w:rFonts w:ascii="Arial" w:hAnsi="Arial" w:cs="Arial"/>
          <w:b/>
          <w:sz w:val="20"/>
          <w:szCs w:val="20"/>
        </w:rPr>
        <w:t>1. Rowerek rehabilitacyjny stacjonarny</w:t>
      </w:r>
    </w:p>
    <w:p w14:paraId="203AE07C" w14:textId="77777777" w:rsidR="009D7955" w:rsidRPr="006A33D6" w:rsidRDefault="009D7955" w:rsidP="00FA44E6">
      <w:pPr>
        <w:pStyle w:val="Akapitzlist"/>
        <w:numPr>
          <w:ilvl w:val="0"/>
          <w:numId w:val="24"/>
        </w:numPr>
        <w:tabs>
          <w:tab w:val="left" w:pos="1632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6A33D6">
        <w:rPr>
          <w:rFonts w:ascii="Arial" w:hAnsi="Arial" w:cs="Arial"/>
          <w:sz w:val="20"/>
          <w:szCs w:val="20"/>
        </w:rPr>
        <w:t xml:space="preserve">Poziom trudności treningu regulowany za pomocą komputera treningowego  </w:t>
      </w:r>
    </w:p>
    <w:p w14:paraId="0DC2C2C0" w14:textId="77777777" w:rsidR="009D7955" w:rsidRPr="006A33D6" w:rsidRDefault="009D7955" w:rsidP="00FA44E6">
      <w:pPr>
        <w:pStyle w:val="Akapitzlist"/>
        <w:numPr>
          <w:ilvl w:val="0"/>
          <w:numId w:val="24"/>
        </w:numPr>
        <w:tabs>
          <w:tab w:val="left" w:pos="1632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6A33D6">
        <w:rPr>
          <w:rFonts w:ascii="Arial" w:hAnsi="Arial" w:cs="Arial"/>
          <w:sz w:val="20"/>
          <w:szCs w:val="20"/>
        </w:rPr>
        <w:t>Rower treningowy pionowy (ergometr)</w:t>
      </w:r>
    </w:p>
    <w:p w14:paraId="03B60117" w14:textId="77777777" w:rsidR="009D7955" w:rsidRPr="006A33D6" w:rsidRDefault="009D7955" w:rsidP="00FA44E6">
      <w:pPr>
        <w:pStyle w:val="Akapitzlist"/>
        <w:keepNext/>
        <w:numPr>
          <w:ilvl w:val="0"/>
          <w:numId w:val="24"/>
        </w:numPr>
        <w:tabs>
          <w:tab w:val="left" w:pos="1632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6A33D6">
        <w:rPr>
          <w:rFonts w:ascii="Arial" w:hAnsi="Arial" w:cs="Arial"/>
          <w:sz w:val="20"/>
          <w:szCs w:val="20"/>
        </w:rPr>
        <w:t>Rodzaj: elektromagnetyczny</w:t>
      </w:r>
    </w:p>
    <w:p w14:paraId="785491D0" w14:textId="77777777" w:rsidR="009D7955" w:rsidRDefault="009D7955" w:rsidP="00FA44E6">
      <w:pPr>
        <w:pStyle w:val="Akapitzlist"/>
        <w:keepNext/>
        <w:numPr>
          <w:ilvl w:val="0"/>
          <w:numId w:val="24"/>
        </w:numPr>
        <w:tabs>
          <w:tab w:val="left" w:pos="1632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Waga koła zamachowego: 7-9 kg</w:t>
      </w:r>
    </w:p>
    <w:p w14:paraId="5F6ADD2F" w14:textId="77777777" w:rsidR="009D7955" w:rsidRDefault="009D7955" w:rsidP="00FA44E6">
      <w:pPr>
        <w:pStyle w:val="Akapitzlist"/>
        <w:keepNext/>
        <w:numPr>
          <w:ilvl w:val="0"/>
          <w:numId w:val="24"/>
        </w:numPr>
        <w:tabs>
          <w:tab w:val="left" w:pos="1632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Regulacja oporu: elektroniczna, 1 – 15</w:t>
      </w:r>
    </w:p>
    <w:p w14:paraId="21B44166" w14:textId="77777777" w:rsidR="009D7955" w:rsidRDefault="009D7955" w:rsidP="00FA44E6">
      <w:pPr>
        <w:pStyle w:val="Akapitzlist"/>
        <w:keepNext/>
        <w:numPr>
          <w:ilvl w:val="0"/>
          <w:numId w:val="24"/>
        </w:numPr>
        <w:tabs>
          <w:tab w:val="left" w:pos="1632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Możliwość użytkowania rowerka przez osoby o wadze do 130 kg</w:t>
      </w:r>
    </w:p>
    <w:p w14:paraId="1B3D9A0F" w14:textId="77777777" w:rsidR="009D7955" w:rsidRDefault="009D7955" w:rsidP="00FA44E6">
      <w:pPr>
        <w:pStyle w:val="Akapitzlist"/>
        <w:keepNext/>
        <w:numPr>
          <w:ilvl w:val="0"/>
          <w:numId w:val="24"/>
        </w:numPr>
        <w:tabs>
          <w:tab w:val="left" w:pos="1632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Pomiary: czas, prędkość, dystans, kadencja (</w:t>
      </w:r>
      <w:proofErr w:type="spellStart"/>
      <w:r>
        <w:rPr>
          <w:rFonts w:ascii="Arial" w:hAnsi="Arial" w:cs="Arial"/>
          <w:sz w:val="20"/>
          <w:szCs w:val="20"/>
        </w:rPr>
        <w:t>obr</w:t>
      </w:r>
      <w:proofErr w:type="spellEnd"/>
      <w:r>
        <w:rPr>
          <w:rFonts w:ascii="Arial" w:hAnsi="Arial" w:cs="Arial"/>
          <w:sz w:val="20"/>
          <w:szCs w:val="20"/>
        </w:rPr>
        <w:t xml:space="preserve">./min), tętno, kalorie, </w:t>
      </w:r>
    </w:p>
    <w:p w14:paraId="254BE72D" w14:textId="77777777" w:rsidR="009D7955" w:rsidRDefault="009D7955" w:rsidP="00FA44E6">
      <w:pPr>
        <w:pStyle w:val="Akapitzlist"/>
        <w:keepNext/>
        <w:numPr>
          <w:ilvl w:val="0"/>
          <w:numId w:val="24"/>
        </w:numPr>
        <w:tabs>
          <w:tab w:val="left" w:pos="1632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Łączność: Bluetooth</w:t>
      </w:r>
    </w:p>
    <w:p w14:paraId="6BF065E3" w14:textId="77777777" w:rsidR="009D7955" w:rsidRDefault="009D7955" w:rsidP="00FA44E6">
      <w:pPr>
        <w:pStyle w:val="Akapitzlist"/>
        <w:keepNext/>
        <w:numPr>
          <w:ilvl w:val="0"/>
          <w:numId w:val="24"/>
        </w:numPr>
        <w:tabs>
          <w:tab w:val="left" w:pos="1632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Wyposażenie: komputer treningowy, uchwyt na smartfon, sensory dotykowe, kółka transportowe, uchwyty na stopy</w:t>
      </w:r>
    </w:p>
    <w:p w14:paraId="0081ACAE" w14:textId="77777777" w:rsidR="009D7955" w:rsidRDefault="009D7955" w:rsidP="00FA44E6">
      <w:pPr>
        <w:pStyle w:val="Akapitzlist"/>
        <w:keepNext/>
        <w:numPr>
          <w:ilvl w:val="0"/>
          <w:numId w:val="24"/>
        </w:numPr>
        <w:tabs>
          <w:tab w:val="left" w:pos="1632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Kierownica: U-kształtna, regulowany kąt nachylenia</w:t>
      </w:r>
    </w:p>
    <w:p w14:paraId="09CA4264" w14:textId="77777777" w:rsidR="009D7955" w:rsidRDefault="009D7955" w:rsidP="00FA44E6">
      <w:pPr>
        <w:pStyle w:val="Akapitzlist"/>
        <w:keepNext/>
        <w:numPr>
          <w:ilvl w:val="0"/>
          <w:numId w:val="24"/>
        </w:numPr>
        <w:tabs>
          <w:tab w:val="left" w:pos="1632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Siodełko  szerokie i wygodne, posiada podwójną regulację: wysokości i odległości od kierownicy. Siodełko: regulowane w pionie i w poziomie </w:t>
      </w:r>
    </w:p>
    <w:p w14:paraId="2F61AC21" w14:textId="77777777" w:rsidR="009D7955" w:rsidRDefault="009D7955" w:rsidP="00FA44E6">
      <w:pPr>
        <w:pStyle w:val="Akapitzlist"/>
        <w:keepNext/>
        <w:numPr>
          <w:ilvl w:val="0"/>
          <w:numId w:val="24"/>
        </w:numPr>
        <w:tabs>
          <w:tab w:val="left" w:pos="1632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Posiada minimum 10 zaprogramowanych programów treningowych</w:t>
      </w:r>
    </w:p>
    <w:p w14:paraId="51153D00" w14:textId="77777777" w:rsidR="009D7955" w:rsidRDefault="009D7955" w:rsidP="00FA44E6">
      <w:pPr>
        <w:pStyle w:val="Akapitzlist"/>
        <w:keepNext/>
        <w:numPr>
          <w:ilvl w:val="0"/>
          <w:numId w:val="24"/>
        </w:numPr>
        <w:tabs>
          <w:tab w:val="left" w:pos="1632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Zasilanie: zasilacz (230V)</w:t>
      </w:r>
    </w:p>
    <w:p w14:paraId="36D20460" w14:textId="77777777" w:rsidR="009D7955" w:rsidRDefault="009D7955" w:rsidP="00FA44E6">
      <w:pPr>
        <w:pStyle w:val="Akapitzlist"/>
        <w:keepNext/>
        <w:numPr>
          <w:ilvl w:val="0"/>
          <w:numId w:val="24"/>
        </w:numPr>
        <w:tabs>
          <w:tab w:val="left" w:pos="1632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Wymiary po rozłożeniu (dł. x szer. x wys.): 119 x 55 x137 cm / (+/- 5%)</w:t>
      </w:r>
    </w:p>
    <w:p w14:paraId="31FEB117" w14:textId="77777777" w:rsidR="009D7955" w:rsidRDefault="009D7955" w:rsidP="00FA44E6">
      <w:pPr>
        <w:pStyle w:val="Akapitzlist"/>
        <w:keepNext/>
        <w:numPr>
          <w:ilvl w:val="0"/>
          <w:numId w:val="24"/>
        </w:numPr>
        <w:tabs>
          <w:tab w:val="left" w:pos="1632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Waga  urządzenia od 35  - 40 kg</w:t>
      </w:r>
    </w:p>
    <w:p w14:paraId="12DC8D82" w14:textId="77777777" w:rsidR="009D7955" w:rsidRDefault="009D7955" w:rsidP="00FA44E6">
      <w:pPr>
        <w:pStyle w:val="Akapitzlist"/>
        <w:keepNext/>
        <w:numPr>
          <w:ilvl w:val="0"/>
          <w:numId w:val="24"/>
        </w:numPr>
        <w:tabs>
          <w:tab w:val="left" w:pos="1632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Kółka transportowe umożliwią łatwe przestawienie roweru po skończonym treningu.</w:t>
      </w:r>
    </w:p>
    <w:p w14:paraId="322D7903" w14:textId="77777777" w:rsidR="009D7955" w:rsidRDefault="009D7955" w:rsidP="00FA44E6">
      <w:pPr>
        <w:keepNext/>
        <w:tabs>
          <w:tab w:val="left" w:pos="1632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15883831" w14:textId="77777777" w:rsidR="009D7955" w:rsidRDefault="009D7955" w:rsidP="00FA44E6">
      <w:pPr>
        <w:keepNext/>
        <w:tabs>
          <w:tab w:val="left" w:pos="1632"/>
        </w:tabs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 Bieżnia elektryczna treningowa</w:t>
      </w:r>
    </w:p>
    <w:p w14:paraId="25E069F2" w14:textId="77777777" w:rsidR="009D7955" w:rsidRDefault="009D7955" w:rsidP="00FA44E6">
      <w:pPr>
        <w:keepNext/>
        <w:tabs>
          <w:tab w:val="left" w:pos="1632"/>
        </w:tabs>
        <w:spacing w:after="0" w:line="360" w:lineRule="auto"/>
        <w:rPr>
          <w:rFonts w:ascii="Arial" w:eastAsia="Times New Roman" w:hAnsi="Arial" w:cs="Arial"/>
          <w:bCs/>
          <w:color w:val="0D0D0D"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</w:rPr>
        <w:t>Bieżnia elektryczna treningowa</w:t>
      </w:r>
      <w:r>
        <w:rPr>
          <w:rFonts w:ascii="Arial" w:eastAsia="Times New Roman" w:hAnsi="Arial" w:cs="Arial"/>
          <w:bCs/>
          <w:color w:val="0D0D0D"/>
          <w:sz w:val="20"/>
          <w:szCs w:val="20"/>
          <w:lang w:eastAsia="pl-PL"/>
        </w:rPr>
        <w:t xml:space="preserve"> z elektrycznie regulowanym nachyleniem do indywidualnego i różnorodnego treningu.</w:t>
      </w:r>
    </w:p>
    <w:p w14:paraId="2D4D40F5" w14:textId="77777777" w:rsidR="009D7955" w:rsidRDefault="009D7955" w:rsidP="00FA44E6">
      <w:pPr>
        <w:numPr>
          <w:ilvl w:val="0"/>
          <w:numId w:val="25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Wymiary bieżni: </w:t>
      </w:r>
    </w:p>
    <w:p w14:paraId="07C1BAE5" w14:textId="77777777" w:rsidR="009D7955" w:rsidRDefault="009D7955" w:rsidP="00FA44E6">
      <w:pPr>
        <w:shd w:val="clear" w:color="auto" w:fill="FFFFFF"/>
        <w:spacing w:after="0" w:line="360" w:lineRule="auto"/>
        <w:ind w:left="720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wymiary (dł. x szer. x wys.) : 155 x 68 x 132 cm  (+/-5%) </w:t>
      </w: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br/>
        <w:t xml:space="preserve">wymiary po złożeniu: 78 x 68 x 144 cm(+/-5%) </w:t>
      </w: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br/>
        <w:t>waga 40-45 kg</w:t>
      </w: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br/>
        <w:t>wymiary transportowe: 163,5 x 77,5 x 29 cm (+/-5%)</w:t>
      </w:r>
    </w:p>
    <w:p w14:paraId="2E2B8609" w14:textId="77777777" w:rsidR="009D7955" w:rsidRDefault="009D7955" w:rsidP="00FA44E6">
      <w:pPr>
        <w:numPr>
          <w:ilvl w:val="0"/>
          <w:numId w:val="25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u w:val="single"/>
          <w:lang w:eastAsia="pl-PL"/>
        </w:rPr>
        <w:t>Pas biegowy</w:t>
      </w: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:</w:t>
      </w: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br/>
        <w:t>wymiary: 125 x 40 cm (+/-5%)</w:t>
      </w: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br/>
        <w:t>regulacja kąta nachylenia: manualna</w:t>
      </w: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br/>
        <w:t>kąt nachylenia: 3 poziomy</w:t>
      </w: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lastRenderedPageBreak/>
        <w:t>antypoślizgowa powierzchnia pasa biegowego</w:t>
      </w: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br/>
        <w:t>amortyzacja </w:t>
      </w: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br/>
        <w:t>system szybkiego składania</w:t>
      </w: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br/>
        <w:t>system bezpiecznego opadania pasa biegowego</w:t>
      </w:r>
    </w:p>
    <w:p w14:paraId="56C1CC81" w14:textId="77777777" w:rsidR="009D7955" w:rsidRDefault="009D7955" w:rsidP="00FA44E6">
      <w:pPr>
        <w:numPr>
          <w:ilvl w:val="0"/>
          <w:numId w:val="25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moc silnika  2,5 KM;  zasilanie: 220 V~230V</w:t>
      </w:r>
    </w:p>
    <w:p w14:paraId="63CF4468" w14:textId="77777777" w:rsidR="009D7955" w:rsidRDefault="009D7955" w:rsidP="00FA44E6">
      <w:pPr>
        <w:numPr>
          <w:ilvl w:val="0"/>
          <w:numId w:val="25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Sterowanie i pomiar:</w:t>
      </w: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br/>
        <w:t>przyciski szybkiej regulacji na rękojeściach: start/stop, prędkość</w:t>
      </w: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br/>
        <w:t>przyciski szybkiej regulacji na pulpicie: prędkość, dotykowe sensory pulsu na uchwytach,</w:t>
      </w: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br/>
        <w:t>klucz bezpieczeństwa do awaryjnego zatrzymania bieżni</w:t>
      </w:r>
    </w:p>
    <w:p w14:paraId="218037EE" w14:textId="77777777" w:rsidR="009D7955" w:rsidRDefault="009D7955" w:rsidP="00FA44E6">
      <w:pPr>
        <w:numPr>
          <w:ilvl w:val="0"/>
          <w:numId w:val="25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Wyposażony w: 2 uchwyty na bidon, półka na urządzenie mobilne,  kółka transportowe z blokadą </w:t>
      </w:r>
    </w:p>
    <w:p w14:paraId="4EEE5963" w14:textId="77777777" w:rsidR="009D7955" w:rsidRDefault="009D7955" w:rsidP="00FA44E6">
      <w:pPr>
        <w:numPr>
          <w:ilvl w:val="0"/>
          <w:numId w:val="26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Wyświetlacz LCD; Wyświetlane parametry: czas, prędkość, dystans, kalorie, puls</w:t>
      </w:r>
    </w:p>
    <w:p w14:paraId="28E80016" w14:textId="77777777" w:rsidR="009D7955" w:rsidRDefault="009D7955" w:rsidP="00FA44E6">
      <w:pPr>
        <w:numPr>
          <w:ilvl w:val="0"/>
          <w:numId w:val="26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Programy treningowe:</w:t>
      </w: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br/>
        <w:t>minimum 12 programów automatycznych</w:t>
      </w: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br/>
        <w:t>3 programy użytkownika</w:t>
      </w: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br/>
        <w:t xml:space="preserve">funkcja pomiaru tkanki tłuszczowej (Body </w:t>
      </w:r>
      <w:proofErr w:type="spellStart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Fat</w:t>
      </w:r>
      <w:proofErr w:type="spellEnd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)</w:t>
      </w: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br/>
        <w:t>funkcja odliczania ustawionej wartości (czas, odległość, ilość kalorii)</w:t>
      </w:r>
    </w:p>
    <w:p w14:paraId="67580CA7" w14:textId="77777777" w:rsidR="009D7955" w:rsidRDefault="009D7955" w:rsidP="00FA44E6">
      <w:pPr>
        <w:numPr>
          <w:ilvl w:val="0"/>
          <w:numId w:val="26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Przyciski szybkiego wyboru prędkość: 2, 4, 6, 8, 10, 12 km/h</w:t>
      </w:r>
    </w:p>
    <w:p w14:paraId="37EA5981" w14:textId="77777777" w:rsidR="009D7955" w:rsidRDefault="009D7955" w:rsidP="00FA44E6">
      <w:pPr>
        <w:numPr>
          <w:ilvl w:val="0"/>
          <w:numId w:val="26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Porty: Jack 3.5 (MP3)</w:t>
      </w:r>
    </w:p>
    <w:p w14:paraId="347886DA" w14:textId="77777777" w:rsidR="009D7955" w:rsidRDefault="009D7955" w:rsidP="00FA44E6">
      <w:pPr>
        <w:numPr>
          <w:ilvl w:val="0"/>
          <w:numId w:val="26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Tryb oszczędzania energii</w:t>
      </w:r>
    </w:p>
    <w:p w14:paraId="0EDA1CA2" w14:textId="77777777" w:rsidR="009D7955" w:rsidRDefault="009D7955" w:rsidP="00FA44E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</w:p>
    <w:p w14:paraId="6089389C" w14:textId="77777777" w:rsidR="009D7955" w:rsidRDefault="009D7955" w:rsidP="00FA44E6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D0D0D"/>
          <w:sz w:val="20"/>
          <w:szCs w:val="20"/>
          <w:lang w:eastAsia="pl-PL"/>
        </w:rPr>
        <w:t xml:space="preserve">3. Rotor do ćwiczeń obręczy barkowej </w:t>
      </w:r>
    </w:p>
    <w:p w14:paraId="0B4D96A3" w14:textId="77777777" w:rsidR="009D7955" w:rsidRDefault="009D7955" w:rsidP="00FA44E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</w:p>
    <w:p w14:paraId="3A989626" w14:textId="77777777" w:rsidR="009D7955" w:rsidRDefault="009D7955" w:rsidP="00FA44E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 Rotor przeznaczony jest do ćwiczeń czynnych i </w:t>
      </w:r>
      <w:proofErr w:type="spellStart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samowspomaganych</w:t>
      </w:r>
      <w:proofErr w:type="spellEnd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 w obrębie stawu barkowego. Wyposażony jest w uchwyty mocujące go do kabiny UGUL. Możliwa jest płynna regulacja wysokości osi obrotu korby, długości korby oraz oporu.</w:t>
      </w: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br/>
        <w:t>- szerokość 38 cm(+/- 5%)</w:t>
      </w: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br/>
        <w:t>- długość 80 cm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(+/- 5%)</w:t>
      </w: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br/>
        <w:t xml:space="preserve">- waga 3,5 kg (+/- 5%) </w:t>
      </w:r>
    </w:p>
    <w:p w14:paraId="0AC50CB8" w14:textId="77777777" w:rsidR="009D7955" w:rsidRDefault="009D7955" w:rsidP="00FA44E6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0D0D0D"/>
          <w:sz w:val="20"/>
          <w:szCs w:val="20"/>
          <w:lang w:eastAsia="pl-PL"/>
        </w:rPr>
      </w:pPr>
    </w:p>
    <w:p w14:paraId="4485AB50" w14:textId="77777777" w:rsidR="009D7955" w:rsidRDefault="009D7955" w:rsidP="00FA44E6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D0D0D"/>
          <w:sz w:val="20"/>
          <w:szCs w:val="20"/>
          <w:lang w:eastAsia="pl-PL"/>
        </w:rPr>
        <w:t xml:space="preserve">4. Zestaw do ćwiczeń stawu skokowego </w:t>
      </w:r>
    </w:p>
    <w:p w14:paraId="5709E5F1" w14:textId="77777777" w:rsidR="009D7955" w:rsidRDefault="009D7955" w:rsidP="00FA44E6">
      <w:pPr>
        <w:pStyle w:val="NormalnyWeb"/>
        <w:spacing w:before="0" w:beforeAutospacing="0" w:after="0" w:afterAutospacing="0" w:line="360" w:lineRule="auto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Krzyżak PS-4 - </w:t>
      </w:r>
      <w:r>
        <w:rPr>
          <w:rFonts w:ascii="Arial" w:hAnsi="Arial" w:cs="Arial"/>
          <w:color w:val="000000"/>
          <w:sz w:val="20"/>
          <w:szCs w:val="20"/>
        </w:rPr>
        <w:t>przyrząd, który umożliwia wykonywanie ćwiczeń stawu skokowego wokół osi poziomych wzdłuż i prostopadle do stopy. Istnieje możliwość niezależnej blokady ruchu w każdej z w/w osi. Cztery obciążniki o wadze 1,25 kg odpowiednio zakładane na zasobniki pozwalają na intensyfikowanie ćwiczeń.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</w:p>
    <w:p w14:paraId="31C72C23" w14:textId="77777777" w:rsidR="009D7955" w:rsidRDefault="009D7955" w:rsidP="00FA44E6">
      <w:pPr>
        <w:spacing w:after="0" w:line="36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Parametry techniczne:</w:t>
      </w:r>
    </w:p>
    <w:p w14:paraId="40F50F89" w14:textId="77777777" w:rsidR="009D7955" w:rsidRDefault="009D7955" w:rsidP="00FA44E6">
      <w:pPr>
        <w:numPr>
          <w:ilvl w:val="0"/>
          <w:numId w:val="27"/>
        </w:num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wysokość 40 cm (+/- 5%)</w:t>
      </w:r>
    </w:p>
    <w:p w14:paraId="1461C5ED" w14:textId="77777777" w:rsidR="009D7955" w:rsidRDefault="009D7955" w:rsidP="00FA44E6">
      <w:pPr>
        <w:numPr>
          <w:ilvl w:val="0"/>
          <w:numId w:val="27"/>
        </w:num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szerokość 62 cm (+/- 5%)</w:t>
      </w:r>
    </w:p>
    <w:p w14:paraId="05F2CFB2" w14:textId="77777777" w:rsidR="009D7955" w:rsidRDefault="009D7955" w:rsidP="00FA44E6">
      <w:pPr>
        <w:numPr>
          <w:ilvl w:val="0"/>
          <w:numId w:val="27"/>
        </w:num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głębokość 46 cm (+/- 5%)</w:t>
      </w:r>
    </w:p>
    <w:p w14:paraId="4F1694CA" w14:textId="77777777" w:rsidR="009D7955" w:rsidRDefault="009D7955" w:rsidP="00FA44E6">
      <w:pPr>
        <w:numPr>
          <w:ilvl w:val="0"/>
          <w:numId w:val="27"/>
        </w:numPr>
        <w:spacing w:after="0" w:line="36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zakres obciążenia 4 x 1,25kg (+/- 5%)</w:t>
      </w:r>
    </w:p>
    <w:p w14:paraId="3056DAE8" w14:textId="77777777" w:rsidR="009D7955" w:rsidRDefault="009D7955" w:rsidP="00FA44E6">
      <w:pPr>
        <w:numPr>
          <w:ilvl w:val="0"/>
          <w:numId w:val="27"/>
        </w:numPr>
        <w:spacing w:after="0" w:line="36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waga 12kg (+/- 5%)</w:t>
      </w:r>
    </w:p>
    <w:p w14:paraId="0F18C1BD" w14:textId="77777777" w:rsidR="009D7955" w:rsidRDefault="009D7955" w:rsidP="00FA44E6">
      <w:pPr>
        <w:numPr>
          <w:ilvl w:val="0"/>
          <w:numId w:val="27"/>
        </w:numPr>
        <w:spacing w:after="0" w:line="36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rozmiar sandałów 27cm (+/- 5%)</w:t>
      </w:r>
    </w:p>
    <w:p w14:paraId="43CD1FC4" w14:textId="77777777" w:rsidR="009D7955" w:rsidRDefault="009D7955" w:rsidP="00FA44E6">
      <w:pPr>
        <w:pStyle w:val="Akapitzlist"/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0D0D0D"/>
          <w:sz w:val="20"/>
          <w:szCs w:val="20"/>
          <w:lang w:eastAsia="pl-PL"/>
        </w:rPr>
      </w:pPr>
    </w:p>
    <w:p w14:paraId="2F486D35" w14:textId="77777777" w:rsidR="009D7955" w:rsidRDefault="009D7955" w:rsidP="00FA44E6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D0D0D"/>
          <w:sz w:val="20"/>
          <w:szCs w:val="20"/>
          <w:lang w:eastAsia="pl-PL"/>
        </w:rPr>
        <w:t>5. Aparat do terapii kombinowanej, ultradźwięków, laseroterapia, magnetoterapii i elektroterapii</w:t>
      </w:r>
    </w:p>
    <w:p w14:paraId="08925D47" w14:textId="77777777" w:rsidR="009D7955" w:rsidRDefault="009D7955" w:rsidP="00FA44E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Wielofunkcyjność aparatu pozwala na łatwe wykonywanie zabiegów kombinowanych. aparat dedykowany do przeprowadzania zabiegów terapeutycznych: szeroką gamą prądów bipolarnych i unipolarnych, terapię ultradźwiękową i </w:t>
      </w:r>
      <w:proofErr w:type="spellStart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fonoforezę</w:t>
      </w:r>
      <w:proofErr w:type="spellEnd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, metodą kombinacji powyższych technik w postaci standardowej oraz </w:t>
      </w:r>
      <w:proofErr w:type="spellStart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elektrofonoforezy</w:t>
      </w:r>
      <w:proofErr w:type="spellEnd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, laseroterapię biostymulacyjną, polem magnetycznym niskiej częstotliwości. Aparat posiada:</w:t>
      </w:r>
    </w:p>
    <w:p w14:paraId="72112A28" w14:textId="77777777" w:rsidR="009D7955" w:rsidRDefault="009D7955" w:rsidP="00FA44E6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duży, czytelny wyświetlacz z obsługą w trybie graficznym</w:t>
      </w:r>
    </w:p>
    <w:p w14:paraId="178B37AC" w14:textId="77777777" w:rsidR="009D7955" w:rsidRDefault="009D7955" w:rsidP="00FA44E6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dwa niezależne kanały zabiegowe</w:t>
      </w:r>
    </w:p>
    <w:p w14:paraId="52E36DC4" w14:textId="77777777" w:rsidR="009D7955" w:rsidRDefault="009D7955" w:rsidP="00FA44E6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regulacja natężenia w obwodzie pacjenta jednocześnie dla obu kanałów i osobno</w:t>
      </w:r>
    </w:p>
    <w:p w14:paraId="79F6DF73" w14:textId="77777777" w:rsidR="009D7955" w:rsidRDefault="009D7955" w:rsidP="00FA44E6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tryb pracy: programowy/manualny</w:t>
      </w:r>
    </w:p>
    <w:p w14:paraId="0EE74A86" w14:textId="77777777" w:rsidR="009D7955" w:rsidRDefault="009D7955" w:rsidP="00FA44E6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praca w trybach cc (stabilizacja prądu) lub cv (stabilizacja napięcia</w:t>
      </w:r>
    </w:p>
    <w:p w14:paraId="5A22A103" w14:textId="77777777" w:rsidR="009D7955" w:rsidRDefault="009D7955" w:rsidP="00FA44E6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test elektrod</w:t>
      </w:r>
    </w:p>
    <w:p w14:paraId="7D87E1FA" w14:textId="77777777" w:rsidR="009D7955" w:rsidRDefault="009D7955" w:rsidP="00FA44E6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proofErr w:type="spellStart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autotest</w:t>
      </w:r>
      <w:proofErr w:type="spellEnd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 – bieżąca kontrola sprawności aparatu</w:t>
      </w:r>
    </w:p>
    <w:p w14:paraId="60F5379E" w14:textId="77777777" w:rsidR="009D7955" w:rsidRDefault="009D7955" w:rsidP="00FA44E6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jednostki chorobowe wybierane po nazwie</w:t>
      </w:r>
    </w:p>
    <w:p w14:paraId="3A6395B8" w14:textId="77777777" w:rsidR="009D7955" w:rsidRDefault="009D7955" w:rsidP="00FA44E6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minimum 150 programów do ustawienia dla użytkownika, minimum 110 wbudowanych sekwencji zabiegowych</w:t>
      </w:r>
    </w:p>
    <w:p w14:paraId="19738E36" w14:textId="77777777" w:rsidR="009D7955" w:rsidRDefault="009D7955" w:rsidP="00FA44E6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minimum 300 wbudowanych programów zabiegowych</w:t>
      </w:r>
    </w:p>
    <w:p w14:paraId="01236358" w14:textId="77777777" w:rsidR="009D7955" w:rsidRDefault="009D7955" w:rsidP="00FA44E6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pełna izolacja galwaniczna między kanałami w każdym trybie</w:t>
      </w:r>
    </w:p>
    <w:p w14:paraId="45A6E383" w14:textId="77777777" w:rsidR="009D7955" w:rsidRDefault="009D7955" w:rsidP="00FA44E6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baza programów użytkownika</w:t>
      </w:r>
    </w:p>
    <w:p w14:paraId="2E72E971" w14:textId="77777777" w:rsidR="009D7955" w:rsidRDefault="009D7955" w:rsidP="00FA44E6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programy ulubione</w:t>
      </w:r>
    </w:p>
    <w:p w14:paraId="0972529F" w14:textId="77777777" w:rsidR="009D7955" w:rsidRDefault="009D7955" w:rsidP="00FA44E6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statystyki przeprowadzanych zabiegów</w:t>
      </w:r>
    </w:p>
    <w:p w14:paraId="01D84494" w14:textId="77777777" w:rsidR="009D7955" w:rsidRDefault="009D7955" w:rsidP="00FA44E6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regulacja głośności sygnalizatora dźwiękowego</w:t>
      </w:r>
    </w:p>
    <w:p w14:paraId="60CB98B0" w14:textId="77777777" w:rsidR="009D7955" w:rsidRDefault="009D7955" w:rsidP="00FA44E6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precyzyjna kontrola emisji fali ultradźwiękowej w trakcie zabiegu</w:t>
      </w:r>
    </w:p>
    <w:p w14:paraId="7DAD773F" w14:textId="77777777" w:rsidR="009D7955" w:rsidRDefault="009D7955" w:rsidP="00FA44E6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kalibracja czułości głowicy według potrzeb komfortu obsługi </w:t>
      </w:r>
    </w:p>
    <w:p w14:paraId="02C49E88" w14:textId="77777777" w:rsidR="009D7955" w:rsidRDefault="009D7955" w:rsidP="00FA44E6">
      <w:pPr>
        <w:shd w:val="clear" w:color="auto" w:fill="FFFFFF"/>
        <w:spacing w:after="0" w:line="360" w:lineRule="auto"/>
        <w:ind w:left="360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u w:val="single"/>
          <w:lang w:eastAsia="pl-PL"/>
        </w:rPr>
        <w:t>Rodzaje przebiegów prądowych</w:t>
      </w: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: interferencyjne (</w:t>
      </w:r>
      <w:proofErr w:type="spellStart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izoplanarny</w:t>
      </w:r>
      <w:proofErr w:type="spellEnd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, dynamiczny, statyczny, jednokanałowy(</w:t>
      </w:r>
      <w:proofErr w:type="spellStart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amf</w:t>
      </w:r>
      <w:proofErr w:type="spellEnd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)), </w:t>
      </w:r>
      <w:proofErr w:type="spellStart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tens</w:t>
      </w:r>
      <w:proofErr w:type="spellEnd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 - (symetryczny, asymetryczny, naprzemienny, </w:t>
      </w:r>
      <w:proofErr w:type="spellStart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burst</w:t>
      </w:r>
      <w:proofErr w:type="spellEnd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), </w:t>
      </w:r>
      <w:proofErr w:type="spellStart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tens</w:t>
      </w:r>
      <w:proofErr w:type="spellEnd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 do terapii porażeń spastycznych, </w:t>
      </w:r>
      <w:proofErr w:type="spellStart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kotz’a</w:t>
      </w:r>
      <w:proofErr w:type="spellEnd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/rosyjska stymulacja, tono liza, diadynamiczne (</w:t>
      </w:r>
      <w:proofErr w:type="spellStart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mf</w:t>
      </w:r>
      <w:proofErr w:type="spellEnd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, </w:t>
      </w:r>
      <w:proofErr w:type="spellStart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df</w:t>
      </w:r>
      <w:proofErr w:type="spellEnd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, </w:t>
      </w:r>
      <w:proofErr w:type="spellStart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cp</w:t>
      </w:r>
      <w:proofErr w:type="spellEnd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, </w:t>
      </w:r>
      <w:proofErr w:type="spellStart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cp-iso,lp</w:t>
      </w:r>
      <w:proofErr w:type="spellEnd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), impulsowe (prostokątny, trójkątny), impulsowe wg </w:t>
      </w:r>
      <w:proofErr w:type="spellStart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traberta</w:t>
      </w:r>
      <w:proofErr w:type="spellEnd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, </w:t>
      </w:r>
      <w:proofErr w:type="spellStart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leduca</w:t>
      </w:r>
      <w:proofErr w:type="spellEnd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, </w:t>
      </w:r>
      <w:proofErr w:type="spellStart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neofaradyczny</w:t>
      </w:r>
      <w:proofErr w:type="spellEnd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, unipolarne falujące, galwaniczne, mikroprądy</w:t>
      </w:r>
    </w:p>
    <w:p w14:paraId="4C027796" w14:textId="77777777" w:rsidR="009D7955" w:rsidRDefault="009D7955" w:rsidP="00FA44E6">
      <w:pPr>
        <w:shd w:val="clear" w:color="auto" w:fill="FFFFFF"/>
        <w:spacing w:after="0" w:line="360" w:lineRule="auto"/>
        <w:ind w:left="360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parametry techniczne elektroterapii maksymalna amplituda napięcia w obwodzie pacjenta (tryb cv):140v</w:t>
      </w:r>
    </w:p>
    <w:p w14:paraId="15B28778" w14:textId="77777777" w:rsidR="009D7955" w:rsidRDefault="009D7955" w:rsidP="00FA44E6">
      <w:pPr>
        <w:shd w:val="clear" w:color="auto" w:fill="FFFFFF"/>
        <w:spacing w:after="0" w:line="360" w:lineRule="auto"/>
        <w:ind w:left="360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u w:val="single"/>
          <w:lang w:eastAsia="pl-PL"/>
        </w:rPr>
        <w:t>Elektrodiagnostyka</w:t>
      </w: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 z graficzną prezentacją krzywej i/t automatyczne wyliczanie reobazy, chronaksji, współczynnika akomodacji</w:t>
      </w:r>
    </w:p>
    <w:p w14:paraId="7D03C621" w14:textId="77777777" w:rsidR="009D7955" w:rsidRDefault="009D7955" w:rsidP="00FA44E6">
      <w:pPr>
        <w:shd w:val="clear" w:color="auto" w:fill="FFFFFF"/>
        <w:spacing w:after="0" w:line="360" w:lineRule="auto"/>
        <w:ind w:left="360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u w:val="single"/>
          <w:lang w:eastAsia="pl-PL"/>
        </w:rPr>
        <w:lastRenderedPageBreak/>
        <w:t>Terapia laserowa</w:t>
      </w: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 z sondą punktową r 660 </w:t>
      </w:r>
      <w:proofErr w:type="spellStart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nm</w:t>
      </w:r>
      <w:proofErr w:type="spellEnd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/40 </w:t>
      </w:r>
      <w:proofErr w:type="spellStart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mw</w:t>
      </w:r>
      <w:proofErr w:type="spellEnd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 i r 660 </w:t>
      </w:r>
      <w:proofErr w:type="spellStart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nm</w:t>
      </w:r>
      <w:proofErr w:type="spellEnd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/80 </w:t>
      </w:r>
      <w:proofErr w:type="spellStart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mw</w:t>
      </w:r>
      <w:proofErr w:type="spellEnd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 , sondą punktowa </w:t>
      </w:r>
      <w:proofErr w:type="spellStart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ir</w:t>
      </w:r>
      <w:proofErr w:type="spellEnd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 808 </w:t>
      </w:r>
      <w:proofErr w:type="spellStart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nm</w:t>
      </w:r>
      <w:proofErr w:type="spellEnd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/200 </w:t>
      </w:r>
      <w:proofErr w:type="spellStart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mw</w:t>
      </w:r>
      <w:proofErr w:type="spellEnd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 i 808 </w:t>
      </w:r>
      <w:proofErr w:type="spellStart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nm</w:t>
      </w:r>
      <w:proofErr w:type="spellEnd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/400 </w:t>
      </w:r>
      <w:proofErr w:type="spellStart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mw</w:t>
      </w:r>
      <w:proofErr w:type="spellEnd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 ; emisja promieniowania w trybie pulsacyjnym i ciągłym, regulacja czasu impulsu lub wypełnienia, regulacja mocy promieniowania laserowego, wyposażony w końcówki światłowodowe do </w:t>
      </w:r>
      <w:proofErr w:type="spellStart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laseropunktury</w:t>
      </w:r>
      <w:proofErr w:type="spellEnd"/>
    </w:p>
    <w:p w14:paraId="14D4E164" w14:textId="77777777" w:rsidR="009D7955" w:rsidRDefault="009D7955" w:rsidP="00FA44E6">
      <w:pPr>
        <w:shd w:val="clear" w:color="auto" w:fill="FFFFFF"/>
        <w:spacing w:after="0" w:line="360" w:lineRule="auto"/>
        <w:ind w:left="360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u w:val="single"/>
          <w:lang w:eastAsia="pl-PL"/>
        </w:rPr>
        <w:t xml:space="preserve">Terapia ultradźwiękowa </w:t>
      </w: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- wodoszczelne głowice, emisja ciągła/ impulsowa, kontrola przylegania czoła głowicy, kalibracja czułości głowicy według potrzeb, </w:t>
      </w:r>
    </w:p>
    <w:p w14:paraId="45D7877A" w14:textId="77777777" w:rsidR="009D7955" w:rsidRDefault="009D7955" w:rsidP="00FA44E6">
      <w:pPr>
        <w:shd w:val="clear" w:color="auto" w:fill="FFFFFF"/>
        <w:spacing w:after="0" w:line="360" w:lineRule="auto"/>
        <w:ind w:left="360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u w:val="single"/>
          <w:lang w:eastAsia="pl-PL"/>
        </w:rPr>
        <w:t>Magnetoterapi</w:t>
      </w: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a z aplikatorami płaskimi  typu </w:t>
      </w:r>
      <w:proofErr w:type="spellStart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cpe</w:t>
      </w:r>
      <w:proofErr w:type="spellEnd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 do magnetoterapii miejscowej, praca z jednym lub dwoma aplikatorami, wygodne mocowanie aplikatorów za pomocą pasów i rzepów, kształt pola: sinus, trójkąt, prostokąt, </w:t>
      </w:r>
      <w:proofErr w:type="spellStart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półsinus</w:t>
      </w:r>
      <w:proofErr w:type="spellEnd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, </w:t>
      </w:r>
      <w:proofErr w:type="spellStart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półtrójkąt</w:t>
      </w:r>
      <w:proofErr w:type="spellEnd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, </w:t>
      </w:r>
      <w:proofErr w:type="spellStart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półprostokąt</w:t>
      </w:r>
      <w:proofErr w:type="spellEnd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, emisja ciągła i modulowana, szeroki zakres częstotliwości</w:t>
      </w:r>
    </w:p>
    <w:p w14:paraId="78753E77" w14:textId="77777777" w:rsidR="009D7955" w:rsidRDefault="009D7955" w:rsidP="00FA44E6">
      <w:pPr>
        <w:shd w:val="clear" w:color="auto" w:fill="FFFFFF"/>
        <w:spacing w:after="0" w:line="360" w:lineRule="auto"/>
        <w:ind w:left="360"/>
        <w:rPr>
          <w:rFonts w:ascii="Arial" w:eastAsia="Times New Roman" w:hAnsi="Arial" w:cs="Arial"/>
          <w:bCs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u w:val="single"/>
          <w:lang w:eastAsia="pl-PL"/>
        </w:rPr>
        <w:t>Aparatura do fizykoterapii, p</w:t>
      </w:r>
      <w:r>
        <w:rPr>
          <w:rFonts w:ascii="Arial" w:eastAsia="Times New Roman" w:hAnsi="Arial" w:cs="Arial"/>
          <w:bCs/>
          <w:color w:val="0D0D0D"/>
          <w:sz w:val="20"/>
          <w:szCs w:val="20"/>
          <w:lang w:eastAsia="pl-PL"/>
        </w:rPr>
        <w:t>arametry ogólne:</w:t>
      </w:r>
    </w:p>
    <w:p w14:paraId="44EA51B1" w14:textId="77777777" w:rsidR="009D7955" w:rsidRDefault="009D7955" w:rsidP="00FA44E6">
      <w:pPr>
        <w:pStyle w:val="Akapitzlist"/>
        <w:numPr>
          <w:ilvl w:val="1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wymiary aparatu 30 x 23 x 11 cm (+/- 3%)</w:t>
      </w:r>
    </w:p>
    <w:p w14:paraId="6C4CD3E2" w14:textId="77777777" w:rsidR="009D7955" w:rsidRDefault="009D7955" w:rsidP="00FA44E6">
      <w:pPr>
        <w:pStyle w:val="Akapitzlist"/>
        <w:numPr>
          <w:ilvl w:val="1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masa aparatu maksymalnie 6 kg</w:t>
      </w:r>
    </w:p>
    <w:p w14:paraId="5A69641C" w14:textId="77777777" w:rsidR="009D7955" w:rsidRDefault="009D7955" w:rsidP="00FA44E6">
      <w:pPr>
        <w:pStyle w:val="Akapitzlist"/>
        <w:numPr>
          <w:ilvl w:val="1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zasilanie, pobór mocy 230 V, 50 </w:t>
      </w:r>
      <w:proofErr w:type="spellStart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Hz</w:t>
      </w:r>
      <w:proofErr w:type="spellEnd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, 70 W, 100 VA</w:t>
      </w:r>
    </w:p>
    <w:p w14:paraId="18326C4D" w14:textId="77777777" w:rsidR="009D7955" w:rsidRDefault="009D7955" w:rsidP="00FA44E6">
      <w:pPr>
        <w:shd w:val="clear" w:color="auto" w:fill="FFFFFF"/>
        <w:spacing w:after="0" w:line="360" w:lineRule="auto"/>
        <w:ind w:firstLine="360"/>
        <w:rPr>
          <w:rFonts w:ascii="Arial" w:eastAsia="Times New Roman" w:hAnsi="Arial" w:cs="Arial"/>
          <w:bCs/>
          <w:color w:val="0D0D0D"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Cs/>
          <w:color w:val="0D0D0D"/>
          <w:sz w:val="20"/>
          <w:szCs w:val="20"/>
          <w:u w:val="single"/>
          <w:lang w:eastAsia="pl-PL"/>
        </w:rPr>
        <w:t>WYPOSAŻENIE</w:t>
      </w:r>
    </w:p>
    <w:p w14:paraId="61718F8D" w14:textId="77777777" w:rsidR="009D7955" w:rsidRDefault="009D7955" w:rsidP="00FA44E6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przewód sieciowy </w:t>
      </w:r>
    </w:p>
    <w:p w14:paraId="5C9CFC4C" w14:textId="77777777" w:rsidR="009D7955" w:rsidRDefault="009D7955" w:rsidP="00FA44E6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kable pacjenta </w:t>
      </w:r>
    </w:p>
    <w:p w14:paraId="0D87D4EA" w14:textId="77777777" w:rsidR="009D7955" w:rsidRDefault="009D7955" w:rsidP="00FA44E6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elektrody do elektroterapii 6 x 6 cm </w:t>
      </w:r>
    </w:p>
    <w:p w14:paraId="2EFFDEAA" w14:textId="77777777" w:rsidR="009D7955" w:rsidRDefault="009D7955" w:rsidP="00FA44E6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elektrody do elektroterapii 7,5 x 9 cm </w:t>
      </w:r>
    </w:p>
    <w:p w14:paraId="290DE871" w14:textId="77777777" w:rsidR="009D7955" w:rsidRDefault="009D7955" w:rsidP="00FA44E6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pokrowce wiskozowe do elektroterapii 8 x 8 cm </w:t>
      </w:r>
    </w:p>
    <w:p w14:paraId="159AF1DF" w14:textId="77777777" w:rsidR="009D7955" w:rsidRDefault="009D7955" w:rsidP="00FA44E6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pokrowce wiskozowe do elektroterapii 10 x 10 cm </w:t>
      </w:r>
    </w:p>
    <w:p w14:paraId="743DC20A" w14:textId="77777777" w:rsidR="009D7955" w:rsidRDefault="009D7955" w:rsidP="00FA44E6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pas </w:t>
      </w:r>
      <w:proofErr w:type="spellStart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rzepowy</w:t>
      </w:r>
      <w:proofErr w:type="spellEnd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 40 x 9 cm </w:t>
      </w:r>
    </w:p>
    <w:p w14:paraId="0049E529" w14:textId="77777777" w:rsidR="009D7955" w:rsidRDefault="009D7955" w:rsidP="00FA44E6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pas </w:t>
      </w:r>
      <w:proofErr w:type="spellStart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rzepowy</w:t>
      </w:r>
      <w:proofErr w:type="spellEnd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 100 x 9 cm </w:t>
      </w:r>
    </w:p>
    <w:p w14:paraId="2DE8FC2F" w14:textId="77777777" w:rsidR="009D7955" w:rsidRDefault="009D7955" w:rsidP="00FA44E6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żel 500 g </w:t>
      </w:r>
    </w:p>
    <w:p w14:paraId="5E1F69F2" w14:textId="77777777" w:rsidR="009D7955" w:rsidRDefault="009D7955" w:rsidP="00FA44E6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dedykowany uchwyt </w:t>
      </w:r>
    </w:p>
    <w:p w14:paraId="76304D17" w14:textId="77777777" w:rsidR="009D7955" w:rsidRDefault="009D7955" w:rsidP="00FA44E6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wkrętak do montażu uchwytu </w:t>
      </w:r>
    </w:p>
    <w:p w14:paraId="360A65F0" w14:textId="77777777" w:rsidR="009D7955" w:rsidRDefault="009D7955" w:rsidP="00FA44E6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bezpieczniki zapasowe </w:t>
      </w:r>
    </w:p>
    <w:p w14:paraId="47F58852" w14:textId="77777777" w:rsidR="009D7955" w:rsidRDefault="009D7955" w:rsidP="00FA44E6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instrukcja użytkowania </w:t>
      </w:r>
    </w:p>
    <w:p w14:paraId="317B8D5A" w14:textId="77777777" w:rsidR="009D7955" w:rsidRDefault="009D7955" w:rsidP="00FA44E6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zestaw programów i sekwencji zabiegowych </w:t>
      </w:r>
    </w:p>
    <w:p w14:paraId="6BEA8E2F" w14:textId="77777777" w:rsidR="009D7955" w:rsidRDefault="009D7955" w:rsidP="00FA44E6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elektrody samoprzylepne 5 x 5 cm, 5 x 10 cm</w:t>
      </w:r>
    </w:p>
    <w:p w14:paraId="205D8EC6" w14:textId="77777777" w:rsidR="009D7955" w:rsidRDefault="009D7955" w:rsidP="00FA44E6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elektrody punktowe z adapterem 6 mm, 10 mm, 15 mm, 20 mm</w:t>
      </w:r>
    </w:p>
    <w:p w14:paraId="403AF269" w14:textId="77777777" w:rsidR="009D7955" w:rsidRDefault="009D7955" w:rsidP="00FA44E6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worek z piaskiem 21 x 14 cm, 21 x 28 cm</w:t>
      </w:r>
    </w:p>
    <w:p w14:paraId="30726DA1" w14:textId="77777777" w:rsidR="009D7955" w:rsidRDefault="009D7955" w:rsidP="00FA44E6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głowica 1 MHz, 1 cm2 z uchwytem</w:t>
      </w:r>
    </w:p>
    <w:p w14:paraId="30E477E8" w14:textId="77777777" w:rsidR="009D7955" w:rsidRDefault="009D7955" w:rsidP="00FA44E6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głowica 1 MHz, 4 cm2 z uchwytem</w:t>
      </w:r>
    </w:p>
    <w:p w14:paraId="47D8BE85" w14:textId="77777777" w:rsidR="009D7955" w:rsidRDefault="009D7955" w:rsidP="00FA44E6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torba mieszcząca aparat wraz z wyposażeniem</w:t>
      </w:r>
    </w:p>
    <w:p w14:paraId="4EA6D2DD" w14:textId="77777777" w:rsidR="005701DB" w:rsidRDefault="009D7955" w:rsidP="00FA44E6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stolik na aparaturę </w:t>
      </w:r>
    </w:p>
    <w:p w14:paraId="275300B9" w14:textId="77777777" w:rsidR="00FA44E6" w:rsidRDefault="00FA44E6" w:rsidP="00FA44E6">
      <w:pPr>
        <w:numPr>
          <w:ilvl w:val="0"/>
          <w:numId w:val="28"/>
        </w:numPr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lastRenderedPageBreak/>
        <w:t>Szkolenie dla personelu medycznego z obsługi i eksploatacji sprzętu – co najmniej 1 godzina szkolenia dla personelu wskazanego przez Zamawiającego (od 5 do 15 osób), w siedzibie Zamawiającego. Termin szkolenia do uzgodnienia z Zamawiającym.</w:t>
      </w:r>
    </w:p>
    <w:p w14:paraId="76D83894" w14:textId="77777777" w:rsidR="009D7955" w:rsidRDefault="009D7955" w:rsidP="00FA44E6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color w:val="0D0D0D"/>
          <w:sz w:val="20"/>
          <w:szCs w:val="20"/>
          <w:lang w:eastAsia="pl-PL"/>
        </w:rPr>
      </w:pPr>
    </w:p>
    <w:p w14:paraId="5FFF843E" w14:textId="77777777" w:rsidR="009D7955" w:rsidRDefault="009D7955" w:rsidP="00FA44E6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D0D0D"/>
          <w:sz w:val="20"/>
          <w:szCs w:val="20"/>
          <w:lang w:eastAsia="pl-PL"/>
        </w:rPr>
        <w:t>6. Drabinka gimnastyczna</w:t>
      </w:r>
    </w:p>
    <w:p w14:paraId="68812FBD" w14:textId="77777777" w:rsidR="009D7955" w:rsidRDefault="009D7955" w:rsidP="00FA44E6">
      <w:pPr>
        <w:numPr>
          <w:ilvl w:val="0"/>
          <w:numId w:val="29"/>
        </w:numPr>
        <w:shd w:val="clear" w:color="auto" w:fill="FFFFFF"/>
        <w:tabs>
          <w:tab w:val="clear" w:pos="720"/>
          <w:tab w:val="num" w:pos="644"/>
        </w:tabs>
        <w:spacing w:after="0" w:line="360" w:lineRule="auto"/>
        <w:ind w:left="644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Wysokość: 220 cm (+/- 5%)</w:t>
      </w:r>
    </w:p>
    <w:p w14:paraId="3F11511C" w14:textId="77777777" w:rsidR="009D7955" w:rsidRDefault="009D7955" w:rsidP="00FA44E6">
      <w:pPr>
        <w:numPr>
          <w:ilvl w:val="0"/>
          <w:numId w:val="29"/>
        </w:numPr>
        <w:shd w:val="clear" w:color="auto" w:fill="FFFFFF"/>
        <w:tabs>
          <w:tab w:val="clear" w:pos="720"/>
          <w:tab w:val="num" w:pos="644"/>
        </w:tabs>
        <w:spacing w:after="0" w:line="360" w:lineRule="auto"/>
        <w:ind w:left="644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Szerokość: 80 cm (+/- 5%)</w:t>
      </w:r>
    </w:p>
    <w:p w14:paraId="166164C8" w14:textId="77777777" w:rsidR="009D7955" w:rsidRDefault="009D7955" w:rsidP="00FA44E6">
      <w:pPr>
        <w:pStyle w:val="Akapitzlist"/>
        <w:numPr>
          <w:ilvl w:val="0"/>
          <w:numId w:val="29"/>
        </w:numPr>
        <w:tabs>
          <w:tab w:val="clear" w:pos="720"/>
          <w:tab w:val="num" w:pos="644"/>
        </w:tabs>
        <w:spacing w:after="0" w:line="360" w:lineRule="auto"/>
        <w:ind w:left="644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Rodzaj mocowania: do ściany</w:t>
      </w:r>
      <w:r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zestaw montażowy wraz z drabinką) </w:t>
      </w:r>
    </w:p>
    <w:p w14:paraId="31641CAE" w14:textId="77777777" w:rsidR="009D7955" w:rsidRDefault="009D7955" w:rsidP="00FA44E6">
      <w:pPr>
        <w:pStyle w:val="Akapitzlist"/>
        <w:numPr>
          <w:ilvl w:val="0"/>
          <w:numId w:val="29"/>
        </w:numPr>
        <w:tabs>
          <w:tab w:val="clear" w:pos="720"/>
          <w:tab w:val="num" w:pos="644"/>
        </w:tabs>
        <w:spacing w:after="0" w:line="360" w:lineRule="auto"/>
        <w:ind w:left="644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wykonana z drewna </w:t>
      </w:r>
    </w:p>
    <w:p w14:paraId="68AD18C0" w14:textId="77777777" w:rsidR="009D7955" w:rsidRDefault="009D7955" w:rsidP="00FA44E6">
      <w:pPr>
        <w:pStyle w:val="Akapitzlist"/>
        <w:numPr>
          <w:ilvl w:val="0"/>
          <w:numId w:val="29"/>
        </w:numPr>
        <w:tabs>
          <w:tab w:val="clear" w:pos="720"/>
          <w:tab w:val="num" w:pos="644"/>
        </w:tabs>
        <w:spacing w:after="0" w:line="360" w:lineRule="auto"/>
        <w:ind w:left="644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Waga drabinki wraz z akcesoriami: maksymalnie 26 kg</w:t>
      </w:r>
    </w:p>
    <w:p w14:paraId="539B59E9" w14:textId="77777777" w:rsidR="009D7955" w:rsidRDefault="009D7955" w:rsidP="00FA44E6">
      <w:pPr>
        <w:pStyle w:val="Akapitzlist"/>
        <w:numPr>
          <w:ilvl w:val="0"/>
          <w:numId w:val="29"/>
        </w:numPr>
        <w:tabs>
          <w:tab w:val="clear" w:pos="720"/>
          <w:tab w:val="num" w:pos="644"/>
        </w:tabs>
        <w:spacing w:after="0" w:line="360" w:lineRule="auto"/>
        <w:ind w:left="644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Lakierowane wykończenie (bezbarwny, bezwonny, bardzo trwały lakier)</w:t>
      </w:r>
    </w:p>
    <w:p w14:paraId="09D52986" w14:textId="77777777" w:rsidR="009D7955" w:rsidRDefault="009D7955" w:rsidP="00FA44E6">
      <w:pPr>
        <w:pStyle w:val="Akapitzlist"/>
        <w:numPr>
          <w:ilvl w:val="0"/>
          <w:numId w:val="29"/>
        </w:numPr>
        <w:tabs>
          <w:tab w:val="clear" w:pos="720"/>
          <w:tab w:val="num" w:pos="644"/>
        </w:tabs>
        <w:spacing w:after="0" w:line="360" w:lineRule="auto"/>
        <w:ind w:left="644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Wymagane minimalne 120kg na drabince/ 90kg na drążku/  60kg na elementach dodatkowych które są w zestawie.</w:t>
      </w:r>
    </w:p>
    <w:p w14:paraId="51A6A00B" w14:textId="77777777" w:rsidR="009D7955" w:rsidRDefault="009D7955" w:rsidP="00FA44E6">
      <w:pPr>
        <w:pStyle w:val="Akapitzlist"/>
        <w:spacing w:after="0" w:line="360" w:lineRule="auto"/>
        <w:ind w:left="360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Zestaw dodatkowego wyposażenia  zawiera :  </w:t>
      </w:r>
      <w:r>
        <w:rPr>
          <w:rFonts w:ascii="Arial" w:eastAsia="Times New Roman" w:hAnsi="Arial" w:cs="Arial"/>
          <w:bCs/>
          <w:color w:val="0D0D0D"/>
          <w:sz w:val="20"/>
          <w:szCs w:val="20"/>
          <w:lang w:eastAsia="pl-PL"/>
        </w:rPr>
        <w:t>drabinkę</w:t>
      </w: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 plecioną, pierścienie gimnastyczne, lina wspinaczkowa z drewnianym siedziskiem, liny z pierścieniami służące rozciąganiu i wzmacnianiu mięśni stabilizujących. Solidna konstrukcja oraz silne zakotwiczenie wysięgnika, gwarantują maksymalne bezpieczeństwo ćwiczeń.</w:t>
      </w:r>
    </w:p>
    <w:p w14:paraId="00569FD7" w14:textId="77777777" w:rsidR="009D7955" w:rsidRDefault="009D7955" w:rsidP="00FA44E6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0D0D0D"/>
          <w:sz w:val="20"/>
          <w:szCs w:val="20"/>
          <w:lang w:eastAsia="pl-PL"/>
        </w:rPr>
      </w:pPr>
    </w:p>
    <w:p w14:paraId="163EA66B" w14:textId="77777777" w:rsidR="009D7955" w:rsidRPr="00642101" w:rsidRDefault="009D7955" w:rsidP="00FA44E6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  <w:r w:rsidRPr="00642101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 xml:space="preserve">7. </w:t>
      </w:r>
      <w:proofErr w:type="spellStart"/>
      <w:r w:rsidRPr="00642101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Stepper</w:t>
      </w:r>
      <w:proofErr w:type="spellEnd"/>
    </w:p>
    <w:p w14:paraId="3FF2E789" w14:textId="77777777" w:rsidR="00642101" w:rsidRPr="00642101" w:rsidRDefault="00642101" w:rsidP="00642101">
      <w:pPr>
        <w:rPr>
          <w:color w:val="FF0000"/>
        </w:rPr>
      </w:pPr>
      <w:r w:rsidRPr="00642101">
        <w:rPr>
          <w:color w:val="FF0000"/>
        </w:rPr>
        <w:t xml:space="preserve">Klasyczna konstrukcja. Ćwiczenia na </w:t>
      </w:r>
      <w:proofErr w:type="spellStart"/>
      <w:r w:rsidRPr="00642101">
        <w:rPr>
          <w:color w:val="FF0000"/>
        </w:rPr>
        <w:t>Stepperze</w:t>
      </w:r>
      <w:proofErr w:type="spellEnd"/>
      <w:r w:rsidRPr="00642101">
        <w:rPr>
          <w:color w:val="FF0000"/>
        </w:rPr>
        <w:t xml:space="preserve">  przypominają ruch analogiczny do wchodzenia po schodach. </w:t>
      </w:r>
      <w:proofErr w:type="spellStart"/>
      <w:r w:rsidRPr="00642101">
        <w:rPr>
          <w:color w:val="FF0000"/>
        </w:rPr>
        <w:t>Stepper</w:t>
      </w:r>
      <w:proofErr w:type="spellEnd"/>
      <w:r w:rsidRPr="00642101">
        <w:rPr>
          <w:color w:val="FF0000"/>
        </w:rPr>
        <w:t xml:space="preserve"> posiada:</w:t>
      </w:r>
    </w:p>
    <w:p w14:paraId="64A94F14" w14:textId="57FA84A4" w:rsidR="00642101" w:rsidRPr="00642101" w:rsidRDefault="00642101" w:rsidP="00642101">
      <w:pPr>
        <w:pStyle w:val="Akapitzlist"/>
        <w:numPr>
          <w:ilvl w:val="0"/>
          <w:numId w:val="30"/>
        </w:numPr>
        <w:rPr>
          <w:color w:val="FF0000"/>
        </w:rPr>
      </w:pPr>
      <w:r w:rsidRPr="00642101">
        <w:rPr>
          <w:color w:val="FF0000"/>
        </w:rPr>
        <w:t xml:space="preserve">    Pomiar czasu</w:t>
      </w:r>
    </w:p>
    <w:p w14:paraId="4E4BAA13" w14:textId="02D5BA0A" w:rsidR="00642101" w:rsidRPr="00642101" w:rsidRDefault="00642101" w:rsidP="00642101">
      <w:pPr>
        <w:pStyle w:val="Akapitzlist"/>
        <w:numPr>
          <w:ilvl w:val="0"/>
          <w:numId w:val="30"/>
        </w:numPr>
        <w:rPr>
          <w:color w:val="FF0000"/>
        </w:rPr>
      </w:pPr>
      <w:r w:rsidRPr="00642101">
        <w:rPr>
          <w:color w:val="FF0000"/>
        </w:rPr>
        <w:t xml:space="preserve">    Krokomierz</w:t>
      </w:r>
    </w:p>
    <w:p w14:paraId="47C885C0" w14:textId="578776D7" w:rsidR="00642101" w:rsidRPr="00642101" w:rsidRDefault="009D3E88" w:rsidP="00642101">
      <w:pPr>
        <w:pStyle w:val="Akapitzlist"/>
        <w:numPr>
          <w:ilvl w:val="0"/>
          <w:numId w:val="30"/>
        </w:numPr>
        <w:rPr>
          <w:color w:val="FF0000"/>
        </w:rPr>
      </w:pPr>
      <w:r>
        <w:rPr>
          <w:color w:val="FF0000"/>
        </w:rPr>
        <w:t xml:space="preserve">    </w:t>
      </w:r>
      <w:r w:rsidR="00642101" w:rsidRPr="00642101">
        <w:rPr>
          <w:color w:val="FF0000"/>
        </w:rPr>
        <w:t>Licznik spalonych kalorii</w:t>
      </w:r>
    </w:p>
    <w:p w14:paraId="72BFF156" w14:textId="5141E78C" w:rsidR="00642101" w:rsidRPr="00642101" w:rsidRDefault="009D3E88" w:rsidP="00642101">
      <w:pPr>
        <w:pStyle w:val="Akapitzlist"/>
        <w:numPr>
          <w:ilvl w:val="0"/>
          <w:numId w:val="30"/>
        </w:numPr>
        <w:rPr>
          <w:color w:val="FF0000"/>
        </w:rPr>
      </w:pPr>
      <w:r>
        <w:rPr>
          <w:color w:val="FF0000"/>
        </w:rPr>
        <w:t xml:space="preserve">   </w:t>
      </w:r>
      <w:r w:rsidR="00642101" w:rsidRPr="00642101">
        <w:rPr>
          <w:color w:val="FF0000"/>
        </w:rPr>
        <w:t xml:space="preserve"> Wyświetlacz LCD</w:t>
      </w:r>
    </w:p>
    <w:p w14:paraId="489A613C" w14:textId="36FDD286" w:rsidR="00642101" w:rsidRPr="00642101" w:rsidRDefault="00642101" w:rsidP="00642101">
      <w:pPr>
        <w:pStyle w:val="Akapitzlist"/>
        <w:numPr>
          <w:ilvl w:val="0"/>
          <w:numId w:val="30"/>
        </w:numPr>
        <w:rPr>
          <w:color w:val="FF0000"/>
        </w:rPr>
      </w:pPr>
      <w:r w:rsidRPr="00642101">
        <w:rPr>
          <w:color w:val="FF0000"/>
        </w:rPr>
        <w:t xml:space="preserve">    Możliwość wykorzystywania przez użytkownika o wadze do 120 kg</w:t>
      </w:r>
    </w:p>
    <w:p w14:paraId="65911156" w14:textId="3CFA2957" w:rsidR="00642101" w:rsidRPr="00642101" w:rsidRDefault="00642101" w:rsidP="00642101">
      <w:pPr>
        <w:pStyle w:val="Akapitzlist"/>
        <w:numPr>
          <w:ilvl w:val="0"/>
          <w:numId w:val="30"/>
        </w:numPr>
        <w:rPr>
          <w:color w:val="FF0000"/>
        </w:rPr>
      </w:pPr>
      <w:r w:rsidRPr="00642101">
        <w:rPr>
          <w:color w:val="FF0000"/>
        </w:rPr>
        <w:t xml:space="preserve">    Waga 7 kg-10 kg</w:t>
      </w:r>
    </w:p>
    <w:p w14:paraId="09530895" w14:textId="12138381" w:rsidR="00642101" w:rsidRPr="00642101" w:rsidRDefault="00642101" w:rsidP="00642101">
      <w:pPr>
        <w:pStyle w:val="Akapitzlist"/>
        <w:numPr>
          <w:ilvl w:val="0"/>
          <w:numId w:val="30"/>
        </w:numPr>
        <w:rPr>
          <w:color w:val="FF0000"/>
        </w:rPr>
      </w:pPr>
      <w:r w:rsidRPr="00642101">
        <w:rPr>
          <w:color w:val="FF0000"/>
        </w:rPr>
        <w:t xml:space="preserve">    Elastyczne linki</w:t>
      </w:r>
    </w:p>
    <w:p w14:paraId="1D2053AA" w14:textId="77777777" w:rsidR="00642101" w:rsidRPr="00642101" w:rsidRDefault="00642101" w:rsidP="00642101">
      <w:pPr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</w:p>
    <w:sectPr w:rsidR="00642101" w:rsidRPr="006421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D1207E" w14:textId="77777777" w:rsidR="0095697A" w:rsidRDefault="0095697A" w:rsidP="00E845EB">
      <w:pPr>
        <w:spacing w:after="0" w:line="240" w:lineRule="auto"/>
      </w:pPr>
      <w:r>
        <w:separator/>
      </w:r>
    </w:p>
  </w:endnote>
  <w:endnote w:type="continuationSeparator" w:id="0">
    <w:p w14:paraId="2B2DD18A" w14:textId="77777777" w:rsidR="0095697A" w:rsidRDefault="0095697A" w:rsidP="00E84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E36E57" w14:textId="77777777" w:rsidR="00F96C48" w:rsidRDefault="00F96C4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D8844B" w14:textId="77777777" w:rsidR="00F96C48" w:rsidRDefault="00F96C4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B0AB2" w14:textId="77777777" w:rsidR="00F96C48" w:rsidRDefault="00F96C4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7A581" w14:textId="77777777" w:rsidR="0095697A" w:rsidRDefault="0095697A" w:rsidP="00E845EB">
      <w:pPr>
        <w:spacing w:after="0" w:line="240" w:lineRule="auto"/>
      </w:pPr>
      <w:r>
        <w:separator/>
      </w:r>
    </w:p>
  </w:footnote>
  <w:footnote w:type="continuationSeparator" w:id="0">
    <w:p w14:paraId="25AD1FB6" w14:textId="77777777" w:rsidR="0095697A" w:rsidRDefault="0095697A" w:rsidP="00E84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DA35C" w14:textId="77777777" w:rsidR="00F96C48" w:rsidRDefault="00F96C4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F41C99" w14:textId="0DCAE9E7" w:rsidR="00E845EB" w:rsidRPr="00F606CE" w:rsidRDefault="00E845EB" w:rsidP="00E845EB">
    <w:pPr>
      <w:pStyle w:val="Nagwek"/>
      <w:jc w:val="right"/>
      <w:rPr>
        <w:rFonts w:ascii="Arial" w:hAnsi="Arial" w:cs="Arial"/>
        <w:i/>
        <w:iCs/>
        <w:sz w:val="20"/>
        <w:szCs w:val="20"/>
      </w:rPr>
    </w:pPr>
    <w:r w:rsidRPr="00F606CE">
      <w:rPr>
        <w:rFonts w:ascii="Arial" w:hAnsi="Arial" w:cs="Arial"/>
        <w:i/>
        <w:iCs/>
        <w:sz w:val="20"/>
        <w:szCs w:val="20"/>
      </w:rPr>
      <w:t xml:space="preserve">Zamawiający: </w:t>
    </w:r>
  </w:p>
  <w:p w14:paraId="3AF9C62A" w14:textId="77777777" w:rsidR="00E845EB" w:rsidRPr="00F606CE" w:rsidRDefault="00E845EB" w:rsidP="00E845EB">
    <w:pPr>
      <w:pStyle w:val="Nagwek"/>
      <w:jc w:val="right"/>
      <w:rPr>
        <w:rFonts w:ascii="Arial" w:hAnsi="Arial" w:cs="Arial"/>
        <w:i/>
        <w:iCs/>
        <w:sz w:val="20"/>
        <w:szCs w:val="20"/>
      </w:rPr>
    </w:pPr>
    <w:r w:rsidRPr="00F606CE">
      <w:rPr>
        <w:rFonts w:ascii="Arial" w:hAnsi="Arial" w:cs="Arial"/>
        <w:i/>
        <w:iCs/>
        <w:sz w:val="20"/>
        <w:szCs w:val="20"/>
      </w:rPr>
      <w:t>Szpital Kliniczny im. dr. Józefa Babińskiego SPZOZ w Krakowie</w:t>
    </w:r>
  </w:p>
  <w:p w14:paraId="1B341606" w14:textId="14823B7B" w:rsidR="00E845EB" w:rsidRPr="00F606CE" w:rsidRDefault="00E845EB" w:rsidP="00E845EB">
    <w:pPr>
      <w:pStyle w:val="Nagwek"/>
      <w:jc w:val="right"/>
      <w:rPr>
        <w:rFonts w:ascii="Arial" w:hAnsi="Arial" w:cs="Arial"/>
        <w:i/>
        <w:iCs/>
        <w:sz w:val="20"/>
        <w:szCs w:val="20"/>
      </w:rPr>
    </w:pPr>
    <w:r w:rsidRPr="00F606CE">
      <w:rPr>
        <w:rFonts w:ascii="Arial" w:hAnsi="Arial" w:cs="Arial"/>
        <w:i/>
        <w:iCs/>
        <w:sz w:val="20"/>
        <w:szCs w:val="20"/>
      </w:rPr>
      <w:t xml:space="preserve">Postępowanie przetargowe: ZP - </w:t>
    </w:r>
    <w:r w:rsidR="006A1FFC">
      <w:rPr>
        <w:rFonts w:ascii="Arial" w:hAnsi="Arial" w:cs="Arial"/>
        <w:i/>
        <w:iCs/>
        <w:sz w:val="20"/>
        <w:szCs w:val="20"/>
      </w:rPr>
      <w:t>2</w:t>
    </w:r>
    <w:r w:rsidR="00F96C48">
      <w:rPr>
        <w:rFonts w:ascii="Arial" w:hAnsi="Arial" w:cs="Arial"/>
        <w:i/>
        <w:iCs/>
        <w:sz w:val="20"/>
        <w:szCs w:val="20"/>
      </w:rPr>
      <w:t>2</w:t>
    </w:r>
    <w:r w:rsidRPr="00F606CE">
      <w:rPr>
        <w:rFonts w:ascii="Arial" w:hAnsi="Arial" w:cs="Arial"/>
        <w:i/>
        <w:iCs/>
        <w:sz w:val="20"/>
        <w:szCs w:val="20"/>
      </w:rPr>
      <w:t>/22</w:t>
    </w:r>
  </w:p>
  <w:p w14:paraId="383D92B6" w14:textId="7DC1AEAA" w:rsidR="00E845EB" w:rsidRPr="00F606CE" w:rsidRDefault="00E845EB" w:rsidP="00E845EB">
    <w:pPr>
      <w:pStyle w:val="Nagwek"/>
      <w:jc w:val="right"/>
      <w:rPr>
        <w:rFonts w:ascii="Arial" w:hAnsi="Arial" w:cs="Arial"/>
        <w:i/>
        <w:iCs/>
        <w:sz w:val="20"/>
        <w:szCs w:val="20"/>
      </w:rPr>
    </w:pPr>
    <w:r w:rsidRPr="00F606CE">
      <w:rPr>
        <w:rFonts w:ascii="Arial" w:hAnsi="Arial" w:cs="Arial"/>
        <w:i/>
        <w:iCs/>
        <w:sz w:val="20"/>
        <w:szCs w:val="20"/>
      </w:rPr>
      <w:t xml:space="preserve">Załącznik </w:t>
    </w:r>
    <w:r>
      <w:rPr>
        <w:rFonts w:ascii="Arial" w:hAnsi="Arial" w:cs="Arial"/>
        <w:i/>
        <w:iCs/>
        <w:sz w:val="20"/>
        <w:szCs w:val="20"/>
      </w:rPr>
      <w:t>I</w:t>
    </w:r>
    <w:r w:rsidRPr="00F606CE">
      <w:rPr>
        <w:rFonts w:ascii="Arial" w:hAnsi="Arial" w:cs="Arial"/>
        <w:i/>
        <w:iCs/>
        <w:sz w:val="20"/>
        <w:szCs w:val="20"/>
      </w:rPr>
      <w:t xml:space="preserve"> do SWZ</w:t>
    </w:r>
  </w:p>
  <w:p w14:paraId="79565AF7" w14:textId="77777777" w:rsidR="00E845EB" w:rsidRDefault="00E845E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552C2F" w14:textId="77777777" w:rsidR="00F96C48" w:rsidRDefault="00F96C4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4777B"/>
    <w:multiLevelType w:val="multilevel"/>
    <w:tmpl w:val="FE4EC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E41C9E"/>
    <w:multiLevelType w:val="hybridMultilevel"/>
    <w:tmpl w:val="156C5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326E7"/>
    <w:multiLevelType w:val="multilevel"/>
    <w:tmpl w:val="2DC2C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913A6D"/>
    <w:multiLevelType w:val="hybridMultilevel"/>
    <w:tmpl w:val="2D6CF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C78DE"/>
    <w:multiLevelType w:val="hybridMultilevel"/>
    <w:tmpl w:val="412451C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BEA1B76"/>
    <w:multiLevelType w:val="hybridMultilevel"/>
    <w:tmpl w:val="4AE83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61694"/>
    <w:multiLevelType w:val="hybridMultilevel"/>
    <w:tmpl w:val="EEB63B42"/>
    <w:lvl w:ilvl="0" w:tplc="14AE9A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C3C2E"/>
    <w:multiLevelType w:val="hybridMultilevel"/>
    <w:tmpl w:val="063A1F0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BD83440"/>
    <w:multiLevelType w:val="hybridMultilevel"/>
    <w:tmpl w:val="767A8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95F4A"/>
    <w:multiLevelType w:val="multilevel"/>
    <w:tmpl w:val="D77C6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431803"/>
    <w:multiLevelType w:val="hybridMultilevel"/>
    <w:tmpl w:val="A7B42D76"/>
    <w:lvl w:ilvl="0" w:tplc="FE025A1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A35FB"/>
    <w:multiLevelType w:val="hybridMultilevel"/>
    <w:tmpl w:val="4DB21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767F0A"/>
    <w:multiLevelType w:val="hybridMultilevel"/>
    <w:tmpl w:val="13AAC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7D13AE"/>
    <w:multiLevelType w:val="hybridMultilevel"/>
    <w:tmpl w:val="4A0400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EE6F56"/>
    <w:multiLevelType w:val="hybridMultilevel"/>
    <w:tmpl w:val="1616BE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332E8E"/>
    <w:multiLevelType w:val="hybridMultilevel"/>
    <w:tmpl w:val="65DE96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AB42278"/>
    <w:multiLevelType w:val="hybridMultilevel"/>
    <w:tmpl w:val="1660C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E410D4"/>
    <w:multiLevelType w:val="multilevel"/>
    <w:tmpl w:val="785A9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213E54"/>
    <w:multiLevelType w:val="hybridMultilevel"/>
    <w:tmpl w:val="D9F419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9904FE"/>
    <w:multiLevelType w:val="hybridMultilevel"/>
    <w:tmpl w:val="3ECA21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4E716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E206B1"/>
    <w:multiLevelType w:val="hybridMultilevel"/>
    <w:tmpl w:val="B2B66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970157"/>
    <w:multiLevelType w:val="hybridMultilevel"/>
    <w:tmpl w:val="3D08E37A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 w15:restartNumberingAfterBreak="0">
    <w:nsid w:val="60516022"/>
    <w:multiLevelType w:val="hybridMultilevel"/>
    <w:tmpl w:val="9A7E7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7858A1"/>
    <w:multiLevelType w:val="multilevel"/>
    <w:tmpl w:val="A778175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AAC7563"/>
    <w:multiLevelType w:val="multilevel"/>
    <w:tmpl w:val="3FBEB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11"/>
  </w:num>
  <w:num w:numId="5">
    <w:abstractNumId w:val="7"/>
  </w:num>
  <w:num w:numId="6">
    <w:abstractNumId w:val="0"/>
  </w:num>
  <w:num w:numId="7">
    <w:abstractNumId w:val="2"/>
  </w:num>
  <w:num w:numId="8">
    <w:abstractNumId w:val="17"/>
  </w:num>
  <w:num w:numId="9">
    <w:abstractNumId w:val="23"/>
  </w:num>
  <w:num w:numId="10">
    <w:abstractNumId w:val="3"/>
  </w:num>
  <w:num w:numId="11">
    <w:abstractNumId w:val="16"/>
  </w:num>
  <w:num w:numId="12">
    <w:abstractNumId w:val="10"/>
  </w:num>
  <w:num w:numId="13">
    <w:abstractNumId w:val="6"/>
  </w:num>
  <w:num w:numId="14">
    <w:abstractNumId w:val="13"/>
  </w:num>
  <w:num w:numId="15">
    <w:abstractNumId w:val="15"/>
  </w:num>
  <w:num w:numId="16">
    <w:abstractNumId w:val="4"/>
  </w:num>
  <w:num w:numId="17">
    <w:abstractNumId w:val="21"/>
  </w:num>
  <w:num w:numId="18">
    <w:abstractNumId w:val="8"/>
  </w:num>
  <w:num w:numId="19">
    <w:abstractNumId w:val="19"/>
  </w:num>
  <w:num w:numId="20">
    <w:abstractNumId w:val="18"/>
  </w:num>
  <w:num w:numId="21">
    <w:abstractNumId w:val="22"/>
  </w:num>
  <w:num w:numId="22">
    <w:abstractNumId w:val="20"/>
  </w:num>
  <w:num w:numId="23">
    <w:abstractNumId w:val="9"/>
  </w:num>
  <w:num w:numId="24">
    <w:abstractNumId w:val="13"/>
  </w:num>
  <w:num w:numId="25">
    <w:abstractNumId w:val="17"/>
  </w:num>
  <w:num w:numId="26">
    <w:abstractNumId w:val="23"/>
  </w:num>
  <w:num w:numId="27">
    <w:abstractNumId w:val="24"/>
  </w:num>
  <w:num w:numId="28">
    <w:abstractNumId w:val="19"/>
  </w:num>
  <w:num w:numId="29">
    <w:abstractNumId w:val="0"/>
  </w:num>
  <w:num w:numId="30">
    <w:abstractNumId w:val="18"/>
  </w:num>
  <w:num w:numId="31">
    <w:abstractNumId w:val="14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D1C"/>
    <w:rsid w:val="000F6FE4"/>
    <w:rsid w:val="001C5431"/>
    <w:rsid w:val="002136FF"/>
    <w:rsid w:val="0029680D"/>
    <w:rsid w:val="002F0217"/>
    <w:rsid w:val="00372B48"/>
    <w:rsid w:val="00375D8F"/>
    <w:rsid w:val="003A18AB"/>
    <w:rsid w:val="00420585"/>
    <w:rsid w:val="004B7F0C"/>
    <w:rsid w:val="004F05FD"/>
    <w:rsid w:val="004F4C9A"/>
    <w:rsid w:val="00530DD7"/>
    <w:rsid w:val="005350D8"/>
    <w:rsid w:val="00566E8D"/>
    <w:rsid w:val="005701DB"/>
    <w:rsid w:val="005C3E9E"/>
    <w:rsid w:val="005D60BC"/>
    <w:rsid w:val="005E2CFE"/>
    <w:rsid w:val="00631B89"/>
    <w:rsid w:val="0064081B"/>
    <w:rsid w:val="00642101"/>
    <w:rsid w:val="00677A49"/>
    <w:rsid w:val="00677FFC"/>
    <w:rsid w:val="0069005F"/>
    <w:rsid w:val="00693D58"/>
    <w:rsid w:val="006A1FFC"/>
    <w:rsid w:val="006A33D6"/>
    <w:rsid w:val="006D5D48"/>
    <w:rsid w:val="006E076C"/>
    <w:rsid w:val="00785BE8"/>
    <w:rsid w:val="007E29C9"/>
    <w:rsid w:val="007E3D4F"/>
    <w:rsid w:val="00807282"/>
    <w:rsid w:val="00871D1C"/>
    <w:rsid w:val="00881C1D"/>
    <w:rsid w:val="008E20F3"/>
    <w:rsid w:val="008F68A3"/>
    <w:rsid w:val="00905FB7"/>
    <w:rsid w:val="00914980"/>
    <w:rsid w:val="0095697A"/>
    <w:rsid w:val="009639F6"/>
    <w:rsid w:val="009A2D32"/>
    <w:rsid w:val="009D3E88"/>
    <w:rsid w:val="009D7955"/>
    <w:rsid w:val="009F3ACD"/>
    <w:rsid w:val="00A1210D"/>
    <w:rsid w:val="00AC5ACA"/>
    <w:rsid w:val="00BB4296"/>
    <w:rsid w:val="00BC6E7F"/>
    <w:rsid w:val="00C10658"/>
    <w:rsid w:val="00C14751"/>
    <w:rsid w:val="00C30E73"/>
    <w:rsid w:val="00C56DC8"/>
    <w:rsid w:val="00CB47B5"/>
    <w:rsid w:val="00CC7858"/>
    <w:rsid w:val="00D000F2"/>
    <w:rsid w:val="00D25D55"/>
    <w:rsid w:val="00DA4320"/>
    <w:rsid w:val="00DE381B"/>
    <w:rsid w:val="00E4394B"/>
    <w:rsid w:val="00E63EA6"/>
    <w:rsid w:val="00E67728"/>
    <w:rsid w:val="00E7667F"/>
    <w:rsid w:val="00E845EB"/>
    <w:rsid w:val="00E97F72"/>
    <w:rsid w:val="00EA2D0A"/>
    <w:rsid w:val="00F04901"/>
    <w:rsid w:val="00F2035B"/>
    <w:rsid w:val="00F3148A"/>
    <w:rsid w:val="00F40B29"/>
    <w:rsid w:val="00F53012"/>
    <w:rsid w:val="00F84750"/>
    <w:rsid w:val="00F94F4D"/>
    <w:rsid w:val="00F96C48"/>
    <w:rsid w:val="00FA44E6"/>
    <w:rsid w:val="00FE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C5925"/>
  <w15:docId w15:val="{D3B02919-926B-474C-B827-B3193003B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77FFC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6E7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677F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677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677FF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7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FFC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68A3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84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45EB"/>
  </w:style>
  <w:style w:type="paragraph" w:styleId="Stopka">
    <w:name w:val="footer"/>
    <w:basedOn w:val="Normalny"/>
    <w:link w:val="StopkaZnak"/>
    <w:uiPriority w:val="99"/>
    <w:unhideWhenUsed/>
    <w:rsid w:val="00E84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4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1158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DUDEK</dc:creator>
  <cp:keywords/>
  <dc:description/>
  <cp:lastModifiedBy>ANNA WILK</cp:lastModifiedBy>
  <cp:revision>7</cp:revision>
  <cp:lastPrinted>2022-07-01T08:58:00Z</cp:lastPrinted>
  <dcterms:created xsi:type="dcterms:W3CDTF">2022-05-13T08:44:00Z</dcterms:created>
  <dcterms:modified xsi:type="dcterms:W3CDTF">2022-07-01T08:58:00Z</dcterms:modified>
</cp:coreProperties>
</file>