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C128" w14:textId="77777777" w:rsidR="00624FE7" w:rsidRDefault="00624FE7" w:rsidP="00060CD2">
      <w:pPr>
        <w:jc w:val="center"/>
        <w:rPr>
          <w:b/>
          <w:bCs/>
          <w:sz w:val="36"/>
          <w:szCs w:val="36"/>
          <w:u w:val="single"/>
        </w:rPr>
      </w:pPr>
    </w:p>
    <w:p w14:paraId="2B05F453" w14:textId="3EE92204" w:rsidR="00967620" w:rsidRDefault="00967620" w:rsidP="00060CD2">
      <w:pPr>
        <w:jc w:val="center"/>
        <w:rPr>
          <w:b/>
          <w:bCs/>
          <w:sz w:val="36"/>
          <w:szCs w:val="36"/>
          <w:u w:val="single"/>
        </w:rPr>
      </w:pPr>
      <w:r w:rsidRPr="00624FE7">
        <w:rPr>
          <w:b/>
          <w:bCs/>
          <w:sz w:val="36"/>
          <w:szCs w:val="36"/>
          <w:u w:val="single"/>
        </w:rPr>
        <w:t>Opis przedmiotu zamówienia:</w:t>
      </w:r>
    </w:p>
    <w:p w14:paraId="1806197A" w14:textId="362BB6A9" w:rsidR="00624FE7" w:rsidRDefault="00B0417A" w:rsidP="00060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Kompleksowa organizacja i realizacja wydarzenia pn.</w:t>
      </w:r>
    </w:p>
    <w:p w14:paraId="377DAF0F" w14:textId="1EF432CD" w:rsidR="00B0417A" w:rsidRPr="00624FE7" w:rsidRDefault="00B0417A" w:rsidP="00060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Wojewódzkie Forum Biznes – Edukacja - Kooperacja</w:t>
      </w:r>
    </w:p>
    <w:p w14:paraId="48726174" w14:textId="77777777" w:rsidR="00060CD2" w:rsidRPr="00060CD2" w:rsidRDefault="00060CD2" w:rsidP="00060CD2">
      <w:pPr>
        <w:jc w:val="center"/>
        <w:rPr>
          <w:b/>
          <w:bCs/>
        </w:rPr>
      </w:pPr>
    </w:p>
    <w:p w14:paraId="773A027F" w14:textId="0F85E7C5" w:rsidR="00967620" w:rsidRDefault="00967620" w:rsidP="006159B2">
      <w:pPr>
        <w:jc w:val="both"/>
      </w:pPr>
      <w:r w:rsidRPr="00E54B1A">
        <w:rPr>
          <w:b/>
          <w:bCs/>
        </w:rPr>
        <w:t xml:space="preserve">Przedmiotem zamówienia jest usługa polegająca na kompleksowej organizacji </w:t>
      </w:r>
      <w:r w:rsidR="00B0417A" w:rsidRPr="00E54B1A">
        <w:rPr>
          <w:b/>
          <w:bCs/>
        </w:rPr>
        <w:t xml:space="preserve">i realizacji </w:t>
      </w:r>
      <w:bookmarkStart w:id="0" w:name="_Hlk146614252"/>
      <w:r w:rsidR="00B77986" w:rsidRPr="00E54B1A">
        <w:rPr>
          <w:b/>
          <w:bCs/>
        </w:rPr>
        <w:t xml:space="preserve">Wojewódzkiego Forum </w:t>
      </w:r>
      <w:r w:rsidRPr="00E54B1A">
        <w:rPr>
          <w:b/>
          <w:bCs/>
        </w:rPr>
        <w:t>BIZNES-EDUKACJA-KOOPERACJA</w:t>
      </w:r>
      <w:r>
        <w:t xml:space="preserve"> </w:t>
      </w:r>
      <w:bookmarkEnd w:id="0"/>
      <w:r w:rsidR="00B77986">
        <w:t xml:space="preserve">w ramach </w:t>
      </w:r>
      <w:r w:rsidR="00134979">
        <w:t xml:space="preserve">projektu </w:t>
      </w:r>
      <w:r w:rsidR="00A858A5">
        <w:t xml:space="preserve">„Wsparcie </w:t>
      </w:r>
      <w:r w:rsidR="00EB7802">
        <w:t xml:space="preserve">rozwoju nowoczesnego kształcenia </w:t>
      </w:r>
      <w:r w:rsidR="00374416">
        <w:t>zawodowego</w:t>
      </w:r>
      <w:r w:rsidR="00EB7802">
        <w:t xml:space="preserve">, szkolnictwa wyższego oraz uczenia się przez całe życie” </w:t>
      </w:r>
      <w:r w:rsidR="00374416">
        <w:br/>
      </w:r>
      <w:r w:rsidR="00EB7802">
        <w:t>w ramach naboru</w:t>
      </w:r>
      <w:r w:rsidR="00374416">
        <w:t xml:space="preserve"> </w:t>
      </w:r>
      <w:r w:rsidR="00134979">
        <w:t>„</w:t>
      </w:r>
      <w:r w:rsidR="00134979" w:rsidRPr="00134979">
        <w:t>Zbudowanie systemu koordynacji i monitorowania regionalnych działań na rzecz kształcenia zawodowego, szkolnictwa wyższego oraz uczenia się przez całe życie, w tym uczenia się dorosłych”</w:t>
      </w:r>
      <w:r w:rsidR="006159B2">
        <w:t xml:space="preserve"> nr wniosku KPO/22/LLL/W/007 realizowanego w ramach KPO (inwestycja A3.1.1).</w:t>
      </w:r>
    </w:p>
    <w:p w14:paraId="2334613F" w14:textId="77777777" w:rsidR="006159B2" w:rsidRDefault="006159B2" w:rsidP="00967620"/>
    <w:p w14:paraId="38975633" w14:textId="3C5E8DE8" w:rsidR="00967620" w:rsidRDefault="00967620" w:rsidP="00967620">
      <w:r>
        <w:t xml:space="preserve">Termin świadczenia usług: </w:t>
      </w:r>
      <w:r w:rsidR="005A15C6" w:rsidRPr="005A15C6">
        <w:t>4</w:t>
      </w:r>
      <w:r w:rsidRPr="005A15C6">
        <w:t xml:space="preserve"> </w:t>
      </w:r>
      <w:r w:rsidR="00D132B5" w:rsidRPr="005A15C6">
        <w:t>grudnia</w:t>
      </w:r>
      <w:r w:rsidRPr="005A15C6">
        <w:t xml:space="preserve"> 202</w:t>
      </w:r>
      <w:r w:rsidR="00F35006" w:rsidRPr="005A15C6">
        <w:t>3</w:t>
      </w:r>
      <w:r w:rsidRPr="005A15C6">
        <w:t xml:space="preserve"> r</w:t>
      </w:r>
      <w:r w:rsidR="00F35006" w:rsidRPr="005A15C6">
        <w:t>.</w:t>
      </w:r>
    </w:p>
    <w:p w14:paraId="61A45D7A" w14:textId="77777777" w:rsidR="00F35006" w:rsidRDefault="00F35006" w:rsidP="00967620"/>
    <w:p w14:paraId="7268C807" w14:textId="10410173" w:rsidR="008A55A7" w:rsidRPr="00EF3C2C" w:rsidRDefault="008A55A7" w:rsidP="00967620">
      <w:pPr>
        <w:rPr>
          <w:b/>
          <w:bCs/>
        </w:rPr>
      </w:pPr>
      <w:r w:rsidRPr="00EF3C2C">
        <w:rPr>
          <w:b/>
          <w:bCs/>
        </w:rPr>
        <w:t>Zakres usługi przewiduje:</w:t>
      </w:r>
    </w:p>
    <w:p w14:paraId="7C005A5B" w14:textId="670467AF" w:rsidR="00EF3C2C" w:rsidRPr="00EF3C2C" w:rsidRDefault="008A55A7" w:rsidP="001E64C3">
      <w:pPr>
        <w:pStyle w:val="Akapitzlist"/>
        <w:numPr>
          <w:ilvl w:val="0"/>
          <w:numId w:val="11"/>
        </w:numPr>
        <w:rPr>
          <w:b/>
          <w:bCs/>
        </w:rPr>
      </w:pPr>
      <w:r w:rsidRPr="00EF3C2C">
        <w:rPr>
          <w:b/>
          <w:bCs/>
        </w:rPr>
        <w:t xml:space="preserve">Zapewnienie </w:t>
      </w:r>
      <w:r w:rsidR="00E251C4">
        <w:rPr>
          <w:b/>
          <w:bCs/>
        </w:rPr>
        <w:t>prelegenta</w:t>
      </w:r>
      <w:r w:rsidR="00042FDC">
        <w:rPr>
          <w:b/>
          <w:bCs/>
        </w:rPr>
        <w:t>;</w:t>
      </w:r>
    </w:p>
    <w:p w14:paraId="6C3DFD9D" w14:textId="065513E4" w:rsidR="008A55A7" w:rsidRDefault="001E64C3" w:rsidP="001E64C3">
      <w:pPr>
        <w:pStyle w:val="Akapitzlist"/>
        <w:numPr>
          <w:ilvl w:val="0"/>
          <w:numId w:val="11"/>
        </w:numPr>
        <w:rPr>
          <w:b/>
          <w:bCs/>
        </w:rPr>
      </w:pPr>
      <w:r w:rsidRPr="00EF3C2C">
        <w:rPr>
          <w:b/>
          <w:bCs/>
        </w:rPr>
        <w:t xml:space="preserve">Zapewnienie cateringu dla 150 osób: w tym </w:t>
      </w:r>
      <w:r w:rsidR="00276DF0">
        <w:rPr>
          <w:b/>
          <w:bCs/>
        </w:rPr>
        <w:t>serwis</w:t>
      </w:r>
      <w:r w:rsidR="00760AE8">
        <w:rPr>
          <w:b/>
          <w:bCs/>
        </w:rPr>
        <w:t xml:space="preserve"> kawow</w:t>
      </w:r>
      <w:r w:rsidR="00276DF0">
        <w:rPr>
          <w:b/>
          <w:bCs/>
        </w:rPr>
        <w:t>y</w:t>
      </w:r>
      <w:r w:rsidR="00760AE8">
        <w:rPr>
          <w:b/>
          <w:bCs/>
        </w:rPr>
        <w:t xml:space="preserve"> i lunch</w:t>
      </w:r>
      <w:r w:rsidR="00042FDC">
        <w:rPr>
          <w:b/>
          <w:bCs/>
        </w:rPr>
        <w:t>;</w:t>
      </w:r>
    </w:p>
    <w:p w14:paraId="6B2ABB1E" w14:textId="21D3AD2B" w:rsidR="00042FDC" w:rsidRDefault="00042FDC" w:rsidP="001E64C3">
      <w:pPr>
        <w:pStyle w:val="Akapitzlist"/>
        <w:numPr>
          <w:ilvl w:val="0"/>
          <w:numId w:val="11"/>
        </w:numPr>
        <w:rPr>
          <w:b/>
          <w:bCs/>
        </w:rPr>
      </w:pPr>
      <w:bookmarkStart w:id="1" w:name="_Hlk149049360"/>
      <w:r>
        <w:rPr>
          <w:b/>
          <w:bCs/>
        </w:rPr>
        <w:t xml:space="preserve">Zapewnienie </w:t>
      </w:r>
      <w:r w:rsidR="004110D9">
        <w:rPr>
          <w:b/>
          <w:bCs/>
        </w:rPr>
        <w:t>strony technicznej i organizacyjnej</w:t>
      </w:r>
      <w:bookmarkEnd w:id="1"/>
      <w:r w:rsidR="003B4A7E">
        <w:rPr>
          <w:b/>
          <w:bCs/>
        </w:rPr>
        <w:t>;</w:t>
      </w:r>
    </w:p>
    <w:p w14:paraId="2BD7718B" w14:textId="331A0409" w:rsidR="003B4A7E" w:rsidRDefault="003B4A7E" w:rsidP="001E64C3">
      <w:pPr>
        <w:pStyle w:val="Akapitzlist"/>
        <w:numPr>
          <w:ilvl w:val="0"/>
          <w:numId w:val="11"/>
        </w:numPr>
        <w:rPr>
          <w:b/>
          <w:bCs/>
        </w:rPr>
      </w:pPr>
      <w:bookmarkStart w:id="2" w:name="_Hlk147739113"/>
      <w:r>
        <w:rPr>
          <w:b/>
          <w:bCs/>
        </w:rPr>
        <w:t>Zapewnienie materiałów konferencyjnych dla uczestników;</w:t>
      </w:r>
    </w:p>
    <w:bookmarkEnd w:id="2"/>
    <w:p w14:paraId="63057215" w14:textId="1F193846" w:rsidR="008A55A7" w:rsidRDefault="00F05402" w:rsidP="00374416">
      <w:pPr>
        <w:jc w:val="both"/>
      </w:pPr>
      <w:r w:rsidRPr="00F05402">
        <w:t xml:space="preserve">Usługa przewiduje przygotowanie i zorganizowanie Wojewódzkiego Forum BIZNES-EDUKACJA-KOOPERACJA pod względem organizacyjnym, technicznym, gastronomicznym dla 150 osób/uczestników w dniu </w:t>
      </w:r>
      <w:r w:rsidR="005A15C6">
        <w:t>0</w:t>
      </w:r>
      <w:r w:rsidR="005A15C6" w:rsidRPr="005A15C6">
        <w:t>4</w:t>
      </w:r>
      <w:r w:rsidRPr="005A15C6">
        <w:t>.1</w:t>
      </w:r>
      <w:r w:rsidR="00137A6E" w:rsidRPr="005A15C6">
        <w:t>2</w:t>
      </w:r>
      <w:r w:rsidRPr="005A15C6">
        <w:t>.2023r.</w:t>
      </w:r>
    </w:p>
    <w:p w14:paraId="3C8B1FD2" w14:textId="18B07ECF" w:rsidR="003B739D" w:rsidRDefault="008E08EA" w:rsidP="00E25610">
      <w:pPr>
        <w:jc w:val="both"/>
      </w:pPr>
      <w:r>
        <w:t>Na potrzeby realizacji wydarzenia</w:t>
      </w:r>
      <w:bookmarkStart w:id="3" w:name="_Hlk147737424"/>
      <w:r>
        <w:t xml:space="preserve"> </w:t>
      </w:r>
      <w:r w:rsidR="003B739D">
        <w:t>Zamawiający zapewni salę konferencyjną na terenie miasta Opola</w:t>
      </w:r>
      <w:bookmarkEnd w:id="3"/>
      <w:r w:rsidR="005B0F8F">
        <w:t xml:space="preserve">, z dostępem </w:t>
      </w:r>
      <w:r w:rsidR="005B0F8F" w:rsidRPr="00E60941">
        <w:t>do prądu</w:t>
      </w:r>
      <w:r w:rsidR="002C7248">
        <w:t>, wody, klimatyzacji</w:t>
      </w:r>
      <w:r w:rsidR="00E86E0A">
        <w:t xml:space="preserve"> oraz wydzielonym miejscem na catering </w:t>
      </w:r>
      <w:r w:rsidR="00C70D4E">
        <w:t xml:space="preserve">oraz stolik rejestracyjny </w:t>
      </w:r>
      <w:r w:rsidR="00E86E0A">
        <w:t>przed wejściem do sali.</w:t>
      </w:r>
    </w:p>
    <w:p w14:paraId="56ABE73F" w14:textId="26323745" w:rsidR="00E25610" w:rsidRDefault="00E25610" w:rsidP="00E25610">
      <w:pPr>
        <w:jc w:val="both"/>
      </w:pPr>
      <w:r>
        <w:t>Czas trwania wydarzenia – około 4 h (bez uwzględnienia czasu trwania prac przygotowawczych, montażowych i porządkowych realizowanych przed jak i po wydarzeniu).</w:t>
      </w:r>
    </w:p>
    <w:p w14:paraId="734A6076" w14:textId="1BD334E7" w:rsidR="00E25610" w:rsidRDefault="00E25610" w:rsidP="00E25610">
      <w:pPr>
        <w:jc w:val="both"/>
      </w:pPr>
      <w:r>
        <w:t xml:space="preserve">Szczegóły wydarzenia i ich dokładny czas trwania zostanie przedstawiony Wykonawcy przez Zamawiającego w szczegółowym harmonogramie wydarzenia po podpisaniu umowy.   </w:t>
      </w:r>
    </w:p>
    <w:p w14:paraId="08CE547C" w14:textId="77777777" w:rsidR="008E08EA" w:rsidRDefault="008E08EA" w:rsidP="00484867">
      <w:pPr>
        <w:spacing w:after="0" w:line="360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51EF463" w14:textId="20200E39" w:rsidR="00484867" w:rsidRPr="00484867" w:rsidRDefault="00484867" w:rsidP="00484867">
      <w:pPr>
        <w:spacing w:after="0" w:line="360" w:lineRule="atLeast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84867">
        <w:rPr>
          <w:rFonts w:ascii="Calibri" w:eastAsia="Times New Roman" w:hAnsi="Calibri" w:cs="Calibri"/>
          <w:b/>
          <w:bCs/>
          <w:color w:val="000000"/>
          <w:lang w:eastAsia="pl-PL"/>
        </w:rPr>
        <w:t>Obowiązki wykonawcy:</w:t>
      </w:r>
    </w:p>
    <w:p w14:paraId="73E19B51" w14:textId="4730F91E" w:rsidR="006608B3" w:rsidRPr="00484867" w:rsidRDefault="00484867" w:rsidP="00D465B1">
      <w:pPr>
        <w:numPr>
          <w:ilvl w:val="0"/>
          <w:numId w:val="12"/>
        </w:numPr>
        <w:spacing w:line="360" w:lineRule="atLeast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8486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Zapewnienie </w:t>
      </w:r>
      <w:r w:rsidR="008E08EA">
        <w:rPr>
          <w:rFonts w:ascii="Calibri" w:eastAsia="Times New Roman" w:hAnsi="Calibri" w:cs="Calibri"/>
          <w:b/>
          <w:bCs/>
          <w:color w:val="000000"/>
          <w:lang w:eastAsia="pl-PL"/>
        </w:rPr>
        <w:t>prelegenta</w:t>
      </w:r>
    </w:p>
    <w:p w14:paraId="2D3C27E0" w14:textId="1FDD585C" w:rsidR="0023754B" w:rsidRDefault="0023754B" w:rsidP="00CF47E5">
      <w:pPr>
        <w:spacing w:after="0"/>
        <w:ind w:left="360"/>
      </w:pPr>
      <w:r>
        <w:t xml:space="preserve">Zakres obowiązków </w:t>
      </w:r>
      <w:r w:rsidR="00424416">
        <w:t>prelegenta</w:t>
      </w:r>
      <w:r>
        <w:t>:</w:t>
      </w:r>
    </w:p>
    <w:p w14:paraId="22EDB3ED" w14:textId="2F242124" w:rsidR="0023754B" w:rsidRDefault="00C34241" w:rsidP="00B231AD">
      <w:pPr>
        <w:pStyle w:val="Akapitzlist"/>
        <w:numPr>
          <w:ilvl w:val="0"/>
          <w:numId w:val="13"/>
        </w:numPr>
        <w:spacing w:after="0"/>
      </w:pPr>
      <w:r>
        <w:t>Wygłoszenie prelekcji</w:t>
      </w:r>
      <w:r w:rsidR="000E5BEE">
        <w:t xml:space="preserve"> trwającej 40-60 minut podczas wydarzenia</w:t>
      </w:r>
      <w:r w:rsidR="0023754B">
        <w:t>,</w:t>
      </w:r>
      <w:r w:rsidR="00D465B1">
        <w:t xml:space="preserve"> </w:t>
      </w:r>
      <w:r w:rsidR="0023754B">
        <w:t>zgodnie z planowanym przebiegiem</w:t>
      </w:r>
      <w:r w:rsidR="000E5BEE" w:rsidRPr="00E86E0A">
        <w:t xml:space="preserve">, na temat związany z </w:t>
      </w:r>
      <w:r w:rsidR="00C91386" w:rsidRPr="00E86E0A">
        <w:t xml:space="preserve">kształceniem ustawicznym, </w:t>
      </w:r>
      <w:r w:rsidR="00B231AD" w:rsidRPr="00E86E0A">
        <w:t>doradztwem zawodowym oraz powiązaniem edukacji z biznesem</w:t>
      </w:r>
      <w:r w:rsidR="00E73491">
        <w:t xml:space="preserve"> oraz rozwoju osobistego </w:t>
      </w:r>
      <w:r w:rsidR="00E32704">
        <w:t>z aspektami psychologicznymi.</w:t>
      </w:r>
    </w:p>
    <w:p w14:paraId="35E62CCB" w14:textId="77777777" w:rsidR="00B86EF0" w:rsidRDefault="00B86EF0" w:rsidP="00B86EF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Dbanie o utrzymanie dynamiki dyskusji, interakcja ze słuchaczami.</w:t>
      </w:r>
    </w:p>
    <w:p w14:paraId="5A513A17" w14:textId="77777777" w:rsidR="00B86EF0" w:rsidRDefault="00B86EF0" w:rsidP="00B86EF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Wykazanie się w ramach formułowanych wypowiedzi wiedzą ekspercką, udzielanie uczestnikom praktycznych wskazówek oraz podpieranie ich przykładami.</w:t>
      </w:r>
    </w:p>
    <w:p w14:paraId="792E7618" w14:textId="77777777" w:rsidR="00B86EF0" w:rsidRDefault="00B86EF0" w:rsidP="00B86EF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Współdziałanie z Zamawiającym we wszelkich kwestiach organizacyjnych </w:t>
      </w:r>
      <w:r>
        <w:rPr>
          <w:rFonts w:ascii="Calibri" w:hAnsi="Calibri" w:cs="Calibri"/>
          <w:lang w:eastAsia="ar-SA"/>
        </w:rPr>
        <w:br/>
        <w:t>i merytorycznych, zarówno przed, jak i w trakcie trwania debaty.</w:t>
      </w:r>
    </w:p>
    <w:p w14:paraId="06756C96" w14:textId="77777777" w:rsidR="00B86EF0" w:rsidRDefault="00B86EF0" w:rsidP="00B86EF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Pozostawanie do dyspozycji Zamawiającego oraz uczestników spotkania na godzinę przed oraz przez godzinę po planowanym wystąpieniu. </w:t>
      </w:r>
    </w:p>
    <w:p w14:paraId="5DB5D1A2" w14:textId="77777777" w:rsidR="00E655FF" w:rsidRDefault="00E655FF" w:rsidP="00D465B1">
      <w:pPr>
        <w:pStyle w:val="Akapitzlist"/>
        <w:spacing w:after="0"/>
        <w:ind w:left="1080"/>
      </w:pPr>
    </w:p>
    <w:p w14:paraId="735B7063" w14:textId="77777777" w:rsidR="005B5B03" w:rsidRDefault="005B5B03" w:rsidP="00D465B1">
      <w:pPr>
        <w:pStyle w:val="Akapitzlist"/>
        <w:spacing w:after="0"/>
        <w:ind w:left="1080"/>
      </w:pPr>
    </w:p>
    <w:p w14:paraId="3860E8F6" w14:textId="12AF0C2C" w:rsidR="005B5B03" w:rsidRDefault="005B5B03" w:rsidP="00137A6E">
      <w:pPr>
        <w:spacing w:after="0"/>
      </w:pPr>
      <w:r w:rsidRPr="005B5B03">
        <w:t>Wykonawca pokryje wszelkie koszty związane z wystąpieniem prelegenta (honorarium).</w:t>
      </w:r>
    </w:p>
    <w:p w14:paraId="29360F8D" w14:textId="77777777" w:rsidR="005B5B03" w:rsidRPr="005B5B03" w:rsidRDefault="005B5B03" w:rsidP="00137A6E">
      <w:pPr>
        <w:spacing w:after="0"/>
      </w:pPr>
    </w:p>
    <w:p w14:paraId="1ED50E52" w14:textId="15F37875" w:rsidR="0023754B" w:rsidRPr="00137A6E" w:rsidRDefault="00231455" w:rsidP="00137A6E">
      <w:pPr>
        <w:spacing w:after="0"/>
        <w:rPr>
          <w:u w:val="single"/>
        </w:rPr>
      </w:pPr>
      <w:r w:rsidRPr="00137A6E">
        <w:rPr>
          <w:u w:val="single"/>
        </w:rPr>
        <w:t>O</w:t>
      </w:r>
      <w:r w:rsidR="00E655FF" w:rsidRPr="00137A6E">
        <w:rPr>
          <w:u w:val="single"/>
        </w:rPr>
        <w:t>soba prelegenta oraz d</w:t>
      </w:r>
      <w:r w:rsidR="00B231AD" w:rsidRPr="00137A6E">
        <w:rPr>
          <w:u w:val="single"/>
        </w:rPr>
        <w:t xml:space="preserve">okładny temat prelekcji </w:t>
      </w:r>
      <w:r w:rsidR="00E655FF" w:rsidRPr="00137A6E">
        <w:rPr>
          <w:u w:val="single"/>
        </w:rPr>
        <w:t xml:space="preserve">musi </w:t>
      </w:r>
      <w:r w:rsidR="00444EF2">
        <w:rPr>
          <w:u w:val="single"/>
        </w:rPr>
        <w:t xml:space="preserve">być przedstawiony Zamawiającemu w terminie do 2 dni od podpisania umowy oraz </w:t>
      </w:r>
      <w:r w:rsidR="00E655FF" w:rsidRPr="00137A6E">
        <w:rPr>
          <w:u w:val="single"/>
        </w:rPr>
        <w:t>zostać zaakceptowany przez Zamawiającego</w:t>
      </w:r>
      <w:r w:rsidR="007B2934" w:rsidRPr="00137A6E">
        <w:rPr>
          <w:u w:val="single"/>
        </w:rPr>
        <w:t>.</w:t>
      </w:r>
    </w:p>
    <w:p w14:paraId="7D59CE17" w14:textId="77777777" w:rsidR="007B2934" w:rsidRDefault="007B2934" w:rsidP="00D465B1">
      <w:pPr>
        <w:pStyle w:val="Akapitzlist"/>
        <w:spacing w:after="0"/>
        <w:ind w:left="1080"/>
      </w:pPr>
    </w:p>
    <w:p w14:paraId="42DDA25B" w14:textId="42E0F6BD" w:rsidR="00AE663A" w:rsidRDefault="00D465B1" w:rsidP="00D465B1">
      <w:r w:rsidRPr="00F708D3">
        <w:t xml:space="preserve">Wymagania dot. </w:t>
      </w:r>
      <w:r w:rsidR="001A3F2A">
        <w:t>prelegenta</w:t>
      </w:r>
      <w:r w:rsidRPr="00F708D3">
        <w:t xml:space="preserve">: </w:t>
      </w:r>
    </w:p>
    <w:p w14:paraId="6E06CEFB" w14:textId="19F66A32" w:rsidR="00F708D3" w:rsidRDefault="00F708D3" w:rsidP="00F708D3">
      <w:pPr>
        <w:pStyle w:val="Akapitzlist"/>
        <w:numPr>
          <w:ilvl w:val="0"/>
          <w:numId w:val="18"/>
        </w:numPr>
      </w:pPr>
      <w:r>
        <w:t>Wykształcenie wyższe psychologiczne</w:t>
      </w:r>
      <w:r w:rsidR="00C03BA6">
        <w:t>;</w:t>
      </w:r>
    </w:p>
    <w:p w14:paraId="59E8F94B" w14:textId="0E4E2D94" w:rsidR="00C03BA6" w:rsidRDefault="00C03BA6" w:rsidP="00F708D3">
      <w:pPr>
        <w:pStyle w:val="Akapitzlist"/>
        <w:numPr>
          <w:ilvl w:val="0"/>
          <w:numId w:val="18"/>
        </w:numPr>
      </w:pPr>
      <w:r>
        <w:t xml:space="preserve">Doświadczenie </w:t>
      </w:r>
      <w:r w:rsidR="00A2530A">
        <w:t>jako wykładowca akademicki</w:t>
      </w:r>
      <w:r w:rsidR="00AA2915">
        <w:t xml:space="preserve"> na kierunkach związanych z psychologią;</w:t>
      </w:r>
    </w:p>
    <w:p w14:paraId="29B6AEB7" w14:textId="2447E6B7" w:rsidR="00AA2915" w:rsidRDefault="00AA2915" w:rsidP="00F708D3">
      <w:pPr>
        <w:pStyle w:val="Akapitzlist"/>
        <w:numPr>
          <w:ilvl w:val="0"/>
          <w:numId w:val="18"/>
        </w:numPr>
      </w:pPr>
      <w:r>
        <w:t>Doświadczenie w pracy terapeutycznej</w:t>
      </w:r>
      <w:r w:rsidR="00913FC2">
        <w:t xml:space="preserve"> z dorosłymi, dziećmi i młodzieżą;</w:t>
      </w:r>
    </w:p>
    <w:p w14:paraId="1BED7BA8" w14:textId="32B6A9CA" w:rsidR="00913FC2" w:rsidRDefault="00913FC2" w:rsidP="00F708D3">
      <w:pPr>
        <w:pStyle w:val="Akapitzlist"/>
        <w:numPr>
          <w:ilvl w:val="0"/>
          <w:numId w:val="18"/>
        </w:numPr>
      </w:pPr>
      <w:r>
        <w:t>Doświadczenie w wystąpieniach medialnych w telewizji o zasięgu ogólnopolskim</w:t>
      </w:r>
      <w:r w:rsidR="00751D0D">
        <w:t>;</w:t>
      </w:r>
    </w:p>
    <w:p w14:paraId="23D9CCC3" w14:textId="540F8CD9" w:rsidR="00751D0D" w:rsidRDefault="00751D0D" w:rsidP="00F708D3">
      <w:pPr>
        <w:pStyle w:val="Akapitzlist"/>
        <w:numPr>
          <w:ilvl w:val="0"/>
          <w:numId w:val="18"/>
        </w:numPr>
      </w:pPr>
      <w:r>
        <w:t>Doświadczenie w pisaniu artykułów/felietonów o tematyce związanej z rozwojem osobistym, kształceniem się</w:t>
      </w:r>
      <w:r w:rsidR="005B152C">
        <w:t xml:space="preserve"> przez całe życie</w:t>
      </w:r>
      <w:r w:rsidR="00162208">
        <w:t>;</w:t>
      </w:r>
    </w:p>
    <w:p w14:paraId="27E9CA58" w14:textId="753183ED" w:rsidR="00162208" w:rsidRDefault="00162208" w:rsidP="00F708D3">
      <w:pPr>
        <w:pStyle w:val="Akapitzlist"/>
        <w:numPr>
          <w:ilvl w:val="0"/>
          <w:numId w:val="18"/>
        </w:numPr>
      </w:pPr>
      <w:r>
        <w:t xml:space="preserve">Doświadczenie w tworzeniu inspirujących, motywacyjnych treści zamieszczanych w </w:t>
      </w:r>
      <w:proofErr w:type="spellStart"/>
      <w:r>
        <w:t>internecie</w:t>
      </w:r>
      <w:proofErr w:type="spellEnd"/>
      <w:r>
        <w:t>, dostępnych dla wszystkich</w:t>
      </w:r>
      <w:r w:rsidR="00137A6E">
        <w:t>.</w:t>
      </w:r>
    </w:p>
    <w:p w14:paraId="4B27D7F1" w14:textId="77777777" w:rsidR="00EE1DCD" w:rsidRDefault="00EE1DCD" w:rsidP="00967620"/>
    <w:p w14:paraId="44A8DC42" w14:textId="6BF7434E" w:rsidR="00760AE8" w:rsidRPr="00760AE8" w:rsidRDefault="00EE1DCD" w:rsidP="00737455">
      <w:pPr>
        <w:pStyle w:val="Akapitzlist"/>
        <w:numPr>
          <w:ilvl w:val="0"/>
          <w:numId w:val="15"/>
        </w:numPr>
      </w:pPr>
      <w:r w:rsidRPr="00760AE8">
        <w:rPr>
          <w:b/>
          <w:bCs/>
        </w:rPr>
        <w:t>Zapewnienie cateringu dla 150 osób: w tym</w:t>
      </w:r>
      <w:r w:rsidR="00276DF0">
        <w:rPr>
          <w:b/>
          <w:bCs/>
        </w:rPr>
        <w:t xml:space="preserve"> serwis kawowy i</w:t>
      </w:r>
      <w:r w:rsidRPr="00760AE8">
        <w:rPr>
          <w:b/>
          <w:bCs/>
        </w:rPr>
        <w:t xml:space="preserve"> lunch </w:t>
      </w:r>
    </w:p>
    <w:p w14:paraId="4F065516" w14:textId="4EECECEF" w:rsidR="00967620" w:rsidRDefault="00967620" w:rsidP="00276DF0">
      <w:pPr>
        <w:spacing w:after="0"/>
      </w:pPr>
      <w:r>
        <w:t>a) Ilość osób na spotkaniu: 150 osób</w:t>
      </w:r>
      <w:r w:rsidR="00077931">
        <w:t xml:space="preserve"> </w:t>
      </w:r>
    </w:p>
    <w:p w14:paraId="40FB11B2" w14:textId="77777777" w:rsidR="00967620" w:rsidRDefault="00967620" w:rsidP="00276DF0">
      <w:pPr>
        <w:spacing w:after="0"/>
      </w:pPr>
      <w:r>
        <w:t>b) menu:</w:t>
      </w:r>
    </w:p>
    <w:p w14:paraId="7AE2B84C" w14:textId="77777777" w:rsidR="00967620" w:rsidRDefault="00967620" w:rsidP="00276DF0">
      <w:pPr>
        <w:spacing w:after="0"/>
      </w:pPr>
      <w:r>
        <w:t xml:space="preserve">A. </w:t>
      </w:r>
      <w:r w:rsidRPr="00B8751C">
        <w:rPr>
          <w:b/>
          <w:bCs/>
        </w:rPr>
        <w:t>Serwis kawowy</w:t>
      </w:r>
      <w:r>
        <w:t xml:space="preserve"> dostępny w ciągu całego spotkania, w tym:</w:t>
      </w:r>
    </w:p>
    <w:p w14:paraId="66C52542" w14:textId="77777777" w:rsidR="00967620" w:rsidRDefault="00967620" w:rsidP="00553F24">
      <w:pPr>
        <w:spacing w:after="0"/>
      </w:pPr>
      <w:r>
        <w:t xml:space="preserve">1) kawa ziarnista (100% </w:t>
      </w:r>
      <w:proofErr w:type="spellStart"/>
      <w:r>
        <w:t>arabica</w:t>
      </w:r>
      <w:proofErr w:type="spellEnd"/>
      <w:r>
        <w:t xml:space="preserve"> lub mieszanka 60/40 </w:t>
      </w:r>
      <w:proofErr w:type="spellStart"/>
      <w:r>
        <w:t>arabica</w:t>
      </w:r>
      <w:proofErr w:type="spellEnd"/>
      <w:r>
        <w:t xml:space="preserve"> i </w:t>
      </w:r>
      <w:proofErr w:type="spellStart"/>
      <w:r>
        <w:t>robusta</w:t>
      </w:r>
      <w:proofErr w:type="spellEnd"/>
      <w:r>
        <w:t>) – mielona na miejscu</w:t>
      </w:r>
    </w:p>
    <w:p w14:paraId="34333350" w14:textId="77777777" w:rsidR="00967620" w:rsidRDefault="00967620" w:rsidP="00553F24">
      <w:pPr>
        <w:spacing w:after="0"/>
      </w:pPr>
      <w:r>
        <w:lastRenderedPageBreak/>
        <w:t>spotkania w ekspresie ciśnieniowym z funkcją mielenia. Świeżo zmielona kawa ziarnista będzie</w:t>
      </w:r>
    </w:p>
    <w:p w14:paraId="2B4451D7" w14:textId="77777777" w:rsidR="00967620" w:rsidRDefault="00967620" w:rsidP="00553F24">
      <w:pPr>
        <w:spacing w:after="0"/>
      </w:pPr>
      <w:r>
        <w:t>przygotowywana na miejscu spotkania pod okiem wykwalifikowanej obsługi. Wykonawca</w:t>
      </w:r>
    </w:p>
    <w:p w14:paraId="77046D69" w14:textId="58002CD7" w:rsidR="00967620" w:rsidRDefault="00967620" w:rsidP="00553F24">
      <w:pPr>
        <w:spacing w:after="0"/>
      </w:pPr>
      <w:r>
        <w:t xml:space="preserve">zapewni </w:t>
      </w:r>
      <w:r w:rsidR="00FA7399">
        <w:t>min. 2</w:t>
      </w:r>
      <w:r>
        <w:t xml:space="preserve"> ekspres</w:t>
      </w:r>
      <w:r w:rsidR="00FA7399">
        <w:t>y</w:t>
      </w:r>
      <w:r>
        <w:t xml:space="preserve"> ciśnieniow</w:t>
      </w:r>
      <w:r w:rsidR="00FA7399">
        <w:t>e</w:t>
      </w:r>
      <w:r>
        <w:t xml:space="preserve"> o pojemności zasobników na min. 25 porcji kawy.</w:t>
      </w:r>
    </w:p>
    <w:p w14:paraId="7FE639D8" w14:textId="77777777" w:rsidR="00967620" w:rsidRDefault="00967620" w:rsidP="00553F24">
      <w:pPr>
        <w:spacing w:after="0"/>
      </w:pPr>
      <w:r>
        <w:t>Nie dopuszcza się kawy rozpuszczalnej. Kawa min. 200 ml/os.</w:t>
      </w:r>
    </w:p>
    <w:p w14:paraId="550874D4" w14:textId="77777777" w:rsidR="00967620" w:rsidRDefault="00967620" w:rsidP="00553F24">
      <w:pPr>
        <w:spacing w:after="0"/>
      </w:pPr>
      <w:r>
        <w:t>2) wybór herbat, co najmniej 4 rodzaje (w tym mięta i herbata owocowa), woda gorąca do</w:t>
      </w:r>
    </w:p>
    <w:p w14:paraId="4076B9F0" w14:textId="7B41405C" w:rsidR="00967620" w:rsidRDefault="00967620" w:rsidP="00553F24">
      <w:pPr>
        <w:spacing w:after="0"/>
      </w:pPr>
      <w:r>
        <w:t>zaparzenia, w termosach</w:t>
      </w:r>
      <w:r w:rsidR="00F13AB3">
        <w:t xml:space="preserve"> </w:t>
      </w:r>
      <w:r>
        <w:t>– min. 200 ml/os.;</w:t>
      </w:r>
    </w:p>
    <w:p w14:paraId="25C80C9F" w14:textId="73155130" w:rsidR="00967620" w:rsidRDefault="00967620" w:rsidP="00553F24">
      <w:pPr>
        <w:spacing w:after="0"/>
      </w:pPr>
      <w:r>
        <w:t xml:space="preserve">3) mleko (3,2% zawartości tłuszczu) </w:t>
      </w:r>
      <w:r w:rsidR="006A0642">
        <w:t xml:space="preserve">oraz mleko roślinne, np. migdałowe/owsiane </w:t>
      </w:r>
      <w:r>
        <w:t>podawane w dzbanuszk</w:t>
      </w:r>
      <w:r w:rsidR="006A0642">
        <w:t>ach</w:t>
      </w:r>
      <w:r>
        <w:t xml:space="preserve"> – min. 20 ml/os.;</w:t>
      </w:r>
    </w:p>
    <w:p w14:paraId="069900D7" w14:textId="77777777" w:rsidR="00967620" w:rsidRDefault="00967620" w:rsidP="00553F24">
      <w:pPr>
        <w:spacing w:after="0"/>
      </w:pPr>
      <w:r>
        <w:t>4) cukier biały i brązowy (60/40) każdy indywidualnie pakowany – min. 10 g/os.</w:t>
      </w:r>
    </w:p>
    <w:p w14:paraId="36C1D9C0" w14:textId="77777777" w:rsidR="00967620" w:rsidRDefault="00967620" w:rsidP="00553F24">
      <w:pPr>
        <w:spacing w:after="0"/>
      </w:pPr>
      <w:r>
        <w:t>5) woda mineralna gazowana i niegazowana w odkręcanych butelkach o poj. nie większej niż 0,33l</w:t>
      </w:r>
    </w:p>
    <w:p w14:paraId="45CB6395" w14:textId="77777777" w:rsidR="00967620" w:rsidRDefault="00967620" w:rsidP="00553F24">
      <w:pPr>
        <w:spacing w:after="0"/>
      </w:pPr>
      <w:r>
        <w:t>– min. 0,33l/os. każdego rodzaju</w:t>
      </w:r>
    </w:p>
    <w:p w14:paraId="26B813E3" w14:textId="549969F7" w:rsidR="00967620" w:rsidRDefault="00967620" w:rsidP="00553F24">
      <w:pPr>
        <w:spacing w:after="0"/>
      </w:pPr>
      <w:r>
        <w:t>6) soki owocowe (min.2 rodzaje np. pomarańcza, jabłko, grejpfrut, czarna porzeczka)</w:t>
      </w:r>
      <w:r w:rsidR="002D52D6">
        <w:t xml:space="preserve"> </w:t>
      </w:r>
      <w:r>
        <w:t xml:space="preserve">min. </w:t>
      </w:r>
      <w:r w:rsidR="00D24491">
        <w:t>200 ml</w:t>
      </w:r>
    </w:p>
    <w:p w14:paraId="7EDFAD40" w14:textId="77777777" w:rsidR="00967620" w:rsidRDefault="00967620" w:rsidP="00553F24">
      <w:pPr>
        <w:spacing w:after="0"/>
      </w:pPr>
      <w:r>
        <w:t>na osobę</w:t>
      </w:r>
    </w:p>
    <w:p w14:paraId="66065C85" w14:textId="79FF8812" w:rsidR="00967620" w:rsidRDefault="00967620" w:rsidP="00553F24">
      <w:pPr>
        <w:spacing w:after="0"/>
      </w:pPr>
      <w:r>
        <w:t xml:space="preserve">7) </w:t>
      </w:r>
      <w:r w:rsidR="00DA251B">
        <w:t>2</w:t>
      </w:r>
      <w:r>
        <w:t xml:space="preserve"> kawał</w:t>
      </w:r>
      <w:r w:rsidR="006A0642">
        <w:t>ki</w:t>
      </w:r>
      <w:r>
        <w:t xml:space="preserve"> ciasta pieczonego/os. do wyboru Zamawiającego, min. </w:t>
      </w:r>
      <w:r w:rsidR="00DA251B">
        <w:t>4</w:t>
      </w:r>
      <w:r>
        <w:t xml:space="preserve"> rodzaje ciast (w tym min. 1</w:t>
      </w:r>
    </w:p>
    <w:p w14:paraId="7CBF21D1" w14:textId="32CFCAA2" w:rsidR="00967620" w:rsidRDefault="00967620" w:rsidP="00553F24">
      <w:pPr>
        <w:spacing w:after="0"/>
      </w:pPr>
      <w:r>
        <w:t>rodzaj ciasta bezglutenowego) w proporcji 50/50, wybrane spośród</w:t>
      </w:r>
      <w:r w:rsidR="00AB75F5">
        <w:t xml:space="preserve"> </w:t>
      </w:r>
      <w:r>
        <w:t>następujących rodzajów: szarlotka, biszkopt z owocami sezonowymi i galaretką, orzechowe,</w:t>
      </w:r>
      <w:r w:rsidR="00AB75F5">
        <w:t xml:space="preserve"> </w:t>
      </w:r>
      <w:r>
        <w:t xml:space="preserve">sernik, czekoladowe, </w:t>
      </w:r>
      <w:proofErr w:type="spellStart"/>
      <w:r>
        <w:t>rafaello</w:t>
      </w:r>
      <w:proofErr w:type="spellEnd"/>
      <w:r>
        <w:t>, kołacz z: serem, makiem, owocami sezonowymi</w:t>
      </w:r>
      <w:r w:rsidR="00DA251B">
        <w:t xml:space="preserve"> </w:t>
      </w:r>
      <w:r>
        <w:t xml:space="preserve">– min. </w:t>
      </w:r>
      <w:r w:rsidR="00DA251B">
        <w:t>250</w:t>
      </w:r>
      <w:r>
        <w:t xml:space="preserve"> g/ os.;</w:t>
      </w:r>
    </w:p>
    <w:p w14:paraId="35403B65" w14:textId="50002B21" w:rsidR="00967620" w:rsidRDefault="00967620" w:rsidP="00553F24">
      <w:pPr>
        <w:spacing w:after="0"/>
      </w:pPr>
      <w:r>
        <w:t>9) ciasta muszą być rozkładane na patery bezpośrednio przed spotkaniem</w:t>
      </w:r>
      <w:r w:rsidR="00750860">
        <w:t xml:space="preserve"> </w:t>
      </w:r>
      <w:r>
        <w:t>w jednorazowych rękawiczkach;</w:t>
      </w:r>
    </w:p>
    <w:p w14:paraId="7C335D11" w14:textId="77777777" w:rsidR="00967620" w:rsidRDefault="00967620" w:rsidP="00553F24">
      <w:pPr>
        <w:spacing w:after="0"/>
      </w:pPr>
      <w:r>
        <w:t>10) świeża cytryna pokrojona w plastry z jednorazowymi, drewnianymi wykałaczkami;</w:t>
      </w:r>
    </w:p>
    <w:p w14:paraId="59864B09" w14:textId="77777777" w:rsidR="00967620" w:rsidRDefault="00967620" w:rsidP="00553F24">
      <w:pPr>
        <w:spacing w:after="0"/>
      </w:pPr>
      <w:r>
        <w:t>11) pojemnik na odpadki, np. po zużytej herbacie (ustawiony na stole cateringowym);</w:t>
      </w:r>
    </w:p>
    <w:p w14:paraId="774B87EC" w14:textId="77777777" w:rsidR="00E85E1A" w:rsidRDefault="00E85E1A" w:rsidP="00276DF0">
      <w:pPr>
        <w:spacing w:after="0"/>
      </w:pPr>
    </w:p>
    <w:p w14:paraId="0FF98DD6" w14:textId="4F61D595" w:rsidR="00967620" w:rsidRDefault="00967620" w:rsidP="00276DF0">
      <w:pPr>
        <w:spacing w:after="0"/>
      </w:pPr>
      <w:r>
        <w:t xml:space="preserve">B. </w:t>
      </w:r>
      <w:r w:rsidRPr="00B8751C">
        <w:rPr>
          <w:b/>
          <w:bCs/>
        </w:rPr>
        <w:t>Poczęstunek obiadowy</w:t>
      </w:r>
      <w:r>
        <w:t>, składający się z następujących elementów:</w:t>
      </w:r>
    </w:p>
    <w:p w14:paraId="5D71C20D" w14:textId="36E0F001" w:rsidR="00EA7122" w:rsidRDefault="00EA7122" w:rsidP="00EA7122">
      <w:pPr>
        <w:pStyle w:val="Akapitzlist"/>
        <w:numPr>
          <w:ilvl w:val="0"/>
          <w:numId w:val="35"/>
        </w:numPr>
        <w:spacing w:after="0"/>
      </w:pPr>
      <w:r w:rsidRPr="00EA7122">
        <w:t>2 sztuki mięsa na osobę</w:t>
      </w:r>
      <w:r>
        <w:t xml:space="preserve">. </w:t>
      </w:r>
      <w:r w:rsidRPr="00EA7122">
        <w:t>Mięsa (5 rodzajów)</w:t>
      </w:r>
      <w:r w:rsidR="007A6824">
        <w:t xml:space="preserve"> wybrane </w:t>
      </w:r>
      <w:r w:rsidR="005246D7">
        <w:t>spośród wymienionych</w:t>
      </w:r>
      <w:r w:rsidRPr="00EA7122">
        <w:t xml:space="preserve">: rolada śląska wieprzowa </w:t>
      </w:r>
      <w:r>
        <w:t>/</w:t>
      </w:r>
      <w:r w:rsidRPr="00EA7122">
        <w:t xml:space="preserve"> filet z kaczki </w:t>
      </w:r>
      <w:r>
        <w:t>/</w:t>
      </w:r>
      <w:r w:rsidRPr="00EA7122">
        <w:t xml:space="preserve"> kotlet de </w:t>
      </w:r>
      <w:proofErr w:type="spellStart"/>
      <w:r w:rsidRPr="00EA7122">
        <w:t>volaille</w:t>
      </w:r>
      <w:proofErr w:type="spellEnd"/>
      <w:r w:rsidRPr="00EA7122">
        <w:t xml:space="preserve"> z masłem ziołowym i żółtym serem </w:t>
      </w:r>
      <w:r>
        <w:t>/</w:t>
      </w:r>
      <w:r w:rsidRPr="00EA7122">
        <w:t xml:space="preserve"> filet z kurczaka w płatkach kukurydzianych </w:t>
      </w:r>
      <w:r>
        <w:t>/</w:t>
      </w:r>
      <w:r w:rsidRPr="00EA7122">
        <w:t xml:space="preserve"> polędwiczka wieprzowa w sosie kurkowym (osobny półmisek) </w:t>
      </w:r>
      <w:r>
        <w:t>/</w:t>
      </w:r>
      <w:r w:rsidRPr="00EA7122">
        <w:t xml:space="preserve"> lub inne do wyboru: karczek grillowany z cebulką i pieczarkami </w:t>
      </w:r>
      <w:r>
        <w:t>/</w:t>
      </w:r>
      <w:r w:rsidRPr="00EA7122">
        <w:t xml:space="preserve"> </w:t>
      </w:r>
      <w:proofErr w:type="spellStart"/>
      <w:r w:rsidRPr="00EA7122">
        <w:t>konfitowane</w:t>
      </w:r>
      <w:proofErr w:type="spellEnd"/>
      <w:r w:rsidRPr="00EA7122">
        <w:t xml:space="preserve"> udko z kaczki </w:t>
      </w:r>
      <w:r>
        <w:t>/</w:t>
      </w:r>
      <w:r w:rsidRPr="00EA7122">
        <w:t xml:space="preserve"> tradycyjny kotlet schabowy w panierce </w:t>
      </w:r>
      <w:r>
        <w:t>/</w:t>
      </w:r>
      <w:r w:rsidRPr="00EA7122">
        <w:t xml:space="preserve"> sakiewki ze schabu w panierce faszerowane kapustą kiszoną, boczkiem, cebulą oraz pieczarkami </w:t>
      </w:r>
    </w:p>
    <w:p w14:paraId="13F23A91" w14:textId="77777777" w:rsidR="00EA7122" w:rsidRDefault="00EA7122" w:rsidP="00EA7122">
      <w:pPr>
        <w:pStyle w:val="Akapitzlist"/>
        <w:numPr>
          <w:ilvl w:val="0"/>
          <w:numId w:val="35"/>
        </w:numPr>
        <w:spacing w:after="0"/>
      </w:pPr>
      <w:r w:rsidRPr="00EA7122">
        <w:t xml:space="preserve">Dodatki skrobiowe (2 rodzaje): kluski śląskie: białe oraz ciemne </w:t>
      </w:r>
      <w:r>
        <w:t>/</w:t>
      </w:r>
      <w:r w:rsidRPr="00EA7122">
        <w:t xml:space="preserve"> ziemniaki opiekane </w:t>
      </w:r>
      <w:r>
        <w:t>/</w:t>
      </w:r>
      <w:r w:rsidRPr="00EA7122">
        <w:t xml:space="preserve"> lub inne do wyboru: ziemniaki z wody w koperku </w:t>
      </w:r>
      <w:r>
        <w:t>/</w:t>
      </w:r>
      <w:r w:rsidRPr="00EA7122">
        <w:t xml:space="preserve"> ziemniaki zapiekane „po chłopsku” z boczkiem i cebulką i ogórkiem kiszonym </w:t>
      </w:r>
      <w:r>
        <w:t>/</w:t>
      </w:r>
      <w:r w:rsidRPr="00EA7122">
        <w:t xml:space="preserve"> szyszki ziemniaczane</w:t>
      </w:r>
    </w:p>
    <w:p w14:paraId="35D3DEAF" w14:textId="087E0338" w:rsidR="00EA7122" w:rsidRDefault="00EA7122" w:rsidP="00EA7122">
      <w:pPr>
        <w:pStyle w:val="Akapitzlist"/>
        <w:numPr>
          <w:ilvl w:val="0"/>
          <w:numId w:val="35"/>
        </w:numPr>
        <w:spacing w:after="0"/>
      </w:pPr>
      <w:r w:rsidRPr="00EA7122">
        <w:t xml:space="preserve">Surówki i sałatki (3 rodzaje): kapusta czerwona na ciepło o surówka z białej kapusty </w:t>
      </w:r>
      <w:r>
        <w:t>/</w:t>
      </w:r>
      <w:r w:rsidRPr="00EA7122">
        <w:t xml:space="preserve"> surówka z pora </w:t>
      </w:r>
      <w:r>
        <w:t>/</w:t>
      </w:r>
      <w:r w:rsidRPr="00EA7122">
        <w:t xml:space="preserve"> lub inne do wyboru: surówka z kapusty pekińskiej </w:t>
      </w:r>
      <w:r>
        <w:t>/</w:t>
      </w:r>
      <w:r w:rsidRPr="00EA7122">
        <w:t xml:space="preserve"> warzywa na ciepło w migdałach</w:t>
      </w:r>
      <w:r w:rsidR="00F743B4">
        <w:t>.</w:t>
      </w:r>
    </w:p>
    <w:p w14:paraId="058EE722" w14:textId="77777777" w:rsidR="00F743B4" w:rsidRDefault="00F743B4" w:rsidP="00F743B4">
      <w:pPr>
        <w:pStyle w:val="Akapitzlist"/>
        <w:spacing w:after="0"/>
      </w:pPr>
    </w:p>
    <w:p w14:paraId="1DA1F468" w14:textId="68093FDF" w:rsidR="00967620" w:rsidRDefault="00967620" w:rsidP="00EA7122">
      <w:pPr>
        <w:spacing w:after="0"/>
        <w:ind w:left="360"/>
      </w:pPr>
      <w:r>
        <w:t xml:space="preserve">C. Ponadto </w:t>
      </w:r>
      <w:r w:rsidR="00F743B4">
        <w:t>Wykonawca zapewni</w:t>
      </w:r>
      <w:r>
        <w:t>:</w:t>
      </w:r>
    </w:p>
    <w:p w14:paraId="6929FD84" w14:textId="60F6AC41" w:rsidR="00967620" w:rsidRDefault="00967620" w:rsidP="00320FDA">
      <w:pPr>
        <w:pStyle w:val="Akapitzlist"/>
        <w:numPr>
          <w:ilvl w:val="0"/>
          <w:numId w:val="9"/>
        </w:numPr>
      </w:pPr>
      <w:r>
        <w:t>etykiety z nazwą potrawy;</w:t>
      </w:r>
    </w:p>
    <w:p w14:paraId="0AEF9E17" w14:textId="044E437A" w:rsidR="00967620" w:rsidRDefault="00967620" w:rsidP="00320FDA">
      <w:pPr>
        <w:pStyle w:val="Akapitzlist"/>
        <w:numPr>
          <w:ilvl w:val="0"/>
          <w:numId w:val="9"/>
        </w:numPr>
      </w:pPr>
      <w:r>
        <w:t>serwetki jednorazowe min. 2-3 szt./os.;</w:t>
      </w:r>
    </w:p>
    <w:p w14:paraId="25908E28" w14:textId="5D344885" w:rsidR="00967620" w:rsidRDefault="00967620" w:rsidP="00320FDA">
      <w:pPr>
        <w:pStyle w:val="Akapitzlist"/>
        <w:numPr>
          <w:ilvl w:val="0"/>
          <w:numId w:val="9"/>
        </w:numPr>
      </w:pPr>
      <w:r>
        <w:t xml:space="preserve">szklanki i filiżanki bez </w:t>
      </w:r>
      <w:proofErr w:type="spellStart"/>
      <w:r>
        <w:t>ologowań</w:t>
      </w:r>
      <w:proofErr w:type="spellEnd"/>
      <w:r>
        <w:t xml:space="preserve"> producenta, z jednego serwisu (identyczne);</w:t>
      </w:r>
    </w:p>
    <w:p w14:paraId="35AA580B" w14:textId="680C41A3" w:rsidR="00967620" w:rsidRDefault="00967620" w:rsidP="00320FDA">
      <w:pPr>
        <w:pStyle w:val="Akapitzlist"/>
        <w:numPr>
          <w:ilvl w:val="0"/>
          <w:numId w:val="9"/>
        </w:numPr>
      </w:pPr>
      <w:r>
        <w:lastRenderedPageBreak/>
        <w:t xml:space="preserve">standardowe stoliki koktajlowe (blat min. 60 cm, wysokość ok. 110 cm, +/- 5 cm) min. 1 na </w:t>
      </w:r>
      <w:r w:rsidR="007A6157">
        <w:t>10</w:t>
      </w:r>
    </w:p>
    <w:p w14:paraId="63006AB9" w14:textId="77777777" w:rsidR="00967620" w:rsidRDefault="00967620" w:rsidP="00790412">
      <w:pPr>
        <w:pStyle w:val="Akapitzlist"/>
      </w:pPr>
      <w:r>
        <w:t>osób wraz z elastycznymi pokrowcami szytymi na miarę w kolorach: czarnym lub białym</w:t>
      </w:r>
    </w:p>
    <w:p w14:paraId="220B150C" w14:textId="6C65C5CE" w:rsidR="00967620" w:rsidRDefault="00967620" w:rsidP="00790412">
      <w:pPr>
        <w:pStyle w:val="Akapitzlist"/>
      </w:pPr>
      <w:r>
        <w:t>do wyboru Zamawiającego;</w:t>
      </w:r>
    </w:p>
    <w:p w14:paraId="1E333F09" w14:textId="3E0A4FE3" w:rsidR="00967620" w:rsidRDefault="00967620" w:rsidP="00320FDA">
      <w:pPr>
        <w:pStyle w:val="Akapitzlist"/>
        <w:numPr>
          <w:ilvl w:val="0"/>
          <w:numId w:val="9"/>
        </w:numPr>
      </w:pPr>
      <w:r>
        <w:t>własne stoły w ilości adekwatnej do ilości osób w rozmiarze ok. 18</w:t>
      </w:r>
      <w:r w:rsidR="007A6157">
        <w:t>0</w:t>
      </w:r>
      <w:r>
        <w:t>x75 cm +/- 10 cm</w:t>
      </w:r>
      <w:r w:rsidR="00790412">
        <w:t xml:space="preserve"> o</w:t>
      </w:r>
    </w:p>
    <w:p w14:paraId="2F05EF4C" w14:textId="4EFA301C" w:rsidR="00967620" w:rsidRDefault="00967620" w:rsidP="00790412">
      <w:pPr>
        <w:pStyle w:val="Akapitzlist"/>
      </w:pPr>
      <w:r>
        <w:t>stabilnym blacie wraz z elastycznymi pokrowcami szytymi na miarę w kolorach: czarnym lub</w:t>
      </w:r>
    </w:p>
    <w:p w14:paraId="11BA04D6" w14:textId="1762609B" w:rsidR="00967620" w:rsidRDefault="00967620" w:rsidP="00790412">
      <w:pPr>
        <w:pStyle w:val="Akapitzlist"/>
      </w:pPr>
      <w:r>
        <w:t>białym do wyboru Zamawiającego;</w:t>
      </w:r>
    </w:p>
    <w:p w14:paraId="2858517F" w14:textId="0F0CEDAF" w:rsidR="00967620" w:rsidRDefault="00967620" w:rsidP="00320FDA">
      <w:pPr>
        <w:pStyle w:val="Akapitzlist"/>
        <w:numPr>
          <w:ilvl w:val="0"/>
          <w:numId w:val="9"/>
        </w:numPr>
      </w:pPr>
      <w:r>
        <w:t>zastawę/ sztućce z jednego rodzaju, typ stali 18/10;</w:t>
      </w:r>
    </w:p>
    <w:p w14:paraId="75F120F8" w14:textId="4FFCB03F" w:rsidR="00967620" w:rsidRDefault="00967620" w:rsidP="00320FDA">
      <w:pPr>
        <w:pStyle w:val="Akapitzlist"/>
        <w:numPr>
          <w:ilvl w:val="0"/>
          <w:numId w:val="9"/>
        </w:numPr>
      </w:pPr>
      <w:r>
        <w:t>odpowiednią liczbę zastawy, szklanek oraz filiżanek (porcelana przewidziana dla każdego</w:t>
      </w:r>
    </w:p>
    <w:p w14:paraId="3E8ABB8A" w14:textId="77777777" w:rsidR="00967620" w:rsidRDefault="00967620" w:rsidP="00790412">
      <w:pPr>
        <w:pStyle w:val="Akapitzlist"/>
      </w:pPr>
      <w:r>
        <w:t>napoju ciepłego oraz zimnego) ok. 15% więcej zastawy;</w:t>
      </w:r>
    </w:p>
    <w:p w14:paraId="6B4967D6" w14:textId="14A17C65" w:rsidR="00967620" w:rsidRDefault="00967620" w:rsidP="00320FDA">
      <w:pPr>
        <w:pStyle w:val="Akapitzlist"/>
        <w:numPr>
          <w:ilvl w:val="0"/>
          <w:numId w:val="9"/>
        </w:numPr>
      </w:pPr>
      <w:r>
        <w:t xml:space="preserve">obsługę kelnerską - min. 1 kelner na </w:t>
      </w:r>
      <w:r w:rsidR="00891166">
        <w:t>20</w:t>
      </w:r>
      <w:r>
        <w:t xml:space="preserve"> osób</w:t>
      </w:r>
    </w:p>
    <w:p w14:paraId="7A215A40" w14:textId="3E172116" w:rsidR="00967620" w:rsidRDefault="00967620" w:rsidP="00320FDA">
      <w:pPr>
        <w:pStyle w:val="Akapitzlist"/>
        <w:numPr>
          <w:ilvl w:val="0"/>
          <w:numId w:val="9"/>
        </w:numPr>
      </w:pPr>
      <w:r>
        <w:t>ubiór kelnerów: zapaski kelnerskie czarne, biała lub czarna koszula kelnerska do wyboru</w:t>
      </w:r>
    </w:p>
    <w:p w14:paraId="6C903D76" w14:textId="77777777" w:rsidR="00967620" w:rsidRDefault="00967620" w:rsidP="004A05D6">
      <w:pPr>
        <w:pStyle w:val="Akapitzlist"/>
      </w:pPr>
      <w:r>
        <w:t>Zamawiającego, eleganckie spodnie lub spódnica do kolan. Nie dopuszcza się materiału typu</w:t>
      </w:r>
    </w:p>
    <w:p w14:paraId="7492CD94" w14:textId="77777777" w:rsidR="00967620" w:rsidRDefault="00967620" w:rsidP="004A05D6">
      <w:pPr>
        <w:pStyle w:val="Akapitzlist"/>
      </w:pPr>
      <w:r>
        <w:t>jeans;</w:t>
      </w:r>
    </w:p>
    <w:p w14:paraId="3EE58E64" w14:textId="1E927961" w:rsidR="00967620" w:rsidRDefault="00967620" w:rsidP="00320FDA">
      <w:pPr>
        <w:pStyle w:val="Akapitzlist"/>
        <w:numPr>
          <w:ilvl w:val="0"/>
          <w:numId w:val="9"/>
        </w:numPr>
      </w:pPr>
      <w:r>
        <w:t>wszystkie naczynia muszą być wyparzone;</w:t>
      </w:r>
    </w:p>
    <w:p w14:paraId="07947443" w14:textId="7B77DD46" w:rsidR="00967620" w:rsidRDefault="00967620" w:rsidP="00320FDA">
      <w:pPr>
        <w:pStyle w:val="Akapitzlist"/>
        <w:numPr>
          <w:ilvl w:val="0"/>
          <w:numId w:val="9"/>
        </w:numPr>
      </w:pPr>
      <w:r>
        <w:t>utrzymanie porządku i czystości przez cały okres trwania spotkania;</w:t>
      </w:r>
    </w:p>
    <w:p w14:paraId="653CF153" w14:textId="45C93700" w:rsidR="00967620" w:rsidRDefault="00967620" w:rsidP="00320FDA">
      <w:pPr>
        <w:pStyle w:val="Akapitzlist"/>
        <w:numPr>
          <w:ilvl w:val="0"/>
          <w:numId w:val="9"/>
        </w:numPr>
      </w:pPr>
      <w:r>
        <w:t>obsługę cateringu wyróżniającą się wysoką kulturą osobistą.</w:t>
      </w:r>
    </w:p>
    <w:p w14:paraId="228A3C98" w14:textId="77777777" w:rsidR="00C23C20" w:rsidRDefault="00C23C20" w:rsidP="00553F24">
      <w:pPr>
        <w:jc w:val="both"/>
      </w:pPr>
      <w:r>
        <w:t xml:space="preserve">Wykonawca zobowiązuje się przygotować, dostarczyć i podawać produkty żywnościowe w miejscu świadczenia usługi przy zachowaniu reżimów sanitarnych wymaganych dla produkcji/przewozu/serwowania żywności zgodnie z ustawą o bezpieczeństwie żywności i żywienia oraz innymi aktualnie obowiązującymi przepisami prawa w zakresie przedmiotu zamówienia. </w:t>
      </w:r>
    </w:p>
    <w:p w14:paraId="6C9109D4" w14:textId="2C4351EF" w:rsidR="00276DF0" w:rsidRDefault="00C23C20" w:rsidP="00C23C20">
      <w:r>
        <w:t xml:space="preserve">Wykonawca gwarantuje prawidłową segregację odpadów i ich utylizację.  </w:t>
      </w:r>
    </w:p>
    <w:p w14:paraId="2A8EBCBC" w14:textId="1010B25D" w:rsidR="00912A72" w:rsidRPr="00E60941" w:rsidRDefault="00912A72" w:rsidP="004C6A3E">
      <w:pPr>
        <w:rPr>
          <w:b/>
          <w:bCs/>
        </w:rPr>
      </w:pPr>
      <w:r w:rsidRPr="00E60941">
        <w:rPr>
          <w:b/>
          <w:bCs/>
        </w:rPr>
        <w:t>3.</w:t>
      </w:r>
      <w:r w:rsidRPr="00E60941">
        <w:rPr>
          <w:b/>
          <w:bCs/>
        </w:rPr>
        <w:tab/>
      </w:r>
      <w:r w:rsidR="004110D9" w:rsidRPr="004110D9">
        <w:rPr>
          <w:b/>
          <w:bCs/>
        </w:rPr>
        <w:t>Zapewnienie strony technicznej i organizacyjnej</w:t>
      </w:r>
    </w:p>
    <w:p w14:paraId="0893F4AD" w14:textId="68CE131A" w:rsidR="004C6A3E" w:rsidRPr="008C51ED" w:rsidRDefault="008B31DF" w:rsidP="008B31DF">
      <w:pPr>
        <w:rPr>
          <w:highlight w:val="yellow"/>
        </w:rPr>
      </w:pPr>
      <w:r w:rsidRPr="00E60941">
        <w:t>Zamawiający zapewni salę konferencyjną na co najmniej 150 osób (miejsca siedzące w układzie kinowym) na terenie miasta Opola.</w:t>
      </w:r>
      <w:r w:rsidR="00E60941" w:rsidRPr="00E60941">
        <w:t xml:space="preserve"> Sala </w:t>
      </w:r>
      <w:r w:rsidR="00E60941">
        <w:t xml:space="preserve">z dostępem </w:t>
      </w:r>
      <w:r w:rsidR="00E60941" w:rsidRPr="00E60941">
        <w:t>do prądu</w:t>
      </w:r>
      <w:r w:rsidR="00E60941">
        <w:t xml:space="preserve">, wody, klimatyzacji oraz wydzielonym miejscem na catering oraz stolik rejestracyjny przed wejściem do sali. Na </w:t>
      </w:r>
      <w:r w:rsidR="000D3601">
        <w:t>s</w:t>
      </w:r>
      <w:r w:rsidR="00E60941">
        <w:t xml:space="preserve">ali znajduje się </w:t>
      </w:r>
      <w:r w:rsidR="008917E9">
        <w:t>rzutnik.</w:t>
      </w:r>
    </w:p>
    <w:p w14:paraId="1F1FC8C1" w14:textId="61FDC86C" w:rsidR="004C6A3E" w:rsidRPr="00173E19" w:rsidRDefault="00761BED" w:rsidP="004C6A3E">
      <w:r w:rsidRPr="00173E19">
        <w:t>Do obowiązków Wykonawcy należy zapewnienie</w:t>
      </w:r>
      <w:r w:rsidR="004C6A3E" w:rsidRPr="00173E19">
        <w:t>:</w:t>
      </w:r>
    </w:p>
    <w:p w14:paraId="2C8C9C0B" w14:textId="77777777" w:rsidR="00C23C13" w:rsidRPr="00173E19" w:rsidRDefault="004C6A3E" w:rsidP="00C23C13">
      <w:pPr>
        <w:pStyle w:val="Akapitzlist"/>
        <w:numPr>
          <w:ilvl w:val="0"/>
          <w:numId w:val="20"/>
        </w:numPr>
      </w:pPr>
      <w:r w:rsidRPr="00173E19">
        <w:t>nagłośnieni</w:t>
      </w:r>
      <w:r w:rsidR="00C23C13" w:rsidRPr="00173E19">
        <w:t>a</w:t>
      </w:r>
      <w:r w:rsidRPr="00173E19">
        <w:t xml:space="preserve"> zapewniające</w:t>
      </w:r>
      <w:r w:rsidR="00C23C13" w:rsidRPr="00173E19">
        <w:t>go</w:t>
      </w:r>
      <w:r w:rsidRPr="00173E19">
        <w:t xml:space="preserve"> równomierną jakość dźwięku na sali,</w:t>
      </w:r>
    </w:p>
    <w:p w14:paraId="37B44AB6" w14:textId="77777777" w:rsidR="00C23C13" w:rsidRPr="00173E19" w:rsidRDefault="00C23C13" w:rsidP="004C6A3E">
      <w:pPr>
        <w:pStyle w:val="Akapitzlist"/>
        <w:numPr>
          <w:ilvl w:val="0"/>
          <w:numId w:val="20"/>
        </w:numPr>
      </w:pPr>
      <w:r w:rsidRPr="00173E19">
        <w:t>minimum 5 mikrofonów bezprzewodowych,</w:t>
      </w:r>
    </w:p>
    <w:p w14:paraId="73347FB6" w14:textId="295186FC" w:rsidR="004C6A3E" w:rsidRPr="00173E19" w:rsidRDefault="004C6A3E" w:rsidP="004C6A3E">
      <w:pPr>
        <w:pStyle w:val="Akapitzlist"/>
        <w:numPr>
          <w:ilvl w:val="0"/>
          <w:numId w:val="20"/>
        </w:numPr>
      </w:pPr>
      <w:r w:rsidRPr="00173E19">
        <w:t>pilot</w:t>
      </w:r>
      <w:r w:rsidR="00C23C13" w:rsidRPr="00173E19">
        <w:t>a</w:t>
      </w:r>
      <w:r w:rsidRPr="00173E19">
        <w:t>/ wskaźnik</w:t>
      </w:r>
      <w:r w:rsidR="00C23C13" w:rsidRPr="00173E19">
        <w:t>a</w:t>
      </w:r>
      <w:r w:rsidRPr="00173E19">
        <w:t xml:space="preserve"> laserow</w:t>
      </w:r>
      <w:r w:rsidR="00C23C13" w:rsidRPr="00173E19">
        <w:t>ego</w:t>
      </w:r>
      <w:r w:rsidRPr="00173E19">
        <w:t xml:space="preserve"> do prezentacji,</w:t>
      </w:r>
    </w:p>
    <w:p w14:paraId="494BBC87" w14:textId="77777777" w:rsidR="004967BB" w:rsidRPr="00173E19" w:rsidRDefault="00C23C13" w:rsidP="00A40904">
      <w:pPr>
        <w:pStyle w:val="Akapitzlist"/>
        <w:numPr>
          <w:ilvl w:val="0"/>
          <w:numId w:val="20"/>
        </w:numPr>
      </w:pPr>
      <w:r w:rsidRPr="00173E19">
        <w:t xml:space="preserve">oświetlenia </w:t>
      </w:r>
      <w:r w:rsidR="00A40904" w:rsidRPr="00173E19">
        <w:t>s</w:t>
      </w:r>
      <w:r w:rsidRPr="00173E19">
        <w:t>ali adekwatnego</w:t>
      </w:r>
      <w:r w:rsidR="00A40904" w:rsidRPr="00173E19">
        <w:t xml:space="preserve"> do charakteru wydarzenia,</w:t>
      </w:r>
    </w:p>
    <w:p w14:paraId="7E2687AB" w14:textId="3E19E00B" w:rsidR="004967BB" w:rsidRPr="00173E19" w:rsidRDefault="004C6A3E" w:rsidP="004C6A3E">
      <w:pPr>
        <w:pStyle w:val="Akapitzlist"/>
        <w:numPr>
          <w:ilvl w:val="0"/>
          <w:numId w:val="20"/>
        </w:numPr>
      </w:pPr>
      <w:r w:rsidRPr="00173E19">
        <w:t>obsług</w:t>
      </w:r>
      <w:r w:rsidR="00A40904" w:rsidRPr="00173E19">
        <w:t>i</w:t>
      </w:r>
      <w:r w:rsidRPr="00173E19">
        <w:t xml:space="preserve"> techniczn</w:t>
      </w:r>
      <w:r w:rsidR="00A40904" w:rsidRPr="00173E19">
        <w:t>ej</w:t>
      </w:r>
      <w:r w:rsidRPr="00173E19">
        <w:t xml:space="preserve"> </w:t>
      </w:r>
      <w:r w:rsidR="007505D2" w:rsidRPr="00173E19">
        <w:t xml:space="preserve">- </w:t>
      </w:r>
      <w:r w:rsidRPr="00173E19">
        <w:t>min.1 osoba dostępn</w:t>
      </w:r>
      <w:r w:rsidR="007505D2" w:rsidRPr="00173E19">
        <w:t xml:space="preserve">a </w:t>
      </w:r>
      <w:r w:rsidRPr="00173E19">
        <w:t>w sali konferencyjnej przez cały okres trwania spotkania</w:t>
      </w:r>
      <w:r w:rsidR="00837771" w:rsidRPr="00173E19">
        <w:t xml:space="preserve"> </w:t>
      </w:r>
      <w:r w:rsidRPr="00173E19">
        <w:t>do dyspozycji Zamawiającego</w:t>
      </w:r>
      <w:r w:rsidR="008917E9" w:rsidRPr="00173E19">
        <w:t>,</w:t>
      </w:r>
    </w:p>
    <w:p w14:paraId="785CFC7F" w14:textId="11B71508" w:rsidR="004C6A3E" w:rsidRPr="00173E19" w:rsidRDefault="004C6A3E" w:rsidP="004C6A3E">
      <w:pPr>
        <w:pStyle w:val="Akapitzlist"/>
        <w:numPr>
          <w:ilvl w:val="0"/>
          <w:numId w:val="20"/>
        </w:numPr>
      </w:pPr>
      <w:r w:rsidRPr="00173E19">
        <w:t>w przypadku awarii sprzętu technicznego, Wykonawca zapewni sprzęt zastępczy</w:t>
      </w:r>
      <w:r w:rsidR="008917E9" w:rsidRPr="00173E19">
        <w:t>,</w:t>
      </w:r>
    </w:p>
    <w:p w14:paraId="4CC2A510" w14:textId="77777777" w:rsidR="00173E19" w:rsidRPr="00173E19" w:rsidRDefault="0059737B" w:rsidP="00173E19">
      <w:pPr>
        <w:pStyle w:val="Akapitzlist"/>
        <w:numPr>
          <w:ilvl w:val="0"/>
          <w:numId w:val="20"/>
        </w:numPr>
      </w:pPr>
      <w:r w:rsidRPr="00173E19">
        <w:t>ciągłości dostępu do energii elektrycznej przez cały czas trwania wydarzenia</w:t>
      </w:r>
      <w:r w:rsidR="00173E19" w:rsidRPr="00173E19">
        <w:t>,</w:t>
      </w:r>
    </w:p>
    <w:p w14:paraId="79E1DEEC" w14:textId="25190ADE" w:rsidR="00173E19" w:rsidRPr="00173E19" w:rsidRDefault="00B823AA" w:rsidP="00173E19">
      <w:pPr>
        <w:pStyle w:val="Akapitzlist"/>
        <w:numPr>
          <w:ilvl w:val="0"/>
          <w:numId w:val="20"/>
        </w:numPr>
      </w:pPr>
      <w:r w:rsidRPr="00173E19">
        <w:t>stolika rejestracyjnego bezpośrednio przed salą konferencyjną</w:t>
      </w:r>
      <w:r w:rsidR="00173E19" w:rsidRPr="00173E19">
        <w:t xml:space="preserve">. </w:t>
      </w:r>
      <w:r w:rsidR="00173E19" w:rsidRPr="00173E19">
        <w:rPr>
          <w:color w:val="000000"/>
          <w:lang w:eastAsia="pl-PL"/>
        </w:rPr>
        <w:t>Zapewnienie obsługi rejestracji uczestników znajduje się po stronie Zamawiającego.</w:t>
      </w:r>
    </w:p>
    <w:p w14:paraId="69307F44" w14:textId="6932097B" w:rsidR="0059737B" w:rsidRPr="00173E19" w:rsidRDefault="0059737B" w:rsidP="00173E19">
      <w:pPr>
        <w:pStyle w:val="Akapitzlist"/>
      </w:pPr>
    </w:p>
    <w:p w14:paraId="7871EAC6" w14:textId="77777777" w:rsidR="00E132AB" w:rsidRPr="008C51ED" w:rsidRDefault="00E132AB" w:rsidP="004C6A3E">
      <w:pPr>
        <w:rPr>
          <w:highlight w:val="yellow"/>
        </w:rPr>
      </w:pPr>
    </w:p>
    <w:p w14:paraId="169BCA83" w14:textId="31634CA3" w:rsidR="004967BB" w:rsidRPr="00173E19" w:rsidRDefault="004967BB" w:rsidP="0083096A">
      <w:pPr>
        <w:pStyle w:val="Akapitzlist"/>
        <w:numPr>
          <w:ilvl w:val="0"/>
          <w:numId w:val="27"/>
        </w:numPr>
        <w:rPr>
          <w:b/>
          <w:bCs/>
        </w:rPr>
      </w:pPr>
      <w:r w:rsidRPr="00173E19">
        <w:rPr>
          <w:b/>
          <w:bCs/>
        </w:rPr>
        <w:t>Zapewnienie materiałów konferencyjnych dla uczestników</w:t>
      </w:r>
      <w:r w:rsidR="00BC5BB8" w:rsidRPr="00173E19">
        <w:rPr>
          <w:b/>
          <w:bCs/>
        </w:rPr>
        <w:t>:</w:t>
      </w:r>
    </w:p>
    <w:p w14:paraId="48679694" w14:textId="0E077B5E" w:rsidR="00BC5BB8" w:rsidRPr="00173E19" w:rsidRDefault="00EB37ED" w:rsidP="00BC5BB8">
      <w:r w:rsidRPr="00173E19">
        <w:t>Wykonawca</w:t>
      </w:r>
      <w:r w:rsidR="00143662" w:rsidRPr="00173E19">
        <w:t xml:space="preserve"> zapewni:</w:t>
      </w:r>
      <w:r w:rsidR="00264121" w:rsidRPr="00173E19">
        <w:t xml:space="preserve"> następujące materiały konferencyjne dla uczestników wydarzenia</w:t>
      </w:r>
      <w:r w:rsidR="00162749" w:rsidRPr="00173E19">
        <w:t>:</w:t>
      </w:r>
    </w:p>
    <w:p w14:paraId="3392CE9B" w14:textId="687121EA" w:rsidR="002F4E60" w:rsidRPr="00173E19" w:rsidRDefault="0099691E" w:rsidP="00854060">
      <w:pPr>
        <w:pStyle w:val="Akapitzlist"/>
        <w:numPr>
          <w:ilvl w:val="0"/>
          <w:numId w:val="26"/>
        </w:numPr>
      </w:pPr>
      <w:r w:rsidRPr="00173E19">
        <w:t xml:space="preserve">180 </w:t>
      </w:r>
      <w:r w:rsidR="00346FD2" w:rsidRPr="00173E19">
        <w:t>smycz</w:t>
      </w:r>
      <w:r w:rsidRPr="00173E19">
        <w:t>y</w:t>
      </w:r>
      <w:r w:rsidR="00346FD2" w:rsidRPr="00173E19">
        <w:t xml:space="preserve"> konferencyjn</w:t>
      </w:r>
      <w:r w:rsidRPr="00173E19">
        <w:t>ych</w:t>
      </w:r>
      <w:r w:rsidR="00346FD2" w:rsidRPr="00173E19">
        <w:t xml:space="preserve"> o szerokości </w:t>
      </w:r>
      <w:r w:rsidR="0001243E">
        <w:t xml:space="preserve">min. </w:t>
      </w:r>
      <w:r w:rsidR="00346FD2" w:rsidRPr="00173E19">
        <w:t>15 mm z nadrukiem</w:t>
      </w:r>
      <w:r w:rsidR="00F673C3" w:rsidRPr="00173E19">
        <w:t xml:space="preserve"> oraz identyfikator</w:t>
      </w:r>
      <w:r w:rsidRPr="00173E19">
        <w:t>ów</w:t>
      </w:r>
      <w:r w:rsidR="00F673C3" w:rsidRPr="00173E19">
        <w:t xml:space="preserve"> konferencyjn</w:t>
      </w:r>
      <w:r w:rsidRPr="00173E19">
        <w:t>ych</w:t>
      </w:r>
      <w:r w:rsidR="005F4D0F" w:rsidRPr="00173E19">
        <w:t xml:space="preserve"> z imieniem i nazwiskiem uczestnika, nazwą instytucji, którą reprezentuje, nazwą wydarzenia, logotypami </w:t>
      </w:r>
      <w:r w:rsidR="00387B3D" w:rsidRPr="00173E19">
        <w:t>przesłanymi przez Zamawiającego.</w:t>
      </w:r>
    </w:p>
    <w:p w14:paraId="3CF1C0EC" w14:textId="5FBB32FE" w:rsidR="00387B3D" w:rsidRPr="00173E19" w:rsidRDefault="00387B3D" w:rsidP="00387B3D">
      <w:pPr>
        <w:pStyle w:val="Akapitzlist"/>
      </w:pPr>
      <w:r w:rsidRPr="00173E19">
        <w:t xml:space="preserve">Wzór </w:t>
      </w:r>
      <w:r w:rsidR="000E3721" w:rsidRPr="00173E19">
        <w:t>wyglądu wkładu do identyfikatora zostanie przedstawiony do akceptacji Zamawiające</w:t>
      </w:r>
      <w:r w:rsidR="005F555F" w:rsidRPr="00173E19">
        <w:t>go</w:t>
      </w:r>
      <w:r w:rsidR="00DB7248">
        <w:t>,</w:t>
      </w:r>
    </w:p>
    <w:p w14:paraId="3B165D08" w14:textId="0E567443" w:rsidR="002502E7" w:rsidRDefault="00FF4284" w:rsidP="00854060">
      <w:pPr>
        <w:pStyle w:val="Akapitzlist"/>
        <w:numPr>
          <w:ilvl w:val="0"/>
          <w:numId w:val="26"/>
        </w:numPr>
      </w:pPr>
      <w:r>
        <w:t>cukierki</w:t>
      </w:r>
      <w:r w:rsidR="002502E7" w:rsidRPr="00173E19">
        <w:t xml:space="preserve"> reklamowe</w:t>
      </w:r>
      <w:r>
        <w:t xml:space="preserve"> typu krówki</w:t>
      </w:r>
      <w:r w:rsidR="002502E7" w:rsidRPr="00173E19">
        <w:t xml:space="preserve"> z</w:t>
      </w:r>
      <w:r w:rsidR="0074113A" w:rsidRPr="00173E19">
        <w:t>awinięte w etykietę z</w:t>
      </w:r>
      <w:r w:rsidR="002502E7" w:rsidRPr="00173E19">
        <w:t xml:space="preserve"> logotypem</w:t>
      </w:r>
      <w:r w:rsidR="00DB7248">
        <w:t xml:space="preserve"> przekazanym przez Zamawiającego</w:t>
      </w:r>
      <w:r w:rsidR="0074113A" w:rsidRPr="00173E19">
        <w:t xml:space="preserve"> - </w:t>
      </w:r>
      <w:r w:rsidR="000D3601">
        <w:t>2</w:t>
      </w:r>
      <w:r w:rsidR="0074113A" w:rsidRPr="00173E19">
        <w:t>0 kg</w:t>
      </w:r>
      <w:r w:rsidR="00DB7248">
        <w:t>,</w:t>
      </w:r>
    </w:p>
    <w:p w14:paraId="2C54BC7C" w14:textId="748DA484" w:rsidR="00520F44" w:rsidRDefault="00520F44" w:rsidP="00520F44">
      <w:pPr>
        <w:pStyle w:val="Akapitzlist"/>
        <w:numPr>
          <w:ilvl w:val="0"/>
          <w:numId w:val="26"/>
        </w:numPr>
      </w:pPr>
      <w:r>
        <w:t xml:space="preserve">150 </w:t>
      </w:r>
      <w:r w:rsidR="00B0797D">
        <w:t xml:space="preserve">kalendarzy trójdzielnych </w:t>
      </w:r>
      <w:r w:rsidR="00167782">
        <w:t xml:space="preserve">z płaską główką </w:t>
      </w:r>
      <w:r w:rsidR="00BD63EE">
        <w:t xml:space="preserve">z </w:t>
      </w:r>
      <w:r w:rsidR="00EB5C85">
        <w:t>indywidualnym projektem graficznym</w:t>
      </w:r>
      <w:r w:rsidR="00BD63EE">
        <w:t xml:space="preserve"> zaakceptowanym przez Zamawiającego</w:t>
      </w:r>
      <w:r w:rsidR="00DB7248">
        <w:t>,</w:t>
      </w:r>
    </w:p>
    <w:p w14:paraId="6C73502C" w14:textId="66F16A4A" w:rsidR="0060449F" w:rsidRPr="00173E19" w:rsidRDefault="00020F0D" w:rsidP="00520F44">
      <w:pPr>
        <w:pStyle w:val="Akapitzlist"/>
        <w:numPr>
          <w:ilvl w:val="0"/>
          <w:numId w:val="26"/>
        </w:numPr>
      </w:pPr>
      <w:r>
        <w:t>150 t</w:t>
      </w:r>
      <w:r w:rsidRPr="00020F0D">
        <w:t>or</w:t>
      </w:r>
      <w:r>
        <w:t>eb</w:t>
      </w:r>
      <w:r w:rsidRPr="00020F0D">
        <w:t xml:space="preserve"> bawełnian</w:t>
      </w:r>
      <w:r>
        <w:t>ych</w:t>
      </w:r>
      <w:r w:rsidRPr="00020F0D">
        <w:t xml:space="preserve"> z długim uchwytem</w:t>
      </w:r>
      <w:r w:rsidR="0001243E">
        <w:t xml:space="preserve"> o wymiarach +/- </w:t>
      </w:r>
      <w:r w:rsidR="0001243E">
        <w:rPr>
          <w:rStyle w:val="text-light"/>
        </w:rPr>
        <w:t>42 x 38 cm</w:t>
      </w:r>
      <w:r w:rsidRPr="00020F0D">
        <w:t>, o gramaturze 140g/m²</w:t>
      </w:r>
      <w:r>
        <w:t xml:space="preserve"> z nadrukiem </w:t>
      </w:r>
      <w:r w:rsidR="0001243E" w:rsidRPr="0001243E">
        <w:t>zaakceptowanym przez Zamawiającego</w:t>
      </w:r>
      <w:r w:rsidR="00DB7248">
        <w:t>.</w:t>
      </w:r>
    </w:p>
    <w:p w14:paraId="3CE907C0" w14:textId="77777777" w:rsidR="00652E06" w:rsidRPr="00652E06" w:rsidRDefault="00652E06" w:rsidP="00652E06">
      <w:pPr>
        <w:spacing w:line="360" w:lineRule="atLeast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A77262A" w14:textId="2C7057BB" w:rsidR="00461BCC" w:rsidRDefault="00652E06" w:rsidP="00652E06">
      <w:pPr>
        <w:spacing w:before="100" w:beforeAutospacing="1" w:after="100" w:afterAutospacing="1" w:line="360" w:lineRule="atLeast"/>
        <w:jc w:val="both"/>
        <w:rPr>
          <w:rFonts w:ascii="Calibri" w:eastAsia="Calibri" w:hAnsi="Calibri" w:cs="Calibri"/>
        </w:rPr>
      </w:pPr>
      <w:r w:rsidRPr="00652E06">
        <w:rPr>
          <w:rFonts w:ascii="Calibri" w:eastAsia="Times New Roman" w:hAnsi="Calibri" w:cs="Calibri"/>
          <w:b/>
          <w:bCs/>
          <w:color w:val="000000"/>
          <w:lang w:eastAsia="pl-PL"/>
        </w:rPr>
        <w:t>Jeżeli Wykonawca realizuje przedmiot umowy przy udziale podwykonawców, to ma zastosowanie następujące postanowienie: Za działania i zaniedbania podwykonawców, Wykonawca ponosi odpowiedzialność względem Zamawiającego jak za postępowanie własne.</w:t>
      </w:r>
      <w:r w:rsidRPr="00652E06">
        <w:rPr>
          <w:rFonts w:ascii="Calibri" w:eastAsia="Calibri" w:hAnsi="Calibri" w:cs="Calibri"/>
        </w:rPr>
        <w:t xml:space="preserve"> </w:t>
      </w:r>
    </w:p>
    <w:p w14:paraId="287260CA" w14:textId="77777777" w:rsidR="00C04920" w:rsidRDefault="00C04920" w:rsidP="00C04920">
      <w:pPr>
        <w:spacing w:before="100" w:beforeAutospacing="1" w:after="100" w:afterAutospacing="1" w:line="360" w:lineRule="atLeast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Spełnienie powyższych punktów </w:t>
      </w:r>
      <w:r>
        <w:rPr>
          <w:b/>
          <w:bCs/>
          <w:color w:val="000000"/>
          <w:lang w:eastAsia="pl-PL"/>
        </w:rPr>
        <w:t>wymaga od Wykonawcy spotkań osobistych w siedzibie Zamawiającego</w:t>
      </w:r>
      <w:r>
        <w:rPr>
          <w:color w:val="000000"/>
          <w:lang w:eastAsia="pl-PL"/>
        </w:rPr>
        <w:t xml:space="preserve">, który w tym celu udostępni pomieszczenie Wykonawcy i zapewni bezpośredni dostęp do odpowiedzialnych pracowników w zakresie zadawanych pytań/podejmowanych decyzji  zaplanowanej usługi/wydarzenia. Wykonawca zobowiązany jest do bieżącego informowania Zamawiającego o stanie realizacji prac z całości wydarzenia.  Wykonawca, jak i Zamawiający mają maksymalnie do 24 h na odpowiedź z zakresu realizowanej usługi od momentu wpłynięcia do niego zapytania/prośby o akceptację ze strony Zamawiającego/Wykonawcy. W związku z ww. obowiązkiem Wykonawca/Zamawiający wskażą ze swojej strony koordynatora całości przedsięwzięcia, którego mail/telefon zostanie przekazany Zamawiającemu/Wykonawcy przy podpisaniu umowy.      </w:t>
      </w:r>
    </w:p>
    <w:p w14:paraId="6548B81D" w14:textId="77777777" w:rsidR="00C04920" w:rsidRPr="00652E06" w:rsidRDefault="00C04920" w:rsidP="00652E06">
      <w:pPr>
        <w:spacing w:before="100" w:beforeAutospacing="1" w:after="100" w:afterAutospacing="1" w:line="360" w:lineRule="atLeast"/>
        <w:jc w:val="both"/>
        <w:rPr>
          <w:rFonts w:ascii="Calibri" w:eastAsia="Calibri" w:hAnsi="Calibri" w:cs="Calibri"/>
        </w:rPr>
      </w:pPr>
    </w:p>
    <w:sectPr w:rsidR="00C04920" w:rsidRPr="00652E06" w:rsidSect="00CF714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507F" w14:textId="77777777" w:rsidR="00D31A74" w:rsidRDefault="00D31A74" w:rsidP="005674F6">
      <w:pPr>
        <w:spacing w:after="0" w:line="240" w:lineRule="auto"/>
      </w:pPr>
      <w:r>
        <w:separator/>
      </w:r>
    </w:p>
  </w:endnote>
  <w:endnote w:type="continuationSeparator" w:id="0">
    <w:p w14:paraId="01DBBE9F" w14:textId="77777777" w:rsidR="00D31A74" w:rsidRDefault="00D31A74" w:rsidP="005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E84A" w14:textId="169191E4" w:rsidR="00E82071" w:rsidRDefault="00F13700" w:rsidP="003606F5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11A8272" wp14:editId="57CD283E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66E8EF09" wp14:editId="69968AC2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D2B9E1E" wp14:editId="0C093B24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14277" w14:textId="77777777" w:rsidR="00E82071" w:rsidRDefault="003606F5" w:rsidP="00E82071">
    <w:pPr>
      <w:pStyle w:val="Stopka"/>
      <w:ind w:left="1418"/>
    </w:pPr>
    <w:r>
      <w:t xml:space="preserve">     </w:t>
    </w:r>
  </w:p>
  <w:p w14:paraId="012F9225" w14:textId="29EE17E0" w:rsidR="005674F6" w:rsidRDefault="00E82071" w:rsidP="00E82071">
    <w:pPr>
      <w:pStyle w:val="Stopka"/>
      <w:ind w:left="1418"/>
    </w:pPr>
    <w:r>
      <w:t xml:space="preserve">                </w:t>
    </w:r>
    <w:r w:rsidR="003606F5"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190650CA" w14:textId="77777777" w:rsidR="003606F5" w:rsidRDefault="003606F5" w:rsidP="003606F5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22560378" w14:textId="77777777" w:rsidR="003606F5" w:rsidRDefault="003606F5" w:rsidP="00E82071">
    <w:pPr>
      <w:pStyle w:val="Stopka"/>
      <w:ind w:left="1418"/>
    </w:pPr>
  </w:p>
  <w:p w14:paraId="58CFC668" w14:textId="77777777" w:rsidR="003606F5" w:rsidRPr="00341BF2" w:rsidRDefault="009C2B0B" w:rsidP="00341BF2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="00341BF2"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="00341BF2"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1820" w14:textId="77777777" w:rsidR="00D31A74" w:rsidRDefault="00D31A74" w:rsidP="005674F6">
      <w:pPr>
        <w:spacing w:after="0" w:line="240" w:lineRule="auto"/>
      </w:pPr>
      <w:r>
        <w:separator/>
      </w:r>
    </w:p>
  </w:footnote>
  <w:footnote w:type="continuationSeparator" w:id="0">
    <w:p w14:paraId="5F1AF7DE" w14:textId="77777777" w:rsidR="00D31A74" w:rsidRDefault="00D31A74" w:rsidP="0056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E7C6" w14:textId="2794F597" w:rsidR="00F13700" w:rsidRDefault="00F13700">
    <w:pPr>
      <w:pStyle w:val="Nagwek"/>
    </w:pPr>
    <w:r>
      <w:rPr>
        <w:noProof/>
        <w:lang w:eastAsia="pl-PL"/>
      </w:rPr>
      <w:drawing>
        <wp:inline distT="0" distB="0" distL="0" distR="0" wp14:anchorId="189E6093" wp14:editId="048A5B54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CC"/>
    <w:multiLevelType w:val="hybridMultilevel"/>
    <w:tmpl w:val="FF68F56C"/>
    <w:lvl w:ilvl="0" w:tplc="B7B2D5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BF7"/>
    <w:multiLevelType w:val="hybridMultilevel"/>
    <w:tmpl w:val="FB4AC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FF7"/>
    <w:multiLevelType w:val="hybridMultilevel"/>
    <w:tmpl w:val="096A9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BC6"/>
    <w:multiLevelType w:val="hybridMultilevel"/>
    <w:tmpl w:val="6D887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F6E0B"/>
    <w:multiLevelType w:val="hybridMultilevel"/>
    <w:tmpl w:val="A9B29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118"/>
    <w:multiLevelType w:val="hybridMultilevel"/>
    <w:tmpl w:val="B358A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E5297"/>
    <w:multiLevelType w:val="hybridMultilevel"/>
    <w:tmpl w:val="415485F4"/>
    <w:lvl w:ilvl="0" w:tplc="270695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45EA"/>
    <w:multiLevelType w:val="hybridMultilevel"/>
    <w:tmpl w:val="C1184BE6"/>
    <w:lvl w:ilvl="0" w:tplc="61EE72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23A79"/>
    <w:multiLevelType w:val="hybridMultilevel"/>
    <w:tmpl w:val="5EE4C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5E43"/>
    <w:multiLevelType w:val="hybridMultilevel"/>
    <w:tmpl w:val="80C6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AFE"/>
    <w:multiLevelType w:val="hybridMultilevel"/>
    <w:tmpl w:val="E3E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AB6"/>
    <w:multiLevelType w:val="hybridMultilevel"/>
    <w:tmpl w:val="491E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598B"/>
    <w:multiLevelType w:val="hybridMultilevel"/>
    <w:tmpl w:val="F98AA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44CA"/>
    <w:multiLevelType w:val="multilevel"/>
    <w:tmpl w:val="A0463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E7160CB"/>
    <w:multiLevelType w:val="hybridMultilevel"/>
    <w:tmpl w:val="1DBA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74B04"/>
    <w:multiLevelType w:val="hybridMultilevel"/>
    <w:tmpl w:val="5C42D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C64F0"/>
    <w:multiLevelType w:val="hybridMultilevel"/>
    <w:tmpl w:val="571895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4009"/>
    <w:multiLevelType w:val="hybridMultilevel"/>
    <w:tmpl w:val="CA5A6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2CA"/>
    <w:multiLevelType w:val="hybridMultilevel"/>
    <w:tmpl w:val="B65EB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1E4D"/>
    <w:multiLevelType w:val="hybridMultilevel"/>
    <w:tmpl w:val="3ADE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A6A5A"/>
    <w:multiLevelType w:val="hybridMultilevel"/>
    <w:tmpl w:val="FB102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F4023"/>
    <w:multiLevelType w:val="hybridMultilevel"/>
    <w:tmpl w:val="DD50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6512"/>
    <w:multiLevelType w:val="hybridMultilevel"/>
    <w:tmpl w:val="3FCE1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12AD1"/>
    <w:multiLevelType w:val="hybridMultilevel"/>
    <w:tmpl w:val="AB8A4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B54C6"/>
    <w:multiLevelType w:val="multilevel"/>
    <w:tmpl w:val="CA8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876C5E"/>
    <w:multiLevelType w:val="hybridMultilevel"/>
    <w:tmpl w:val="415485F4"/>
    <w:lvl w:ilvl="0" w:tplc="FFFFFFF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5B187798"/>
    <w:multiLevelType w:val="hybridMultilevel"/>
    <w:tmpl w:val="BF26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92469"/>
    <w:multiLevelType w:val="hybridMultilevel"/>
    <w:tmpl w:val="57189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626F5"/>
    <w:multiLevelType w:val="hybridMultilevel"/>
    <w:tmpl w:val="080ADD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14771"/>
    <w:multiLevelType w:val="hybridMultilevel"/>
    <w:tmpl w:val="13D89EBA"/>
    <w:lvl w:ilvl="0" w:tplc="B8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66F87"/>
    <w:multiLevelType w:val="hybridMultilevel"/>
    <w:tmpl w:val="CBA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479"/>
    <w:multiLevelType w:val="multilevel"/>
    <w:tmpl w:val="A0463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7DF7485"/>
    <w:multiLevelType w:val="hybridMultilevel"/>
    <w:tmpl w:val="D1B6AE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AB53818"/>
    <w:multiLevelType w:val="hybridMultilevel"/>
    <w:tmpl w:val="4ED6D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5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399234">
    <w:abstractNumId w:val="12"/>
  </w:num>
  <w:num w:numId="3" w16cid:durableId="1848278466">
    <w:abstractNumId w:val="22"/>
  </w:num>
  <w:num w:numId="4" w16cid:durableId="6470553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714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054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594507">
    <w:abstractNumId w:val="3"/>
  </w:num>
  <w:num w:numId="8" w16cid:durableId="1794207831">
    <w:abstractNumId w:val="9"/>
  </w:num>
  <w:num w:numId="9" w16cid:durableId="283654472">
    <w:abstractNumId w:val="15"/>
  </w:num>
  <w:num w:numId="10" w16cid:durableId="1048720302">
    <w:abstractNumId w:val="0"/>
  </w:num>
  <w:num w:numId="11" w16cid:durableId="436024399">
    <w:abstractNumId w:val="26"/>
  </w:num>
  <w:num w:numId="12" w16cid:durableId="1621495116">
    <w:abstractNumId w:val="13"/>
  </w:num>
  <w:num w:numId="13" w16cid:durableId="1571305854">
    <w:abstractNumId w:val="28"/>
  </w:num>
  <w:num w:numId="14" w16cid:durableId="965936558">
    <w:abstractNumId w:val="4"/>
  </w:num>
  <w:num w:numId="15" w16cid:durableId="571233452">
    <w:abstractNumId w:val="6"/>
  </w:num>
  <w:num w:numId="16" w16cid:durableId="1079979689">
    <w:abstractNumId w:val="31"/>
  </w:num>
  <w:num w:numId="17" w16cid:durableId="875315040">
    <w:abstractNumId w:val="32"/>
  </w:num>
  <w:num w:numId="18" w16cid:durableId="2054111244">
    <w:abstractNumId w:val="23"/>
  </w:num>
  <w:num w:numId="19" w16cid:durableId="302974390">
    <w:abstractNumId w:val="25"/>
  </w:num>
  <w:num w:numId="20" w16cid:durableId="349524328">
    <w:abstractNumId w:val="27"/>
  </w:num>
  <w:num w:numId="21" w16cid:durableId="1301375686">
    <w:abstractNumId w:val="20"/>
  </w:num>
  <w:num w:numId="22" w16cid:durableId="1254432798">
    <w:abstractNumId w:val="17"/>
  </w:num>
  <w:num w:numId="23" w16cid:durableId="1507598724">
    <w:abstractNumId w:val="2"/>
  </w:num>
  <w:num w:numId="24" w16cid:durableId="531770858">
    <w:abstractNumId w:val="16"/>
  </w:num>
  <w:num w:numId="25" w16cid:durableId="1608612038">
    <w:abstractNumId w:val="10"/>
  </w:num>
  <w:num w:numId="26" w16cid:durableId="1011295691">
    <w:abstractNumId w:val="8"/>
  </w:num>
  <w:num w:numId="27" w16cid:durableId="252516425">
    <w:abstractNumId w:val="29"/>
  </w:num>
  <w:num w:numId="28" w16cid:durableId="364603373">
    <w:abstractNumId w:val="14"/>
  </w:num>
  <w:num w:numId="29" w16cid:durableId="1059480162">
    <w:abstractNumId w:val="7"/>
  </w:num>
  <w:num w:numId="30" w16cid:durableId="1593080625">
    <w:abstractNumId w:val="24"/>
  </w:num>
  <w:num w:numId="31" w16cid:durableId="509680423">
    <w:abstractNumId w:val="5"/>
  </w:num>
  <w:num w:numId="32" w16cid:durableId="1124813628">
    <w:abstractNumId w:val="1"/>
  </w:num>
  <w:num w:numId="33" w16cid:durableId="1237469494">
    <w:abstractNumId w:val="21"/>
  </w:num>
  <w:num w:numId="34" w16cid:durableId="181286921">
    <w:abstractNumId w:val="33"/>
  </w:num>
  <w:num w:numId="35" w16cid:durableId="1498227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3E"/>
    <w:rsid w:val="00000230"/>
    <w:rsid w:val="0001243E"/>
    <w:rsid w:val="00020F0D"/>
    <w:rsid w:val="00025DB2"/>
    <w:rsid w:val="00042FDC"/>
    <w:rsid w:val="00060CD2"/>
    <w:rsid w:val="00065561"/>
    <w:rsid w:val="00077931"/>
    <w:rsid w:val="000B3F21"/>
    <w:rsid w:val="000D3601"/>
    <w:rsid w:val="000E3721"/>
    <w:rsid w:val="000E473E"/>
    <w:rsid w:val="000E5BEE"/>
    <w:rsid w:val="000F3845"/>
    <w:rsid w:val="00134979"/>
    <w:rsid w:val="00137A6E"/>
    <w:rsid w:val="00143662"/>
    <w:rsid w:val="00162208"/>
    <w:rsid w:val="00162749"/>
    <w:rsid w:val="00167782"/>
    <w:rsid w:val="00173E19"/>
    <w:rsid w:val="001A3F2A"/>
    <w:rsid w:val="001B00A9"/>
    <w:rsid w:val="001B45EA"/>
    <w:rsid w:val="001C1CD0"/>
    <w:rsid w:val="001E64C3"/>
    <w:rsid w:val="001F1BA5"/>
    <w:rsid w:val="001F3556"/>
    <w:rsid w:val="00231455"/>
    <w:rsid w:val="0023754B"/>
    <w:rsid w:val="002502E7"/>
    <w:rsid w:val="00262767"/>
    <w:rsid w:val="00264121"/>
    <w:rsid w:val="002733B4"/>
    <w:rsid w:val="00276DF0"/>
    <w:rsid w:val="002A51CC"/>
    <w:rsid w:val="002C7248"/>
    <w:rsid w:val="002D52D6"/>
    <w:rsid w:val="002D74B7"/>
    <w:rsid w:val="002E7F01"/>
    <w:rsid w:val="002F00EC"/>
    <w:rsid w:val="002F4E60"/>
    <w:rsid w:val="00320FDA"/>
    <w:rsid w:val="00341BF2"/>
    <w:rsid w:val="00346FD2"/>
    <w:rsid w:val="003606F5"/>
    <w:rsid w:val="00374416"/>
    <w:rsid w:val="00382491"/>
    <w:rsid w:val="00387B3D"/>
    <w:rsid w:val="003B4A7E"/>
    <w:rsid w:val="003B739D"/>
    <w:rsid w:val="004110D9"/>
    <w:rsid w:val="00416687"/>
    <w:rsid w:val="004228C8"/>
    <w:rsid w:val="00424416"/>
    <w:rsid w:val="004264A3"/>
    <w:rsid w:val="00444EF2"/>
    <w:rsid w:val="004551B3"/>
    <w:rsid w:val="00461BCC"/>
    <w:rsid w:val="00484867"/>
    <w:rsid w:val="004967BB"/>
    <w:rsid w:val="004A05D6"/>
    <w:rsid w:val="004A1EE8"/>
    <w:rsid w:val="004C6A3E"/>
    <w:rsid w:val="004E3076"/>
    <w:rsid w:val="004E3238"/>
    <w:rsid w:val="00513FE9"/>
    <w:rsid w:val="00520F44"/>
    <w:rsid w:val="005246D7"/>
    <w:rsid w:val="00543976"/>
    <w:rsid w:val="00553F24"/>
    <w:rsid w:val="00557D32"/>
    <w:rsid w:val="00564534"/>
    <w:rsid w:val="005674F6"/>
    <w:rsid w:val="005706DE"/>
    <w:rsid w:val="00573584"/>
    <w:rsid w:val="0059737B"/>
    <w:rsid w:val="005A15C6"/>
    <w:rsid w:val="005A28C2"/>
    <w:rsid w:val="005B0F8F"/>
    <w:rsid w:val="005B152C"/>
    <w:rsid w:val="005B4CE8"/>
    <w:rsid w:val="005B5B03"/>
    <w:rsid w:val="005D4CE1"/>
    <w:rsid w:val="005D601D"/>
    <w:rsid w:val="005F4D0F"/>
    <w:rsid w:val="005F555F"/>
    <w:rsid w:val="005F593E"/>
    <w:rsid w:val="0060449F"/>
    <w:rsid w:val="006159B2"/>
    <w:rsid w:val="00624FE7"/>
    <w:rsid w:val="00652E06"/>
    <w:rsid w:val="006608B3"/>
    <w:rsid w:val="006833A5"/>
    <w:rsid w:val="00690000"/>
    <w:rsid w:val="006A0642"/>
    <w:rsid w:val="006A6493"/>
    <w:rsid w:val="00712EB6"/>
    <w:rsid w:val="0074113A"/>
    <w:rsid w:val="0074705E"/>
    <w:rsid w:val="007505D2"/>
    <w:rsid w:val="00750860"/>
    <w:rsid w:val="00751D0D"/>
    <w:rsid w:val="00760AE8"/>
    <w:rsid w:val="00761BED"/>
    <w:rsid w:val="00790412"/>
    <w:rsid w:val="007A6157"/>
    <w:rsid w:val="007A6824"/>
    <w:rsid w:val="007B2934"/>
    <w:rsid w:val="007F02EA"/>
    <w:rsid w:val="00801001"/>
    <w:rsid w:val="00812CF4"/>
    <w:rsid w:val="0083096A"/>
    <w:rsid w:val="00832A29"/>
    <w:rsid w:val="00837771"/>
    <w:rsid w:val="00854060"/>
    <w:rsid w:val="008540A9"/>
    <w:rsid w:val="00857B3F"/>
    <w:rsid w:val="00861501"/>
    <w:rsid w:val="00871708"/>
    <w:rsid w:val="00891166"/>
    <w:rsid w:val="008917E9"/>
    <w:rsid w:val="008A55A7"/>
    <w:rsid w:val="008A7923"/>
    <w:rsid w:val="008B09BD"/>
    <w:rsid w:val="008B31DF"/>
    <w:rsid w:val="008C51ED"/>
    <w:rsid w:val="008D0889"/>
    <w:rsid w:val="008D2230"/>
    <w:rsid w:val="008D2908"/>
    <w:rsid w:val="008E08EA"/>
    <w:rsid w:val="008E5CA8"/>
    <w:rsid w:val="008F483E"/>
    <w:rsid w:val="00912A72"/>
    <w:rsid w:val="00913FC2"/>
    <w:rsid w:val="009424FD"/>
    <w:rsid w:val="00963FCC"/>
    <w:rsid w:val="00967620"/>
    <w:rsid w:val="0099691E"/>
    <w:rsid w:val="009A1279"/>
    <w:rsid w:val="009C2B0B"/>
    <w:rsid w:val="009C32F0"/>
    <w:rsid w:val="009D383E"/>
    <w:rsid w:val="009E59C7"/>
    <w:rsid w:val="00A15469"/>
    <w:rsid w:val="00A2465E"/>
    <w:rsid w:val="00A2530A"/>
    <w:rsid w:val="00A40904"/>
    <w:rsid w:val="00A54565"/>
    <w:rsid w:val="00A858A5"/>
    <w:rsid w:val="00AA2915"/>
    <w:rsid w:val="00AB256A"/>
    <w:rsid w:val="00AB75F5"/>
    <w:rsid w:val="00AC4024"/>
    <w:rsid w:val="00AE4B64"/>
    <w:rsid w:val="00AE6632"/>
    <w:rsid w:val="00AE663A"/>
    <w:rsid w:val="00B0417A"/>
    <w:rsid w:val="00B0797D"/>
    <w:rsid w:val="00B11C04"/>
    <w:rsid w:val="00B15FA7"/>
    <w:rsid w:val="00B231AD"/>
    <w:rsid w:val="00B32A65"/>
    <w:rsid w:val="00B5621B"/>
    <w:rsid w:val="00B77986"/>
    <w:rsid w:val="00B823AA"/>
    <w:rsid w:val="00B86EF0"/>
    <w:rsid w:val="00B8751C"/>
    <w:rsid w:val="00BA2C7F"/>
    <w:rsid w:val="00BA683C"/>
    <w:rsid w:val="00BC4ED4"/>
    <w:rsid w:val="00BC5BB8"/>
    <w:rsid w:val="00BD63EE"/>
    <w:rsid w:val="00BE2813"/>
    <w:rsid w:val="00C03BA6"/>
    <w:rsid w:val="00C04920"/>
    <w:rsid w:val="00C165D8"/>
    <w:rsid w:val="00C23C13"/>
    <w:rsid w:val="00C23C20"/>
    <w:rsid w:val="00C34241"/>
    <w:rsid w:val="00C36B30"/>
    <w:rsid w:val="00C52F0E"/>
    <w:rsid w:val="00C56E07"/>
    <w:rsid w:val="00C70D4E"/>
    <w:rsid w:val="00C73FC2"/>
    <w:rsid w:val="00C91386"/>
    <w:rsid w:val="00CA179A"/>
    <w:rsid w:val="00CA4A73"/>
    <w:rsid w:val="00CA62CC"/>
    <w:rsid w:val="00CC7A65"/>
    <w:rsid w:val="00CD453C"/>
    <w:rsid w:val="00CE1023"/>
    <w:rsid w:val="00CF2E36"/>
    <w:rsid w:val="00CF47E5"/>
    <w:rsid w:val="00CF714E"/>
    <w:rsid w:val="00D132B5"/>
    <w:rsid w:val="00D24491"/>
    <w:rsid w:val="00D251E5"/>
    <w:rsid w:val="00D31A74"/>
    <w:rsid w:val="00D32319"/>
    <w:rsid w:val="00D465B1"/>
    <w:rsid w:val="00D809BC"/>
    <w:rsid w:val="00DA251B"/>
    <w:rsid w:val="00DB7248"/>
    <w:rsid w:val="00DD3552"/>
    <w:rsid w:val="00E046E8"/>
    <w:rsid w:val="00E132AB"/>
    <w:rsid w:val="00E251C4"/>
    <w:rsid w:val="00E25610"/>
    <w:rsid w:val="00E32704"/>
    <w:rsid w:val="00E329BC"/>
    <w:rsid w:val="00E54B1A"/>
    <w:rsid w:val="00E579E3"/>
    <w:rsid w:val="00E60941"/>
    <w:rsid w:val="00E655FF"/>
    <w:rsid w:val="00E73491"/>
    <w:rsid w:val="00E80436"/>
    <w:rsid w:val="00E82071"/>
    <w:rsid w:val="00E85E1A"/>
    <w:rsid w:val="00E86E0A"/>
    <w:rsid w:val="00E8714E"/>
    <w:rsid w:val="00E93D51"/>
    <w:rsid w:val="00EA7122"/>
    <w:rsid w:val="00EB37ED"/>
    <w:rsid w:val="00EB578A"/>
    <w:rsid w:val="00EB5C85"/>
    <w:rsid w:val="00EB7802"/>
    <w:rsid w:val="00EE1DCD"/>
    <w:rsid w:val="00EF3C2C"/>
    <w:rsid w:val="00F05080"/>
    <w:rsid w:val="00F05402"/>
    <w:rsid w:val="00F11B1F"/>
    <w:rsid w:val="00F13700"/>
    <w:rsid w:val="00F13AB3"/>
    <w:rsid w:val="00F16A2B"/>
    <w:rsid w:val="00F35006"/>
    <w:rsid w:val="00F673C3"/>
    <w:rsid w:val="00F708D3"/>
    <w:rsid w:val="00F743B4"/>
    <w:rsid w:val="00FA4890"/>
    <w:rsid w:val="00FA7399"/>
    <w:rsid w:val="00FB225B"/>
    <w:rsid w:val="00FB6245"/>
    <w:rsid w:val="00FD037B"/>
    <w:rsid w:val="00FD4244"/>
    <w:rsid w:val="00FE56B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4CD67"/>
  <w15:docId w15:val="{AD7F77A6-A43C-4F61-B5E2-37BCC03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3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4F6"/>
  </w:style>
  <w:style w:type="paragraph" w:styleId="Stopka">
    <w:name w:val="footer"/>
    <w:basedOn w:val="Normalny"/>
    <w:link w:val="Stopka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4F6"/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,L1"/>
    <w:basedOn w:val="Normalny"/>
    <w:link w:val="AkapitzlistZnak"/>
    <w:uiPriority w:val="34"/>
    <w:qFormat/>
    <w:rsid w:val="008D2230"/>
    <w:pPr>
      <w:ind w:left="720"/>
      <w:contextualSpacing/>
    </w:pPr>
  </w:style>
  <w:style w:type="table" w:styleId="Tabela-Siatka">
    <w:name w:val="Table Grid"/>
    <w:basedOn w:val="Standardowy"/>
    <w:uiPriority w:val="39"/>
    <w:rsid w:val="004A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,L1 Znak"/>
    <w:link w:val="Akapitzlist"/>
    <w:uiPriority w:val="34"/>
    <w:qFormat/>
    <w:locked/>
    <w:rsid w:val="00B86EF0"/>
    <w:rPr>
      <w:kern w:val="0"/>
      <w14:ligatures w14:val="none"/>
    </w:rPr>
  </w:style>
  <w:style w:type="character" w:customStyle="1" w:styleId="text-light">
    <w:name w:val="text-light"/>
    <w:basedOn w:val="Domylnaczcionkaakapitu"/>
    <w:rsid w:val="0001243E"/>
  </w:style>
  <w:style w:type="character" w:styleId="Odwoaniedokomentarza">
    <w:name w:val="annotation reference"/>
    <w:basedOn w:val="Domylnaczcionkaakapitu"/>
    <w:uiPriority w:val="99"/>
    <w:semiHidden/>
    <w:unhideWhenUsed/>
    <w:rsid w:val="00CF2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E3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Hutsch</dc:creator>
  <cp:keywords/>
  <dc:description/>
  <cp:lastModifiedBy>Anna Tęgosik</cp:lastModifiedBy>
  <cp:revision>4</cp:revision>
  <cp:lastPrinted>2023-10-23T11:20:00Z</cp:lastPrinted>
  <dcterms:created xsi:type="dcterms:W3CDTF">2023-10-30T12:02:00Z</dcterms:created>
  <dcterms:modified xsi:type="dcterms:W3CDTF">2023-10-30T12:43:00Z</dcterms:modified>
</cp:coreProperties>
</file>