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A2A84" w14:textId="77777777" w:rsidR="000B3C3A" w:rsidRDefault="00565316" w:rsidP="000B3C3A">
      <w:pPr>
        <w:pStyle w:val="pkt"/>
        <w:ind w:left="0" w:firstLine="0"/>
        <w:jc w:val="center"/>
        <w:rPr>
          <w:b/>
        </w:rPr>
      </w:pPr>
      <w:r>
        <w:rPr>
          <w:b/>
        </w:rPr>
        <w:t xml:space="preserve">Samodzielny </w:t>
      </w:r>
      <w:r w:rsidR="000B3C3A">
        <w:rPr>
          <w:b/>
        </w:rPr>
        <w:t>P</w:t>
      </w:r>
      <w:r>
        <w:rPr>
          <w:b/>
        </w:rPr>
        <w:t xml:space="preserve">ubliczny Zakład Opieki Zdrowotnej </w:t>
      </w:r>
    </w:p>
    <w:p w14:paraId="7D3DC046" w14:textId="77777777" w:rsidR="000B3C3A" w:rsidRDefault="00565316" w:rsidP="000B3C3A">
      <w:pPr>
        <w:pStyle w:val="pkt"/>
        <w:ind w:left="0" w:firstLine="0"/>
        <w:jc w:val="center"/>
        <w:rPr>
          <w:b/>
        </w:rPr>
      </w:pPr>
      <w:r>
        <w:rPr>
          <w:b/>
        </w:rPr>
        <w:t xml:space="preserve">Ministerstwa Spraw Wewnętrznych i Administracji </w:t>
      </w:r>
    </w:p>
    <w:p w14:paraId="450631B8" w14:textId="77777777" w:rsidR="00565316" w:rsidRDefault="00565316" w:rsidP="000B3C3A">
      <w:pPr>
        <w:pStyle w:val="pkt"/>
        <w:ind w:left="0" w:firstLine="0"/>
        <w:jc w:val="center"/>
        <w:rPr>
          <w:b/>
        </w:rPr>
      </w:pPr>
      <w:r>
        <w:rPr>
          <w:b/>
        </w:rPr>
        <w:t>w Łodzi</w:t>
      </w:r>
    </w:p>
    <w:p w14:paraId="19AE3617" w14:textId="77777777" w:rsidR="00565316" w:rsidRPr="000B3C3A" w:rsidRDefault="00565316" w:rsidP="000B3C3A">
      <w:pPr>
        <w:pStyle w:val="pkt"/>
        <w:ind w:left="0" w:firstLine="0"/>
        <w:jc w:val="center"/>
        <w:rPr>
          <w:b/>
          <w:bCs/>
        </w:rPr>
      </w:pPr>
      <w:r w:rsidRPr="000B3C3A">
        <w:rPr>
          <w:b/>
          <w:bCs/>
        </w:rPr>
        <w:t>Północna 42</w:t>
      </w:r>
      <w:r w:rsidR="000B3C3A">
        <w:rPr>
          <w:b/>
          <w:bCs/>
        </w:rPr>
        <w:t xml:space="preserve">, </w:t>
      </w:r>
      <w:r w:rsidRPr="000B3C3A">
        <w:rPr>
          <w:b/>
          <w:bCs/>
        </w:rPr>
        <w:t>91-425  Łódź</w:t>
      </w:r>
    </w:p>
    <w:p w14:paraId="4B5DC674" w14:textId="77777777" w:rsidR="00565316" w:rsidRDefault="00565316" w:rsidP="00565316">
      <w:pPr>
        <w:pStyle w:val="pkt"/>
      </w:pPr>
    </w:p>
    <w:p w14:paraId="67932F86" w14:textId="77777777" w:rsidR="00565316" w:rsidRDefault="00821F01" w:rsidP="00565316">
      <w:pPr>
        <w:pStyle w:val="pkt"/>
      </w:pPr>
      <w:r>
        <w:rPr>
          <w:noProof/>
        </w:rPr>
        <w:drawing>
          <wp:inline distT="0" distB="0" distL="0" distR="0" wp14:anchorId="3542A573" wp14:editId="58D1F768">
            <wp:extent cx="613410" cy="828675"/>
            <wp:effectExtent l="0" t="0" r="0" b="0"/>
            <wp:docPr id="3"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410" cy="828675"/>
                    </a:xfrm>
                    <a:prstGeom prst="rect">
                      <a:avLst/>
                    </a:prstGeom>
                    <a:noFill/>
                    <a:ln>
                      <a:noFill/>
                    </a:ln>
                  </pic:spPr>
                </pic:pic>
              </a:graphicData>
            </a:graphic>
          </wp:inline>
        </w:drawing>
      </w:r>
    </w:p>
    <w:p w14:paraId="14930A4A" w14:textId="77777777" w:rsidR="00565316" w:rsidRDefault="00565316" w:rsidP="00565316">
      <w:pPr>
        <w:pStyle w:val="pkt"/>
        <w:tabs>
          <w:tab w:val="left" w:pos="3662"/>
        </w:tabs>
      </w:pPr>
      <w:r>
        <w:tab/>
      </w:r>
      <w:r>
        <w:tab/>
      </w:r>
    </w:p>
    <w:p w14:paraId="67FE6DDB" w14:textId="692B11EE" w:rsidR="00652320" w:rsidRPr="00652320" w:rsidRDefault="00565316" w:rsidP="00565316">
      <w:pPr>
        <w:tabs>
          <w:tab w:val="right" w:pos="9214"/>
        </w:tabs>
        <w:spacing w:before="60" w:after="840"/>
        <w:jc w:val="both"/>
        <w:rPr>
          <w:szCs w:val="20"/>
        </w:rPr>
      </w:pPr>
      <w:r>
        <w:rPr>
          <w:bCs/>
        </w:rPr>
        <w:t>Znak sprawy:</w:t>
      </w:r>
      <w:r>
        <w:rPr>
          <w:b/>
        </w:rPr>
        <w:t xml:space="preserve"> </w:t>
      </w:r>
      <w:r w:rsidR="00AD1117">
        <w:rPr>
          <w:b/>
        </w:rPr>
        <w:t>40</w:t>
      </w:r>
      <w:r>
        <w:rPr>
          <w:b/>
        </w:rPr>
        <w:t>/D/2</w:t>
      </w:r>
      <w:r w:rsidR="00584127">
        <w:rPr>
          <w:b/>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52320" w:rsidRPr="00652320" w14:paraId="04977D75" w14:textId="77777777" w:rsidTr="000E32FF">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6C95482" w14:textId="77777777" w:rsidR="00652320" w:rsidRPr="00652320" w:rsidRDefault="00652320" w:rsidP="00652320">
            <w:pPr>
              <w:spacing w:before="240" w:after="60"/>
              <w:jc w:val="center"/>
              <w:outlineLvl w:val="0"/>
              <w:rPr>
                <w:rFonts w:cs="Arial"/>
                <w:b/>
                <w:bCs/>
                <w:kern w:val="28"/>
                <w:sz w:val="32"/>
                <w:szCs w:val="32"/>
              </w:rPr>
            </w:pPr>
            <w:r w:rsidRPr="00652320">
              <w:rPr>
                <w:rFonts w:cs="Arial"/>
                <w:b/>
                <w:bCs/>
                <w:kern w:val="28"/>
                <w:sz w:val="32"/>
                <w:szCs w:val="32"/>
              </w:rPr>
              <w:t>SPECYFIKACJA WARUNKÓW ZAMÓWIENIA</w:t>
            </w:r>
          </w:p>
          <w:p w14:paraId="14BBD2ED" w14:textId="77777777" w:rsidR="00652320" w:rsidRPr="00652320" w:rsidRDefault="00652320" w:rsidP="00652320">
            <w:pPr>
              <w:keepNext/>
              <w:suppressAutoHyphens/>
              <w:spacing w:after="240"/>
              <w:jc w:val="center"/>
              <w:outlineLvl w:val="1"/>
              <w:rPr>
                <w:b/>
                <w:lang w:eastAsia="ar-SA"/>
              </w:rPr>
            </w:pPr>
            <w:r w:rsidRPr="00652320">
              <w:rPr>
                <w:lang w:eastAsia="ar-SA"/>
              </w:rPr>
              <w:t>zwana dalej</w:t>
            </w:r>
            <w:r w:rsidRPr="00652320">
              <w:rPr>
                <w:b/>
                <w:lang w:eastAsia="ar-SA"/>
              </w:rPr>
              <w:t xml:space="preserve"> (SWZ)</w:t>
            </w:r>
          </w:p>
        </w:tc>
      </w:tr>
    </w:tbl>
    <w:p w14:paraId="42B49D30" w14:textId="48876C17" w:rsidR="00501EA4" w:rsidRDefault="001A054F" w:rsidP="00501EA4">
      <w:pPr>
        <w:spacing w:before="600"/>
        <w:jc w:val="center"/>
        <w:rPr>
          <w:b/>
          <w:sz w:val="28"/>
          <w:szCs w:val="28"/>
        </w:rPr>
      </w:pPr>
      <w:r w:rsidRPr="001A054F">
        <w:rPr>
          <w:b/>
          <w:sz w:val="28"/>
          <w:szCs w:val="28"/>
        </w:rPr>
        <w:t xml:space="preserve">Dostawa </w:t>
      </w:r>
      <w:r w:rsidR="004E0750">
        <w:rPr>
          <w:b/>
          <w:sz w:val="28"/>
          <w:szCs w:val="28"/>
        </w:rPr>
        <w:t xml:space="preserve">karetki sanitarnej typu B wraz z wyposażeniem </w:t>
      </w:r>
    </w:p>
    <w:p w14:paraId="25FF104F" w14:textId="77777777" w:rsidR="00652320" w:rsidRPr="00652320" w:rsidRDefault="00652320" w:rsidP="00652320">
      <w:pPr>
        <w:jc w:val="center"/>
        <w:rPr>
          <w:b/>
          <w:sz w:val="32"/>
          <w:szCs w:val="32"/>
        </w:rPr>
      </w:pPr>
    </w:p>
    <w:p w14:paraId="45216052" w14:textId="77777777" w:rsidR="00652320" w:rsidRPr="00652320" w:rsidRDefault="00652320" w:rsidP="00652320">
      <w:pPr>
        <w:jc w:val="both"/>
      </w:pPr>
      <w:r w:rsidRPr="00652320">
        <w:t xml:space="preserve">Postępowanie o udzielenie zamówienia prowadzone jest na podstawie ustawy z dnia 11 września 2019 r. Prawo zamówień publicznych </w:t>
      </w:r>
      <w:r w:rsidR="001A054F" w:rsidRPr="001A054F">
        <w:t xml:space="preserve">(Dz.U. </w:t>
      </w:r>
      <w:r w:rsidR="000B3C3A">
        <w:t>202</w:t>
      </w:r>
      <w:r w:rsidR="00584127">
        <w:t>3</w:t>
      </w:r>
      <w:r w:rsidR="000B3C3A">
        <w:t xml:space="preserve"> poz. </w:t>
      </w:r>
      <w:r w:rsidR="00584127">
        <w:t>1605</w:t>
      </w:r>
      <w:r w:rsidR="001A054F" w:rsidRPr="001A054F">
        <w:t>)</w:t>
      </w:r>
      <w:r w:rsidR="000B3C3A">
        <w:t xml:space="preserve"> </w:t>
      </w:r>
      <w:r w:rsidRPr="00652320">
        <w:t xml:space="preserve">,,zwanej dalej ”ustawą </w:t>
      </w:r>
      <w:proofErr w:type="spellStart"/>
      <w:r w:rsidRPr="00652320">
        <w:t>Pzp</w:t>
      </w:r>
      <w:proofErr w:type="spellEnd"/>
      <w:r w:rsidRPr="00652320">
        <w:t xml:space="preserve">”. Wartość szacunkowa zamówienia jest niższa od progów unijnych określonych na podstawie art. 3 ustawy </w:t>
      </w:r>
      <w:proofErr w:type="spellStart"/>
      <w:r w:rsidRPr="00652320">
        <w:t>Pzp</w:t>
      </w:r>
      <w:proofErr w:type="spellEnd"/>
      <w:r w:rsidRPr="00652320">
        <w:t>.</w:t>
      </w:r>
    </w:p>
    <w:p w14:paraId="2C78F76B" w14:textId="77777777" w:rsidR="00652320" w:rsidRPr="00652320" w:rsidRDefault="00652320" w:rsidP="00652320">
      <w:pPr>
        <w:jc w:val="both"/>
      </w:pPr>
    </w:p>
    <w:p w14:paraId="37B87E3E" w14:textId="77777777" w:rsidR="00031722" w:rsidRPr="00606614" w:rsidRDefault="00031722" w:rsidP="00031722">
      <w:pPr>
        <w:widowControl w:val="0"/>
        <w:ind w:left="709"/>
        <w:rPr>
          <w:b/>
        </w:rPr>
      </w:pPr>
    </w:p>
    <w:p w14:paraId="3BCFD71B" w14:textId="77777777" w:rsidR="009A63E0" w:rsidRDefault="009A63E0" w:rsidP="009A63E0">
      <w:pPr>
        <w:widowControl w:val="0"/>
        <w:ind w:left="709"/>
        <w:jc w:val="center"/>
        <w:rPr>
          <w:i/>
          <w:sz w:val="22"/>
          <w:szCs w:val="22"/>
          <w:u w:val="single"/>
        </w:rPr>
      </w:pPr>
      <w:r>
        <w:rPr>
          <w:i/>
          <w:u w:val="single"/>
        </w:rPr>
        <w:t>Wersja elektroniczna dokumentu,</w:t>
      </w:r>
    </w:p>
    <w:p w14:paraId="2F7C04B2" w14:textId="77777777" w:rsidR="009A63E0" w:rsidRDefault="009A63E0" w:rsidP="009A63E0">
      <w:pPr>
        <w:widowControl w:val="0"/>
        <w:ind w:left="709"/>
        <w:jc w:val="center"/>
        <w:rPr>
          <w:i/>
          <w:u w:val="single"/>
        </w:rPr>
      </w:pPr>
      <w:r>
        <w:rPr>
          <w:i/>
          <w:u w:val="single"/>
        </w:rPr>
        <w:t>Dokument podpisany w oryginale przez Dyrektora SP ZOZ MSWiA w Łodzi</w:t>
      </w:r>
    </w:p>
    <w:p w14:paraId="43CCEAFE" w14:textId="77777777" w:rsidR="00652320" w:rsidRPr="00652320" w:rsidRDefault="00652320" w:rsidP="00652320">
      <w:pPr>
        <w:jc w:val="both"/>
      </w:pPr>
    </w:p>
    <w:p w14:paraId="275FF34F" w14:textId="77777777" w:rsidR="00652320" w:rsidRPr="00652320" w:rsidRDefault="00652320" w:rsidP="00652320">
      <w:pPr>
        <w:jc w:val="both"/>
      </w:pPr>
    </w:p>
    <w:p w14:paraId="2705D9CB" w14:textId="77777777" w:rsidR="00031722" w:rsidRPr="00652320" w:rsidRDefault="00031722" w:rsidP="00652320">
      <w:pPr>
        <w:jc w:val="both"/>
      </w:pPr>
    </w:p>
    <w:p w14:paraId="26810E26" w14:textId="77777777" w:rsidR="00652320" w:rsidRPr="00652320" w:rsidRDefault="00652320" w:rsidP="00652320">
      <w:pPr>
        <w:ind w:left="5940"/>
      </w:pPr>
      <w:r w:rsidRPr="00652320">
        <w:t>Zatwierdzono w dniu:</w:t>
      </w:r>
    </w:p>
    <w:p w14:paraId="400893A2" w14:textId="4A198A14" w:rsidR="00031722" w:rsidRDefault="00565316" w:rsidP="00031722">
      <w:pPr>
        <w:ind w:left="5940"/>
      </w:pPr>
      <w:r>
        <w:t>202</w:t>
      </w:r>
      <w:r w:rsidR="00584127">
        <w:t>3</w:t>
      </w:r>
      <w:r>
        <w:t>-</w:t>
      </w:r>
      <w:r w:rsidR="004E0750">
        <w:t>10</w:t>
      </w:r>
      <w:r>
        <w:t>-</w:t>
      </w:r>
      <w:r w:rsidR="004E0750">
        <w:t>19</w:t>
      </w:r>
    </w:p>
    <w:p w14:paraId="241480CD" w14:textId="77777777" w:rsidR="00031722" w:rsidRDefault="00031722" w:rsidP="00031722">
      <w:pPr>
        <w:ind w:left="5940"/>
      </w:pPr>
      <w:r>
        <w:t xml:space="preserve">                  </w:t>
      </w:r>
    </w:p>
    <w:p w14:paraId="419DEEDF" w14:textId="77777777" w:rsidR="009A63E0" w:rsidRDefault="009A63E0" w:rsidP="009A63E0">
      <w:pPr>
        <w:ind w:left="5940"/>
      </w:pPr>
    </w:p>
    <w:p w14:paraId="62E1B5E7" w14:textId="77777777" w:rsidR="009A63E0" w:rsidRDefault="009A63E0" w:rsidP="009A63E0">
      <w:pPr>
        <w:widowControl w:val="0"/>
        <w:ind w:left="6373" w:firstLine="707"/>
      </w:pPr>
      <w:r>
        <w:t>Dyrektor</w:t>
      </w:r>
    </w:p>
    <w:p w14:paraId="080C5768" w14:textId="77777777" w:rsidR="009A63E0" w:rsidRDefault="009A63E0" w:rsidP="009A63E0">
      <w:pPr>
        <w:widowControl w:val="0"/>
        <w:ind w:left="5665"/>
      </w:pPr>
      <w:r>
        <w:t xml:space="preserve"> dr. n. med. Robert Starzec, MBA</w:t>
      </w:r>
    </w:p>
    <w:p w14:paraId="5C81E741" w14:textId="77777777" w:rsidR="006D4B22" w:rsidRPr="00652320" w:rsidRDefault="006D4B22" w:rsidP="00652320">
      <w:pPr>
        <w:ind w:left="5940"/>
      </w:pPr>
    </w:p>
    <w:p w14:paraId="7E918479" w14:textId="77777777" w:rsidR="00652320" w:rsidRPr="00652320" w:rsidRDefault="00652320" w:rsidP="00652320">
      <w:pPr>
        <w:ind w:left="5940"/>
      </w:pPr>
    </w:p>
    <w:p w14:paraId="2F940A52" w14:textId="77777777" w:rsidR="00251F0E" w:rsidRDefault="00251F0E" w:rsidP="00251F0E">
      <w:pPr>
        <w:pStyle w:val="Standard"/>
        <w:ind w:left="3540" w:firstLine="708"/>
        <w:rPr>
          <w:rFonts w:ascii="Verdana" w:hAnsi="Verdana" w:cs="Verdana"/>
          <w:b/>
          <w:i/>
          <w:sz w:val="16"/>
          <w:szCs w:val="16"/>
          <w:lang w:val="en-US"/>
        </w:rPr>
      </w:pPr>
    </w:p>
    <w:p w14:paraId="5D5CC913" w14:textId="77777777" w:rsidR="00251F0E" w:rsidRDefault="00251F0E" w:rsidP="00251F0E">
      <w:pPr>
        <w:pStyle w:val="Standard"/>
        <w:ind w:left="3540" w:firstLine="708"/>
        <w:rPr>
          <w:rFonts w:ascii="Verdana" w:hAnsi="Verdana" w:cs="Verdana"/>
          <w:b/>
          <w:i/>
          <w:sz w:val="16"/>
          <w:szCs w:val="16"/>
          <w:lang w:val="en-US"/>
        </w:rPr>
      </w:pPr>
    </w:p>
    <w:p w14:paraId="4B9ABD36" w14:textId="77777777" w:rsidR="00251F0E" w:rsidRDefault="00251F0E" w:rsidP="004373C6">
      <w:pPr>
        <w:pStyle w:val="Standard"/>
        <w:rPr>
          <w:rFonts w:hint="eastAsia"/>
        </w:rPr>
      </w:pPr>
      <w:r>
        <w:rPr>
          <w:rFonts w:ascii="Verdana" w:eastAsia="Verdana" w:hAnsi="Verdana" w:cs="Verdana"/>
          <w:b/>
        </w:rPr>
        <w:t xml:space="preserve">                                                                      </w:t>
      </w:r>
    </w:p>
    <w:p w14:paraId="0A599C42" w14:textId="77777777" w:rsidR="00652320" w:rsidRPr="00652320" w:rsidRDefault="00652320" w:rsidP="00652320">
      <w:pPr>
        <w:ind w:left="5940"/>
      </w:pPr>
    </w:p>
    <w:p w14:paraId="2ACC4913" w14:textId="77777777" w:rsidR="00652320" w:rsidRPr="00652320" w:rsidRDefault="00652320" w:rsidP="00652320">
      <w:pPr>
        <w:ind w:left="5940"/>
      </w:pPr>
    </w:p>
    <w:p w14:paraId="7A1C211C" w14:textId="77777777" w:rsidR="00652320" w:rsidRPr="00652320" w:rsidRDefault="00652320" w:rsidP="00652320">
      <w:pPr>
        <w:numPr>
          <w:ilvl w:val="0"/>
          <w:numId w:val="1"/>
        </w:numPr>
        <w:spacing w:before="200" w:after="60"/>
        <w:ind w:left="431" w:hanging="431"/>
        <w:jc w:val="both"/>
        <w:outlineLvl w:val="0"/>
        <w:rPr>
          <w:b/>
          <w:bCs/>
          <w:caps/>
          <w:kern w:val="32"/>
          <w:lang w:val="x-none" w:eastAsia="x-none"/>
        </w:rPr>
      </w:pPr>
      <w:r w:rsidRPr="00652320">
        <w:rPr>
          <w:kern w:val="32"/>
          <w:lang w:val="x-none" w:eastAsia="x-none"/>
        </w:rPr>
        <w:br w:type="page"/>
      </w:r>
      <w:bookmarkStart w:id="0" w:name="_Toc258314242"/>
      <w:r w:rsidRPr="00652320">
        <w:rPr>
          <w:b/>
          <w:bCs/>
          <w:caps/>
          <w:kern w:val="32"/>
          <w:lang w:val="x-none" w:eastAsia="x-none"/>
        </w:rPr>
        <w:lastRenderedPageBreak/>
        <w:t>Nazwa</w:t>
      </w:r>
      <w:r w:rsidRPr="00652320">
        <w:rPr>
          <w:b/>
          <w:bCs/>
          <w:caps/>
          <w:kern w:val="32"/>
          <w:lang w:eastAsia="x-none"/>
        </w:rPr>
        <w:t xml:space="preserve"> oraz adres </w:t>
      </w:r>
      <w:r w:rsidRPr="00652320">
        <w:rPr>
          <w:b/>
          <w:bCs/>
          <w:caps/>
          <w:kern w:val="32"/>
          <w:lang w:val="x-none" w:eastAsia="x-none"/>
        </w:rPr>
        <w:t>Zamawiającego</w:t>
      </w:r>
      <w:bookmarkEnd w:id="0"/>
    </w:p>
    <w:p w14:paraId="242F2CC1" w14:textId="77777777" w:rsidR="00565316" w:rsidRDefault="00565316" w:rsidP="00565316">
      <w:pPr>
        <w:pStyle w:val="Tekstpodstawowy"/>
        <w:spacing w:after="0" w:line="276" w:lineRule="auto"/>
        <w:ind w:left="431"/>
      </w:pPr>
      <w:bookmarkStart w:id="1" w:name="_Toc258314243"/>
      <w:r>
        <w:t>SP ZOZ MSWiA</w:t>
      </w:r>
      <w:r>
        <w:rPr>
          <w:lang w:val="x-none"/>
        </w:rPr>
        <w:t xml:space="preserve"> w </w:t>
      </w:r>
      <w:r>
        <w:t>Łodzi, ul Północna 42, 91-425 Łódź</w:t>
      </w:r>
    </w:p>
    <w:p w14:paraId="40D4AC13" w14:textId="77777777" w:rsidR="00565316" w:rsidRDefault="00565316" w:rsidP="00565316">
      <w:pPr>
        <w:pStyle w:val="Tekstpodstawowy"/>
        <w:spacing w:after="0" w:line="276" w:lineRule="auto"/>
        <w:ind w:left="360"/>
        <w:rPr>
          <w:lang w:val="en-GB"/>
        </w:rPr>
      </w:pPr>
      <w:r>
        <w:t xml:space="preserve"> </w:t>
      </w:r>
      <w:r>
        <w:rPr>
          <w:lang w:val="en-GB"/>
        </w:rPr>
        <w:t>Tel.: 42 6341270</w:t>
      </w:r>
    </w:p>
    <w:p w14:paraId="39DA2514" w14:textId="77777777" w:rsidR="00565316" w:rsidRDefault="00565316" w:rsidP="00565316">
      <w:pPr>
        <w:pStyle w:val="Tekstpodstawowy"/>
        <w:spacing w:after="0" w:line="276" w:lineRule="auto"/>
        <w:ind w:left="360"/>
        <w:rPr>
          <w:color w:val="0000FF"/>
          <w:lang w:val="en-GB"/>
        </w:rPr>
      </w:pPr>
      <w:r>
        <w:rPr>
          <w:lang w:val="en-GB"/>
        </w:rPr>
        <w:t xml:space="preserve"> </w:t>
      </w:r>
      <w:proofErr w:type="spellStart"/>
      <w:r>
        <w:rPr>
          <w:lang w:val="en-GB"/>
        </w:rPr>
        <w:t>Adres</w:t>
      </w:r>
      <w:proofErr w:type="spellEnd"/>
      <w:r>
        <w:rPr>
          <w:lang w:val="en-GB"/>
        </w:rPr>
        <w:t xml:space="preserve"> </w:t>
      </w:r>
      <w:proofErr w:type="spellStart"/>
      <w:r>
        <w:rPr>
          <w:lang w:val="en-GB"/>
        </w:rPr>
        <w:t>poczty</w:t>
      </w:r>
      <w:proofErr w:type="spellEnd"/>
      <w:r>
        <w:rPr>
          <w:lang w:val="en-GB"/>
        </w:rPr>
        <w:t xml:space="preserve"> </w:t>
      </w:r>
      <w:proofErr w:type="spellStart"/>
      <w:r>
        <w:rPr>
          <w:lang w:val="en-GB"/>
        </w:rPr>
        <w:t>elektronicznej</w:t>
      </w:r>
      <w:proofErr w:type="spellEnd"/>
      <w:r>
        <w:rPr>
          <w:lang w:val="en-GB"/>
        </w:rPr>
        <w:t xml:space="preserve">: </w:t>
      </w:r>
      <w:hyperlink r:id="rId9" w:history="1">
        <w:r w:rsidRPr="00CA329D">
          <w:rPr>
            <w:rStyle w:val="Hipercze"/>
            <w:lang w:val="en-GB"/>
          </w:rPr>
          <w:t>zamowienia@zozmswlodz.pl</w:t>
        </w:r>
      </w:hyperlink>
      <w:r>
        <w:rPr>
          <w:color w:val="0000FF"/>
          <w:lang w:val="en-GB"/>
        </w:rPr>
        <w:t xml:space="preserve"> </w:t>
      </w:r>
    </w:p>
    <w:p w14:paraId="00CD3162" w14:textId="77777777" w:rsidR="00565316" w:rsidRDefault="00565316" w:rsidP="00565316">
      <w:pPr>
        <w:pStyle w:val="Tekstpodstawowy"/>
        <w:spacing w:after="0" w:line="276" w:lineRule="auto"/>
        <w:ind w:left="360"/>
        <w:rPr>
          <w:lang w:val="en-GB"/>
        </w:rPr>
      </w:pPr>
      <w:r>
        <w:rPr>
          <w:color w:val="000000"/>
          <w:lang w:val="en-GB"/>
        </w:rPr>
        <w:t xml:space="preserve"> </w:t>
      </w:r>
      <w:proofErr w:type="spellStart"/>
      <w:r w:rsidRPr="00FB3346">
        <w:rPr>
          <w:color w:val="000000"/>
          <w:lang w:val="en-GB"/>
        </w:rPr>
        <w:t>Adres</w:t>
      </w:r>
      <w:proofErr w:type="spellEnd"/>
      <w:r w:rsidRPr="00FB3346">
        <w:rPr>
          <w:color w:val="000000"/>
          <w:lang w:val="en-GB"/>
        </w:rPr>
        <w:t xml:space="preserve"> </w:t>
      </w:r>
      <w:proofErr w:type="spellStart"/>
      <w:r w:rsidRPr="00FB3346">
        <w:rPr>
          <w:color w:val="000000"/>
          <w:lang w:val="en-GB"/>
        </w:rPr>
        <w:t>strony</w:t>
      </w:r>
      <w:proofErr w:type="spellEnd"/>
      <w:r w:rsidRPr="00FB3346">
        <w:rPr>
          <w:color w:val="000000"/>
          <w:lang w:val="en-GB"/>
        </w:rPr>
        <w:t xml:space="preserve"> </w:t>
      </w:r>
      <w:proofErr w:type="spellStart"/>
      <w:r w:rsidRPr="00FB3346">
        <w:rPr>
          <w:color w:val="000000"/>
          <w:lang w:val="en-GB"/>
        </w:rPr>
        <w:t>internetowej</w:t>
      </w:r>
      <w:proofErr w:type="spellEnd"/>
      <w:r w:rsidRPr="00FB3346">
        <w:rPr>
          <w:color w:val="000000"/>
          <w:lang w:val="en-GB"/>
        </w:rPr>
        <w:t xml:space="preserve"> </w:t>
      </w:r>
      <w:proofErr w:type="spellStart"/>
      <w:r w:rsidRPr="00FB3346">
        <w:rPr>
          <w:color w:val="000000"/>
          <w:lang w:val="en-GB"/>
        </w:rPr>
        <w:t>Zamawiającego</w:t>
      </w:r>
      <w:proofErr w:type="spellEnd"/>
      <w:r>
        <w:rPr>
          <w:color w:val="0000FF"/>
          <w:lang w:val="en-GB"/>
        </w:rPr>
        <w:t xml:space="preserve">: </w:t>
      </w:r>
      <w:hyperlink r:id="rId10" w:history="1">
        <w:r w:rsidRPr="00F95128">
          <w:rPr>
            <w:rStyle w:val="Hipercze"/>
            <w:lang w:val="en-GB"/>
          </w:rPr>
          <w:t>www.zozmswlodz.pl</w:t>
        </w:r>
      </w:hyperlink>
    </w:p>
    <w:p w14:paraId="5AEC2A28" w14:textId="77777777" w:rsidR="00565316" w:rsidRDefault="00565316" w:rsidP="00565316">
      <w:pPr>
        <w:pStyle w:val="Tekstpodstawowy"/>
        <w:spacing w:after="0" w:line="276" w:lineRule="auto"/>
        <w:ind w:left="426"/>
        <w:jc w:val="both"/>
      </w:pPr>
      <w:proofErr w:type="spellStart"/>
      <w:r>
        <w:rPr>
          <w:lang w:val="en-GB"/>
        </w:rPr>
        <w:t>Adres</w:t>
      </w:r>
      <w:proofErr w:type="spellEnd"/>
      <w:r>
        <w:rPr>
          <w:lang w:val="en-GB"/>
        </w:rPr>
        <w:t xml:space="preserve"> </w:t>
      </w:r>
      <w:proofErr w:type="spellStart"/>
      <w:r>
        <w:rPr>
          <w:lang w:val="en-GB"/>
        </w:rPr>
        <w:t>strony</w:t>
      </w:r>
      <w:proofErr w:type="spellEnd"/>
      <w:r>
        <w:rPr>
          <w:lang w:val="en-GB"/>
        </w:rPr>
        <w:t xml:space="preserve"> </w:t>
      </w:r>
      <w:proofErr w:type="spellStart"/>
      <w:r>
        <w:rPr>
          <w:lang w:val="en-GB"/>
        </w:rPr>
        <w:t>internetowej</w:t>
      </w:r>
      <w:proofErr w:type="spellEnd"/>
      <w:r>
        <w:rPr>
          <w:lang w:val="en-GB"/>
        </w:rPr>
        <w:t xml:space="preserve"> </w:t>
      </w:r>
      <w:proofErr w:type="spellStart"/>
      <w:r>
        <w:rPr>
          <w:lang w:val="en-GB"/>
        </w:rPr>
        <w:t>prowadzonego</w:t>
      </w:r>
      <w:proofErr w:type="spellEnd"/>
      <w:r>
        <w:rPr>
          <w:lang w:val="en-GB"/>
        </w:rPr>
        <w:t xml:space="preserve"> </w:t>
      </w:r>
      <w:proofErr w:type="spellStart"/>
      <w:r>
        <w:rPr>
          <w:lang w:val="en-GB"/>
        </w:rPr>
        <w:t>postępowania</w:t>
      </w:r>
      <w:proofErr w:type="spellEnd"/>
      <w:r>
        <w:t xml:space="preserve"> oraz strony, </w:t>
      </w:r>
      <w:bookmarkStart w:id="2" w:name="_Hlk61223206"/>
      <w:r>
        <w:t xml:space="preserve">na której udostępniane będą zmiany i wyjaśnienia treści SWZ oraz inne dokumenty zamówienia bezpośrednio związane z </w:t>
      </w:r>
      <w:proofErr w:type="spellStart"/>
      <w:r>
        <w:t>postępow</w:t>
      </w:r>
      <w:bookmarkEnd w:id="2"/>
      <w:r w:rsidR="00F93A28">
        <w:t>owaniem</w:t>
      </w:r>
      <w:proofErr w:type="spellEnd"/>
      <w:r w:rsidR="00F93A28">
        <w:t xml:space="preserve"> : </w:t>
      </w:r>
      <w:hyperlink r:id="rId11" w:history="1">
        <w:r w:rsidR="00F93A28" w:rsidRPr="00F32AD6">
          <w:rPr>
            <w:rStyle w:val="Hipercze"/>
          </w:rPr>
          <w:t>https://platformazakupowa.pl/pn/zozmswlodz</w:t>
        </w:r>
      </w:hyperlink>
      <w:r w:rsidR="00F93A28">
        <w:t xml:space="preserve"> </w:t>
      </w:r>
    </w:p>
    <w:p w14:paraId="311A2B28" w14:textId="77777777" w:rsidR="00652320" w:rsidRPr="004D560B" w:rsidRDefault="00652320" w:rsidP="004D560B">
      <w:pPr>
        <w:pStyle w:val="Nagwek1"/>
      </w:pPr>
      <w:r w:rsidRPr="004D560B">
        <w:t>Tryb udzielenia zamówienia</w:t>
      </w:r>
      <w:bookmarkEnd w:id="1"/>
    </w:p>
    <w:p w14:paraId="53F66EAD" w14:textId="77777777" w:rsidR="00652320" w:rsidRPr="00652320" w:rsidRDefault="00652320" w:rsidP="00652320">
      <w:pPr>
        <w:spacing w:after="120"/>
        <w:ind w:left="426" w:firstLine="5"/>
        <w:jc w:val="both"/>
      </w:pPr>
      <w:r w:rsidRPr="00652320">
        <w:t xml:space="preserve">Postępowanie o udzielenie zamówienia prowadzone jest w trybie </w:t>
      </w:r>
      <w:r w:rsidRPr="00652320">
        <w:rPr>
          <w:b/>
          <w:bCs/>
        </w:rPr>
        <w:t xml:space="preserve">Podstawowy </w:t>
      </w:r>
      <w:r w:rsidR="00565316">
        <w:rPr>
          <w:b/>
          <w:bCs/>
        </w:rPr>
        <w:br/>
        <w:t>bez możliwości</w:t>
      </w:r>
      <w:r w:rsidR="00373BEE">
        <w:rPr>
          <w:b/>
          <w:bCs/>
        </w:rPr>
        <w:t xml:space="preserve"> przeprowadzenia  negocjacji</w:t>
      </w:r>
      <w:r w:rsidR="00565316">
        <w:t>, o którym mowa w art. 275 pkt 1</w:t>
      </w:r>
      <w:r w:rsidRPr="00652320">
        <w:t xml:space="preserve"> ustawy </w:t>
      </w:r>
      <w:proofErr w:type="spellStart"/>
      <w:r w:rsidRPr="00652320">
        <w:t>Pzp</w:t>
      </w:r>
      <w:proofErr w:type="spellEnd"/>
      <w:r w:rsidRPr="00652320">
        <w:t>.</w:t>
      </w:r>
    </w:p>
    <w:p w14:paraId="3000D830" w14:textId="77777777" w:rsidR="00652320" w:rsidRPr="00652320" w:rsidRDefault="00652320" w:rsidP="00652320">
      <w:pPr>
        <w:numPr>
          <w:ilvl w:val="0"/>
          <w:numId w:val="1"/>
        </w:numPr>
        <w:spacing w:before="200" w:after="60"/>
        <w:ind w:left="431" w:hanging="431"/>
        <w:jc w:val="both"/>
        <w:outlineLvl w:val="0"/>
        <w:rPr>
          <w:b/>
          <w:bCs/>
          <w:caps/>
          <w:kern w:val="32"/>
          <w:lang w:eastAsia="x-none"/>
        </w:rPr>
      </w:pPr>
      <w:bookmarkStart w:id="3" w:name="_Toc258314244"/>
      <w:r w:rsidRPr="00652320">
        <w:rPr>
          <w:b/>
          <w:bCs/>
          <w:caps/>
          <w:kern w:val="32"/>
          <w:lang w:eastAsia="x-none"/>
        </w:rPr>
        <w:t>informacje ogólne</w:t>
      </w:r>
    </w:p>
    <w:p w14:paraId="2B726E26" w14:textId="77777777" w:rsidR="00652320" w:rsidRPr="00652320" w:rsidRDefault="00652320" w:rsidP="00652320">
      <w:pPr>
        <w:numPr>
          <w:ilvl w:val="1"/>
          <w:numId w:val="1"/>
        </w:numPr>
        <w:spacing w:before="120" w:after="60"/>
        <w:jc w:val="both"/>
        <w:outlineLvl w:val="1"/>
        <w:rPr>
          <w:bCs/>
          <w:iCs/>
          <w:color w:val="000000"/>
          <w:lang w:val="x-none" w:eastAsia="x-none"/>
        </w:rPr>
      </w:pPr>
      <w:r w:rsidRPr="00652320">
        <w:rPr>
          <w:bCs/>
          <w:iCs/>
          <w:color w:val="000000"/>
          <w:lang w:eastAsia="x-none"/>
        </w:rPr>
        <w:t>Komunikacja w postępowaniu</w:t>
      </w:r>
    </w:p>
    <w:p w14:paraId="5FF870EF" w14:textId="77777777" w:rsidR="001A054F" w:rsidRPr="00F93A28" w:rsidRDefault="00652320" w:rsidP="00F93A28">
      <w:pPr>
        <w:pStyle w:val="Tekstpodstawowy"/>
        <w:spacing w:after="0" w:line="276" w:lineRule="auto"/>
        <w:ind w:left="426"/>
        <w:jc w:val="both"/>
      </w:pPr>
      <w:r w:rsidRPr="00652320">
        <w:rPr>
          <w:bCs/>
          <w:iCs/>
          <w:color w:val="000000"/>
          <w:lang w:eastAsia="x-none"/>
        </w:rPr>
        <w:t xml:space="preserve">W niniejszym postępowaniu komunikacja między Zamawiającym a Wykonawcami odbywa się przy użyciu środków komunikacji elektronicznej, za pośrednictwem platformy on-line działającej pod adresem </w:t>
      </w:r>
      <w:hyperlink r:id="rId12" w:history="1"/>
      <w:r w:rsidR="006F3D78">
        <w:t xml:space="preserve"> </w:t>
      </w:r>
      <w:hyperlink r:id="rId13" w:history="1">
        <w:r w:rsidR="00F93A28" w:rsidRPr="00F32AD6">
          <w:rPr>
            <w:rStyle w:val="Hipercze"/>
          </w:rPr>
          <w:t>https://platformazakupowa.pl/pn/zozmswlodz</w:t>
        </w:r>
      </w:hyperlink>
      <w:r w:rsidR="00F93A28">
        <w:t xml:space="preserve"> </w:t>
      </w:r>
      <w:r w:rsidR="00F93A28" w:rsidRPr="00652320">
        <w:rPr>
          <w:bCs/>
          <w:iCs/>
          <w:color w:val="000000"/>
          <w:lang w:eastAsia="x-none"/>
        </w:rPr>
        <w:t xml:space="preserve"> </w:t>
      </w:r>
      <w:r w:rsidRPr="00652320">
        <w:rPr>
          <w:bCs/>
          <w:iCs/>
          <w:color w:val="000000"/>
          <w:lang w:eastAsia="x-none"/>
        </w:rPr>
        <w:t xml:space="preserve">(dalej jako: ”Platforma”) </w:t>
      </w:r>
    </w:p>
    <w:p w14:paraId="59116574" w14:textId="77777777" w:rsidR="00652320" w:rsidRPr="000B3C3A" w:rsidRDefault="001A054F" w:rsidP="000B3C3A">
      <w:pPr>
        <w:numPr>
          <w:ilvl w:val="1"/>
          <w:numId w:val="1"/>
        </w:numPr>
        <w:spacing w:before="120" w:after="60"/>
        <w:jc w:val="both"/>
        <w:outlineLvl w:val="1"/>
        <w:rPr>
          <w:bCs/>
          <w:iCs/>
          <w:color w:val="000000"/>
          <w:lang w:eastAsia="x-none"/>
        </w:rPr>
      </w:pPr>
      <w:r w:rsidRPr="00652320">
        <w:rPr>
          <w:bCs/>
          <w:iCs/>
          <w:color w:val="000000"/>
          <w:lang w:eastAsia="x-none"/>
        </w:rPr>
        <w:t>Zamawiający nie przewiduje obowiązku odbycia przez Wykonawcę wizji lokalnej lub sprawdzenia przez Wykonawcę dokumentów niezbędnych do realizacji zamówienia.</w:t>
      </w:r>
    </w:p>
    <w:p w14:paraId="0B6DEACF" w14:textId="77777777" w:rsidR="00652320" w:rsidRPr="000B3C3A" w:rsidRDefault="00652320" w:rsidP="000B3C3A">
      <w:pPr>
        <w:numPr>
          <w:ilvl w:val="1"/>
          <w:numId w:val="1"/>
        </w:numPr>
        <w:spacing w:before="120" w:after="60"/>
        <w:jc w:val="both"/>
        <w:outlineLvl w:val="1"/>
        <w:rPr>
          <w:bCs/>
          <w:iCs/>
          <w:color w:val="000000"/>
          <w:lang w:val="x-none" w:eastAsia="x-none"/>
        </w:rPr>
      </w:pPr>
      <w:r w:rsidRPr="00652320">
        <w:rPr>
          <w:bCs/>
          <w:iCs/>
          <w:color w:val="000000"/>
          <w:lang w:eastAsia="x-none"/>
        </w:rPr>
        <w:t>Zaliczki na poczet wykonania zamówienia</w:t>
      </w:r>
      <w:r w:rsidR="000B3C3A">
        <w:rPr>
          <w:bCs/>
          <w:iCs/>
          <w:color w:val="000000"/>
          <w:lang w:eastAsia="x-none"/>
        </w:rPr>
        <w:t xml:space="preserve">: </w:t>
      </w:r>
      <w:r w:rsidR="001A054F" w:rsidRPr="000B3C3A">
        <w:rPr>
          <w:bCs/>
          <w:iCs/>
          <w:color w:val="000000"/>
          <w:lang w:eastAsia="x-none"/>
        </w:rPr>
        <w:t>Zamawiający nie przewiduje udzielenia zaliczek na poczet wykonania zamówienia.</w:t>
      </w:r>
    </w:p>
    <w:p w14:paraId="12D5CE9C" w14:textId="77777777" w:rsidR="00652320" w:rsidRPr="000B3C3A" w:rsidRDefault="00652320" w:rsidP="000B3C3A">
      <w:pPr>
        <w:numPr>
          <w:ilvl w:val="1"/>
          <w:numId w:val="1"/>
        </w:numPr>
        <w:spacing w:before="120" w:after="60"/>
        <w:jc w:val="both"/>
        <w:outlineLvl w:val="1"/>
        <w:rPr>
          <w:bCs/>
          <w:iCs/>
          <w:color w:val="000000"/>
          <w:lang w:val="x-none" w:eastAsia="x-none"/>
        </w:rPr>
      </w:pPr>
      <w:r w:rsidRPr="00652320">
        <w:rPr>
          <w:bCs/>
          <w:iCs/>
          <w:color w:val="000000"/>
          <w:lang w:eastAsia="x-none"/>
        </w:rPr>
        <w:t>Katalogi elektroniczne</w:t>
      </w:r>
      <w:r w:rsidR="000B3C3A">
        <w:rPr>
          <w:bCs/>
          <w:iCs/>
          <w:color w:val="000000"/>
          <w:lang w:eastAsia="x-none"/>
        </w:rPr>
        <w:t xml:space="preserve">: </w:t>
      </w:r>
      <w:r w:rsidRPr="000B3C3A">
        <w:rPr>
          <w:bCs/>
          <w:iCs/>
          <w:color w:val="000000"/>
          <w:lang w:eastAsia="x-none"/>
        </w:rPr>
        <w:t>Zamawiający</w:t>
      </w:r>
      <w:r w:rsidR="000B3C3A" w:rsidRPr="000B3C3A">
        <w:rPr>
          <w:bCs/>
          <w:iCs/>
          <w:color w:val="000000"/>
          <w:lang w:eastAsia="x-none"/>
        </w:rPr>
        <w:t xml:space="preserve"> </w:t>
      </w:r>
      <w:r w:rsidRPr="000B3C3A">
        <w:rPr>
          <w:bCs/>
          <w:iCs/>
          <w:color w:val="000000"/>
          <w:lang w:eastAsia="x-none"/>
        </w:rPr>
        <w:t>nie wymaga złożenia ofert w postaci katalogów elektronicznych.</w:t>
      </w:r>
    </w:p>
    <w:p w14:paraId="2F63EE1F"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 xml:space="preserve">Do spraw nieuregulowanych w niniejszej SWZ mają zastosowanie przepisy ustawy z dnia 11 września 2019r. roku Prawo zamówień publicznych </w:t>
      </w:r>
      <w:r w:rsidR="001A054F" w:rsidRPr="001A054F">
        <w:rPr>
          <w:bCs/>
          <w:iCs/>
          <w:color w:val="000000"/>
          <w:lang w:eastAsia="x-none"/>
        </w:rPr>
        <w:t xml:space="preserve">(Dz.U. </w:t>
      </w:r>
      <w:r w:rsidR="000821C7">
        <w:rPr>
          <w:bCs/>
          <w:iCs/>
          <w:color w:val="000000"/>
          <w:lang w:eastAsia="x-none"/>
        </w:rPr>
        <w:t>202</w:t>
      </w:r>
      <w:r w:rsidR="00584127">
        <w:rPr>
          <w:bCs/>
          <w:iCs/>
          <w:color w:val="000000"/>
          <w:lang w:eastAsia="x-none"/>
        </w:rPr>
        <w:t>3</w:t>
      </w:r>
      <w:r w:rsidR="000821C7">
        <w:rPr>
          <w:bCs/>
          <w:iCs/>
          <w:color w:val="000000"/>
          <w:lang w:eastAsia="x-none"/>
        </w:rPr>
        <w:t xml:space="preserve"> poz. </w:t>
      </w:r>
      <w:r w:rsidR="00584127">
        <w:rPr>
          <w:bCs/>
          <w:iCs/>
          <w:color w:val="000000"/>
          <w:lang w:eastAsia="x-none"/>
        </w:rPr>
        <w:t>1605</w:t>
      </w:r>
      <w:r w:rsidR="001A054F" w:rsidRPr="001A054F">
        <w:rPr>
          <w:bCs/>
          <w:iCs/>
          <w:color w:val="000000"/>
          <w:lang w:eastAsia="x-none"/>
        </w:rPr>
        <w:t>)</w:t>
      </w:r>
      <w:r w:rsidRPr="00652320">
        <w:rPr>
          <w:bCs/>
          <w:iCs/>
          <w:color w:val="000000"/>
          <w:lang w:eastAsia="x-none"/>
        </w:rPr>
        <w:t>.</w:t>
      </w:r>
    </w:p>
    <w:p w14:paraId="27B2DEA0" w14:textId="77777777" w:rsidR="00652320" w:rsidRPr="00652320" w:rsidRDefault="00652320" w:rsidP="00652320">
      <w:pPr>
        <w:numPr>
          <w:ilvl w:val="0"/>
          <w:numId w:val="1"/>
        </w:numPr>
        <w:spacing w:before="200" w:after="60"/>
        <w:ind w:left="431" w:hanging="431"/>
        <w:jc w:val="both"/>
        <w:outlineLvl w:val="0"/>
        <w:rPr>
          <w:b/>
          <w:bCs/>
          <w:caps/>
          <w:kern w:val="32"/>
          <w:lang w:val="x-none" w:eastAsia="x-none"/>
        </w:rPr>
      </w:pPr>
      <w:r w:rsidRPr="00652320">
        <w:rPr>
          <w:b/>
          <w:bCs/>
          <w:caps/>
          <w:kern w:val="32"/>
          <w:lang w:val="x-none" w:eastAsia="x-none"/>
        </w:rPr>
        <w:t>Opis przedmiotu zamówienia</w:t>
      </w:r>
      <w:bookmarkEnd w:id="3"/>
    </w:p>
    <w:p w14:paraId="14135EEB" w14:textId="0560A933" w:rsidR="000E2972" w:rsidRDefault="00652320" w:rsidP="000E2972">
      <w:pPr>
        <w:numPr>
          <w:ilvl w:val="1"/>
          <w:numId w:val="1"/>
        </w:numPr>
        <w:spacing w:after="60"/>
        <w:jc w:val="both"/>
        <w:outlineLvl w:val="1"/>
      </w:pPr>
      <w:r w:rsidRPr="00652320">
        <w:rPr>
          <w:bCs/>
          <w:iCs/>
          <w:color w:val="000000"/>
          <w:lang w:eastAsia="x-none"/>
        </w:rPr>
        <w:t xml:space="preserve">Przedmiotem zamówienia jest </w:t>
      </w:r>
      <w:r w:rsidR="004373C6">
        <w:rPr>
          <w:b/>
          <w:bCs/>
          <w:iCs/>
          <w:color w:val="000000"/>
          <w:lang w:eastAsia="x-none"/>
        </w:rPr>
        <w:t>d</w:t>
      </w:r>
      <w:r w:rsidR="001A054F" w:rsidRPr="001A054F">
        <w:rPr>
          <w:b/>
          <w:bCs/>
          <w:iCs/>
          <w:color w:val="000000"/>
          <w:lang w:eastAsia="x-none"/>
        </w:rPr>
        <w:t xml:space="preserve">ostawa </w:t>
      </w:r>
      <w:r w:rsidR="004E0750">
        <w:rPr>
          <w:b/>
          <w:bCs/>
          <w:iCs/>
          <w:color w:val="000000"/>
          <w:lang w:eastAsia="x-none"/>
        </w:rPr>
        <w:t>1 sztuki karetki sanitarnej typu B wraz z wyposażeniem</w:t>
      </w:r>
      <w:r w:rsidR="000E2972">
        <w:rPr>
          <w:b/>
          <w:bCs/>
          <w:iCs/>
          <w:color w:val="000000"/>
          <w:lang w:eastAsia="x-none"/>
        </w:rPr>
        <w:t>.</w:t>
      </w:r>
      <w:r w:rsidR="000E2972">
        <w:t xml:space="preserve"> </w:t>
      </w:r>
    </w:p>
    <w:p w14:paraId="1185867C" w14:textId="0CC56738" w:rsidR="004E0750" w:rsidRDefault="004E0750" w:rsidP="004E0750">
      <w:pPr>
        <w:numPr>
          <w:ilvl w:val="1"/>
          <w:numId w:val="1"/>
        </w:numPr>
        <w:spacing w:after="60"/>
        <w:jc w:val="both"/>
        <w:outlineLvl w:val="1"/>
      </w:pPr>
      <w:r w:rsidRPr="001F5679">
        <w:t>Szczegółowy opis oraz wymagane parametry graniczne, warunki gwarancji, serwisu, szkolenia, wyposażenia przedziału medycznego, wyposażenia pojazdu oraz wyposażenia medyczneg</w:t>
      </w:r>
      <w:r w:rsidRPr="00A1304A">
        <w:t xml:space="preserve">o </w:t>
      </w:r>
      <w:r>
        <w:t>w</w:t>
      </w:r>
      <w:r w:rsidRPr="00A1304A">
        <w:t xml:space="preserve"> zakresie będący</w:t>
      </w:r>
      <w:r>
        <w:t>m</w:t>
      </w:r>
      <w:r w:rsidRPr="00A1304A">
        <w:t xml:space="preserve"> przedmiotem zamówienia:</w:t>
      </w:r>
      <w:r>
        <w:t xml:space="preserve"> Karetka sanitarna typu B wraz z wyposażeniem medycznym (karetka ,,S”) z</w:t>
      </w:r>
      <w:r w:rsidRPr="00A1304A">
        <w:t>najduje się w załączniku nr 2</w:t>
      </w:r>
      <w:r>
        <w:t>A – Parametry techniczne.</w:t>
      </w:r>
      <w:r w:rsidRPr="00A1304A">
        <w:t xml:space="preserve"> </w:t>
      </w:r>
    </w:p>
    <w:p w14:paraId="4A5A8EBF" w14:textId="77777777" w:rsidR="004E0750" w:rsidRPr="004E0750" w:rsidRDefault="004E0750" w:rsidP="004E0750">
      <w:pPr>
        <w:numPr>
          <w:ilvl w:val="1"/>
          <w:numId w:val="1"/>
        </w:numPr>
        <w:spacing w:after="60"/>
        <w:jc w:val="both"/>
        <w:outlineLvl w:val="1"/>
      </w:pPr>
      <w:r w:rsidRPr="004E0750">
        <w:rPr>
          <w:rFonts w:eastAsia="Calibri"/>
          <w:lang w:eastAsia="en-US"/>
        </w:rPr>
        <w:t>Nazwy i kody Wspólnego Słownika Zamówień</w:t>
      </w:r>
    </w:p>
    <w:p w14:paraId="0F2312AD" w14:textId="77777777" w:rsidR="004E0750" w:rsidRPr="008A28F2" w:rsidRDefault="004E0750" w:rsidP="004E0750">
      <w:pPr>
        <w:pStyle w:val="Akapitzlist"/>
        <w:widowControl w:val="0"/>
        <w:tabs>
          <w:tab w:val="left" w:pos="360"/>
        </w:tabs>
        <w:suppressAutoHyphens/>
        <w:spacing w:after="0" w:line="240" w:lineRule="auto"/>
        <w:jc w:val="both"/>
        <w:rPr>
          <w:rFonts w:ascii="Times New Roman" w:eastAsia="Times New Roman" w:hAnsi="Times New Roman"/>
          <w:sz w:val="24"/>
          <w:szCs w:val="24"/>
          <w:u w:val="single"/>
        </w:rPr>
      </w:pPr>
      <w:r>
        <w:rPr>
          <w:rFonts w:ascii="Times New Roman" w:eastAsia="Times New Roman" w:hAnsi="Times New Roman"/>
          <w:bCs/>
          <w:iCs/>
          <w:color w:val="000000"/>
          <w:sz w:val="24"/>
          <w:szCs w:val="24"/>
        </w:rPr>
        <w:t xml:space="preserve">- Karetki </w:t>
      </w:r>
      <w:r w:rsidRPr="008A28F2">
        <w:rPr>
          <w:rFonts w:ascii="Times New Roman" w:eastAsia="Times New Roman" w:hAnsi="Times New Roman"/>
          <w:color w:val="000000"/>
          <w:sz w:val="24"/>
          <w:szCs w:val="24"/>
        </w:rPr>
        <w:t xml:space="preserve"> - CPV </w:t>
      </w:r>
      <w:r>
        <w:rPr>
          <w:rFonts w:ascii="Times New Roman" w:eastAsia="Times New Roman" w:hAnsi="Times New Roman"/>
          <w:bCs/>
          <w:iCs/>
          <w:color w:val="000000"/>
          <w:sz w:val="24"/>
          <w:szCs w:val="24"/>
        </w:rPr>
        <w:t xml:space="preserve"> 34114121-3</w:t>
      </w:r>
    </w:p>
    <w:p w14:paraId="4F902FCB" w14:textId="77777777" w:rsidR="004E0750" w:rsidRPr="0079370D" w:rsidRDefault="004E0750" w:rsidP="004E0750">
      <w:pPr>
        <w:pStyle w:val="Akapitzlist"/>
        <w:widowControl w:val="0"/>
        <w:tabs>
          <w:tab w:val="left" w:pos="360"/>
        </w:tabs>
        <w:suppressAutoHyphens/>
        <w:spacing w:after="0" w:line="240" w:lineRule="auto"/>
        <w:jc w:val="both"/>
        <w:rPr>
          <w:rFonts w:ascii="Times New Roman" w:eastAsia="Times New Roman" w:hAnsi="Times New Roman"/>
          <w:sz w:val="24"/>
          <w:szCs w:val="24"/>
          <w:u w:val="single"/>
        </w:rPr>
      </w:pPr>
      <w:r>
        <w:rPr>
          <w:rFonts w:ascii="Times New Roman" w:eastAsia="Times New Roman" w:hAnsi="Times New Roman"/>
          <w:color w:val="000000"/>
          <w:sz w:val="24"/>
          <w:szCs w:val="24"/>
        </w:rPr>
        <w:t xml:space="preserve">- Nosze </w:t>
      </w:r>
      <w:r w:rsidRPr="008A28F2">
        <w:rPr>
          <w:rFonts w:ascii="Times New Roman" w:eastAsia="Times New Roman" w:hAnsi="Times New Roman"/>
          <w:color w:val="000000"/>
          <w:sz w:val="24"/>
          <w:szCs w:val="24"/>
        </w:rPr>
        <w:t xml:space="preserve">- CPV </w:t>
      </w:r>
      <w:r>
        <w:rPr>
          <w:rFonts w:ascii="Times New Roman" w:eastAsia="Times New Roman" w:hAnsi="Times New Roman"/>
          <w:color w:val="000000"/>
          <w:sz w:val="24"/>
          <w:szCs w:val="24"/>
        </w:rPr>
        <w:t>33192160-1</w:t>
      </w:r>
    </w:p>
    <w:p w14:paraId="69865A62" w14:textId="77777777" w:rsidR="004E0750" w:rsidRDefault="004E0750" w:rsidP="004E0750">
      <w:pPr>
        <w:pStyle w:val="Akapitzlist"/>
        <w:widowControl w:val="0"/>
        <w:tabs>
          <w:tab w:val="left" w:pos="36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9370D">
        <w:rPr>
          <w:rFonts w:ascii="Times New Roman" w:eastAsia="Times New Roman" w:hAnsi="Times New Roman"/>
          <w:sz w:val="24"/>
          <w:szCs w:val="24"/>
        </w:rPr>
        <w:t>Urządzenia medyczne</w:t>
      </w:r>
      <w:r>
        <w:rPr>
          <w:rFonts w:ascii="Times New Roman" w:eastAsia="Times New Roman" w:hAnsi="Times New Roman"/>
          <w:sz w:val="24"/>
          <w:szCs w:val="24"/>
        </w:rPr>
        <w:t xml:space="preserve"> </w:t>
      </w:r>
      <w:r w:rsidRPr="0079370D">
        <w:rPr>
          <w:rFonts w:ascii="Times New Roman" w:eastAsia="Times New Roman" w:hAnsi="Times New Roman"/>
          <w:sz w:val="24"/>
          <w:szCs w:val="24"/>
        </w:rPr>
        <w:t>- CPV 33100000-1</w:t>
      </w:r>
    </w:p>
    <w:p w14:paraId="6246410F" w14:textId="77777777" w:rsidR="004E0750" w:rsidRPr="00F60AEA" w:rsidRDefault="004E0750" w:rsidP="004E0750">
      <w:pPr>
        <w:pStyle w:val="Akapitzlist"/>
        <w:widowControl w:val="0"/>
        <w:tabs>
          <w:tab w:val="left" w:pos="360"/>
        </w:tabs>
        <w:suppressAutoHyphens/>
        <w:spacing w:after="0" w:line="240" w:lineRule="auto"/>
        <w:jc w:val="both"/>
        <w:rPr>
          <w:rFonts w:ascii="Times New Roman" w:eastAsia="Times New Roman" w:hAnsi="Times New Roman"/>
          <w:sz w:val="24"/>
          <w:szCs w:val="24"/>
        </w:rPr>
      </w:pPr>
    </w:p>
    <w:p w14:paraId="371530B8" w14:textId="77777777" w:rsidR="004E0750" w:rsidRPr="004E0750" w:rsidRDefault="004E0750" w:rsidP="004E0750">
      <w:pPr>
        <w:numPr>
          <w:ilvl w:val="1"/>
          <w:numId w:val="1"/>
        </w:numPr>
        <w:spacing w:after="60"/>
        <w:jc w:val="both"/>
        <w:outlineLvl w:val="1"/>
      </w:pPr>
      <w:r w:rsidRPr="00A1304A">
        <w:t xml:space="preserve">Przedmiot zamówienia winien być wolny od wad fizycznych i prawnych, fabrycznie nowy (rok produkcji nie starszy niż 2023), nieużywany wcześniej przez osoby trzecie, w szczególności nie służył jako przedmiot używany do celów demonstracyjnych oraz jest dobrej jakości. Nie był również wcześniej </w:t>
      </w:r>
      <w:proofErr w:type="spellStart"/>
      <w:r w:rsidRPr="00A1304A">
        <w:t>rekondycjonowany</w:t>
      </w:r>
      <w:proofErr w:type="spellEnd"/>
      <w:r w:rsidRPr="00A1304A">
        <w:t xml:space="preserve">. Ambulans musi spełniać wymagania ustawy z dnia 20 czerwca 1997 r. Prawo o ruchu drogowym (tj. Dz.U. 2022 </w:t>
      </w:r>
      <w:r w:rsidRPr="00A1304A">
        <w:lastRenderedPageBreak/>
        <w:t>poz. 988 ze zm.) oraz warunki określone w Rozporządzeniu Ministra Infrastruktury z dnia 31 grudnia 2002r.</w:t>
      </w:r>
      <w:r w:rsidRPr="00F60AEA">
        <w:t xml:space="preserve"> (Dz.U. 2016 poz. 2022 ze zm.) w sprawie warunków technicznych pojazdów oraz zakresu ich niezbędnego wyposażenia. Oferowany ambulans musi spełniać także wymagania dla ambulansu drogowego typu </w:t>
      </w:r>
      <w:r>
        <w:t>B</w:t>
      </w:r>
      <w:r w:rsidRPr="00F60AEA">
        <w:t xml:space="preserve"> określone w następujących normach: </w:t>
      </w:r>
    </w:p>
    <w:p w14:paraId="42FAE6E0" w14:textId="6FB89057" w:rsidR="004E0750" w:rsidRDefault="004E0750" w:rsidP="004E0750">
      <w:pPr>
        <w:widowControl w:val="0"/>
        <w:tabs>
          <w:tab w:val="left" w:pos="360"/>
        </w:tabs>
        <w:spacing w:line="276" w:lineRule="auto"/>
        <w:ind w:left="360"/>
        <w:jc w:val="both"/>
      </w:pPr>
      <w:r w:rsidRPr="00F60AEA">
        <w:t xml:space="preserve">− PN EN 1789+A2 lub równoważnej dla środka transportu drogowego typ B , z zabudową części medycznej, spełniających wymogi zharmonizowanej normy PN EN 1789+A2 lub równoważnej, wymaganej przez NFZ, </w:t>
      </w:r>
    </w:p>
    <w:p w14:paraId="2E77E5A9" w14:textId="77777777" w:rsidR="004E0750" w:rsidRDefault="004E0750" w:rsidP="004E0750">
      <w:pPr>
        <w:widowControl w:val="0"/>
        <w:tabs>
          <w:tab w:val="left" w:pos="360"/>
        </w:tabs>
        <w:spacing w:line="276" w:lineRule="auto"/>
        <w:ind w:left="360"/>
        <w:jc w:val="both"/>
      </w:pPr>
      <w:r w:rsidRPr="00F60AEA">
        <w:t>− normy PN EN 1865 "Wymagania dotyczące noszy i innego sprzętu do przemieszczania pacjenta, stosowanego w ambulansach drogowych w zakresie odpowiednim do przedmiotu zamówienia" lub normy równoważnej w tym zakresie.</w:t>
      </w:r>
    </w:p>
    <w:p w14:paraId="48B24668" w14:textId="77777777" w:rsidR="004E0750" w:rsidRPr="00F60AEA" w:rsidRDefault="004E0750" w:rsidP="004E0750">
      <w:pPr>
        <w:widowControl w:val="0"/>
        <w:tabs>
          <w:tab w:val="left" w:pos="360"/>
        </w:tabs>
        <w:spacing w:line="276" w:lineRule="auto"/>
        <w:ind w:left="360"/>
        <w:jc w:val="both"/>
        <w:rPr>
          <w:u w:val="single"/>
        </w:rPr>
      </w:pPr>
      <w:r w:rsidRPr="00F60AEA">
        <w:t>Zabudowany pojazd wraz z wyposażeniem nie może przekroczyć dopuszczalnej masy całkowitej DMC do 3,5 t. Pod pojęciem DMC należy rozumieć definicję zgodnie z ustawą Prawo o ruchu drogowym.</w:t>
      </w:r>
    </w:p>
    <w:p w14:paraId="584FE751" w14:textId="77777777" w:rsidR="004E0750" w:rsidRPr="004E0750" w:rsidRDefault="004E0750" w:rsidP="004E0750">
      <w:pPr>
        <w:numPr>
          <w:ilvl w:val="1"/>
          <w:numId w:val="1"/>
        </w:numPr>
        <w:spacing w:after="60"/>
        <w:jc w:val="both"/>
        <w:outlineLvl w:val="1"/>
      </w:pPr>
      <w:r w:rsidRPr="001F5679">
        <w:t xml:space="preserve">Ambulans drogowy musi posiadać: </w:t>
      </w:r>
    </w:p>
    <w:p w14:paraId="0C69ED10" w14:textId="77777777" w:rsidR="004E0750" w:rsidRPr="00F60AEA" w:rsidRDefault="004E0750" w:rsidP="004E0750">
      <w:pPr>
        <w:widowControl w:val="0"/>
        <w:tabs>
          <w:tab w:val="left" w:pos="360"/>
        </w:tabs>
        <w:spacing w:line="276" w:lineRule="auto"/>
        <w:ind w:left="360"/>
        <w:jc w:val="both"/>
      </w:pPr>
      <w:r>
        <w:t>a</w:t>
      </w:r>
      <w:r w:rsidRPr="00F60AEA">
        <w:t xml:space="preserve">) aktualne świadectwa homologacji pojazdu skompletowanego (na </w:t>
      </w:r>
      <w:r>
        <w:t>samochód bazowy i zabudowany)</w:t>
      </w:r>
      <w:r w:rsidRPr="00F60AEA">
        <w:t xml:space="preserve">wydane zgodnie z Rozporządzeniem Ministra Transportu i Gospodarki Morskiej z dnia 25 marca 2013 r. w sprawie homologacji typu pojazdów samochodowych i przyczep oraz ich przedmiotów wyposażenia lub części (Dz.U. z 2015 r. poz. 1475) lub dopuszczenie jednostkowe, podsumowanie badań. Homologacja /dopuszczenie jednostkowe oferowanego ambulansu musi umożliwić rejestracje ambulansu w Polsce. </w:t>
      </w:r>
    </w:p>
    <w:p w14:paraId="56B84219" w14:textId="57387210" w:rsidR="004E0750" w:rsidRDefault="004E0750" w:rsidP="004E0750">
      <w:pPr>
        <w:widowControl w:val="0"/>
        <w:tabs>
          <w:tab w:val="left" w:pos="360"/>
        </w:tabs>
        <w:spacing w:line="276" w:lineRule="auto"/>
        <w:ind w:left="360"/>
        <w:jc w:val="both"/>
      </w:pPr>
      <w:r w:rsidRPr="00F60AEA">
        <w:t xml:space="preserve">b) Certyfikat zgodności zgodnie z normą PN EN 1789+A2 lub równoważną dla ambulansu typu B </w:t>
      </w:r>
    </w:p>
    <w:p w14:paraId="258C97C5" w14:textId="77777777" w:rsidR="004E0750" w:rsidRPr="00A1304A" w:rsidRDefault="004E0750" w:rsidP="004E0750">
      <w:pPr>
        <w:widowControl w:val="0"/>
        <w:tabs>
          <w:tab w:val="left" w:pos="360"/>
        </w:tabs>
        <w:spacing w:line="276" w:lineRule="auto"/>
        <w:ind w:left="360"/>
        <w:jc w:val="both"/>
      </w:pPr>
      <w:r w:rsidRPr="00F60AEA">
        <w:t>c) komplet dokumentacji niezbędnej do rejestracji pojazdu na terenie RP wraz z kartą pojazdu</w:t>
      </w:r>
    </w:p>
    <w:p w14:paraId="2B7CAA41" w14:textId="77777777" w:rsidR="004E0750" w:rsidRPr="00F60AEA" w:rsidRDefault="004E0750" w:rsidP="004E0750">
      <w:pPr>
        <w:widowControl w:val="0"/>
        <w:tabs>
          <w:tab w:val="left" w:pos="360"/>
        </w:tabs>
        <w:spacing w:line="276" w:lineRule="auto"/>
        <w:ind w:left="360"/>
        <w:jc w:val="both"/>
      </w:pPr>
    </w:p>
    <w:p w14:paraId="05A59D2B" w14:textId="608AF9A8" w:rsidR="004E0750" w:rsidRDefault="004E0750" w:rsidP="004E0750">
      <w:pPr>
        <w:numPr>
          <w:ilvl w:val="1"/>
          <w:numId w:val="1"/>
        </w:numPr>
        <w:spacing w:after="60"/>
        <w:jc w:val="both"/>
        <w:outlineLvl w:val="1"/>
      </w:pPr>
      <w:r w:rsidRPr="004E0750">
        <w:rPr>
          <w:b/>
        </w:rPr>
        <w:t>Ubezpieczenie AC, OC, NW</w:t>
      </w:r>
      <w:r w:rsidRPr="00F60AEA">
        <w:t>: Zamawiający ubezpieczy pojazd samodzielnie na własny koszt bez ponoszenia z tego tytułu opłat na rzecz Wykonawcy.</w:t>
      </w:r>
    </w:p>
    <w:p w14:paraId="3D8B1F7C" w14:textId="743947C0" w:rsidR="004E0750" w:rsidRDefault="004E0750" w:rsidP="004E0750">
      <w:pPr>
        <w:numPr>
          <w:ilvl w:val="1"/>
          <w:numId w:val="1"/>
        </w:numPr>
        <w:spacing w:after="60"/>
        <w:jc w:val="both"/>
        <w:outlineLvl w:val="1"/>
      </w:pPr>
      <w:r w:rsidRPr="00F60AEA">
        <w:t xml:space="preserve">Wyposażenie medyczne ambulansu (które zostało zakwalifikowane jako wyrób medyczny) – musi posiadać dokumenty dopuszczające do obrotu i używania na terenie RP zgodnie z ustawą z dnia 7 kwietnia 2022r. o wyrobach medycznych (Dz.U. 2022 poz. 974 ze </w:t>
      </w:r>
      <w:proofErr w:type="spellStart"/>
      <w:r w:rsidRPr="00F60AEA">
        <w:t>zm</w:t>
      </w:r>
      <w:proofErr w:type="spellEnd"/>
      <w:r w:rsidRPr="00F60AEA">
        <w:t>).Wykonawca zobowiązuje się wykonać przedmiot zamówienia zgodnie ze wszystkimi wymaganiami Zamawiającego wskazanymi w niniejszej SWZ.</w:t>
      </w:r>
    </w:p>
    <w:p w14:paraId="4B288AD3" w14:textId="43D459A8" w:rsidR="004E0750" w:rsidRDefault="004E0750" w:rsidP="004E0750">
      <w:pPr>
        <w:numPr>
          <w:ilvl w:val="1"/>
          <w:numId w:val="1"/>
        </w:numPr>
        <w:spacing w:after="60"/>
        <w:jc w:val="both"/>
        <w:outlineLvl w:val="1"/>
      </w:pPr>
      <w:r w:rsidRPr="00A1304A">
        <w:t xml:space="preserve">Wszystkie wymagania określone w dokumentach postępowania stanowią wymagania minimalne, a ich spełnienie jest obligatoryjne. Niespełnienie ww. wymagań minimalnych będzie skutkować odrzuceniem oferty jako niezgodnej z warunkami zamówienia na podstawie art. 226 ust. 1 pkt 5 ustawy </w:t>
      </w:r>
      <w:proofErr w:type="spellStart"/>
      <w:r w:rsidRPr="00A1304A">
        <w:t>Pzp</w:t>
      </w:r>
      <w:proofErr w:type="spellEnd"/>
      <w:r w:rsidRPr="00A1304A">
        <w:t>.</w:t>
      </w:r>
    </w:p>
    <w:p w14:paraId="6D62928C" w14:textId="77777777" w:rsidR="004E0750" w:rsidRPr="004E0750" w:rsidRDefault="004E0750" w:rsidP="004E0750">
      <w:pPr>
        <w:numPr>
          <w:ilvl w:val="1"/>
          <w:numId w:val="1"/>
        </w:numPr>
        <w:spacing w:after="60"/>
        <w:jc w:val="both"/>
        <w:outlineLvl w:val="1"/>
      </w:pPr>
      <w:r>
        <w:t>Oznakowanie dostarczonych materiałów, instrukcje użytkowania, opis wyrobu muszą być sporządzone w języku polskim</w:t>
      </w:r>
    </w:p>
    <w:p w14:paraId="4D023C89" w14:textId="21D53C50" w:rsidR="009D60BE" w:rsidRPr="004E0750" w:rsidRDefault="000678BE" w:rsidP="004E0750">
      <w:pPr>
        <w:numPr>
          <w:ilvl w:val="1"/>
          <w:numId w:val="1"/>
        </w:numPr>
        <w:spacing w:before="120" w:after="60"/>
        <w:jc w:val="both"/>
        <w:outlineLvl w:val="1"/>
        <w:rPr>
          <w:bCs/>
          <w:iCs/>
          <w:color w:val="000000"/>
          <w:lang w:eastAsia="x-none"/>
        </w:rPr>
      </w:pPr>
      <w:r>
        <w:rPr>
          <w:bCs/>
          <w:iCs/>
          <w:color w:val="000000"/>
          <w:lang w:eastAsia="x-none"/>
        </w:rPr>
        <w:t>Zamawiający dopuszcza składanie ofert częściowych, gdzie część pakiet stanowi:</w:t>
      </w:r>
    </w:p>
    <w:p w14:paraId="69D94489" w14:textId="77777777" w:rsidR="003020AD" w:rsidRPr="00C064AB" w:rsidRDefault="003020AD" w:rsidP="00501EA4">
      <w:pPr>
        <w:spacing w:before="120" w:after="60"/>
        <w:jc w:val="both"/>
        <w:outlineLvl w:val="1"/>
        <w:rPr>
          <w:bCs/>
          <w:iCs/>
          <w:color w:val="000000"/>
          <w:lang w:eastAsia="x-non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A054F" w:rsidRPr="00652320" w14:paraId="2B941AE7" w14:textId="77777777" w:rsidTr="00952EA4">
        <w:tc>
          <w:tcPr>
            <w:tcW w:w="8640" w:type="dxa"/>
            <w:tcBorders>
              <w:top w:val="nil"/>
              <w:left w:val="nil"/>
              <w:bottom w:val="nil"/>
              <w:right w:val="nil"/>
            </w:tcBorders>
            <w:hideMark/>
          </w:tcPr>
          <w:p w14:paraId="4F2723C5" w14:textId="77777777" w:rsidR="001A054F" w:rsidRPr="00652320" w:rsidRDefault="001A054F" w:rsidP="0010413F">
            <w:pPr>
              <w:spacing w:before="120" w:after="60"/>
              <w:jc w:val="both"/>
              <w:outlineLvl w:val="1"/>
              <w:rPr>
                <w:bCs/>
                <w:iCs/>
                <w:color w:val="000000"/>
                <w:lang w:eastAsia="x-none"/>
              </w:rPr>
            </w:pPr>
            <w:bookmarkStart w:id="4" w:name="_Toc258314245"/>
          </w:p>
        </w:tc>
      </w:tr>
    </w:tbl>
    <w:p w14:paraId="6BD8DDB1" w14:textId="77777777" w:rsidR="00652320" w:rsidRPr="00652320" w:rsidRDefault="00652320" w:rsidP="00652320">
      <w:pPr>
        <w:numPr>
          <w:ilvl w:val="0"/>
          <w:numId w:val="1"/>
        </w:numPr>
        <w:spacing w:before="200" w:after="60"/>
        <w:ind w:left="431" w:hanging="431"/>
        <w:jc w:val="both"/>
        <w:outlineLvl w:val="0"/>
        <w:rPr>
          <w:b/>
          <w:bCs/>
          <w:caps/>
          <w:kern w:val="32"/>
          <w:lang w:val="x-none" w:eastAsia="x-none"/>
        </w:rPr>
      </w:pPr>
      <w:r w:rsidRPr="00652320">
        <w:rPr>
          <w:b/>
          <w:bCs/>
          <w:caps/>
          <w:kern w:val="32"/>
          <w:lang w:val="x-none" w:eastAsia="x-none"/>
        </w:rPr>
        <w:t>Informacja o przewidywanych zamówieniach</w:t>
      </w:r>
      <w:r w:rsidRPr="00652320">
        <w:rPr>
          <w:b/>
          <w:bCs/>
          <w:caps/>
          <w:kern w:val="32"/>
          <w:lang w:eastAsia="x-none"/>
        </w:rPr>
        <w:t>,</w:t>
      </w:r>
      <w:r w:rsidRPr="00652320">
        <w:rPr>
          <w:b/>
          <w:bCs/>
          <w:caps/>
          <w:kern w:val="32"/>
          <w:lang w:val="x-none" w:eastAsia="x-none"/>
        </w:rPr>
        <w:t xml:space="preserve"> o których mowa w art. </w:t>
      </w:r>
      <w:r w:rsidRPr="00652320">
        <w:rPr>
          <w:b/>
          <w:bCs/>
          <w:caps/>
          <w:kern w:val="32"/>
          <w:lang w:eastAsia="x-none"/>
        </w:rPr>
        <w:t>214</w:t>
      </w:r>
      <w:r w:rsidRPr="00652320">
        <w:rPr>
          <w:b/>
          <w:bCs/>
          <w:caps/>
          <w:kern w:val="32"/>
          <w:lang w:val="x-none" w:eastAsia="x-none"/>
        </w:rPr>
        <w:t xml:space="preserve"> ust. 1 pkt </w:t>
      </w:r>
      <w:r w:rsidRPr="00652320">
        <w:rPr>
          <w:b/>
          <w:bCs/>
          <w:caps/>
          <w:kern w:val="32"/>
          <w:lang w:eastAsia="x-none"/>
        </w:rPr>
        <w:t>7</w:t>
      </w:r>
      <w:r w:rsidRPr="00652320">
        <w:rPr>
          <w:b/>
          <w:bCs/>
          <w:caps/>
          <w:kern w:val="32"/>
          <w:lang w:val="x-none" w:eastAsia="x-none"/>
        </w:rPr>
        <w:t xml:space="preserve"> i </w:t>
      </w:r>
      <w:r w:rsidRPr="00652320">
        <w:rPr>
          <w:b/>
          <w:bCs/>
          <w:caps/>
          <w:kern w:val="32"/>
          <w:lang w:eastAsia="x-none"/>
        </w:rPr>
        <w:t>8</w:t>
      </w:r>
      <w:r w:rsidRPr="00652320">
        <w:rPr>
          <w:b/>
          <w:bCs/>
          <w:caps/>
          <w:kern w:val="32"/>
          <w:lang w:val="x-none" w:eastAsia="x-none"/>
        </w:rPr>
        <w:t xml:space="preserve"> </w:t>
      </w:r>
      <w:r w:rsidRPr="00652320">
        <w:rPr>
          <w:b/>
          <w:bCs/>
          <w:caps/>
          <w:kern w:val="32"/>
          <w:lang w:eastAsia="x-none"/>
        </w:rPr>
        <w:t>USTAWY PZP</w:t>
      </w:r>
      <w:bookmarkEnd w:id="4"/>
      <w:r w:rsidRPr="00652320">
        <w:rPr>
          <w:b/>
          <w:bCs/>
          <w:caps/>
          <w:kern w:val="32"/>
          <w:lang w:eastAsia="x-none"/>
        </w:rPr>
        <w:t>.</w:t>
      </w:r>
    </w:p>
    <w:p w14:paraId="79BDBDF7" w14:textId="77777777" w:rsidR="00652320" w:rsidRPr="00652320" w:rsidRDefault="001A054F" w:rsidP="00652320">
      <w:pPr>
        <w:spacing w:before="120" w:after="60"/>
        <w:ind w:left="426"/>
        <w:jc w:val="both"/>
        <w:outlineLvl w:val="1"/>
        <w:rPr>
          <w:bCs/>
          <w:iCs/>
          <w:color w:val="000000"/>
          <w:lang w:eastAsia="x-none"/>
        </w:rPr>
      </w:pPr>
      <w:r w:rsidRPr="00652320">
        <w:rPr>
          <w:bCs/>
          <w:iCs/>
          <w:color w:val="000000"/>
          <w:lang w:eastAsia="x-none"/>
        </w:rPr>
        <w:t xml:space="preserve">Zamawiający nie przewiduje udzielenia zamówień, o których mowa w art. 214 ust. 1 pkt 7 i 8 ustawy </w:t>
      </w:r>
      <w:proofErr w:type="spellStart"/>
      <w:r w:rsidRPr="00652320">
        <w:rPr>
          <w:bCs/>
          <w:iCs/>
          <w:color w:val="000000"/>
          <w:lang w:eastAsia="x-none"/>
        </w:rPr>
        <w:t>Pzp</w:t>
      </w:r>
      <w:proofErr w:type="spellEnd"/>
      <w:r w:rsidRPr="00652320">
        <w:rPr>
          <w:bCs/>
          <w:iCs/>
          <w:color w:val="000000"/>
          <w:lang w:eastAsia="x-none"/>
        </w:rPr>
        <w:t>.</w:t>
      </w:r>
    </w:p>
    <w:p w14:paraId="7F2DB7DE" w14:textId="77777777" w:rsidR="00652320" w:rsidRPr="00652320" w:rsidRDefault="00652320" w:rsidP="00652320">
      <w:pPr>
        <w:numPr>
          <w:ilvl w:val="0"/>
          <w:numId w:val="1"/>
        </w:numPr>
        <w:spacing w:before="200" w:after="60"/>
        <w:ind w:left="431" w:hanging="431"/>
        <w:jc w:val="both"/>
        <w:outlineLvl w:val="0"/>
        <w:rPr>
          <w:b/>
          <w:bCs/>
          <w:caps/>
          <w:kern w:val="32"/>
          <w:lang w:val="x-none" w:eastAsia="x-none"/>
        </w:rPr>
      </w:pPr>
      <w:bookmarkStart w:id="5" w:name="_Toc258314246"/>
      <w:r w:rsidRPr="00652320">
        <w:rPr>
          <w:b/>
          <w:bCs/>
          <w:caps/>
          <w:kern w:val="32"/>
          <w:lang w:val="x-none" w:eastAsia="x-none"/>
        </w:rPr>
        <w:lastRenderedPageBreak/>
        <w:t>Termin wykonania zamówienia</w:t>
      </w:r>
      <w:bookmarkEnd w:id="5"/>
    </w:p>
    <w:p w14:paraId="17F3CBB1" w14:textId="5F5FFAB1" w:rsidR="00652320" w:rsidRPr="00652320" w:rsidRDefault="00652320" w:rsidP="00652320">
      <w:pPr>
        <w:spacing w:before="120" w:after="60"/>
        <w:ind w:left="426"/>
        <w:jc w:val="both"/>
        <w:outlineLvl w:val="1"/>
        <w:rPr>
          <w:bCs/>
          <w:iCs/>
          <w:color w:val="000000"/>
          <w:lang w:eastAsia="x-none"/>
        </w:rPr>
      </w:pPr>
      <w:r w:rsidRPr="00652320">
        <w:rPr>
          <w:bCs/>
          <w:iCs/>
          <w:color w:val="000000"/>
          <w:lang w:eastAsia="x-none"/>
        </w:rPr>
        <w:t>Zamówienie musi zostać zrealizowane w terminie</w:t>
      </w:r>
      <w:r w:rsidR="0010413F">
        <w:rPr>
          <w:bCs/>
          <w:iCs/>
          <w:color w:val="000000"/>
          <w:lang w:eastAsia="x-none"/>
        </w:rPr>
        <w:t xml:space="preserve"> </w:t>
      </w:r>
      <w:r w:rsidR="002E1070" w:rsidRPr="002E1070">
        <w:rPr>
          <w:b/>
          <w:bCs/>
          <w:iCs/>
          <w:color w:val="000000"/>
          <w:lang w:eastAsia="x-none"/>
        </w:rPr>
        <w:t>max 3 tygodni</w:t>
      </w:r>
      <w:r w:rsidR="002E1070">
        <w:rPr>
          <w:bCs/>
          <w:iCs/>
          <w:color w:val="000000"/>
          <w:lang w:eastAsia="x-none"/>
        </w:rPr>
        <w:t xml:space="preserve"> od daty podpisania umowy.</w:t>
      </w:r>
    </w:p>
    <w:tbl>
      <w:tblPr>
        <w:tblW w:w="8640" w:type="dxa"/>
        <w:tblInd w:w="534" w:type="dxa"/>
        <w:tblLook w:val="01E0" w:firstRow="1" w:lastRow="1" w:firstColumn="1" w:lastColumn="1" w:noHBand="0" w:noVBand="0"/>
      </w:tblPr>
      <w:tblGrid>
        <w:gridCol w:w="8640"/>
      </w:tblGrid>
      <w:tr w:rsidR="001A054F" w:rsidRPr="00652320" w14:paraId="0DF85BA3" w14:textId="77777777" w:rsidTr="00952EA4">
        <w:tc>
          <w:tcPr>
            <w:tcW w:w="8640" w:type="dxa"/>
            <w:hideMark/>
          </w:tcPr>
          <w:p w14:paraId="7EDA0B81" w14:textId="77777777" w:rsidR="001A054F" w:rsidRPr="00652320" w:rsidRDefault="001A054F" w:rsidP="00952EA4">
            <w:pPr>
              <w:spacing w:after="120"/>
              <w:ind w:left="-114"/>
            </w:pPr>
            <w:bookmarkStart w:id="6" w:name="_Toc258314247"/>
          </w:p>
        </w:tc>
      </w:tr>
    </w:tbl>
    <w:p w14:paraId="0BE034CA" w14:textId="77777777" w:rsidR="00652320" w:rsidRPr="00652320" w:rsidRDefault="00652320" w:rsidP="00652320">
      <w:pPr>
        <w:numPr>
          <w:ilvl w:val="0"/>
          <w:numId w:val="1"/>
        </w:numPr>
        <w:spacing w:before="200" w:after="60"/>
        <w:ind w:left="431" w:hanging="431"/>
        <w:jc w:val="both"/>
        <w:outlineLvl w:val="0"/>
        <w:rPr>
          <w:b/>
          <w:bCs/>
          <w:caps/>
          <w:kern w:val="32"/>
          <w:lang w:val="x-none" w:eastAsia="x-none"/>
        </w:rPr>
      </w:pPr>
      <w:r w:rsidRPr="00652320">
        <w:rPr>
          <w:b/>
          <w:bCs/>
          <w:caps/>
          <w:kern w:val="32"/>
          <w:lang w:eastAsia="x-none"/>
        </w:rPr>
        <w:t>Informacja o warunkach</w:t>
      </w:r>
      <w:r w:rsidRPr="00652320">
        <w:rPr>
          <w:b/>
          <w:bCs/>
          <w:caps/>
          <w:kern w:val="32"/>
          <w:lang w:val="x-none" w:eastAsia="x-none"/>
        </w:rPr>
        <w:t xml:space="preserve"> udziału w postępowaniu</w:t>
      </w:r>
      <w:bookmarkEnd w:id="6"/>
    </w:p>
    <w:p w14:paraId="00D2CC6A" w14:textId="02374E1C" w:rsidR="00652320" w:rsidRPr="002E1070" w:rsidRDefault="00652320" w:rsidP="002E1070">
      <w:pPr>
        <w:numPr>
          <w:ilvl w:val="1"/>
          <w:numId w:val="1"/>
        </w:numPr>
        <w:spacing w:before="120" w:after="60"/>
        <w:jc w:val="both"/>
        <w:outlineLvl w:val="1"/>
        <w:rPr>
          <w:bCs/>
          <w:iCs/>
          <w:color w:val="000000"/>
          <w:lang w:eastAsia="x-none"/>
        </w:rPr>
      </w:pPr>
      <w:r w:rsidRPr="002E1070">
        <w:rPr>
          <w:bCs/>
          <w:iCs/>
          <w:color w:val="000000"/>
          <w:lang w:eastAsia="x-none"/>
        </w:rPr>
        <w:t xml:space="preserve">Zamawiający </w:t>
      </w:r>
      <w:r w:rsidR="002E1070" w:rsidRPr="002E1070">
        <w:rPr>
          <w:bCs/>
          <w:iCs/>
          <w:color w:val="000000"/>
          <w:lang w:eastAsia="x-none"/>
        </w:rPr>
        <w:t xml:space="preserve">nie stawia </w:t>
      </w:r>
      <w:r w:rsidRPr="002E1070">
        <w:rPr>
          <w:bCs/>
          <w:iCs/>
          <w:color w:val="000000"/>
          <w:lang w:eastAsia="x-none"/>
        </w:rPr>
        <w:t xml:space="preserve"> warunk</w:t>
      </w:r>
      <w:r w:rsidR="002E1070" w:rsidRPr="002E1070">
        <w:rPr>
          <w:bCs/>
          <w:iCs/>
          <w:color w:val="000000"/>
          <w:lang w:eastAsia="x-none"/>
        </w:rPr>
        <w:t>ów</w:t>
      </w:r>
      <w:r w:rsidRPr="002E1070">
        <w:rPr>
          <w:bCs/>
          <w:iCs/>
          <w:color w:val="000000"/>
          <w:lang w:eastAsia="x-none"/>
        </w:rPr>
        <w:t xml:space="preserve"> udziału w postępowaniu</w:t>
      </w:r>
      <w:r w:rsidR="002E1070" w:rsidRPr="002E1070">
        <w:rPr>
          <w:bCs/>
          <w:iCs/>
          <w:color w:val="000000"/>
          <w:lang w:eastAsia="x-none"/>
        </w:rPr>
        <w:t>.</w:t>
      </w:r>
    </w:p>
    <w:p w14:paraId="6091E256" w14:textId="77777777" w:rsidR="00501EA4" w:rsidRDefault="00501EA4" w:rsidP="00501EA4">
      <w:pPr>
        <w:spacing w:before="120" w:after="60"/>
        <w:ind w:left="1247"/>
        <w:jc w:val="both"/>
        <w:outlineLvl w:val="1"/>
        <w:rPr>
          <w:bCs/>
          <w:iCs/>
          <w:color w:val="000000"/>
          <w:lang w:eastAsia="x-none"/>
        </w:rPr>
      </w:pPr>
    </w:p>
    <w:p w14:paraId="57A4F4C0" w14:textId="77777777" w:rsidR="00652320" w:rsidRPr="00652320" w:rsidRDefault="00652320" w:rsidP="00652320">
      <w:pPr>
        <w:numPr>
          <w:ilvl w:val="0"/>
          <w:numId w:val="1"/>
        </w:numPr>
        <w:spacing w:before="200" w:after="60"/>
        <w:ind w:left="431" w:hanging="431"/>
        <w:jc w:val="both"/>
        <w:outlineLvl w:val="0"/>
        <w:rPr>
          <w:b/>
          <w:bCs/>
          <w:caps/>
          <w:kern w:val="32"/>
          <w:lang w:val="x-none" w:eastAsia="x-none"/>
        </w:rPr>
      </w:pPr>
      <w:r w:rsidRPr="00652320">
        <w:rPr>
          <w:b/>
          <w:bCs/>
          <w:caps/>
          <w:kern w:val="32"/>
          <w:lang w:val="x-none" w:eastAsia="x-none"/>
        </w:rPr>
        <w:t>Podstawy wykluczenia wykonawcy Z POSTĘPOWANIA</w:t>
      </w:r>
    </w:p>
    <w:p w14:paraId="6E4E5F16" w14:textId="77777777" w:rsidR="00652320" w:rsidRDefault="00652320" w:rsidP="008F4FCA">
      <w:pPr>
        <w:numPr>
          <w:ilvl w:val="1"/>
          <w:numId w:val="1"/>
        </w:numPr>
        <w:spacing w:before="120" w:after="60"/>
        <w:jc w:val="both"/>
        <w:outlineLvl w:val="1"/>
        <w:rPr>
          <w:bCs/>
          <w:iCs/>
          <w:color w:val="000000"/>
          <w:lang w:eastAsia="x-none"/>
        </w:rPr>
      </w:pPr>
      <w:r w:rsidRPr="00652320">
        <w:rPr>
          <w:bCs/>
          <w:iCs/>
          <w:color w:val="000000"/>
          <w:lang w:eastAsia="x-none"/>
        </w:rPr>
        <w:t xml:space="preserve">Zamawiający wykluczy z postępowania o udzielenie zamówienia Wykonawcę, wobec którego zachodzą podstawy wykluczenia, o których mowa w art. 108 ust. 1 ustawy </w:t>
      </w:r>
      <w:proofErr w:type="spellStart"/>
      <w:r w:rsidRPr="00652320">
        <w:rPr>
          <w:bCs/>
          <w:iCs/>
          <w:color w:val="000000"/>
          <w:lang w:eastAsia="x-none"/>
        </w:rPr>
        <w:t>Pzp</w:t>
      </w:r>
      <w:proofErr w:type="spellEnd"/>
      <w:r w:rsidRPr="00652320">
        <w:rPr>
          <w:bCs/>
          <w:iCs/>
          <w:color w:val="000000"/>
          <w:lang w:eastAsia="x-none"/>
        </w:rPr>
        <w:t>.</w:t>
      </w:r>
    </w:p>
    <w:p w14:paraId="4FA2BA10" w14:textId="77777777" w:rsidR="00615A4B" w:rsidRPr="008F4FCA" w:rsidRDefault="00615A4B" w:rsidP="008F4FCA">
      <w:pPr>
        <w:numPr>
          <w:ilvl w:val="1"/>
          <w:numId w:val="1"/>
        </w:numPr>
        <w:spacing w:before="120" w:after="60"/>
        <w:jc w:val="both"/>
        <w:outlineLvl w:val="1"/>
        <w:rPr>
          <w:bCs/>
          <w:iCs/>
          <w:color w:val="000000"/>
          <w:lang w:eastAsia="x-none"/>
        </w:rPr>
      </w:pPr>
      <w:r w:rsidRPr="00615A4B">
        <w:rPr>
          <w:bCs/>
          <w:iCs/>
          <w:color w:val="000000"/>
          <w:lang w:eastAsia="x-none"/>
        </w:rPr>
        <w:t xml:space="preserve">Zamawiający wykluczy z postępowania o udzielenie zamówienia Wykonawcę, wobec którego zachodzą podstawy wykluczenia, o których mowa w art. 108 ust. 1 ustawy </w:t>
      </w:r>
      <w:proofErr w:type="spellStart"/>
      <w:r w:rsidRPr="00615A4B">
        <w:rPr>
          <w:bCs/>
          <w:iCs/>
          <w:color w:val="000000"/>
          <w:lang w:eastAsia="x-none"/>
        </w:rPr>
        <w:t>Pzp</w:t>
      </w:r>
      <w:proofErr w:type="spellEnd"/>
      <w:r w:rsidRPr="00615A4B">
        <w:rPr>
          <w:bCs/>
          <w:iCs/>
          <w:color w:val="000000"/>
          <w:lang w:eastAsia="x-none"/>
        </w:rPr>
        <w:t xml:space="preserve">  oraz w art. 7 ust. 1 Ustawy z dnia 13 kwietnia 2022r o szczególnych rozwiązaniach w zakresie przeciwdziałania wspieraniu agresji na Ukrainę, oraz służących ochronie bezpieczeństwa narodowego ( DZ. U. 2022 poz. 835 zwana dalej UOBN).</w:t>
      </w:r>
    </w:p>
    <w:p w14:paraId="30C8E762"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 xml:space="preserve">Wykluczenie Wykonawcy nastąpi w przypadkach, o których mowa w art. 111 ustawy </w:t>
      </w:r>
      <w:proofErr w:type="spellStart"/>
      <w:r w:rsidRPr="00652320">
        <w:rPr>
          <w:bCs/>
          <w:iCs/>
          <w:color w:val="000000"/>
          <w:lang w:eastAsia="x-none"/>
        </w:rPr>
        <w:t>Pzp</w:t>
      </w:r>
      <w:proofErr w:type="spellEnd"/>
      <w:r w:rsidRPr="00652320">
        <w:rPr>
          <w:bCs/>
          <w:iCs/>
          <w:color w:val="000000"/>
          <w:lang w:eastAsia="x-none"/>
        </w:rPr>
        <w:t>.</w:t>
      </w:r>
    </w:p>
    <w:p w14:paraId="26615FD6"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 xml:space="preserve">Wykonawca nie podlega wykluczeniu w okolicznościach określonych w art. 108 ust. 1 pkt 1, 2 i 5 lub art. 109 ust. 1 pkt 2‒5 i 7‒10 ustawy </w:t>
      </w:r>
      <w:proofErr w:type="spellStart"/>
      <w:r w:rsidRPr="00652320">
        <w:rPr>
          <w:bCs/>
          <w:iCs/>
          <w:color w:val="000000"/>
          <w:lang w:eastAsia="x-none"/>
        </w:rPr>
        <w:t>Pzp</w:t>
      </w:r>
      <w:proofErr w:type="spellEnd"/>
      <w:r w:rsidRPr="00652320">
        <w:rPr>
          <w:bCs/>
          <w:iCs/>
          <w:color w:val="000000"/>
          <w:lang w:eastAsia="x-none"/>
        </w:rPr>
        <w:t xml:space="preserve">, jeżeli udowodni Zamawiającemu, że spełnił łącznie przesłanki określone w art. 110 ust. 2 ustawy </w:t>
      </w:r>
      <w:proofErr w:type="spellStart"/>
      <w:r w:rsidRPr="00652320">
        <w:rPr>
          <w:bCs/>
          <w:iCs/>
          <w:color w:val="000000"/>
          <w:lang w:eastAsia="x-none"/>
        </w:rPr>
        <w:t>Pzp</w:t>
      </w:r>
      <w:proofErr w:type="spellEnd"/>
      <w:r w:rsidRPr="00652320">
        <w:rPr>
          <w:bCs/>
          <w:iCs/>
          <w:color w:val="000000"/>
          <w:lang w:eastAsia="x-none"/>
        </w:rPr>
        <w:t>.</w:t>
      </w:r>
    </w:p>
    <w:p w14:paraId="00A6684B"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0AFBA6AB"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Zamawiający może wykluczyć Wykonawcę na każdym etapie postępowania, ofertę Wykonawcy wykluczonego uznaje się za odrzuconą.</w:t>
      </w:r>
    </w:p>
    <w:p w14:paraId="7335A20B" w14:textId="77777777" w:rsidR="00652320" w:rsidRPr="00652320" w:rsidRDefault="00652320" w:rsidP="00652320">
      <w:pPr>
        <w:numPr>
          <w:ilvl w:val="0"/>
          <w:numId w:val="1"/>
        </w:numPr>
        <w:spacing w:before="200" w:after="60"/>
        <w:ind w:left="431" w:hanging="431"/>
        <w:jc w:val="both"/>
        <w:outlineLvl w:val="0"/>
        <w:rPr>
          <w:b/>
          <w:bCs/>
          <w:caps/>
          <w:kern w:val="32"/>
          <w:lang w:eastAsia="x-none"/>
        </w:rPr>
      </w:pPr>
      <w:bookmarkStart w:id="7" w:name="_Toc258314248"/>
      <w:r w:rsidRPr="00652320">
        <w:rPr>
          <w:b/>
          <w:bCs/>
          <w:caps/>
          <w:kern w:val="32"/>
          <w:lang w:eastAsia="x-none"/>
        </w:rPr>
        <w:t>informacja o podmiotowych środkach dowodowych</w:t>
      </w:r>
      <w:bookmarkEnd w:id="7"/>
    </w:p>
    <w:p w14:paraId="6B9686FA" w14:textId="77777777" w:rsidR="00652320" w:rsidRPr="00652320" w:rsidRDefault="00652320" w:rsidP="00652320">
      <w:pPr>
        <w:numPr>
          <w:ilvl w:val="1"/>
          <w:numId w:val="1"/>
        </w:numPr>
        <w:spacing w:before="120" w:after="60"/>
        <w:jc w:val="both"/>
        <w:outlineLvl w:val="1"/>
        <w:rPr>
          <w:bCs/>
          <w:iCs/>
          <w:color w:val="000000"/>
          <w:lang w:val="x-none" w:eastAsia="x-none"/>
        </w:rPr>
      </w:pPr>
      <w:r w:rsidRPr="00652320">
        <w:rPr>
          <w:bCs/>
          <w:iCs/>
          <w:color w:val="000000"/>
          <w:lang w:eastAsia="x-none"/>
        </w:rPr>
        <w:t xml:space="preserve">Wykonawca </w:t>
      </w:r>
      <w:r w:rsidRPr="00501EA4">
        <w:rPr>
          <w:b/>
          <w:bCs/>
          <w:iCs/>
          <w:color w:val="000000"/>
          <w:u w:val="single"/>
          <w:lang w:eastAsia="x-none"/>
        </w:rPr>
        <w:t>wraz z ofertą</w:t>
      </w:r>
      <w:r w:rsidRPr="00652320">
        <w:rPr>
          <w:bCs/>
          <w:iCs/>
          <w:color w:val="000000"/>
          <w:lang w:eastAsia="x-none"/>
        </w:rPr>
        <w:t xml:space="preserve">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501EA4" w:rsidRPr="00652320" w14:paraId="33EF03C3" w14:textId="77777777" w:rsidTr="001A054F">
        <w:tc>
          <w:tcPr>
            <w:tcW w:w="709" w:type="dxa"/>
            <w:tcBorders>
              <w:top w:val="single" w:sz="4" w:space="0" w:color="auto"/>
              <w:left w:val="single" w:sz="4" w:space="0" w:color="auto"/>
              <w:bottom w:val="single" w:sz="4" w:space="0" w:color="auto"/>
              <w:right w:val="single" w:sz="4" w:space="0" w:color="auto"/>
            </w:tcBorders>
            <w:hideMark/>
          </w:tcPr>
          <w:p w14:paraId="08C51A89" w14:textId="77777777" w:rsidR="00501EA4" w:rsidRDefault="00501EA4" w:rsidP="00501EA4">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0C97BB09" w14:textId="77777777" w:rsidR="00501EA4" w:rsidRDefault="00501EA4" w:rsidP="00501EA4">
            <w:pPr>
              <w:spacing w:before="60" w:after="120"/>
              <w:jc w:val="both"/>
            </w:pPr>
            <w:r>
              <w:rPr>
                <w:b/>
                <w:sz w:val="20"/>
                <w:szCs w:val="20"/>
              </w:rPr>
              <w:t>Wymagany dokument</w:t>
            </w:r>
          </w:p>
        </w:tc>
      </w:tr>
      <w:tr w:rsidR="00501EA4" w:rsidRPr="00652320" w14:paraId="3253B31D" w14:textId="77777777" w:rsidTr="001A054F">
        <w:tc>
          <w:tcPr>
            <w:tcW w:w="709" w:type="dxa"/>
            <w:tcBorders>
              <w:top w:val="single" w:sz="4" w:space="0" w:color="auto"/>
              <w:left w:val="single" w:sz="4" w:space="0" w:color="auto"/>
              <w:bottom w:val="single" w:sz="4" w:space="0" w:color="auto"/>
              <w:right w:val="single" w:sz="4" w:space="0" w:color="auto"/>
            </w:tcBorders>
            <w:hideMark/>
          </w:tcPr>
          <w:p w14:paraId="73703238" w14:textId="77777777" w:rsidR="00501EA4" w:rsidRDefault="00501EA4" w:rsidP="00501EA4">
            <w:pPr>
              <w:spacing w:before="60" w:after="120"/>
              <w:jc w:val="center"/>
            </w:pPr>
            <w:r w:rsidRPr="000D70C6">
              <w:t>1</w:t>
            </w:r>
          </w:p>
        </w:tc>
        <w:tc>
          <w:tcPr>
            <w:tcW w:w="7826" w:type="dxa"/>
            <w:tcBorders>
              <w:top w:val="single" w:sz="4" w:space="0" w:color="auto"/>
              <w:left w:val="single" w:sz="4" w:space="0" w:color="auto"/>
              <w:bottom w:val="single" w:sz="4" w:space="0" w:color="auto"/>
              <w:right w:val="single" w:sz="4" w:space="0" w:color="auto"/>
            </w:tcBorders>
            <w:hideMark/>
          </w:tcPr>
          <w:p w14:paraId="32437B24" w14:textId="77777777" w:rsidR="00501EA4" w:rsidRDefault="00501EA4" w:rsidP="00501EA4">
            <w:pPr>
              <w:spacing w:before="60" w:after="60"/>
              <w:jc w:val="both"/>
            </w:pPr>
            <w:r w:rsidRPr="000D70C6">
              <w:rPr>
                <w:b/>
              </w:rPr>
              <w:t xml:space="preserve">Oświadczenie o niepodleganiu wykluczeniu oraz spełnianiu warunków udziału </w:t>
            </w:r>
          </w:p>
          <w:p w14:paraId="61D7E406" w14:textId="0CA5970C" w:rsidR="00501EA4" w:rsidRPr="00C801C7" w:rsidRDefault="00501EA4" w:rsidP="00501EA4">
            <w:pPr>
              <w:spacing w:after="40"/>
              <w:jc w:val="both"/>
              <w:rPr>
                <w:i/>
                <w:iCs/>
              </w:rPr>
            </w:pPr>
            <w:r w:rsidRPr="00C801C7">
              <w:rPr>
                <w:i/>
                <w:iCs/>
              </w:rPr>
              <w:t xml:space="preserve">Aktualne na dzień składania ofert oświadczenie Wykonawcy stanowiące wstępne potwierdzenie spełniania warunków udziału w postępowaniu </w:t>
            </w:r>
            <w:r w:rsidRPr="00C801C7">
              <w:rPr>
                <w:i/>
                <w:iCs/>
              </w:rPr>
              <w:br/>
              <w:t xml:space="preserve">oraz brak podstaw wykluczenia – zgodnie z </w:t>
            </w:r>
            <w:r w:rsidRPr="00946E98">
              <w:rPr>
                <w:i/>
                <w:iCs/>
              </w:rPr>
              <w:t xml:space="preserve">załącznikiem nr </w:t>
            </w:r>
            <w:r w:rsidR="00946E98" w:rsidRPr="00946E98">
              <w:rPr>
                <w:i/>
                <w:iCs/>
              </w:rPr>
              <w:t xml:space="preserve"> </w:t>
            </w:r>
            <w:r w:rsidR="00914A42">
              <w:rPr>
                <w:i/>
                <w:iCs/>
              </w:rPr>
              <w:t>4</w:t>
            </w:r>
            <w:r w:rsidRPr="00946E98">
              <w:rPr>
                <w:i/>
                <w:iCs/>
              </w:rPr>
              <w:t xml:space="preserve"> do</w:t>
            </w:r>
            <w:r w:rsidRPr="00C801C7">
              <w:rPr>
                <w:i/>
                <w:iCs/>
              </w:rPr>
              <w:t xml:space="preserve"> SWZ</w:t>
            </w:r>
          </w:p>
        </w:tc>
      </w:tr>
      <w:tr w:rsidR="00501EA4" w:rsidRPr="00652320" w14:paraId="10FB4BEB" w14:textId="77777777" w:rsidTr="001A054F">
        <w:tc>
          <w:tcPr>
            <w:tcW w:w="709" w:type="dxa"/>
            <w:tcBorders>
              <w:top w:val="single" w:sz="4" w:space="0" w:color="auto"/>
              <w:left w:val="single" w:sz="4" w:space="0" w:color="auto"/>
              <w:bottom w:val="single" w:sz="4" w:space="0" w:color="auto"/>
              <w:right w:val="single" w:sz="4" w:space="0" w:color="auto"/>
            </w:tcBorders>
          </w:tcPr>
          <w:p w14:paraId="500B3FD1" w14:textId="77777777" w:rsidR="00501EA4" w:rsidRDefault="00501EA4" w:rsidP="00501EA4">
            <w:pPr>
              <w:spacing w:before="60" w:after="120"/>
              <w:jc w:val="center"/>
            </w:pPr>
            <w:r w:rsidRPr="000D70C6">
              <w:t>2</w:t>
            </w:r>
          </w:p>
        </w:tc>
        <w:tc>
          <w:tcPr>
            <w:tcW w:w="7826" w:type="dxa"/>
            <w:tcBorders>
              <w:top w:val="single" w:sz="4" w:space="0" w:color="auto"/>
              <w:left w:val="single" w:sz="4" w:space="0" w:color="auto"/>
              <w:bottom w:val="single" w:sz="4" w:space="0" w:color="auto"/>
              <w:right w:val="single" w:sz="4" w:space="0" w:color="auto"/>
            </w:tcBorders>
          </w:tcPr>
          <w:p w14:paraId="5A9C1E6C" w14:textId="17E2BF57" w:rsidR="00981629" w:rsidRPr="005C4ABE" w:rsidRDefault="00501EA4" w:rsidP="00501EA4">
            <w:pPr>
              <w:spacing w:before="60" w:after="60"/>
              <w:jc w:val="both"/>
              <w:rPr>
                <w:bCs/>
                <w:i/>
                <w:iCs/>
              </w:rPr>
            </w:pPr>
            <w:r w:rsidRPr="000D70C6">
              <w:rPr>
                <w:b/>
              </w:rPr>
              <w:t xml:space="preserve">Formularz ofertowy </w:t>
            </w:r>
            <w:r w:rsidRPr="009D3D66">
              <w:rPr>
                <w:bCs/>
              </w:rPr>
              <w:t xml:space="preserve">- </w:t>
            </w:r>
            <w:r w:rsidRPr="00C801C7">
              <w:rPr>
                <w:bCs/>
                <w:i/>
                <w:iCs/>
              </w:rPr>
              <w:t xml:space="preserve">zgodnie z załącznikiem </w:t>
            </w:r>
            <w:r w:rsidRPr="00123D05">
              <w:rPr>
                <w:bCs/>
                <w:i/>
                <w:iCs/>
              </w:rPr>
              <w:t xml:space="preserve">nr </w:t>
            </w:r>
            <w:r w:rsidR="00914A42">
              <w:rPr>
                <w:bCs/>
                <w:i/>
                <w:iCs/>
              </w:rPr>
              <w:t>1</w:t>
            </w:r>
            <w:r w:rsidRPr="00123D05">
              <w:rPr>
                <w:bCs/>
                <w:i/>
                <w:iCs/>
              </w:rPr>
              <w:t>do SWZ</w:t>
            </w:r>
          </w:p>
          <w:p w14:paraId="32480BD9" w14:textId="77777777" w:rsidR="00501EA4" w:rsidRDefault="00501EA4" w:rsidP="00501EA4">
            <w:pPr>
              <w:spacing w:after="40"/>
              <w:jc w:val="both"/>
            </w:pPr>
          </w:p>
        </w:tc>
      </w:tr>
      <w:tr w:rsidR="00501EA4" w:rsidRPr="00652320" w14:paraId="09F50F84" w14:textId="77777777" w:rsidTr="001A054F">
        <w:tc>
          <w:tcPr>
            <w:tcW w:w="709" w:type="dxa"/>
            <w:tcBorders>
              <w:top w:val="single" w:sz="4" w:space="0" w:color="auto"/>
              <w:left w:val="single" w:sz="4" w:space="0" w:color="auto"/>
              <w:bottom w:val="single" w:sz="4" w:space="0" w:color="auto"/>
              <w:right w:val="single" w:sz="4" w:space="0" w:color="auto"/>
            </w:tcBorders>
            <w:hideMark/>
          </w:tcPr>
          <w:p w14:paraId="7F180C69" w14:textId="70A79E99" w:rsidR="00501EA4" w:rsidRDefault="00914A42" w:rsidP="00501EA4">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hideMark/>
          </w:tcPr>
          <w:p w14:paraId="58A1096F" w14:textId="77777777" w:rsidR="00501EA4" w:rsidRPr="00C801C7" w:rsidRDefault="00501EA4" w:rsidP="00501EA4">
            <w:pPr>
              <w:spacing w:before="60" w:after="60"/>
              <w:jc w:val="both"/>
              <w:rPr>
                <w:bCs/>
                <w:i/>
                <w:iCs/>
              </w:rPr>
            </w:pPr>
            <w:r w:rsidRPr="000D70C6">
              <w:rPr>
                <w:b/>
              </w:rPr>
              <w:t xml:space="preserve">Wypełniony formularz asortymentowo - cenowy </w:t>
            </w:r>
            <w:r w:rsidRPr="009D3D66">
              <w:rPr>
                <w:bCs/>
              </w:rPr>
              <w:t xml:space="preserve">- </w:t>
            </w:r>
            <w:r w:rsidRPr="00C801C7">
              <w:rPr>
                <w:bCs/>
                <w:i/>
                <w:iCs/>
              </w:rPr>
              <w:t xml:space="preserve">zgodnie z załącznikiem </w:t>
            </w:r>
            <w:r>
              <w:rPr>
                <w:bCs/>
                <w:i/>
                <w:iCs/>
              </w:rPr>
              <w:br/>
            </w:r>
            <w:r w:rsidRPr="00123D05">
              <w:rPr>
                <w:bCs/>
                <w:i/>
                <w:iCs/>
              </w:rPr>
              <w:t>nr 2 do SWZ</w:t>
            </w:r>
          </w:p>
          <w:p w14:paraId="34F3D9BE" w14:textId="77777777" w:rsidR="00501EA4" w:rsidRDefault="00501EA4" w:rsidP="00501EA4">
            <w:pPr>
              <w:spacing w:after="40"/>
              <w:jc w:val="both"/>
            </w:pPr>
          </w:p>
        </w:tc>
      </w:tr>
      <w:tr w:rsidR="002E1070" w:rsidRPr="00652320" w14:paraId="47789290" w14:textId="77777777" w:rsidTr="001A054F">
        <w:tc>
          <w:tcPr>
            <w:tcW w:w="709" w:type="dxa"/>
            <w:tcBorders>
              <w:top w:val="single" w:sz="4" w:space="0" w:color="auto"/>
              <w:left w:val="single" w:sz="4" w:space="0" w:color="auto"/>
              <w:bottom w:val="single" w:sz="4" w:space="0" w:color="auto"/>
              <w:right w:val="single" w:sz="4" w:space="0" w:color="auto"/>
            </w:tcBorders>
          </w:tcPr>
          <w:p w14:paraId="63CEE6A5" w14:textId="3C644FD8" w:rsidR="002E1070" w:rsidRPr="000D70C6" w:rsidRDefault="00914A42" w:rsidP="00501EA4">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14:paraId="1373405B" w14:textId="1403EC16" w:rsidR="002E1070" w:rsidRPr="000D70C6" w:rsidRDefault="002E1070" w:rsidP="00501EA4">
            <w:pPr>
              <w:spacing w:before="60" w:after="60"/>
              <w:jc w:val="both"/>
              <w:rPr>
                <w:b/>
              </w:rPr>
            </w:pPr>
            <w:r>
              <w:rPr>
                <w:b/>
              </w:rPr>
              <w:t xml:space="preserve">Wypełnione Parametry techniczne </w:t>
            </w:r>
            <w:r w:rsidR="008C336C">
              <w:rPr>
                <w:b/>
              </w:rPr>
              <w:t xml:space="preserve"> </w:t>
            </w:r>
            <w:r w:rsidR="008C336C" w:rsidRPr="008C336C">
              <w:rPr>
                <w:i/>
              </w:rPr>
              <w:t xml:space="preserve">- zgodnie z załącznikiem </w:t>
            </w:r>
            <w:r w:rsidR="00914A42">
              <w:rPr>
                <w:i/>
              </w:rPr>
              <w:t>3</w:t>
            </w:r>
            <w:r w:rsidR="008C336C" w:rsidRPr="008C336C">
              <w:rPr>
                <w:i/>
              </w:rPr>
              <w:t xml:space="preserve"> do SWZ</w:t>
            </w:r>
          </w:p>
        </w:tc>
      </w:tr>
    </w:tbl>
    <w:p w14:paraId="353D93EE" w14:textId="635CDC53" w:rsidR="00501EA4" w:rsidRDefault="00501EA4" w:rsidP="008C336C">
      <w:pPr>
        <w:pStyle w:val="Nagwek2"/>
        <w:numPr>
          <w:ilvl w:val="1"/>
          <w:numId w:val="1"/>
        </w:numPr>
      </w:pPr>
      <w:r>
        <w:t xml:space="preserve">Zamawiający przed wyborem najkorzystniejszej oferty </w:t>
      </w:r>
      <w:r w:rsidRPr="009D3D66">
        <w:rPr>
          <w:b/>
          <w:bCs w:val="0"/>
          <w:u w:val="single"/>
        </w:rPr>
        <w:t>wezwie</w:t>
      </w:r>
      <w:r>
        <w:t xml:space="preserve"> Wykonawcę, którego oferta została najwyżej oceniona, do złożenia w wyznaczonym terminie, nie krótszym niż 5 dni, aktualnych na dzień złożenia, następujących podmiotowych środków dowodowych:</w:t>
      </w:r>
    </w:p>
    <w:p w14:paraId="5450843B" w14:textId="77777777" w:rsidR="001A054F" w:rsidRPr="00652320" w:rsidRDefault="001A054F" w:rsidP="001A054F">
      <w:pPr>
        <w:numPr>
          <w:ilvl w:val="0"/>
          <w:numId w:val="5"/>
        </w:numPr>
        <w:spacing w:before="120" w:after="60"/>
        <w:jc w:val="both"/>
        <w:outlineLvl w:val="1"/>
        <w:rPr>
          <w:bCs/>
          <w:iCs/>
          <w:color w:val="000000"/>
          <w:lang w:eastAsia="x-none"/>
        </w:rPr>
      </w:pPr>
      <w:r w:rsidRPr="00652320">
        <w:rPr>
          <w:bCs/>
          <w:iCs/>
          <w:color w:val="000000"/>
          <w:lang w:eastAsia="x-none"/>
        </w:rPr>
        <w:lastRenderedPageBreak/>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A054F" w:rsidRPr="00652320" w14:paraId="2D8EB465" w14:textId="77777777" w:rsidTr="00556A1C">
        <w:tc>
          <w:tcPr>
            <w:tcW w:w="708" w:type="dxa"/>
            <w:tcBorders>
              <w:top w:val="single" w:sz="4" w:space="0" w:color="auto"/>
              <w:left w:val="single" w:sz="4" w:space="0" w:color="auto"/>
              <w:bottom w:val="single" w:sz="4" w:space="0" w:color="auto"/>
              <w:right w:val="single" w:sz="4" w:space="0" w:color="auto"/>
            </w:tcBorders>
            <w:hideMark/>
          </w:tcPr>
          <w:p w14:paraId="2FED9BFC" w14:textId="77777777" w:rsidR="001A054F" w:rsidRPr="00652320" w:rsidRDefault="001A054F" w:rsidP="00952EA4">
            <w:pPr>
              <w:spacing w:before="60" w:after="120"/>
              <w:jc w:val="center"/>
            </w:pPr>
            <w:r w:rsidRPr="00652320">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4985D023" w14:textId="77777777" w:rsidR="001A054F" w:rsidRPr="00652320" w:rsidRDefault="001A054F" w:rsidP="00952EA4">
            <w:pPr>
              <w:spacing w:before="60" w:after="120"/>
              <w:jc w:val="both"/>
            </w:pPr>
            <w:r w:rsidRPr="00652320">
              <w:rPr>
                <w:b/>
                <w:sz w:val="20"/>
                <w:szCs w:val="20"/>
              </w:rPr>
              <w:t>Wymagany dokument</w:t>
            </w:r>
          </w:p>
        </w:tc>
      </w:tr>
      <w:tr w:rsidR="001A054F" w:rsidRPr="00652320" w14:paraId="77A1F8ED" w14:textId="77777777" w:rsidTr="00556A1C">
        <w:tc>
          <w:tcPr>
            <w:tcW w:w="708" w:type="dxa"/>
            <w:tcBorders>
              <w:top w:val="single" w:sz="4" w:space="0" w:color="auto"/>
              <w:left w:val="single" w:sz="4" w:space="0" w:color="auto"/>
              <w:bottom w:val="single" w:sz="4" w:space="0" w:color="auto"/>
              <w:right w:val="single" w:sz="4" w:space="0" w:color="auto"/>
            </w:tcBorders>
            <w:hideMark/>
          </w:tcPr>
          <w:p w14:paraId="56AB4CD3" w14:textId="77777777" w:rsidR="001A054F" w:rsidRPr="00652320" w:rsidRDefault="001A054F" w:rsidP="00952EA4">
            <w:pPr>
              <w:spacing w:before="60" w:after="120"/>
              <w:jc w:val="center"/>
            </w:pPr>
            <w:r w:rsidRPr="001A054F">
              <w:t>1</w:t>
            </w:r>
          </w:p>
        </w:tc>
        <w:tc>
          <w:tcPr>
            <w:tcW w:w="7659" w:type="dxa"/>
            <w:tcBorders>
              <w:top w:val="single" w:sz="4" w:space="0" w:color="auto"/>
              <w:left w:val="single" w:sz="4" w:space="0" w:color="auto"/>
              <w:bottom w:val="single" w:sz="4" w:space="0" w:color="auto"/>
              <w:right w:val="single" w:sz="4" w:space="0" w:color="auto"/>
            </w:tcBorders>
            <w:hideMark/>
          </w:tcPr>
          <w:p w14:paraId="04AF1518" w14:textId="77777777" w:rsidR="00556A1C" w:rsidRDefault="001A054F" w:rsidP="00556A1C">
            <w:pPr>
              <w:spacing w:before="60" w:after="120"/>
              <w:jc w:val="both"/>
              <w:rPr>
                <w:b/>
                <w:bCs/>
              </w:rPr>
            </w:pPr>
            <w:r w:rsidRPr="001A054F">
              <w:rPr>
                <w:b/>
                <w:bCs/>
              </w:rPr>
              <w:t xml:space="preserve"> </w:t>
            </w:r>
            <w:r w:rsidR="00556A1C" w:rsidRPr="000D70C6">
              <w:rPr>
                <w:b/>
                <w:bCs/>
              </w:rPr>
              <w:t>Odpis lub informacja z KRS lub CEIDG</w:t>
            </w:r>
          </w:p>
          <w:p w14:paraId="4BC8F669" w14:textId="77777777" w:rsidR="001A054F" w:rsidRPr="00FC2B1C" w:rsidRDefault="00556A1C" w:rsidP="00556A1C">
            <w:pPr>
              <w:spacing w:before="60" w:after="120"/>
              <w:jc w:val="both"/>
              <w:rPr>
                <w:b/>
                <w:bCs/>
              </w:rPr>
            </w:pPr>
            <w:r w:rsidRPr="00F0507B">
              <w:rPr>
                <w:i/>
                <w:iCs/>
              </w:rPr>
              <w:t xml:space="preserve">Odpis lub informacja z Krajowego Rejestru Sądowego lub z Centralnej Ewidencji i Informacji o Działalności Gospodarczej, w zakresie art. 109 </w:t>
            </w:r>
            <w:r>
              <w:rPr>
                <w:i/>
                <w:iCs/>
              </w:rPr>
              <w:br/>
            </w:r>
            <w:r w:rsidRPr="00F0507B">
              <w:rPr>
                <w:i/>
                <w:iCs/>
              </w:rPr>
              <w:t xml:space="preserve">ust. 1 pkt 4 ustawy </w:t>
            </w:r>
            <w:proofErr w:type="spellStart"/>
            <w:r w:rsidRPr="00F0507B">
              <w:rPr>
                <w:i/>
                <w:iCs/>
              </w:rPr>
              <w:t>Pzp</w:t>
            </w:r>
            <w:proofErr w:type="spellEnd"/>
            <w:r w:rsidRPr="00F0507B">
              <w:rPr>
                <w:i/>
                <w:iCs/>
              </w:rPr>
              <w:t xml:space="preserve">, sporządzone nie wcześniej niż 3 miesiące przed </w:t>
            </w:r>
            <w:r>
              <w:rPr>
                <w:i/>
                <w:iCs/>
              </w:rPr>
              <w:br/>
            </w:r>
            <w:r w:rsidRPr="00F0507B">
              <w:rPr>
                <w:i/>
                <w:iCs/>
              </w:rPr>
              <w:t xml:space="preserve">jej złożeniem, jeżeli odrębne przepisy wymagają wpisu do rejestru </w:t>
            </w:r>
            <w:r>
              <w:rPr>
                <w:i/>
                <w:iCs/>
              </w:rPr>
              <w:br/>
            </w:r>
            <w:r w:rsidRPr="00F0507B">
              <w:rPr>
                <w:i/>
                <w:iCs/>
              </w:rPr>
              <w:t>lub ewidencji.</w:t>
            </w:r>
          </w:p>
        </w:tc>
      </w:tr>
      <w:tr w:rsidR="00556A1C" w:rsidRPr="00652320" w14:paraId="75548CE7" w14:textId="77777777" w:rsidTr="00556A1C">
        <w:tc>
          <w:tcPr>
            <w:tcW w:w="708" w:type="dxa"/>
            <w:tcBorders>
              <w:top w:val="single" w:sz="4" w:space="0" w:color="auto"/>
              <w:left w:val="single" w:sz="4" w:space="0" w:color="auto"/>
              <w:bottom w:val="single" w:sz="4" w:space="0" w:color="auto"/>
              <w:right w:val="single" w:sz="4" w:space="0" w:color="auto"/>
            </w:tcBorders>
          </w:tcPr>
          <w:p w14:paraId="1BD793B0" w14:textId="77777777" w:rsidR="00556A1C" w:rsidRPr="001A054F" w:rsidRDefault="00556A1C" w:rsidP="00952EA4">
            <w:pPr>
              <w:spacing w:before="60" w:after="120"/>
              <w:jc w:val="center"/>
            </w:pPr>
            <w:r>
              <w:t>2.</w:t>
            </w:r>
          </w:p>
        </w:tc>
        <w:tc>
          <w:tcPr>
            <w:tcW w:w="7659" w:type="dxa"/>
            <w:tcBorders>
              <w:top w:val="single" w:sz="4" w:space="0" w:color="auto"/>
              <w:left w:val="single" w:sz="4" w:space="0" w:color="auto"/>
              <w:bottom w:val="single" w:sz="4" w:space="0" w:color="auto"/>
              <w:right w:val="single" w:sz="4" w:space="0" w:color="auto"/>
            </w:tcBorders>
          </w:tcPr>
          <w:p w14:paraId="38497685" w14:textId="77777777" w:rsidR="00556A1C" w:rsidRPr="001A054F" w:rsidRDefault="00556A1C" w:rsidP="00952EA4">
            <w:pPr>
              <w:spacing w:before="60" w:after="120"/>
              <w:jc w:val="both"/>
              <w:rPr>
                <w:b/>
                <w:bCs/>
              </w:rPr>
            </w:pPr>
            <w:r w:rsidRPr="001A054F">
              <w:rPr>
                <w:b/>
                <w:bCs/>
              </w:rPr>
              <w:t xml:space="preserve">Oświadczenie Wykonawcy o aktualności informacji zawartych w oświadczeniu, o którym mowa w art. 125 ust. 1 ustawy </w:t>
            </w:r>
            <w:proofErr w:type="spellStart"/>
            <w:r w:rsidRPr="001A054F">
              <w:rPr>
                <w:b/>
                <w:bCs/>
              </w:rPr>
              <w:t>Pzp</w:t>
            </w:r>
            <w:proofErr w:type="spellEnd"/>
            <w:r w:rsidRPr="001A054F">
              <w:rPr>
                <w:b/>
                <w:bCs/>
              </w:rPr>
              <w:t>.</w:t>
            </w:r>
          </w:p>
        </w:tc>
      </w:tr>
    </w:tbl>
    <w:p w14:paraId="47AE69C9" w14:textId="77777777" w:rsidR="00556A1C" w:rsidRDefault="00556A1C" w:rsidP="00556A1C">
      <w:pPr>
        <w:pStyle w:val="Nagwek2"/>
        <w:numPr>
          <w:ilvl w:val="0"/>
          <w:numId w:val="5"/>
        </w:numPr>
        <w:tabs>
          <w:tab w:val="left" w:pos="708"/>
        </w:tabs>
      </w:pPr>
      <w:r>
        <w:t>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556A1C" w14:paraId="46D4F3E5" w14:textId="77777777" w:rsidTr="00EC45B4">
        <w:tc>
          <w:tcPr>
            <w:tcW w:w="708" w:type="dxa"/>
            <w:tcBorders>
              <w:top w:val="single" w:sz="4" w:space="0" w:color="auto"/>
              <w:left w:val="single" w:sz="4" w:space="0" w:color="auto"/>
              <w:bottom w:val="single" w:sz="4" w:space="0" w:color="auto"/>
              <w:right w:val="single" w:sz="4" w:space="0" w:color="auto"/>
            </w:tcBorders>
            <w:hideMark/>
          </w:tcPr>
          <w:p w14:paraId="091D2535" w14:textId="77777777" w:rsidR="00556A1C" w:rsidRDefault="00556A1C" w:rsidP="00EC45B4">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3E2905EC" w14:textId="77777777" w:rsidR="00556A1C" w:rsidRDefault="00556A1C" w:rsidP="00EC45B4">
            <w:pPr>
              <w:spacing w:before="60" w:after="120"/>
              <w:jc w:val="both"/>
            </w:pPr>
            <w:r>
              <w:rPr>
                <w:b/>
                <w:sz w:val="20"/>
                <w:szCs w:val="20"/>
              </w:rPr>
              <w:t>Wymagany dokument</w:t>
            </w:r>
          </w:p>
        </w:tc>
      </w:tr>
      <w:tr w:rsidR="00556A1C" w14:paraId="292E21BD" w14:textId="77777777" w:rsidTr="00EC45B4">
        <w:tc>
          <w:tcPr>
            <w:tcW w:w="708" w:type="dxa"/>
            <w:tcBorders>
              <w:top w:val="single" w:sz="4" w:space="0" w:color="auto"/>
              <w:left w:val="single" w:sz="4" w:space="0" w:color="auto"/>
              <w:bottom w:val="single" w:sz="4" w:space="0" w:color="auto"/>
              <w:right w:val="single" w:sz="4" w:space="0" w:color="auto"/>
            </w:tcBorders>
            <w:hideMark/>
          </w:tcPr>
          <w:p w14:paraId="729D64C4" w14:textId="77777777" w:rsidR="00556A1C" w:rsidRDefault="00556A1C" w:rsidP="00EC45B4">
            <w:pPr>
              <w:spacing w:before="60" w:after="120"/>
              <w:jc w:val="center"/>
            </w:pPr>
            <w:r w:rsidRPr="000D70C6">
              <w:t>1</w:t>
            </w:r>
          </w:p>
        </w:tc>
        <w:tc>
          <w:tcPr>
            <w:tcW w:w="7659" w:type="dxa"/>
            <w:tcBorders>
              <w:top w:val="single" w:sz="4" w:space="0" w:color="auto"/>
              <w:left w:val="single" w:sz="4" w:space="0" w:color="auto"/>
              <w:bottom w:val="single" w:sz="4" w:space="0" w:color="auto"/>
              <w:right w:val="single" w:sz="4" w:space="0" w:color="auto"/>
            </w:tcBorders>
            <w:hideMark/>
          </w:tcPr>
          <w:p w14:paraId="1B2FA579" w14:textId="77777777" w:rsidR="00556A1C" w:rsidRDefault="00556A1C" w:rsidP="00EC45B4">
            <w:pPr>
              <w:spacing w:before="60" w:after="120"/>
              <w:jc w:val="both"/>
              <w:rPr>
                <w:b/>
                <w:bCs/>
              </w:rPr>
            </w:pPr>
            <w:r w:rsidRPr="000D70C6">
              <w:rPr>
                <w:b/>
                <w:bCs/>
              </w:rPr>
              <w:t>Dokument potwierdzający, że nie otwarto likwidacji wykonawcy</w:t>
            </w:r>
          </w:p>
          <w:p w14:paraId="0DEBC696" w14:textId="77777777" w:rsidR="00556A1C" w:rsidRDefault="00556A1C" w:rsidP="00EC45B4">
            <w:pPr>
              <w:spacing w:before="60" w:after="120"/>
              <w:jc w:val="both"/>
            </w:pPr>
            <w:r w:rsidRPr="000D70C6">
              <w:t xml:space="preserve">Jeżeli Wykonawca ma siedzibę lub miejsce zamieszkania poza granicami Rzeczypospolitej Polskiej, zamiast "Odpisu lub informacji z KRS </w:t>
            </w:r>
            <w:r>
              <w:br/>
            </w:r>
            <w:r w:rsidRPr="000D70C6">
              <w:t xml:space="preserve">lub CEIDG" składa dokument lub dokumenty wystawione w kraju, w którym wykonawca ma siedzibę lub miejsce zamieszkania, potwierdzające, </w:t>
            </w:r>
            <w:r>
              <w:br/>
            </w:r>
            <w:r w:rsidRPr="000D70C6">
              <w:t xml:space="preserve">że nie otwarto jego likwidacji, nie ogłoszono upadłości, jego aktywami </w:t>
            </w:r>
            <w:r>
              <w:br/>
            </w:r>
            <w:r w:rsidRPr="000D70C6">
              <w:t xml:space="preserve">nie zarządza likwidator lub sąd, nie zawarł układu z wierzycielami, jego działalność gospodarcza nie jest zawieszona ani nie znajduje się on w innej tego rodzaju sytuacji wynikającej z podobnej procedury przewidzianej </w:t>
            </w:r>
            <w:r>
              <w:br/>
            </w:r>
            <w:r w:rsidRPr="000D70C6">
              <w:t xml:space="preserve">w przepisach miejsca wszczęcia tej procedury, wystawione nie wcześniej </w:t>
            </w:r>
            <w:r>
              <w:br/>
            </w:r>
            <w:r w:rsidRPr="000D70C6">
              <w:t>niż 3 miesiące przed ich złożeniem.</w:t>
            </w:r>
          </w:p>
        </w:tc>
      </w:tr>
    </w:tbl>
    <w:p w14:paraId="69D120CE" w14:textId="77777777" w:rsidR="00556A1C" w:rsidRDefault="00556A1C" w:rsidP="00556A1C">
      <w:pPr>
        <w:pStyle w:val="Nagwek2"/>
        <w:tabs>
          <w:tab w:val="left" w:pos="708"/>
        </w:tabs>
        <w:ind w:left="1040"/>
      </w:pPr>
      <w:r>
        <w:t xml:space="preserve">Jeżeli w kraju, w którym Wykonawca ma siedzibę lub miejsce zamieszkania, </w:t>
      </w:r>
      <w:r>
        <w:br/>
        <w:t xml:space="preserve">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w:t>
      </w:r>
      <w:r>
        <w:br/>
        <w:t xml:space="preserve">ma siedzibę lub miejsce zamieszkania nie ma przepisów o oświadczeniu </w:t>
      </w:r>
      <w:r>
        <w:br/>
        <w:t xml:space="preserve">pod przysięgą, złożone przed organem sądowym lub administracyjnym, notariuszem, organem samorządu zawodowego lub gospodarczego, właściwym ze względu </w:t>
      </w:r>
      <w:r>
        <w:br/>
        <w:t xml:space="preserve">na siedzibę lub miejsce zamieszkania Wykonawcy, z uwzględnieniem terminów ważności tych dokumentów. </w:t>
      </w:r>
    </w:p>
    <w:p w14:paraId="16E4742D" w14:textId="77777777" w:rsidR="00556A1C" w:rsidRDefault="00556A1C" w:rsidP="00556A1C">
      <w:pPr>
        <w:pStyle w:val="Nagwek2"/>
        <w:numPr>
          <w:ilvl w:val="0"/>
          <w:numId w:val="5"/>
        </w:numPr>
        <w:tabs>
          <w:tab w:val="left" w:pos="708"/>
        </w:tabs>
        <w:ind w:left="1037" w:hanging="357"/>
      </w:pPr>
      <w: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556A1C" w14:paraId="1AE81966" w14:textId="77777777" w:rsidTr="00EC45B4">
        <w:tc>
          <w:tcPr>
            <w:tcW w:w="708" w:type="dxa"/>
            <w:tcBorders>
              <w:top w:val="single" w:sz="4" w:space="0" w:color="auto"/>
              <w:left w:val="single" w:sz="4" w:space="0" w:color="auto"/>
              <w:bottom w:val="single" w:sz="4" w:space="0" w:color="auto"/>
              <w:right w:val="single" w:sz="4" w:space="0" w:color="auto"/>
            </w:tcBorders>
            <w:hideMark/>
          </w:tcPr>
          <w:p w14:paraId="5549A70E" w14:textId="77777777" w:rsidR="00556A1C" w:rsidRDefault="00556A1C" w:rsidP="00EC45B4">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059AB395" w14:textId="77777777" w:rsidR="00556A1C" w:rsidRDefault="00556A1C" w:rsidP="00EC45B4">
            <w:pPr>
              <w:spacing w:before="60" w:after="120"/>
              <w:jc w:val="both"/>
            </w:pPr>
            <w:r>
              <w:rPr>
                <w:b/>
                <w:sz w:val="20"/>
                <w:szCs w:val="20"/>
              </w:rPr>
              <w:t>Wymagany dokument</w:t>
            </w:r>
          </w:p>
        </w:tc>
      </w:tr>
      <w:tr w:rsidR="00556A1C" w14:paraId="5901BD60" w14:textId="77777777" w:rsidTr="00EC45B4">
        <w:tc>
          <w:tcPr>
            <w:tcW w:w="708" w:type="dxa"/>
            <w:tcBorders>
              <w:top w:val="single" w:sz="4" w:space="0" w:color="auto"/>
              <w:left w:val="single" w:sz="4" w:space="0" w:color="auto"/>
              <w:bottom w:val="single" w:sz="4" w:space="0" w:color="auto"/>
              <w:right w:val="single" w:sz="4" w:space="0" w:color="auto"/>
            </w:tcBorders>
            <w:hideMark/>
          </w:tcPr>
          <w:p w14:paraId="55230F5B" w14:textId="77777777" w:rsidR="00556A1C" w:rsidRDefault="00556A1C" w:rsidP="00EC45B4">
            <w:pPr>
              <w:spacing w:before="60" w:after="120"/>
              <w:jc w:val="center"/>
            </w:pPr>
            <w:r w:rsidRPr="000D70C6">
              <w:t>1</w:t>
            </w:r>
          </w:p>
        </w:tc>
        <w:tc>
          <w:tcPr>
            <w:tcW w:w="7662" w:type="dxa"/>
            <w:tcBorders>
              <w:top w:val="single" w:sz="4" w:space="0" w:color="auto"/>
              <w:left w:val="single" w:sz="4" w:space="0" w:color="auto"/>
              <w:bottom w:val="single" w:sz="4" w:space="0" w:color="auto"/>
              <w:right w:val="single" w:sz="4" w:space="0" w:color="auto"/>
            </w:tcBorders>
            <w:hideMark/>
          </w:tcPr>
          <w:p w14:paraId="3D1103D4" w14:textId="77777777" w:rsidR="00556A1C" w:rsidRDefault="00556A1C" w:rsidP="00EC45B4">
            <w:pPr>
              <w:spacing w:before="60" w:after="120"/>
              <w:jc w:val="both"/>
              <w:rPr>
                <w:b/>
                <w:bCs/>
              </w:rPr>
            </w:pPr>
            <w:r w:rsidRPr="000D70C6">
              <w:rPr>
                <w:b/>
                <w:bCs/>
              </w:rPr>
              <w:t>Pełnomocnictwo</w:t>
            </w:r>
          </w:p>
          <w:p w14:paraId="50CCB9D3" w14:textId="77777777" w:rsidR="00556A1C" w:rsidRDefault="00556A1C" w:rsidP="00EC45B4">
            <w:pPr>
              <w:spacing w:before="60" w:after="120"/>
              <w:jc w:val="both"/>
            </w:pPr>
            <w:r w:rsidRPr="000D70C6">
              <w:t xml:space="preserve">Pełnomocnictwo do podpisania oferty. Pełnomocnictwo należy załączyć </w:t>
            </w:r>
            <w:r>
              <w:br/>
            </w:r>
            <w:r w:rsidRPr="000D70C6">
              <w:t xml:space="preserve">do oferty tylko w przypadku, gdy oferta jest podpisania przez osobę </w:t>
            </w:r>
            <w:r>
              <w:br/>
            </w:r>
            <w:r w:rsidRPr="000D70C6">
              <w:t xml:space="preserve">nie figurującą w rejestrze lub wpisie do ewidencji działalności gospodarczej. W przypadku składnia oferty przez podmioty występujące wspólnie, dokument ustanawiający Pełnomocnika do reprezentowania </w:t>
            </w:r>
            <w:r>
              <w:br/>
            </w:r>
            <w:r w:rsidRPr="000D70C6">
              <w:t xml:space="preserve">ich w postępowaniu o udzielenie zamówienia albo reprezentowania </w:t>
            </w:r>
            <w:r>
              <w:br/>
            </w:r>
            <w:r w:rsidRPr="000D70C6">
              <w:lastRenderedPageBreak/>
              <w:t>w postępowaniu i zawarcia umowy w sprawie niniejszego zamówienia publicznego jeżeli oferta nie jest podpisana przez wszystkich Wykonawców występujących wspólnie.</w:t>
            </w:r>
          </w:p>
        </w:tc>
      </w:tr>
    </w:tbl>
    <w:p w14:paraId="32CAF108" w14:textId="77777777" w:rsidR="00652320" w:rsidRPr="00652320" w:rsidRDefault="00652320" w:rsidP="00652320">
      <w:pPr>
        <w:spacing w:before="120" w:after="60"/>
        <w:ind w:left="680"/>
        <w:jc w:val="both"/>
        <w:outlineLvl w:val="1"/>
        <w:rPr>
          <w:bCs/>
          <w:iCs/>
          <w:color w:val="000000"/>
          <w:lang w:eastAsia="x-none"/>
        </w:rPr>
      </w:pPr>
    </w:p>
    <w:p w14:paraId="2E8D7BA0" w14:textId="77777777" w:rsidR="00652320" w:rsidRPr="00652320" w:rsidRDefault="00652320" w:rsidP="00652320">
      <w:pPr>
        <w:numPr>
          <w:ilvl w:val="1"/>
          <w:numId w:val="1"/>
        </w:numPr>
        <w:spacing w:before="120" w:after="60"/>
        <w:jc w:val="both"/>
        <w:outlineLvl w:val="1"/>
        <w:rPr>
          <w:bCs/>
          <w:iCs/>
          <w:color w:val="000000"/>
          <w:lang w:val="x-none" w:eastAsia="x-none"/>
        </w:rPr>
      </w:pPr>
      <w:r w:rsidRPr="00652320">
        <w:rPr>
          <w:bCs/>
          <w:iCs/>
          <w:color w:val="000000"/>
          <w:lang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CC7A0D"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372FECB"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Wykonawca nie jest zobowiązany do złożenia podmiotowych środków dowodowych, które Zamawiający posiada, jeżeli Wykonawca wskaże te środki oraz potwierdzi ich prawidłowość i aktualność.</w:t>
      </w:r>
    </w:p>
    <w:p w14:paraId="5DA582D1"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31987A4C" w14:textId="77777777" w:rsidR="001A054F" w:rsidRPr="00652320" w:rsidRDefault="00652320" w:rsidP="001A054F">
      <w:pPr>
        <w:numPr>
          <w:ilvl w:val="1"/>
          <w:numId w:val="1"/>
        </w:numPr>
        <w:spacing w:before="120" w:after="60"/>
        <w:jc w:val="both"/>
        <w:outlineLvl w:val="1"/>
        <w:rPr>
          <w:bCs/>
          <w:iCs/>
          <w:color w:val="000000"/>
          <w:sz w:val="16"/>
          <w:szCs w:val="16"/>
          <w:lang w:eastAsia="x-none"/>
        </w:rPr>
      </w:pPr>
      <w:r w:rsidRPr="00652320">
        <w:rPr>
          <w:bCs/>
          <w:iCs/>
          <w:color w:val="000000"/>
          <w:lang w:eastAsia="x-none"/>
        </w:rPr>
        <w:t xml:space="preserve">Dokumenty sporządzone w języku obcym są składane wraz z tłumaczeniem na język polski. </w:t>
      </w:r>
      <w:bookmarkStart w:id="8" w:name="_Toc258314249"/>
    </w:p>
    <w:p w14:paraId="41987E71" w14:textId="77777777" w:rsidR="001A054F" w:rsidRPr="00652320" w:rsidRDefault="001A054F" w:rsidP="000821C7">
      <w:pPr>
        <w:spacing w:before="120" w:after="60"/>
        <w:ind w:left="1247"/>
        <w:jc w:val="both"/>
        <w:outlineLvl w:val="1"/>
        <w:rPr>
          <w:bCs/>
          <w:iCs/>
          <w:color w:val="000000"/>
          <w:lang w:eastAsia="x-none"/>
        </w:rPr>
      </w:pPr>
    </w:p>
    <w:p w14:paraId="12377DCF" w14:textId="77777777" w:rsidR="003B54B3" w:rsidRDefault="003B54B3" w:rsidP="003B54B3">
      <w:pPr>
        <w:pStyle w:val="Nagwek1"/>
        <w:rPr>
          <w:lang w:val="pl-PL"/>
        </w:rPr>
      </w:pPr>
      <w:r>
        <w:rPr>
          <w:lang w:val="pl-PL"/>
        </w:rPr>
        <w:t>Informacja o przedmiotowych środkach dowodowych</w:t>
      </w:r>
    </w:p>
    <w:p w14:paraId="75E22FFC" w14:textId="77777777" w:rsidR="003B54B3" w:rsidRDefault="003B54B3" w:rsidP="00EC45B4">
      <w:pPr>
        <w:pStyle w:val="Nagwek2"/>
        <w:numPr>
          <w:ilvl w:val="1"/>
          <w:numId w:val="1"/>
        </w:numPr>
      </w:pPr>
      <w:r>
        <w:t xml:space="preserve">Zamawiający </w:t>
      </w:r>
      <w:r w:rsidRPr="00AF5C90">
        <w:t xml:space="preserve">żąda złożenia przez Wykonawcę </w:t>
      </w:r>
      <w:r w:rsidRPr="00556A1C">
        <w:rPr>
          <w:b/>
          <w:u w:val="single"/>
        </w:rPr>
        <w:t>wraz z ofertą</w:t>
      </w:r>
      <w:r w:rsidRPr="00AF5C90">
        <w:t xml:space="preserve"> następujących, przedmiotowych środków</w:t>
      </w:r>
      <w:r>
        <w:t xml:space="preserve"> dowodowych:</w:t>
      </w:r>
    </w:p>
    <w:tbl>
      <w:tblPr>
        <w:tblW w:w="85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C064AB" w:rsidRPr="005F4397" w14:paraId="2170C295" w14:textId="77777777" w:rsidTr="00C064AB">
        <w:tc>
          <w:tcPr>
            <w:tcW w:w="709" w:type="dxa"/>
            <w:tcBorders>
              <w:top w:val="single" w:sz="4" w:space="0" w:color="auto"/>
              <w:left w:val="single" w:sz="4" w:space="0" w:color="auto"/>
              <w:bottom w:val="single" w:sz="4" w:space="0" w:color="auto"/>
              <w:right w:val="single" w:sz="4" w:space="0" w:color="auto"/>
            </w:tcBorders>
            <w:hideMark/>
          </w:tcPr>
          <w:p w14:paraId="0157C2D3" w14:textId="77777777" w:rsidR="00C064AB" w:rsidRPr="005F4397" w:rsidRDefault="00C064AB" w:rsidP="00EC45B4">
            <w:pPr>
              <w:spacing w:before="60" w:after="120"/>
              <w:jc w:val="center"/>
            </w:pPr>
            <w:r w:rsidRPr="005F4397">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1ED9B7E6" w14:textId="77777777" w:rsidR="00C064AB" w:rsidRPr="005F4397" w:rsidRDefault="00C064AB" w:rsidP="00EC45B4">
            <w:pPr>
              <w:spacing w:before="60" w:after="120"/>
              <w:jc w:val="both"/>
            </w:pPr>
            <w:r w:rsidRPr="005F4397">
              <w:rPr>
                <w:b/>
                <w:sz w:val="20"/>
                <w:szCs w:val="20"/>
              </w:rPr>
              <w:t>Wymagany dokument</w:t>
            </w:r>
          </w:p>
        </w:tc>
      </w:tr>
      <w:tr w:rsidR="00C064AB" w:rsidRPr="005F4397" w14:paraId="5B1D41A7" w14:textId="77777777" w:rsidTr="00C064AB">
        <w:tc>
          <w:tcPr>
            <w:tcW w:w="709" w:type="dxa"/>
            <w:tcBorders>
              <w:top w:val="single" w:sz="4" w:space="0" w:color="auto"/>
              <w:left w:val="single" w:sz="4" w:space="0" w:color="auto"/>
              <w:bottom w:val="single" w:sz="4" w:space="0" w:color="auto"/>
              <w:right w:val="single" w:sz="4" w:space="0" w:color="auto"/>
            </w:tcBorders>
            <w:hideMark/>
          </w:tcPr>
          <w:p w14:paraId="7DE58CCE" w14:textId="77777777" w:rsidR="00C064AB" w:rsidRPr="005F4397" w:rsidRDefault="00F93A28" w:rsidP="00EC45B4">
            <w:pPr>
              <w:spacing w:before="60" w:after="120"/>
              <w:jc w:val="center"/>
            </w:pPr>
            <w:r>
              <w:t>1</w:t>
            </w:r>
          </w:p>
        </w:tc>
        <w:tc>
          <w:tcPr>
            <w:tcW w:w="7826" w:type="dxa"/>
            <w:tcBorders>
              <w:top w:val="single" w:sz="4" w:space="0" w:color="auto"/>
              <w:left w:val="single" w:sz="4" w:space="0" w:color="auto"/>
              <w:bottom w:val="single" w:sz="4" w:space="0" w:color="auto"/>
              <w:right w:val="single" w:sz="4" w:space="0" w:color="auto"/>
            </w:tcBorders>
            <w:hideMark/>
          </w:tcPr>
          <w:p w14:paraId="57A9A55A" w14:textId="77777777" w:rsidR="002E1070" w:rsidRDefault="002E1070" w:rsidP="002E1070">
            <w:pPr>
              <w:widowControl w:val="0"/>
              <w:jc w:val="both"/>
            </w:pPr>
          </w:p>
          <w:p w14:paraId="4DABA824" w14:textId="71EFAC4C" w:rsidR="002E1070" w:rsidRDefault="002E1070" w:rsidP="002E1070">
            <w:pPr>
              <w:widowControl w:val="0"/>
              <w:jc w:val="both"/>
            </w:pPr>
            <w:r w:rsidRPr="002F0B09">
              <w:t>a) oświadczenie, że wykonawca posiada dokumenty potwierdzające dopuszczenie przedmiotu zamówienia do użytkowania (tj. aktualnego świadectwa homologacji dla oferowanego przedmiotu zamówienia (pojazdu bazowego po wykonanej adaptacji na ambulans) czyli pojazdu specjalnego sanitarnego, wydanego na podstawie przepisów prawa obowiązujących w tym zakresie oraz certyfikaty wydane przez jednostki notyfikowane potwierdzające zgodność z wymogami aktualnej normy PN EN 1789+A2:2015 (lub równoważnej) w zakresie ambulansó</w:t>
            </w:r>
            <w:r w:rsidR="00914A42">
              <w:t>w</w:t>
            </w:r>
            <w:r>
              <w:t xml:space="preserve"> </w:t>
            </w:r>
            <w:r w:rsidRPr="002F0B09">
              <w:t xml:space="preserve">– </w:t>
            </w:r>
            <w:r w:rsidRPr="00FD2551">
              <w:t xml:space="preserve">w Zał. nr </w:t>
            </w:r>
            <w:r w:rsidR="00914A42">
              <w:t>3</w:t>
            </w:r>
            <w:r w:rsidRPr="002F0B09">
              <w:t xml:space="preserve"> </w:t>
            </w:r>
            <w:r>
              <w:t>Parametry techniczne.</w:t>
            </w:r>
          </w:p>
          <w:p w14:paraId="71FDFFB0" w14:textId="6E97B946" w:rsidR="002E1070" w:rsidRDefault="002E1070" w:rsidP="002E1070">
            <w:pPr>
              <w:widowControl w:val="0"/>
              <w:jc w:val="both"/>
            </w:pPr>
            <w:r w:rsidRPr="002F0B09">
              <w:t xml:space="preserve"> </w:t>
            </w:r>
          </w:p>
          <w:p w14:paraId="3846F906" w14:textId="5F749570" w:rsidR="002E1070" w:rsidRDefault="002E1070" w:rsidP="002E1070">
            <w:pPr>
              <w:widowControl w:val="0"/>
              <w:jc w:val="both"/>
            </w:pPr>
            <w:r w:rsidRPr="002F0B09">
              <w:t xml:space="preserve">b) dla wyrobów medycznych: deklaracja zgodności CE lub inny obowiązujący prawem dokument dopuszczający do obrotu jako wyrób medyczny (zgodnie z Ustawą z dnia 7.04.2022 r. o wyrobach medycznych - Dz. U. z 2022 r. poz. 974 z </w:t>
            </w:r>
            <w:proofErr w:type="spellStart"/>
            <w:r w:rsidRPr="002F0B09">
              <w:t>późn</w:t>
            </w:r>
            <w:proofErr w:type="spellEnd"/>
            <w:r w:rsidRPr="002F0B09">
              <w:t>. zm.) (nosze</w:t>
            </w:r>
            <w:r>
              <w:t>,</w:t>
            </w:r>
            <w:r w:rsidRPr="002F0B09">
              <w:t xml:space="preserve">  lawet</w:t>
            </w:r>
            <w:r>
              <w:t>a</w:t>
            </w:r>
            <w:r w:rsidRPr="002F0B09">
              <w:t xml:space="preserve"> pod nosze</w:t>
            </w:r>
            <w:r>
              <w:t>, krzesło kardiologiczne)</w:t>
            </w:r>
          </w:p>
          <w:p w14:paraId="36E45F3F" w14:textId="77777777" w:rsidR="002E1070" w:rsidRDefault="002E1070" w:rsidP="002E1070">
            <w:pPr>
              <w:widowControl w:val="0"/>
              <w:jc w:val="both"/>
            </w:pPr>
          </w:p>
          <w:p w14:paraId="15CC3F36" w14:textId="7E015126" w:rsidR="002E1070" w:rsidRDefault="002E1070" w:rsidP="002E1070">
            <w:pPr>
              <w:widowControl w:val="0"/>
              <w:jc w:val="both"/>
            </w:pPr>
            <w:r w:rsidRPr="002F0B09">
              <w:t xml:space="preserve">c) opisy zaoferowanych produktów - Zamawiający dopuszcza możliwość załączenia opisu produktu w postaci folderu (karty technicznej, instrukcji obsługi, itp.), których autentyczność musi zostać poświadczona przez Wykonawcę na żądanie Zamawiającego. Zamawiający żąda, aby opisy poszczególnych produktów potwierdzały parametry wymagane i określone w </w:t>
            </w:r>
            <w:r w:rsidRPr="002F0B09">
              <w:lastRenderedPageBreak/>
              <w:t>opisie przedmiotu zamówienia - dotyczy wyposażenia medycznego (nosze</w:t>
            </w:r>
            <w:r>
              <w:t>,</w:t>
            </w:r>
            <w:r w:rsidRPr="002C4EB4">
              <w:t xml:space="preserve"> </w:t>
            </w:r>
            <w:r>
              <w:t xml:space="preserve">laweta pod nosze, krzesło kardiologiczne). Szczegółowy zakres środków dowodowych w załączniku </w:t>
            </w:r>
            <w:r w:rsidR="00914A42">
              <w:t xml:space="preserve">Parametry techniczne </w:t>
            </w:r>
            <w:r>
              <w:t xml:space="preserve"> (zał.</w:t>
            </w:r>
            <w:r w:rsidR="00914A42">
              <w:t xml:space="preserve"> 3</w:t>
            </w:r>
            <w:r>
              <w:t xml:space="preserve"> do SWZ) </w:t>
            </w:r>
          </w:p>
          <w:p w14:paraId="0BD0350E" w14:textId="77777777" w:rsidR="002E1070" w:rsidRDefault="002E1070" w:rsidP="002E1070">
            <w:pPr>
              <w:widowControl w:val="0"/>
              <w:jc w:val="both"/>
            </w:pPr>
          </w:p>
          <w:p w14:paraId="3D3A7237" w14:textId="77777777" w:rsidR="002E1070" w:rsidRDefault="002E1070" w:rsidP="002E1070">
            <w:pPr>
              <w:widowControl w:val="0"/>
              <w:jc w:val="both"/>
            </w:pPr>
          </w:p>
          <w:p w14:paraId="57A1C0E6" w14:textId="13930B01" w:rsidR="002E1070" w:rsidRDefault="002E1070" w:rsidP="002E1070">
            <w:pPr>
              <w:widowControl w:val="0"/>
              <w:jc w:val="both"/>
            </w:pPr>
            <w:r>
              <w:t xml:space="preserve">d) Schemat oferowanej zabudowy medycznej przedstawiający widok strony lewej i prawej przedziału medycznego oraz widok zabudowy ściany działowej pomiędzy kabiną kierowcy a przedziałem medycznym </w:t>
            </w:r>
          </w:p>
          <w:p w14:paraId="73721FED" w14:textId="77777777" w:rsidR="002E1070" w:rsidRPr="00EE12EB" w:rsidRDefault="002E1070" w:rsidP="002E1070">
            <w:pPr>
              <w:widowControl w:val="0"/>
              <w:jc w:val="both"/>
              <w:rPr>
                <w:rFonts w:eastAsia="Calibri"/>
              </w:rPr>
            </w:pPr>
          </w:p>
          <w:p w14:paraId="7C3FC845" w14:textId="204ECC5F" w:rsidR="002E1070" w:rsidRPr="001F5679" w:rsidRDefault="002E1070" w:rsidP="002E1070">
            <w:pPr>
              <w:widowControl w:val="0"/>
              <w:jc w:val="both"/>
              <w:rPr>
                <w:rFonts w:eastAsia="Calibri"/>
                <w:lang w:eastAsia="en-US"/>
              </w:rPr>
            </w:pPr>
          </w:p>
          <w:p w14:paraId="2E004329" w14:textId="7164A09C" w:rsidR="00C064AB" w:rsidRPr="005F4397" w:rsidRDefault="00C064AB" w:rsidP="002E1070">
            <w:pPr>
              <w:spacing w:before="60" w:after="60"/>
              <w:jc w:val="both"/>
            </w:pPr>
          </w:p>
        </w:tc>
      </w:tr>
    </w:tbl>
    <w:p w14:paraId="0C6C81A2" w14:textId="77777777" w:rsidR="003B54B3" w:rsidRDefault="003B54B3" w:rsidP="00EC45B4">
      <w:pPr>
        <w:pStyle w:val="Nagwek2"/>
        <w:numPr>
          <w:ilvl w:val="1"/>
          <w:numId w:val="1"/>
        </w:numPr>
      </w:pPr>
      <w:r>
        <w:lastRenderedPageBreak/>
        <w:t xml:space="preserve">Zamawiający </w:t>
      </w:r>
      <w:r w:rsidRPr="00AF5C90">
        <w:t>zaakceptuje równoważne przedmiotowe środki dowodowe, jeśli potwierdzą, że oferowane dostawy, usługi lub roboty budowlane spełniają określone przez Zamawiającego wymagania, cechy lub</w:t>
      </w:r>
      <w:r>
        <w:t xml:space="preserve"> kryteria.</w:t>
      </w:r>
    </w:p>
    <w:p w14:paraId="2B92F168" w14:textId="15A65869" w:rsidR="002E1070" w:rsidRPr="002E1070" w:rsidRDefault="002E1070" w:rsidP="00EC45B4">
      <w:pPr>
        <w:pStyle w:val="Nagwek2"/>
        <w:numPr>
          <w:ilvl w:val="1"/>
          <w:numId w:val="1"/>
        </w:numPr>
        <w:rPr>
          <w:sz w:val="16"/>
          <w:szCs w:val="16"/>
        </w:rPr>
      </w:pPr>
      <w:r w:rsidRPr="001F5679">
        <w:t>W przypadku, gdy Wykonawca nie złożył przedmiotowych środków dowodowych lub złożone przedmiotowe środki dowodowe są niekompletne, Zamawiający wezwie Wykonawcę do ich złożenia lub uzupełnienia w wyznaczonym terminie z wyłączeniem przypadku, gdy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ECAD1EF" w14:textId="77777777" w:rsidR="00EC45B4" w:rsidRDefault="00EC45B4" w:rsidP="00EC45B4">
      <w:pPr>
        <w:pStyle w:val="Nagwek2"/>
        <w:ind w:left="0"/>
        <w:rPr>
          <w:sz w:val="16"/>
          <w:szCs w:val="16"/>
        </w:rPr>
      </w:pPr>
    </w:p>
    <w:p w14:paraId="15E47A4B" w14:textId="77777777" w:rsidR="00EC45B4" w:rsidRDefault="00EC45B4" w:rsidP="00EC45B4">
      <w:pPr>
        <w:pStyle w:val="Nagwek1"/>
      </w:pPr>
      <w:r>
        <w:t>INFORMACJA DLA WYKONAWCÓW POLEGAJĄCYCH NA ZASOBACH</w:t>
      </w:r>
      <w:r>
        <w:rPr>
          <w:lang w:val="pl-PL"/>
        </w:rPr>
        <w:t xml:space="preserve"> podmiotów trzecich</w:t>
      </w:r>
    </w:p>
    <w:p w14:paraId="7934591F" w14:textId="77777777" w:rsidR="00EC45B4" w:rsidRDefault="00EC45B4" w:rsidP="00EC45B4">
      <w:pPr>
        <w:pStyle w:val="Nagwek2"/>
        <w:numPr>
          <w:ilvl w:val="1"/>
          <w:numId w:val="1"/>
        </w:numPr>
        <w:tabs>
          <w:tab w:val="num" w:pos="680"/>
        </w:tabs>
        <w:ind w:left="680"/>
      </w:pPr>
      <w:r>
        <w:t xml:space="preserve">Wykonawca, w celu potwierdzenia spełnienia warunków udziału w postępowaniu, może polegać na zdolnościach technicznych lub zawodowych lub sytuacji finansowej </w:t>
      </w:r>
      <w:r>
        <w:br/>
        <w:t xml:space="preserve">lub ekonomicznej podmiotów trzecich, na zasadach określonych w art. 118–123 ustawy </w:t>
      </w:r>
      <w:proofErr w:type="spellStart"/>
      <w:r>
        <w:t>Pzp</w:t>
      </w:r>
      <w:proofErr w:type="spellEnd"/>
      <w:r>
        <w:t>.</w:t>
      </w:r>
    </w:p>
    <w:p w14:paraId="684BFE35" w14:textId="77777777" w:rsidR="00EC45B4" w:rsidRDefault="00EC45B4" w:rsidP="00EC45B4">
      <w:pPr>
        <w:pStyle w:val="Nagwek2"/>
        <w:numPr>
          <w:ilvl w:val="1"/>
          <w:numId w:val="1"/>
        </w:numPr>
        <w:tabs>
          <w:tab w:val="num" w:pos="680"/>
        </w:tabs>
        <w:ind w:left="680"/>
      </w:pPr>
      <w:r>
        <w:t>Wykonawca, który polega na zdolnościach lub sytuacji podmiotów udostępniających zasoby, zobowiązany jest:</w:t>
      </w:r>
    </w:p>
    <w:p w14:paraId="46643283" w14:textId="77777777" w:rsidR="00EC45B4" w:rsidRDefault="00EC45B4" w:rsidP="00EC45B4">
      <w:pPr>
        <w:pStyle w:val="Nagwek2"/>
        <w:numPr>
          <w:ilvl w:val="0"/>
          <w:numId w:val="6"/>
        </w:numPr>
        <w:tabs>
          <w:tab w:val="left" w:pos="708"/>
        </w:tabs>
        <w:spacing w:after="0"/>
      </w:pPr>
      <w:r>
        <w:t xml:space="preserve">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w:t>
      </w:r>
      <w:r>
        <w:br/>
        <w:t>oraz określać w szczególności:</w:t>
      </w:r>
    </w:p>
    <w:p w14:paraId="0CF29DB7" w14:textId="77777777" w:rsidR="00EC45B4" w:rsidRDefault="00EC45B4" w:rsidP="00EC45B4">
      <w:pPr>
        <w:pStyle w:val="Nagwek2"/>
        <w:numPr>
          <w:ilvl w:val="0"/>
          <w:numId w:val="7"/>
        </w:numPr>
        <w:tabs>
          <w:tab w:val="left" w:pos="708"/>
        </w:tabs>
        <w:spacing w:after="0"/>
      </w:pPr>
      <w:r>
        <w:t>zakres dostępnych Wykonawcy zasobów podmiotu udostępniającego zasoby;</w:t>
      </w:r>
    </w:p>
    <w:p w14:paraId="52992BF4" w14:textId="77777777" w:rsidR="00EC45B4" w:rsidRDefault="00EC45B4" w:rsidP="00EC45B4">
      <w:pPr>
        <w:pStyle w:val="Nagwek2"/>
        <w:numPr>
          <w:ilvl w:val="0"/>
          <w:numId w:val="7"/>
        </w:numPr>
        <w:tabs>
          <w:tab w:val="left" w:pos="708"/>
        </w:tabs>
        <w:spacing w:after="0"/>
      </w:pPr>
      <w:r>
        <w:t>sposób i okres udostępnienia Wykonawcy i wykorzystania przez niego zasobów podmiotu udostępniającego te zasoby przy wykonywaniu zamówienia;</w:t>
      </w:r>
    </w:p>
    <w:p w14:paraId="59380B80" w14:textId="77777777" w:rsidR="00EC45B4" w:rsidRDefault="00EC45B4" w:rsidP="00EC45B4">
      <w:pPr>
        <w:pStyle w:val="Nagwek2"/>
        <w:numPr>
          <w:ilvl w:val="0"/>
          <w:numId w:val="7"/>
        </w:numPr>
        <w:tabs>
          <w:tab w:val="left" w:pos="708"/>
        </w:tabs>
        <w:spacing w:after="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61E21DD" w14:textId="77777777" w:rsidR="00EC45B4" w:rsidRDefault="00EC45B4" w:rsidP="00EC45B4">
      <w:pPr>
        <w:pStyle w:val="Nagwek2"/>
        <w:numPr>
          <w:ilvl w:val="0"/>
          <w:numId w:val="6"/>
        </w:numPr>
        <w:tabs>
          <w:tab w:val="left" w:pos="708"/>
        </w:tabs>
        <w:spacing w:after="0"/>
      </w:pPr>
      <w:r>
        <w:lastRenderedPageBreak/>
        <w:t xml:space="preserve">złożyć wraz z ofertą ”Oświadczenie o niepodleganiu wykluczeniu oraz spełnianiu warunków”, podmiotu udostępniającego zasoby, potwierdzające brak podstaw wykluczenia tego podmiotu oraz odpowiednio spełnianie warunków udziału </w:t>
      </w:r>
      <w:r>
        <w:br/>
        <w:t xml:space="preserve">w postępowaniu, w zakresie, w jakim Wykonawca powołuje się na jego zasoby. </w:t>
      </w:r>
    </w:p>
    <w:p w14:paraId="5D05F87F" w14:textId="6E8F54C6" w:rsidR="00EC45B4" w:rsidRDefault="00EC45B4" w:rsidP="00EC45B4">
      <w:pPr>
        <w:pStyle w:val="Nagwek2"/>
        <w:numPr>
          <w:ilvl w:val="0"/>
          <w:numId w:val="6"/>
        </w:numPr>
        <w:tabs>
          <w:tab w:val="left" w:pos="708"/>
        </w:tabs>
        <w:spacing w:after="0"/>
      </w:pPr>
      <w:r>
        <w:t xml:space="preserve">przedstawić na żądanie Zamawiającego podmiotowe środki dowodowe, określone </w:t>
      </w:r>
      <w:r>
        <w:br/>
        <w:t xml:space="preserve">w </w:t>
      </w:r>
      <w:bookmarkStart w:id="9" w:name="_Hlk61201418"/>
      <w:r w:rsidRPr="00CD0D50">
        <w:t xml:space="preserve">pkt 9.2 </w:t>
      </w:r>
      <w:proofErr w:type="spellStart"/>
      <w:r w:rsidRPr="00CD0D50">
        <w:t>ppkt</w:t>
      </w:r>
      <w:proofErr w:type="spellEnd"/>
      <w:r w:rsidRPr="00CD0D50">
        <w:t xml:space="preserve"> </w:t>
      </w:r>
      <w:bookmarkEnd w:id="9"/>
      <w:r w:rsidR="008C336C">
        <w:t>1</w:t>
      </w:r>
      <w:r>
        <w:t xml:space="preserve"> SWZ, dotyczące tych podmiotów, na potwierdzenie, że nie zachodzą wobec nich podstawy wykluczenia z postępowania.</w:t>
      </w:r>
    </w:p>
    <w:p w14:paraId="491AF87A" w14:textId="77777777" w:rsidR="00EC45B4" w:rsidRDefault="00EC45B4" w:rsidP="00EC45B4">
      <w:pPr>
        <w:pStyle w:val="Nagwek2"/>
        <w:numPr>
          <w:ilvl w:val="1"/>
          <w:numId w:val="1"/>
        </w:numPr>
        <w:tabs>
          <w:tab w:val="num" w:pos="680"/>
        </w:tabs>
        <w:ind w:left="680"/>
      </w:pPr>
      <w:r>
        <w:t xml:space="preserve">Zamawiający oceni, czy udostępniane Wykonawcy przez podmioty udostępniające zasoby zdolności techniczne lub zawodowe lub ich sytuacja finansowa lub ekonomiczna, pozwalają na wykazanie przez Wykonawcę spełniania warunków udziału </w:t>
      </w:r>
      <w:r>
        <w:br/>
        <w:t xml:space="preserve">w postępowaniu, a także zbada, czy nie zachodzą wobec tych podmiotów podstawy wykluczenia, które zostały przewidziane względem Wykonawcy w </w:t>
      </w:r>
      <w:r w:rsidRPr="00CD0D50">
        <w:t>pkt. 8</w:t>
      </w:r>
      <w:r>
        <w:t xml:space="preserve"> niniejszej SWZ.</w:t>
      </w:r>
    </w:p>
    <w:p w14:paraId="2ABB4015" w14:textId="77777777" w:rsidR="00EC45B4" w:rsidRDefault="00EC45B4" w:rsidP="00EC45B4">
      <w:pPr>
        <w:pStyle w:val="Nagwek2"/>
        <w:numPr>
          <w:ilvl w:val="1"/>
          <w:numId w:val="1"/>
        </w:numPr>
        <w:tabs>
          <w:tab w:val="num" w:pos="680"/>
        </w:tabs>
        <w:ind w:left="680"/>
      </w:pPr>
      <w:r>
        <w:t xml:space="preserve">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w:t>
      </w:r>
      <w:r>
        <w:br/>
        <w:t xml:space="preserve">przez Zamawiającego zastąpił ten podmiot innym podmiotem lub podmiotami </w:t>
      </w:r>
      <w:r>
        <w:br/>
        <w:t>albo wykazał, że samodzielnie spełnia warunki udziału w postępowaniu.</w:t>
      </w:r>
    </w:p>
    <w:p w14:paraId="6C961E59" w14:textId="77777777" w:rsidR="00EC45B4" w:rsidRPr="006B2D67" w:rsidRDefault="00EC45B4" w:rsidP="00EC45B4">
      <w:pPr>
        <w:pStyle w:val="Nagwek2"/>
        <w:ind w:left="0"/>
        <w:rPr>
          <w:sz w:val="16"/>
          <w:szCs w:val="16"/>
        </w:rPr>
      </w:pPr>
    </w:p>
    <w:p w14:paraId="5617296D" w14:textId="77777777" w:rsidR="00652320" w:rsidRPr="00652320" w:rsidRDefault="00652320" w:rsidP="00652320">
      <w:pPr>
        <w:numPr>
          <w:ilvl w:val="0"/>
          <w:numId w:val="1"/>
        </w:numPr>
        <w:spacing w:before="200" w:after="60"/>
        <w:ind w:left="431" w:hanging="431"/>
        <w:jc w:val="both"/>
        <w:outlineLvl w:val="0"/>
        <w:rPr>
          <w:b/>
          <w:bCs/>
          <w:caps/>
          <w:kern w:val="32"/>
          <w:lang w:eastAsia="x-none"/>
        </w:rPr>
      </w:pPr>
      <w:r w:rsidRPr="00652320">
        <w:rPr>
          <w:b/>
          <w:bCs/>
          <w:caps/>
          <w:kern w:val="32"/>
          <w:lang w:val="x-none" w:eastAsia="x-none"/>
        </w:rPr>
        <w:t>INFORMACJA DLA WYKONAWCÓW zamierzających powierzyć wykonanie części zamówienia podwykonawcom</w:t>
      </w:r>
    </w:p>
    <w:p w14:paraId="519D266B" w14:textId="77777777" w:rsidR="00652320" w:rsidRDefault="00652320" w:rsidP="0010413F">
      <w:pPr>
        <w:numPr>
          <w:ilvl w:val="1"/>
          <w:numId w:val="1"/>
        </w:numPr>
        <w:spacing w:before="120" w:after="60"/>
        <w:jc w:val="both"/>
        <w:outlineLvl w:val="1"/>
        <w:rPr>
          <w:bCs/>
          <w:iCs/>
          <w:color w:val="000000"/>
          <w:lang w:eastAsia="x-none"/>
        </w:rPr>
      </w:pPr>
      <w:r w:rsidRPr="00652320">
        <w:rPr>
          <w:bCs/>
          <w:iCs/>
          <w:color w:val="000000"/>
          <w:lang w:eastAsia="x-none"/>
        </w:rPr>
        <w:t xml:space="preserve">Wykonawca może powierzyć wykonanie części zamówienia Podwykonawcom. </w:t>
      </w:r>
    </w:p>
    <w:p w14:paraId="14D7BF53" w14:textId="77777777" w:rsidR="00EC45B4" w:rsidRPr="00EC45B4" w:rsidRDefault="00EC45B4" w:rsidP="00EC45B4">
      <w:pPr>
        <w:pStyle w:val="Akapitzlist"/>
        <w:numPr>
          <w:ilvl w:val="1"/>
          <w:numId w:val="1"/>
        </w:numPr>
        <w:rPr>
          <w:rFonts w:ascii="Times New Roman" w:eastAsia="Times New Roman" w:hAnsi="Times New Roman"/>
          <w:bCs/>
          <w:iCs/>
          <w:color w:val="000000"/>
          <w:sz w:val="24"/>
          <w:szCs w:val="24"/>
          <w:lang w:eastAsia="x-none"/>
        </w:rPr>
      </w:pPr>
      <w:r w:rsidRPr="00EC45B4">
        <w:rPr>
          <w:rFonts w:ascii="Times New Roman" w:eastAsia="Times New Roman" w:hAnsi="Times New Roman"/>
          <w:bCs/>
          <w:iCs/>
          <w:color w:val="000000"/>
          <w:sz w:val="24"/>
          <w:szCs w:val="24"/>
          <w:lang w:eastAsia="x-none"/>
        </w:rPr>
        <w:t>Zamawiający żąda wskazania przez Wykonawcę, w ofercie, części zamówienia, których wykonanie zamierza powierzyć Podwykonawcom oraz podania nazw ewentualnych Podwykonawców, jeżeli są już znani.</w:t>
      </w:r>
    </w:p>
    <w:p w14:paraId="33D38E92"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Zamawiający żąda, aby przed przystąpieniem do wykonania zamówienia Wykonawca, podał nazwy, dane kontaktowe oraz przedstawicieli, Podwykonawców zaangażowanych w realizację zamówienia, jeżeli są już znani.</w:t>
      </w:r>
    </w:p>
    <w:p w14:paraId="56115273" w14:textId="77777777" w:rsidR="00652320" w:rsidRPr="00652320" w:rsidRDefault="00652320" w:rsidP="00652320">
      <w:pPr>
        <w:spacing w:before="120" w:after="60"/>
        <w:ind w:left="680"/>
        <w:jc w:val="both"/>
        <w:outlineLvl w:val="1"/>
        <w:rPr>
          <w:bCs/>
          <w:iCs/>
          <w:color w:val="000000"/>
          <w:lang w:eastAsia="x-none"/>
        </w:rPr>
      </w:pPr>
      <w:r w:rsidRPr="00652320">
        <w:rPr>
          <w:bCs/>
          <w:iCs/>
          <w:color w:val="000000"/>
          <w:lang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14:paraId="7194F6B1" w14:textId="77777777" w:rsidR="00652320" w:rsidRPr="00652320" w:rsidRDefault="00652320" w:rsidP="00652320">
      <w:pPr>
        <w:numPr>
          <w:ilvl w:val="0"/>
          <w:numId w:val="1"/>
        </w:numPr>
        <w:spacing w:before="200" w:after="60"/>
        <w:ind w:left="431" w:hanging="431"/>
        <w:jc w:val="both"/>
        <w:outlineLvl w:val="0"/>
        <w:rPr>
          <w:b/>
          <w:bCs/>
          <w:caps/>
          <w:kern w:val="32"/>
          <w:lang w:val="x-none" w:eastAsia="x-none"/>
        </w:rPr>
      </w:pPr>
      <w:r w:rsidRPr="00652320">
        <w:rPr>
          <w:b/>
          <w:bCs/>
          <w:caps/>
          <w:kern w:val="32"/>
          <w:lang w:val="x-none" w:eastAsia="x-none"/>
        </w:rPr>
        <w:t>Informacja dla wykonawców wspólnie ubiegających się o udzielenie zamówienia</w:t>
      </w:r>
    </w:p>
    <w:p w14:paraId="7AC8DA3C"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06692C68"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Pełnomocnictwo należy dołączyć do oferty i powinno ono zawierać w szczególności wskazanie:</w:t>
      </w:r>
    </w:p>
    <w:p w14:paraId="0BD947F5" w14:textId="77777777" w:rsidR="00652320" w:rsidRPr="00652320" w:rsidRDefault="00652320" w:rsidP="00652320">
      <w:pPr>
        <w:numPr>
          <w:ilvl w:val="0"/>
          <w:numId w:val="8"/>
        </w:numPr>
        <w:spacing w:before="120" w:after="60"/>
        <w:jc w:val="both"/>
        <w:outlineLvl w:val="1"/>
        <w:rPr>
          <w:bCs/>
          <w:iCs/>
          <w:color w:val="000000"/>
          <w:lang w:eastAsia="x-none"/>
        </w:rPr>
      </w:pPr>
      <w:r w:rsidRPr="00652320">
        <w:rPr>
          <w:bCs/>
          <w:iCs/>
          <w:color w:val="000000"/>
          <w:lang w:eastAsia="x-none"/>
        </w:rPr>
        <w:t>postępowania o udzielenie zamówienie publicznego, którego dotyczy;</w:t>
      </w:r>
    </w:p>
    <w:p w14:paraId="29AA41FF" w14:textId="77777777" w:rsidR="00652320" w:rsidRPr="00652320" w:rsidRDefault="00652320" w:rsidP="00652320">
      <w:pPr>
        <w:numPr>
          <w:ilvl w:val="0"/>
          <w:numId w:val="8"/>
        </w:numPr>
        <w:spacing w:before="120" w:after="60"/>
        <w:jc w:val="both"/>
        <w:outlineLvl w:val="1"/>
        <w:rPr>
          <w:bCs/>
          <w:iCs/>
          <w:color w:val="000000"/>
          <w:lang w:eastAsia="x-none"/>
        </w:rPr>
      </w:pPr>
      <w:r w:rsidRPr="00652320">
        <w:rPr>
          <w:bCs/>
          <w:iCs/>
          <w:color w:val="000000"/>
          <w:lang w:eastAsia="x-none"/>
        </w:rPr>
        <w:t>wszystkich Wykonawców ubiegających się wspólnie o udzielenie zamówienia;</w:t>
      </w:r>
    </w:p>
    <w:p w14:paraId="03B28BC3" w14:textId="77777777" w:rsidR="00652320" w:rsidRPr="00652320" w:rsidRDefault="00652320" w:rsidP="00652320">
      <w:pPr>
        <w:numPr>
          <w:ilvl w:val="0"/>
          <w:numId w:val="8"/>
        </w:numPr>
        <w:spacing w:before="120" w:after="60"/>
        <w:jc w:val="both"/>
        <w:outlineLvl w:val="1"/>
        <w:rPr>
          <w:bCs/>
          <w:iCs/>
          <w:color w:val="000000"/>
          <w:lang w:eastAsia="x-none"/>
        </w:rPr>
      </w:pPr>
      <w:r w:rsidRPr="00652320">
        <w:rPr>
          <w:bCs/>
          <w:iCs/>
          <w:color w:val="000000"/>
          <w:lang w:eastAsia="x-none"/>
        </w:rPr>
        <w:t>ustanowionego pełnomocnika oraz zakresu jego  umocowania.</w:t>
      </w:r>
    </w:p>
    <w:p w14:paraId="73A86D30"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lastRenderedPageBreak/>
        <w:t xml:space="preserve">W przypadku wspólnego ubiegania się o zamówienie przez Wykonawców, dokument ”Oświadczenia o niepodleganiu wykluczeniu oraz spełnianiu warunków udziału”, o którym mowa w pkt. </w:t>
      </w:r>
      <w:r w:rsidRPr="00A31D92">
        <w:rPr>
          <w:bCs/>
          <w:iCs/>
          <w:color w:val="000000"/>
          <w:lang w:eastAsia="x-none"/>
        </w:rPr>
        <w:t>9.1 SWZ, składa</w:t>
      </w:r>
      <w:r w:rsidRPr="00652320">
        <w:rPr>
          <w:bCs/>
          <w:iCs/>
          <w:color w:val="000000"/>
          <w:lang w:eastAsia="x-none"/>
        </w:rPr>
        <w:t xml:space="preserve">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1F71B0DE" w14:textId="77777777" w:rsidR="00652320" w:rsidRPr="00652320" w:rsidRDefault="00652320" w:rsidP="00652320">
      <w:pPr>
        <w:numPr>
          <w:ilvl w:val="0"/>
          <w:numId w:val="1"/>
        </w:numPr>
        <w:spacing w:before="200" w:after="60"/>
        <w:ind w:left="431" w:hanging="431"/>
        <w:jc w:val="both"/>
        <w:outlineLvl w:val="0"/>
        <w:rPr>
          <w:b/>
          <w:bCs/>
          <w:caps/>
          <w:kern w:val="32"/>
          <w:lang w:val="x-none" w:eastAsia="x-none"/>
        </w:rPr>
      </w:pPr>
      <w:r w:rsidRPr="00652320">
        <w:rPr>
          <w:b/>
          <w:bCs/>
          <w:caps/>
          <w:kern w:val="32"/>
          <w:lang w:val="x-none" w:eastAsia="x-none"/>
        </w:rPr>
        <w:t>Informacje o sposobie porozumiewania się zamawiającego z Wykonawcami</w:t>
      </w:r>
      <w:bookmarkEnd w:id="8"/>
    </w:p>
    <w:p w14:paraId="679AF3D0"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W niniejszym postępowaniu komunikacja Zamawiającego z Wykonawcami odbywa się przy użyciu środków komunikacji elektronicznej, za pośrednictwem:</w:t>
      </w:r>
    </w:p>
    <w:p w14:paraId="3E88511F" w14:textId="77777777" w:rsidR="00F93A28" w:rsidRDefault="00652320" w:rsidP="00F93A28">
      <w:pPr>
        <w:pStyle w:val="Tekstpodstawowy"/>
        <w:spacing w:after="0" w:line="276" w:lineRule="auto"/>
        <w:ind w:left="426"/>
        <w:jc w:val="both"/>
      </w:pPr>
      <w:r w:rsidRPr="00652320">
        <w:rPr>
          <w:bCs/>
          <w:iCs/>
          <w:color w:val="000000"/>
          <w:lang w:eastAsia="x-none"/>
        </w:rPr>
        <w:t xml:space="preserve">-  Platformy on-line działającej pod adresem: </w:t>
      </w:r>
      <w:hyperlink r:id="rId14" w:history="1">
        <w:r w:rsidR="00F93A28" w:rsidRPr="00F32AD6">
          <w:rPr>
            <w:rStyle w:val="Hipercze"/>
          </w:rPr>
          <w:t>https://platformazakupowa.pl/pn/zozmswlodz</w:t>
        </w:r>
      </w:hyperlink>
      <w:r w:rsidR="00F93A28">
        <w:t xml:space="preserve"> </w:t>
      </w:r>
    </w:p>
    <w:p w14:paraId="0E9CF4F2" w14:textId="77777777" w:rsidR="00652320" w:rsidRPr="00652320" w:rsidRDefault="00652320" w:rsidP="00F93A28">
      <w:pPr>
        <w:spacing w:before="120" w:after="60"/>
        <w:ind w:left="680"/>
        <w:jc w:val="both"/>
        <w:outlineLvl w:val="1"/>
        <w:rPr>
          <w:bCs/>
          <w:iCs/>
          <w:color w:val="000000"/>
          <w:lang w:eastAsia="x-none"/>
        </w:rPr>
      </w:pPr>
      <w:r w:rsidRPr="00652320">
        <w:rPr>
          <w:bCs/>
          <w:iCs/>
          <w:color w:val="000000"/>
          <w:lang w:eastAsia="x-none"/>
        </w:rPr>
        <w:t xml:space="preserve">- </w:t>
      </w:r>
      <w:r w:rsidRPr="00652320">
        <w:rPr>
          <w:bCs/>
          <w:iCs/>
          <w:lang w:eastAsia="x-none"/>
        </w:rPr>
        <w:t xml:space="preserve">poczty elektronicznej: </w:t>
      </w:r>
      <w:hyperlink r:id="rId15" w:history="1">
        <w:r w:rsidR="0010413F" w:rsidRPr="00392394">
          <w:rPr>
            <w:rStyle w:val="Hipercze"/>
            <w:bCs/>
            <w:iCs/>
            <w:lang w:eastAsia="x-none"/>
          </w:rPr>
          <w:t>zamowienia@zozmswlodz.pl</w:t>
        </w:r>
      </w:hyperlink>
      <w:r w:rsidR="0010413F">
        <w:rPr>
          <w:bCs/>
          <w:iCs/>
          <w:color w:val="0563C1"/>
          <w:u w:val="single"/>
          <w:lang w:eastAsia="x-none"/>
        </w:rPr>
        <w:t xml:space="preserve"> </w:t>
      </w:r>
      <w:r w:rsidRPr="00652320">
        <w:rPr>
          <w:bCs/>
          <w:iCs/>
          <w:lang w:eastAsia="x-none"/>
        </w:rPr>
        <w:t xml:space="preserve"> (z zastrzeżeniem, iż oferta,</w:t>
      </w:r>
      <w:r w:rsidR="0010413F">
        <w:rPr>
          <w:bCs/>
          <w:iCs/>
          <w:lang w:eastAsia="x-none"/>
        </w:rPr>
        <w:t xml:space="preserve"> w tym oświadczenie z art. 125 </w:t>
      </w:r>
      <w:r w:rsidRPr="00652320">
        <w:rPr>
          <w:bCs/>
          <w:iCs/>
          <w:lang w:eastAsia="x-none"/>
        </w:rPr>
        <w:t>oraz wszystkie dokumenty na wezwanie Zamawiającego należy przekazać wyłącznie za pomocą powyższej Platformy).</w:t>
      </w:r>
    </w:p>
    <w:p w14:paraId="366DA3DC" w14:textId="77777777" w:rsidR="00652320" w:rsidRPr="00652320" w:rsidRDefault="00652320" w:rsidP="00652320">
      <w:pPr>
        <w:numPr>
          <w:ilvl w:val="1"/>
          <w:numId w:val="1"/>
        </w:numPr>
        <w:spacing w:before="120" w:after="60"/>
        <w:jc w:val="both"/>
        <w:outlineLvl w:val="1"/>
        <w:rPr>
          <w:bCs/>
          <w:iCs/>
          <w:color w:val="000000"/>
          <w:lang w:eastAsia="x-none"/>
        </w:rPr>
      </w:pPr>
      <w:bookmarkStart w:id="10" w:name="_Hlk37863747"/>
      <w:r w:rsidRPr="00652320">
        <w:rPr>
          <w:bCs/>
          <w:iCs/>
          <w:color w:val="000000"/>
          <w:lang w:eastAsia="x-none"/>
        </w:rPr>
        <w:t>Korzystanie z Platformy przez Wykonawcę jest bezpłatne</w:t>
      </w:r>
      <w:bookmarkEnd w:id="10"/>
      <w:r w:rsidRPr="00652320">
        <w:rPr>
          <w:bCs/>
          <w:iCs/>
          <w:color w:val="000000"/>
          <w:lang w:eastAsia="x-none"/>
        </w:rPr>
        <w:t>.</w:t>
      </w:r>
    </w:p>
    <w:p w14:paraId="2733EE63" w14:textId="3DDBB2A8" w:rsidR="00652320" w:rsidRPr="00AD4340" w:rsidRDefault="00652320" w:rsidP="00652320">
      <w:pPr>
        <w:numPr>
          <w:ilvl w:val="1"/>
          <w:numId w:val="1"/>
        </w:numPr>
        <w:spacing w:before="120" w:after="60"/>
        <w:jc w:val="both"/>
        <w:outlineLvl w:val="1"/>
        <w:rPr>
          <w:bCs/>
          <w:iCs/>
          <w:color w:val="000000"/>
          <w:lang w:eastAsia="x-none"/>
        </w:rPr>
      </w:pPr>
      <w:bookmarkStart w:id="11" w:name="_Hlk37863788"/>
      <w:r w:rsidRPr="00652320">
        <w:rPr>
          <w:bCs/>
          <w:iCs/>
          <w:color w:val="000000"/>
          <w:lang w:eastAsia="x-none"/>
        </w:rPr>
        <w:t xml:space="preserve">Na Platformie postępowanie prowadzone jest pod nazwą: </w:t>
      </w:r>
      <w:r w:rsidR="008C336C">
        <w:rPr>
          <w:b/>
          <w:bCs/>
          <w:iCs/>
          <w:color w:val="000000"/>
          <w:lang w:eastAsia="x-none"/>
        </w:rPr>
        <w:t xml:space="preserve">Karetka sanitarna typu B wraz z wyposażeniem </w:t>
      </w:r>
      <w:r w:rsidRPr="00652320">
        <w:rPr>
          <w:bCs/>
          <w:iCs/>
          <w:color w:val="000000"/>
          <w:lang w:eastAsia="x-none"/>
        </w:rPr>
        <w:t xml:space="preserve">– znak sprawy: </w:t>
      </w:r>
      <w:bookmarkEnd w:id="11"/>
      <w:r w:rsidR="008C336C">
        <w:rPr>
          <w:b/>
          <w:bCs/>
          <w:iCs/>
          <w:color w:val="000000"/>
          <w:lang w:eastAsia="x-none"/>
        </w:rPr>
        <w:t>40</w:t>
      </w:r>
      <w:r w:rsidR="0010413F">
        <w:rPr>
          <w:b/>
          <w:bCs/>
          <w:iCs/>
          <w:color w:val="000000"/>
          <w:lang w:eastAsia="x-none"/>
        </w:rPr>
        <w:t>/D/2</w:t>
      </w:r>
      <w:r w:rsidR="002F709F">
        <w:rPr>
          <w:b/>
          <w:bCs/>
          <w:iCs/>
          <w:color w:val="000000"/>
          <w:lang w:eastAsia="x-none"/>
        </w:rPr>
        <w:t>3</w:t>
      </w:r>
    </w:p>
    <w:p w14:paraId="0E4D200A" w14:textId="77777777" w:rsidR="00652320" w:rsidRPr="00AD4340" w:rsidRDefault="00652320" w:rsidP="00AD4340">
      <w:pPr>
        <w:numPr>
          <w:ilvl w:val="1"/>
          <w:numId w:val="1"/>
        </w:numPr>
        <w:spacing w:before="120" w:after="60"/>
        <w:jc w:val="both"/>
        <w:outlineLvl w:val="1"/>
        <w:rPr>
          <w:bCs/>
          <w:iCs/>
          <w:color w:val="000000"/>
          <w:lang w:eastAsia="x-none"/>
        </w:rPr>
      </w:pPr>
      <w:bookmarkStart w:id="12" w:name="_Hlk37863807"/>
      <w:r w:rsidRPr="00AD4340">
        <w:rPr>
          <w:bCs/>
          <w:iCs/>
          <w:color w:val="000000"/>
          <w:lang w:eastAsia="x-none"/>
        </w:rPr>
        <w:t>Wykonawca przystępując do postępowania o udzielenie zamówienia publicznego, akceptuje warunki korzystania z Platformy określone w Regulaminie zamieszczonym na stronie internetowej</w:t>
      </w:r>
      <w:r w:rsidR="0010413F" w:rsidRPr="00AD4340">
        <w:rPr>
          <w:bCs/>
          <w:iCs/>
          <w:color w:val="000000"/>
          <w:lang w:eastAsia="x-none"/>
        </w:rPr>
        <w:t xml:space="preserve">  </w:t>
      </w:r>
      <w:hyperlink r:id="rId16" w:history="1">
        <w:r w:rsidR="00AD4340" w:rsidRPr="00F32AD6">
          <w:rPr>
            <w:rStyle w:val="Hipercze"/>
          </w:rPr>
          <w:t>www.platformazakupowa.pl</w:t>
        </w:r>
      </w:hyperlink>
      <w:r w:rsidR="00AD4340">
        <w:t xml:space="preserve"> </w:t>
      </w:r>
      <w:r w:rsidR="0010413F" w:rsidRPr="00AD4340">
        <w:rPr>
          <w:bCs/>
          <w:iCs/>
          <w:color w:val="000000"/>
          <w:lang w:eastAsia="x-none"/>
        </w:rPr>
        <w:t xml:space="preserve"> </w:t>
      </w:r>
      <w:r w:rsidRPr="00AD4340">
        <w:rPr>
          <w:bCs/>
          <w:iCs/>
          <w:color w:val="000000"/>
          <w:lang w:eastAsia="x-none"/>
        </w:rPr>
        <w:t>oraz uznaje go za wiążący</w:t>
      </w:r>
      <w:bookmarkEnd w:id="12"/>
      <w:r w:rsidRPr="00AD4340">
        <w:rPr>
          <w:bCs/>
          <w:iCs/>
          <w:color w:val="000000"/>
          <w:lang w:eastAsia="x-none"/>
        </w:rPr>
        <w:t>.</w:t>
      </w:r>
    </w:p>
    <w:p w14:paraId="3FD2CB77" w14:textId="77777777" w:rsidR="005E0B4C" w:rsidRPr="00AD4340" w:rsidRDefault="00652320" w:rsidP="00AD4340">
      <w:pPr>
        <w:numPr>
          <w:ilvl w:val="1"/>
          <w:numId w:val="1"/>
        </w:numPr>
        <w:spacing w:before="120" w:after="60"/>
        <w:jc w:val="both"/>
        <w:outlineLvl w:val="1"/>
        <w:rPr>
          <w:bCs/>
          <w:iCs/>
          <w:color w:val="000000"/>
          <w:lang w:eastAsia="x-none"/>
        </w:rPr>
      </w:pPr>
      <w:bookmarkStart w:id="13" w:name="_Hlk37863841"/>
      <w:r w:rsidRPr="00652320">
        <w:rPr>
          <w:bCs/>
          <w:iCs/>
          <w:color w:val="000000"/>
          <w:lang w:eastAsia="x-none"/>
        </w:rPr>
        <w:t>Wykonawca zamierzający wziąć udział w postępowaniu musi posiadać konto na Platformie</w:t>
      </w:r>
      <w:bookmarkEnd w:id="13"/>
      <w:r w:rsidRPr="00652320">
        <w:rPr>
          <w:bCs/>
          <w:iCs/>
          <w:color w:val="000000"/>
          <w:lang w:eastAsia="x-none"/>
        </w:rPr>
        <w:t>.</w:t>
      </w:r>
    </w:p>
    <w:p w14:paraId="14D4780A" w14:textId="77777777" w:rsidR="005E0B4C" w:rsidRPr="00652320" w:rsidRDefault="005E0B4C" w:rsidP="00AD4340">
      <w:pPr>
        <w:spacing w:before="120" w:after="60"/>
        <w:jc w:val="both"/>
        <w:outlineLvl w:val="1"/>
        <w:rPr>
          <w:bCs/>
          <w:iCs/>
          <w:color w:val="000000"/>
          <w:lang w:eastAsia="x-none"/>
        </w:rPr>
      </w:pPr>
    </w:p>
    <w:p w14:paraId="360DC903" w14:textId="77777777" w:rsidR="00652320" w:rsidRPr="00652320" w:rsidRDefault="00652320" w:rsidP="00652320">
      <w:pPr>
        <w:numPr>
          <w:ilvl w:val="1"/>
          <w:numId w:val="1"/>
        </w:numPr>
        <w:spacing w:before="120" w:after="60"/>
        <w:jc w:val="both"/>
        <w:outlineLvl w:val="1"/>
        <w:rPr>
          <w:bCs/>
          <w:iCs/>
          <w:color w:val="000000"/>
          <w:lang w:eastAsia="x-none"/>
        </w:rPr>
      </w:pPr>
      <w:bookmarkStart w:id="14" w:name="_Hlk37863867"/>
      <w:r w:rsidRPr="00652320">
        <w:rPr>
          <w:bCs/>
          <w:iCs/>
          <w:color w:val="000000"/>
          <w:lang w:eastAsia="x-none"/>
        </w:rPr>
        <w:t>Do złożenia oferty konieczne jest posiadanie przez osobę upoważnioną do reprezentowania Wykonawcy ważnego kwalifikowanego podpisu elektronicznego</w:t>
      </w:r>
      <w:bookmarkEnd w:id="14"/>
      <w:r w:rsidRPr="00652320">
        <w:rPr>
          <w:bCs/>
          <w:iCs/>
          <w:color w:val="000000"/>
          <w:lang w:eastAsia="x-none"/>
        </w:rPr>
        <w:t>, podpisu zaufanego lub podpisu osobistego.</w:t>
      </w:r>
    </w:p>
    <w:p w14:paraId="49E54677" w14:textId="77777777" w:rsidR="00652320" w:rsidRPr="00652320" w:rsidRDefault="00652320" w:rsidP="00652320">
      <w:pPr>
        <w:numPr>
          <w:ilvl w:val="1"/>
          <w:numId w:val="1"/>
        </w:numPr>
        <w:spacing w:before="120" w:after="60"/>
        <w:jc w:val="both"/>
        <w:outlineLvl w:val="1"/>
        <w:rPr>
          <w:bCs/>
          <w:iCs/>
          <w:color w:val="000000"/>
          <w:lang w:eastAsia="x-none"/>
        </w:rPr>
      </w:pPr>
      <w:bookmarkStart w:id="15" w:name="_Hlk37937004"/>
      <w:r w:rsidRPr="00652320">
        <w:rPr>
          <w:bCs/>
          <w:iCs/>
          <w:color w:val="000000"/>
          <w:lang w:eastAsia="x-none"/>
        </w:rPr>
        <w:t>Zamawiający określa następujące wymagania sprzętowo – aplikacyjne pozwalające na korzystanie z Platformy</w:t>
      </w:r>
      <w:bookmarkEnd w:id="15"/>
      <w:r w:rsidRPr="00652320">
        <w:rPr>
          <w:bCs/>
          <w:iCs/>
          <w:color w:val="000000"/>
          <w:lang w:eastAsia="x-none"/>
        </w:rPr>
        <w:t>:</w:t>
      </w:r>
    </w:p>
    <w:p w14:paraId="7BCD1CEB" w14:textId="77777777" w:rsidR="00652320" w:rsidRPr="00652320" w:rsidRDefault="00652320" w:rsidP="00652320">
      <w:pPr>
        <w:numPr>
          <w:ilvl w:val="0"/>
          <w:numId w:val="11"/>
        </w:numPr>
        <w:spacing w:before="120" w:after="60"/>
        <w:jc w:val="both"/>
        <w:outlineLvl w:val="1"/>
        <w:rPr>
          <w:bCs/>
          <w:iCs/>
          <w:color w:val="000000"/>
          <w:lang w:eastAsia="x-none"/>
        </w:rPr>
      </w:pPr>
      <w:bookmarkStart w:id="16" w:name="_Hlk37937034"/>
      <w:r w:rsidRPr="00652320">
        <w:rPr>
          <w:bCs/>
          <w:iCs/>
          <w:color w:val="000000"/>
          <w:lang w:eastAsia="x-none"/>
        </w:rPr>
        <w:t>stały dostęp do sieci Internet</w:t>
      </w:r>
      <w:bookmarkEnd w:id="16"/>
      <w:r w:rsidRPr="00652320">
        <w:rPr>
          <w:bCs/>
          <w:iCs/>
          <w:color w:val="000000"/>
          <w:lang w:eastAsia="x-none"/>
        </w:rPr>
        <w:t>;</w:t>
      </w:r>
    </w:p>
    <w:p w14:paraId="06DB4D79" w14:textId="77777777" w:rsidR="00652320" w:rsidRPr="00652320" w:rsidRDefault="00652320" w:rsidP="00652320">
      <w:pPr>
        <w:numPr>
          <w:ilvl w:val="0"/>
          <w:numId w:val="11"/>
        </w:numPr>
        <w:spacing w:before="60" w:after="60"/>
        <w:jc w:val="both"/>
        <w:outlineLvl w:val="1"/>
        <w:rPr>
          <w:bCs/>
          <w:iCs/>
          <w:lang w:eastAsia="x-none"/>
        </w:rPr>
      </w:pPr>
      <w:bookmarkStart w:id="17" w:name="_Hlk37937050"/>
      <w:r w:rsidRPr="00652320">
        <w:rPr>
          <w:bCs/>
          <w:iCs/>
          <w:lang w:eastAsia="x-none"/>
        </w:rPr>
        <w:t>posiadanie dowolnej i aktywnej skrzynki poczty elektronicznej (e-mail)</w:t>
      </w:r>
      <w:bookmarkEnd w:id="17"/>
      <w:r w:rsidRPr="00652320">
        <w:rPr>
          <w:bCs/>
          <w:iCs/>
          <w:lang w:eastAsia="x-none"/>
        </w:rPr>
        <w:t>,</w:t>
      </w:r>
    </w:p>
    <w:p w14:paraId="2637D63A" w14:textId="77777777" w:rsidR="00652320" w:rsidRPr="00652320" w:rsidRDefault="00652320" w:rsidP="00652320">
      <w:pPr>
        <w:numPr>
          <w:ilvl w:val="0"/>
          <w:numId w:val="11"/>
        </w:numPr>
        <w:spacing w:before="60" w:after="60"/>
        <w:jc w:val="both"/>
        <w:outlineLvl w:val="1"/>
        <w:rPr>
          <w:bCs/>
          <w:iCs/>
          <w:lang w:eastAsia="x-none"/>
        </w:rPr>
      </w:pPr>
      <w:bookmarkStart w:id="18" w:name="_Hlk37937074"/>
      <w:r w:rsidRPr="00652320">
        <w:t>komputer z zainstalowanym systemem operacyjnym Windows 7 (lub nowszym) albo Linux</w:t>
      </w:r>
      <w:bookmarkEnd w:id="18"/>
      <w:r w:rsidRPr="00652320">
        <w:rPr>
          <w:bCs/>
          <w:iCs/>
          <w:lang w:eastAsia="x-none"/>
        </w:rPr>
        <w:t>,</w:t>
      </w:r>
    </w:p>
    <w:p w14:paraId="47223C8C" w14:textId="77777777" w:rsidR="00652320" w:rsidRPr="00652320" w:rsidRDefault="00652320" w:rsidP="00652320">
      <w:pPr>
        <w:numPr>
          <w:ilvl w:val="0"/>
          <w:numId w:val="11"/>
        </w:numPr>
        <w:spacing w:before="60" w:after="60"/>
        <w:jc w:val="both"/>
        <w:outlineLvl w:val="1"/>
        <w:rPr>
          <w:bCs/>
          <w:iCs/>
          <w:lang w:eastAsia="x-none"/>
        </w:rPr>
      </w:pPr>
      <w:bookmarkStart w:id="19" w:name="_Hlk37937092"/>
      <w:r w:rsidRPr="00652320">
        <w:rPr>
          <w:bCs/>
          <w:iCs/>
          <w:lang w:eastAsia="x-none"/>
        </w:rPr>
        <w:t>zainstalowana dowolna przeglądarka internetowa</w:t>
      </w:r>
      <w:r w:rsidRPr="00652320">
        <w:t xml:space="preserve"> - Platforma współpracuje                    z najnowszymi, stabilnymi wersjami wszystkich głównych przeglądarek internetowych (Internet Explorer 10+, Microsoft Edge, Mozilla </w:t>
      </w:r>
      <w:proofErr w:type="spellStart"/>
      <w:r w:rsidRPr="00652320">
        <w:t>Firefox</w:t>
      </w:r>
      <w:proofErr w:type="spellEnd"/>
      <w:r w:rsidRPr="00652320">
        <w:t>, Google Chrome, Opera)</w:t>
      </w:r>
      <w:bookmarkEnd w:id="19"/>
      <w:r w:rsidRPr="00652320">
        <w:rPr>
          <w:bCs/>
          <w:iCs/>
          <w:lang w:eastAsia="x-none"/>
        </w:rPr>
        <w:t>,</w:t>
      </w:r>
    </w:p>
    <w:p w14:paraId="077999A9" w14:textId="77777777" w:rsidR="00652320" w:rsidRPr="00652320" w:rsidRDefault="00652320" w:rsidP="00652320">
      <w:pPr>
        <w:numPr>
          <w:ilvl w:val="0"/>
          <w:numId w:val="11"/>
        </w:numPr>
        <w:spacing w:before="120" w:after="60"/>
        <w:jc w:val="both"/>
        <w:outlineLvl w:val="1"/>
        <w:rPr>
          <w:bCs/>
          <w:iCs/>
          <w:color w:val="000000"/>
          <w:lang w:eastAsia="x-none"/>
        </w:rPr>
      </w:pPr>
      <w:bookmarkStart w:id="20" w:name="_Hlk37937106"/>
      <w:r w:rsidRPr="00652320">
        <w:rPr>
          <w:bCs/>
          <w:iCs/>
          <w:color w:val="000000"/>
          <w:lang w:eastAsia="x-none"/>
        </w:rPr>
        <w:t xml:space="preserve">włączona obsługa JavaScript oraz </w:t>
      </w:r>
      <w:proofErr w:type="spellStart"/>
      <w:r w:rsidRPr="00652320">
        <w:rPr>
          <w:bCs/>
          <w:iCs/>
          <w:color w:val="000000"/>
          <w:lang w:eastAsia="x-none"/>
        </w:rPr>
        <w:t>Cookies</w:t>
      </w:r>
      <w:bookmarkEnd w:id="20"/>
      <w:proofErr w:type="spellEnd"/>
      <w:r w:rsidRPr="00652320">
        <w:rPr>
          <w:bCs/>
          <w:iCs/>
          <w:color w:val="000000"/>
          <w:lang w:eastAsia="x-none"/>
        </w:rPr>
        <w:t>.</w:t>
      </w:r>
    </w:p>
    <w:p w14:paraId="5F0890DB" w14:textId="77777777" w:rsidR="00AD4340" w:rsidRDefault="005E0B4C" w:rsidP="00AD4340">
      <w:pPr>
        <w:pStyle w:val="Nagwek2"/>
      </w:pPr>
      <w:bookmarkStart w:id="21" w:name="_Hlk37937156"/>
      <w:r w:rsidRPr="005E0B4C">
        <w:t xml:space="preserve">Zamawiający dopuszcza następujący format przesyłanych danych: pliki o wielkości do </w:t>
      </w:r>
      <w:r w:rsidR="00AD4340">
        <w:t>20</w:t>
      </w:r>
      <w:r w:rsidRPr="005E0B4C">
        <w:t xml:space="preserve"> MB w formatach</w:t>
      </w:r>
      <w:r w:rsidR="00AD4340">
        <w:t>: .pdf, .</w:t>
      </w:r>
      <w:proofErr w:type="spellStart"/>
      <w:r w:rsidR="00AD4340">
        <w:t>doc</w:t>
      </w:r>
      <w:proofErr w:type="spellEnd"/>
      <w:r w:rsidR="00AD4340">
        <w:t>, .dcx, .</w:t>
      </w:r>
      <w:proofErr w:type="spellStart"/>
      <w:r w:rsidR="00AD4340">
        <w:t>xlsx</w:t>
      </w:r>
      <w:proofErr w:type="spellEnd"/>
      <w:r w:rsidR="00AD4340">
        <w:t>, .</w:t>
      </w:r>
      <w:proofErr w:type="spellStart"/>
      <w:r w:rsidR="00AD4340">
        <w:t>xml</w:t>
      </w:r>
      <w:proofErr w:type="spellEnd"/>
      <w:r w:rsidR="00AD4340">
        <w:t>.</w:t>
      </w:r>
    </w:p>
    <w:p w14:paraId="66A9FEB1" w14:textId="77777777" w:rsidR="00652320" w:rsidRPr="00AD4340" w:rsidRDefault="00652320" w:rsidP="00AD4340">
      <w:pPr>
        <w:pStyle w:val="Nagwek2"/>
        <w:numPr>
          <w:ilvl w:val="0"/>
          <w:numId w:val="11"/>
        </w:numPr>
      </w:pPr>
      <w:r w:rsidRPr="00AD4340">
        <w:rPr>
          <w:bCs w:val="0"/>
          <w:iCs w:val="0"/>
        </w:rPr>
        <w:t>Zamawiający określa następujące informacje na temat kodowania i czasu odbioru danych</w:t>
      </w:r>
      <w:bookmarkEnd w:id="21"/>
      <w:r w:rsidRPr="00AD4340">
        <w:rPr>
          <w:bCs w:val="0"/>
          <w:iCs w:val="0"/>
        </w:rPr>
        <w:t>:</w:t>
      </w:r>
    </w:p>
    <w:p w14:paraId="229CC40A" w14:textId="77777777" w:rsidR="00BC3ABA" w:rsidRDefault="00BC3ABA" w:rsidP="00AD4340">
      <w:pPr>
        <w:pStyle w:val="Nagwek2"/>
        <w:numPr>
          <w:ilvl w:val="0"/>
          <w:numId w:val="45"/>
        </w:numPr>
      </w:pPr>
      <w:bookmarkStart w:id="22" w:name="_Hlk37864389"/>
      <w:r>
        <w:t xml:space="preserve">załączony i przesłany przez Wykonawcę za pomocą Platformy plik oferty wraz z załącznikami, nie jest dostępny dla Zamawiającego i przechowywany </w:t>
      </w:r>
      <w:r>
        <w:lastRenderedPageBreak/>
        <w:t>jest na serwerach Platformy w formie zaszyfrowanej – format kodowania. Zamawiający otrzyma dostęp do pliku dopiero po upływie terminu otwarcia ofert;</w:t>
      </w:r>
    </w:p>
    <w:p w14:paraId="73197125" w14:textId="77777777" w:rsidR="00BC3ABA" w:rsidRDefault="00BC3ABA" w:rsidP="00AD4340">
      <w:pPr>
        <w:pStyle w:val="Nagwek2"/>
        <w:numPr>
          <w:ilvl w:val="0"/>
          <w:numId w:val="45"/>
        </w:numPr>
      </w:pPr>
      <w:r>
        <w:t xml:space="preserve">oznaczenie czasu odbioru danych przez Platformę stanowi </w:t>
      </w:r>
      <w:r w:rsidR="00AD4340">
        <w:t>przyporządkowaną do dokumentu elektronicznego datę oraz dokładny czas (</w:t>
      </w:r>
      <w:proofErr w:type="spellStart"/>
      <w:r w:rsidR="00AD4340">
        <w:t>hh:mm:ss</w:t>
      </w:r>
      <w:proofErr w:type="spellEnd"/>
      <w:r w:rsidR="00AD4340">
        <w:t>), widoczne przy wysłanym dokumencie w kolumnie ‘’Data przesłania”</w:t>
      </w:r>
    </w:p>
    <w:p w14:paraId="32169D84" w14:textId="77777777" w:rsidR="00BC3ABA" w:rsidRDefault="00BC3ABA" w:rsidP="00AD4340">
      <w:pPr>
        <w:pStyle w:val="Nagwek2"/>
        <w:numPr>
          <w:ilvl w:val="0"/>
          <w:numId w:val="45"/>
        </w:numPr>
      </w:pPr>
      <w:r>
        <w:t>o terminie przesłania decyduje czas pełnego przeprocesowania transakcji pliku na Platformie.</w:t>
      </w:r>
    </w:p>
    <w:p w14:paraId="28A59B35"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W postępowaniu, wszelkie oświadczenia, wnioski, zawiadomienia oraz informacje przekazywane są za pośrednictwem Platformy (</w:t>
      </w:r>
      <w:r w:rsidR="00FF7916">
        <w:rPr>
          <w:bCs/>
          <w:iCs/>
          <w:color w:val="000000"/>
          <w:lang w:eastAsia="x-none"/>
        </w:rPr>
        <w:t>karta ‘’Wiadomości)</w:t>
      </w:r>
      <w:r w:rsidR="005E0B4C">
        <w:rPr>
          <w:bCs/>
          <w:iCs/>
          <w:color w:val="000000"/>
          <w:lang w:eastAsia="x-none"/>
        </w:rPr>
        <w:t xml:space="preserve"> </w:t>
      </w:r>
      <w:r w:rsidRPr="00652320">
        <w:rPr>
          <w:bCs/>
          <w:iCs/>
          <w:color w:val="000000"/>
          <w:lang w:eastAsia="x-none"/>
        </w:rPr>
        <w:t>). Za datę wpływu oświadczeń, wniosków, zawiadomień oraz informacji przesłanych za pośrednictwem Platformy, przyjmuje się datę ich zamieszczenia na Platformie.</w:t>
      </w:r>
      <w:bookmarkEnd w:id="22"/>
    </w:p>
    <w:p w14:paraId="74401A51" w14:textId="77777777" w:rsidR="00652320" w:rsidRPr="00652320" w:rsidRDefault="00652320" w:rsidP="00652320">
      <w:pPr>
        <w:numPr>
          <w:ilvl w:val="1"/>
          <w:numId w:val="1"/>
        </w:numPr>
        <w:spacing w:before="120" w:after="60"/>
        <w:jc w:val="both"/>
        <w:outlineLvl w:val="1"/>
        <w:rPr>
          <w:bCs/>
          <w:iCs/>
          <w:color w:val="000000"/>
          <w:lang w:eastAsia="x-none"/>
        </w:rPr>
      </w:pPr>
      <w:bookmarkStart w:id="23" w:name="_Hlk37864921"/>
      <w:bookmarkStart w:id="24" w:name="_Hlk37865118"/>
      <w:r w:rsidRPr="00652320">
        <w:rPr>
          <w:bCs/>
          <w:iCs/>
          <w:color w:val="000000"/>
          <w:lang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23"/>
      <w:bookmarkEnd w:id="24"/>
    </w:p>
    <w:p w14:paraId="5A3E7C00" w14:textId="77777777" w:rsidR="00652320" w:rsidRPr="00652320" w:rsidRDefault="00652320" w:rsidP="00652320">
      <w:pPr>
        <w:numPr>
          <w:ilvl w:val="1"/>
          <w:numId w:val="1"/>
        </w:numPr>
        <w:spacing w:before="120" w:after="60"/>
        <w:jc w:val="both"/>
        <w:outlineLvl w:val="1"/>
        <w:rPr>
          <w:bCs/>
          <w:iCs/>
          <w:color w:val="000000"/>
          <w:lang w:eastAsia="x-none"/>
        </w:rPr>
      </w:pPr>
      <w:bookmarkStart w:id="25" w:name="_Hlk37938680"/>
      <w:r w:rsidRPr="00652320">
        <w:rPr>
          <w:bCs/>
          <w:iCs/>
          <w:color w:val="000000"/>
          <w:lang w:eastAsia="x-none"/>
        </w:rPr>
        <w:t>Postępowanie o udzielenie zamówienia prowadzi się w języku polskim. Dokumenty sporządzone w języku obcym są składane wraz z tłumaczeniem na język polski</w:t>
      </w:r>
      <w:bookmarkEnd w:id="25"/>
      <w:r w:rsidRPr="00652320">
        <w:rPr>
          <w:bCs/>
          <w:iCs/>
          <w:color w:val="000000"/>
          <w:lang w:eastAsia="x-none"/>
        </w:rPr>
        <w:t>.</w:t>
      </w:r>
    </w:p>
    <w:p w14:paraId="2A27FF77" w14:textId="77777777" w:rsidR="00BC3ABA" w:rsidRPr="00BC3ABA" w:rsidRDefault="00BC3ABA" w:rsidP="00BC3ABA">
      <w:pPr>
        <w:numPr>
          <w:ilvl w:val="1"/>
          <w:numId w:val="1"/>
        </w:numPr>
        <w:spacing w:before="120" w:after="60"/>
        <w:jc w:val="both"/>
        <w:outlineLvl w:val="1"/>
        <w:rPr>
          <w:bCs/>
          <w:iCs/>
          <w:color w:val="000000"/>
          <w:lang w:eastAsia="x-none"/>
        </w:rPr>
      </w:pPr>
      <w:r w:rsidRPr="00652320">
        <w:rPr>
          <w:bCs/>
          <w:iCs/>
          <w:color w:val="000000"/>
          <w:lang w:eastAsia="x-none"/>
        </w:rPr>
        <w:t>Osobami uprawniony</w:t>
      </w:r>
      <w:r>
        <w:rPr>
          <w:bCs/>
          <w:iCs/>
          <w:color w:val="000000"/>
          <w:lang w:eastAsia="x-none"/>
        </w:rPr>
        <w:t xml:space="preserve">mi do kontaktu z Wykonawcami są </w:t>
      </w:r>
      <w:r w:rsidRPr="00652320">
        <w:rPr>
          <w:bCs/>
          <w:iCs/>
          <w:color w:val="000000"/>
          <w:lang w:eastAsia="x-none"/>
        </w:rPr>
        <w:t>w zakresie formalnym:</w:t>
      </w:r>
      <w:r>
        <w:rPr>
          <w:bCs/>
          <w:iCs/>
          <w:color w:val="000000"/>
          <w:lang w:eastAsia="x-none"/>
        </w:rPr>
        <w:t xml:space="preserve"> Monika Dobrzyńska </w:t>
      </w:r>
      <w:r w:rsidRPr="00652320">
        <w:rPr>
          <w:lang w:val="en-US"/>
        </w:rPr>
        <w:t xml:space="preserve">tel.: </w:t>
      </w:r>
      <w:r>
        <w:rPr>
          <w:lang w:val="en-US"/>
        </w:rPr>
        <w:t>(42) 634127</w:t>
      </w:r>
      <w:r w:rsidR="00977C45">
        <w:rPr>
          <w:lang w:val="en-US"/>
        </w:rPr>
        <w:t>0</w:t>
      </w:r>
    </w:p>
    <w:p w14:paraId="5B804E8C" w14:textId="7A40630C" w:rsidR="00652320" w:rsidRPr="00FF7916" w:rsidRDefault="00BC3ABA" w:rsidP="00FF7916">
      <w:pPr>
        <w:numPr>
          <w:ilvl w:val="1"/>
          <w:numId w:val="1"/>
        </w:numPr>
        <w:spacing w:before="120" w:after="60"/>
        <w:jc w:val="both"/>
        <w:outlineLvl w:val="1"/>
        <w:rPr>
          <w:bCs/>
          <w:iCs/>
          <w:color w:val="000000"/>
          <w:lang w:eastAsia="x-none"/>
        </w:rPr>
      </w:pPr>
      <w:r w:rsidRPr="00BC3ABA">
        <w:rPr>
          <w:bCs/>
        </w:rPr>
        <w:t xml:space="preserve">Informacje i wyjaśnienia uzyskać można od poniedziałku do piątku w godzinach od </w:t>
      </w:r>
      <w:r w:rsidR="008C336C">
        <w:rPr>
          <w:bCs/>
        </w:rPr>
        <w:t>08</w:t>
      </w:r>
      <w:r w:rsidRPr="00BC3ABA">
        <w:rPr>
          <w:bCs/>
        </w:rPr>
        <w:t>.</w:t>
      </w:r>
      <w:r w:rsidR="008C336C">
        <w:rPr>
          <w:bCs/>
        </w:rPr>
        <w:t>0</w:t>
      </w:r>
      <w:r w:rsidRPr="00BC3ABA">
        <w:rPr>
          <w:bCs/>
        </w:rPr>
        <w:t>0 – do 15.0</w:t>
      </w:r>
      <w:r w:rsidR="00FF7916">
        <w:rPr>
          <w:bCs/>
        </w:rPr>
        <w:t>0</w:t>
      </w:r>
      <w:r w:rsidRPr="00BC3ABA">
        <w:rPr>
          <w:bCs/>
        </w:rPr>
        <w:t>.</w:t>
      </w:r>
      <w:bookmarkStart w:id="26" w:name="_Toc25831425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1A054F" w:rsidRPr="00652320" w14:paraId="40ACD625" w14:textId="77777777" w:rsidTr="00952EA4">
        <w:tc>
          <w:tcPr>
            <w:tcW w:w="8636" w:type="dxa"/>
            <w:tcBorders>
              <w:top w:val="nil"/>
              <w:left w:val="nil"/>
              <w:bottom w:val="nil"/>
              <w:right w:val="nil"/>
            </w:tcBorders>
            <w:hideMark/>
          </w:tcPr>
          <w:p w14:paraId="6452344A" w14:textId="77777777" w:rsidR="00BC3ABA" w:rsidRPr="00652320" w:rsidRDefault="00BC3ABA" w:rsidP="00516E7F">
            <w:pPr>
              <w:pStyle w:val="Nagwek2"/>
              <w:rPr>
                <w:lang w:val="en-US"/>
              </w:rPr>
            </w:pPr>
          </w:p>
        </w:tc>
      </w:tr>
    </w:tbl>
    <w:p w14:paraId="41A02C6C" w14:textId="77777777" w:rsidR="00652320" w:rsidRPr="00652320" w:rsidRDefault="00652320" w:rsidP="00652320">
      <w:pPr>
        <w:numPr>
          <w:ilvl w:val="0"/>
          <w:numId w:val="1"/>
        </w:numPr>
        <w:spacing w:before="200" w:after="60"/>
        <w:ind w:left="431" w:hanging="431"/>
        <w:jc w:val="both"/>
        <w:outlineLvl w:val="0"/>
        <w:rPr>
          <w:b/>
          <w:caps/>
          <w:kern w:val="32"/>
          <w:lang w:val="x-none" w:eastAsia="x-none"/>
        </w:rPr>
      </w:pPr>
      <w:r w:rsidRPr="00652320">
        <w:rPr>
          <w:b/>
          <w:caps/>
          <w:kern w:val="32"/>
          <w:lang w:val="x-none" w:eastAsia="x-none"/>
        </w:rPr>
        <w:t>OPIS SPO</w:t>
      </w:r>
      <w:bookmarkStart w:id="27" w:name="_Hlk37938975"/>
      <w:r w:rsidRPr="00652320">
        <w:rPr>
          <w:b/>
          <w:caps/>
          <w:kern w:val="32"/>
          <w:lang w:val="x-none" w:eastAsia="x-none"/>
        </w:rPr>
        <w:t>SOBU UDZIELANIA WYJAŚNIEŃ TREŚCI SWZ</w:t>
      </w:r>
      <w:bookmarkEnd w:id="27"/>
    </w:p>
    <w:p w14:paraId="38D5030D" w14:textId="77777777" w:rsidR="00FF7916" w:rsidRDefault="00FF7916" w:rsidP="00652320">
      <w:pPr>
        <w:numPr>
          <w:ilvl w:val="1"/>
          <w:numId w:val="1"/>
        </w:numPr>
        <w:spacing w:before="120" w:after="60"/>
        <w:jc w:val="both"/>
        <w:outlineLvl w:val="1"/>
        <w:rPr>
          <w:bCs/>
          <w:iCs/>
          <w:color w:val="000000"/>
          <w:lang w:eastAsia="x-none"/>
        </w:rPr>
      </w:pPr>
      <w:bookmarkStart w:id="28" w:name="_Hlk37783409"/>
      <w:bookmarkStart w:id="29" w:name="_Hlk37938993"/>
      <w:r>
        <w:rPr>
          <w:bCs/>
          <w:iCs/>
          <w:color w:val="000000"/>
          <w:lang w:eastAsia="x-none"/>
        </w:rPr>
        <w:t xml:space="preserve">Wykonawca może zwrócić się do zamawiającego z wnioskiem o wyjaśnienie treści SWZ, przekazanym za pośrednictwem Platformy (karta ’’Zapytania/Wyjaśnienia”).  </w:t>
      </w:r>
    </w:p>
    <w:p w14:paraId="5EE2DF10" w14:textId="77777777" w:rsidR="00652320" w:rsidRPr="00FF7916" w:rsidRDefault="00652320" w:rsidP="00FF7916">
      <w:pPr>
        <w:numPr>
          <w:ilvl w:val="1"/>
          <w:numId w:val="1"/>
        </w:numPr>
        <w:spacing w:before="120" w:after="60"/>
        <w:jc w:val="both"/>
        <w:outlineLvl w:val="1"/>
        <w:rPr>
          <w:bCs/>
          <w:iCs/>
          <w:color w:val="000000"/>
          <w:lang w:eastAsia="x-none"/>
        </w:rPr>
      </w:pPr>
      <w:r w:rsidRPr="00652320">
        <w:rPr>
          <w:bCs/>
          <w:iCs/>
          <w:color w:val="000000"/>
          <w:lang w:eastAsia="x-none"/>
        </w:rPr>
        <w:t xml:space="preserve">Zamawiający udzieli wyjaśnień niezwłocznie, jednak nie później niż na 2 dni przed </w:t>
      </w:r>
      <w:r w:rsidRPr="00FF7916">
        <w:rPr>
          <w:bCs/>
          <w:iCs/>
          <w:color w:val="000000"/>
          <w:lang w:eastAsia="x-none"/>
        </w:rPr>
        <w:t>upływem terminu składania ofert, pod warunkiem, że wniosek o wyjaśnienie treści SWZ wpłynął do Zamawiającego nie później niż na 4 dni przed upływem terminu składania ofert.</w:t>
      </w:r>
      <w:bookmarkEnd w:id="28"/>
    </w:p>
    <w:p w14:paraId="409464BF"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Jeżeli wniosek o wyjaśnienie treści SWZ nie wpłynie w terminie, o którym mowa w punkcie powyżej, Zamawiający nie ma obowiązku udzielania wyjaśnień SWZ.</w:t>
      </w:r>
    </w:p>
    <w:p w14:paraId="17E9B780"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Przedłużenie terminu składania ofert, nie wpływa na bieg terminu składania wniosku o wyjaśnienie treści SWZ.</w:t>
      </w:r>
    </w:p>
    <w:p w14:paraId="7C31613E"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Treść zapytań wraz z wyjaśnieniami Zamawiający udostępni na stronie internetowej prowadzonego postępowania, bez ujawniania źródła zapytania.</w:t>
      </w:r>
    </w:p>
    <w:p w14:paraId="0D6C8D20"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 xml:space="preserve">W </w:t>
      </w:r>
      <w:bookmarkEnd w:id="29"/>
      <w:r w:rsidRPr="00652320">
        <w:rPr>
          <w:bCs/>
          <w:iCs/>
          <w:color w:val="000000"/>
          <w:lang w:eastAsia="x-none"/>
        </w:rPr>
        <w:t>uzasadnionych przypadkach Zamawiający może przed upływem terminu składania ofert zmienić treść SWZ. Dokonaną zmianę treści SWZ Zamawiający udostępni na stronie internetowej prowadzonego postępowania.</w:t>
      </w:r>
    </w:p>
    <w:p w14:paraId="186EB302" w14:textId="77777777" w:rsidR="00652320" w:rsidRPr="00652320" w:rsidRDefault="00652320" w:rsidP="00652320">
      <w:pPr>
        <w:numPr>
          <w:ilvl w:val="0"/>
          <w:numId w:val="1"/>
        </w:numPr>
        <w:spacing w:before="200" w:after="60"/>
        <w:ind w:left="431" w:hanging="431"/>
        <w:jc w:val="both"/>
        <w:outlineLvl w:val="0"/>
        <w:rPr>
          <w:b/>
          <w:bCs/>
          <w:caps/>
          <w:kern w:val="32"/>
          <w:lang w:val="x-none" w:eastAsia="x-none"/>
        </w:rPr>
      </w:pPr>
      <w:r w:rsidRPr="00652320">
        <w:rPr>
          <w:b/>
          <w:bCs/>
          <w:caps/>
          <w:kern w:val="32"/>
          <w:lang w:val="x-none" w:eastAsia="x-none"/>
        </w:rPr>
        <w:t>Wymagania dotycz</w:t>
      </w:r>
      <w:r w:rsidRPr="00652320">
        <w:rPr>
          <w:rFonts w:eastAsia="TimesNewRoman" w:cs="TimesNewRoman"/>
          <w:b/>
          <w:bCs/>
          <w:caps/>
          <w:kern w:val="32"/>
          <w:lang w:val="x-none" w:eastAsia="x-none"/>
        </w:rPr>
        <w:t>ą</w:t>
      </w:r>
      <w:r w:rsidRPr="00652320">
        <w:rPr>
          <w:b/>
          <w:bCs/>
          <w:caps/>
          <w:kern w:val="32"/>
          <w:lang w:val="x-none" w:eastAsia="x-none"/>
        </w:rPr>
        <w:t>ce wadium</w:t>
      </w:r>
      <w:bookmarkEnd w:id="26"/>
    </w:p>
    <w:p w14:paraId="69D617E9" w14:textId="77777777" w:rsidR="00652320" w:rsidRPr="00652320" w:rsidRDefault="001A054F" w:rsidP="00652320">
      <w:pPr>
        <w:spacing w:before="120" w:after="60"/>
        <w:ind w:left="680"/>
        <w:jc w:val="both"/>
        <w:outlineLvl w:val="1"/>
        <w:rPr>
          <w:bCs/>
          <w:iCs/>
          <w:color w:val="000000"/>
          <w:lang w:eastAsia="x-none"/>
        </w:rPr>
      </w:pPr>
      <w:r w:rsidRPr="00652320">
        <w:rPr>
          <w:bCs/>
          <w:iCs/>
          <w:color w:val="000000"/>
          <w:lang w:eastAsia="x-none"/>
        </w:rPr>
        <w:t>W postępowaniu nie jest przewidziane składanie wadium.</w:t>
      </w:r>
    </w:p>
    <w:p w14:paraId="55602AB9" w14:textId="77777777" w:rsidR="00652320" w:rsidRPr="00652320" w:rsidRDefault="00652320" w:rsidP="00652320">
      <w:pPr>
        <w:numPr>
          <w:ilvl w:val="0"/>
          <w:numId w:val="1"/>
        </w:numPr>
        <w:spacing w:before="200" w:after="60"/>
        <w:ind w:left="431" w:hanging="431"/>
        <w:jc w:val="both"/>
        <w:outlineLvl w:val="0"/>
        <w:rPr>
          <w:b/>
          <w:bCs/>
          <w:caps/>
          <w:kern w:val="32"/>
          <w:lang w:val="x-none" w:eastAsia="x-none"/>
        </w:rPr>
      </w:pPr>
      <w:bookmarkStart w:id="30" w:name="_Toc258314251"/>
      <w:r w:rsidRPr="00652320">
        <w:rPr>
          <w:b/>
          <w:bCs/>
          <w:caps/>
          <w:kern w:val="32"/>
          <w:lang w:val="x-none" w:eastAsia="x-none"/>
        </w:rPr>
        <w:t>Termin zwi</w:t>
      </w:r>
      <w:r w:rsidRPr="00652320">
        <w:rPr>
          <w:rFonts w:eastAsia="TimesNewRoman" w:cs="TimesNewRoman"/>
          <w:b/>
          <w:bCs/>
          <w:caps/>
          <w:kern w:val="32"/>
          <w:lang w:val="x-none" w:eastAsia="x-none"/>
        </w:rPr>
        <w:t>ą</w:t>
      </w:r>
      <w:r w:rsidRPr="00652320">
        <w:rPr>
          <w:b/>
          <w:bCs/>
          <w:caps/>
          <w:kern w:val="32"/>
          <w:lang w:val="x-none" w:eastAsia="x-none"/>
        </w:rPr>
        <w:t>zania ofert</w:t>
      </w:r>
      <w:r w:rsidRPr="00652320">
        <w:rPr>
          <w:rFonts w:eastAsia="TimesNewRoman" w:cs="TimesNewRoman"/>
          <w:b/>
          <w:bCs/>
          <w:caps/>
          <w:kern w:val="32"/>
          <w:lang w:val="x-none" w:eastAsia="x-none"/>
        </w:rPr>
        <w:t>ą</w:t>
      </w:r>
      <w:bookmarkEnd w:id="30"/>
    </w:p>
    <w:p w14:paraId="6553D651" w14:textId="734C6C83" w:rsidR="00652320" w:rsidRPr="006E6465" w:rsidRDefault="00652320" w:rsidP="00652320">
      <w:pPr>
        <w:numPr>
          <w:ilvl w:val="1"/>
          <w:numId w:val="1"/>
        </w:numPr>
        <w:spacing w:before="120" w:after="60"/>
        <w:jc w:val="both"/>
        <w:outlineLvl w:val="1"/>
        <w:rPr>
          <w:bCs/>
          <w:iCs/>
          <w:color w:val="000000"/>
          <w:lang w:eastAsia="x-none"/>
        </w:rPr>
      </w:pPr>
      <w:r w:rsidRPr="006E6465">
        <w:rPr>
          <w:bCs/>
          <w:iCs/>
          <w:color w:val="000000"/>
          <w:lang w:eastAsia="x-none"/>
        </w:rPr>
        <w:lastRenderedPageBreak/>
        <w:t xml:space="preserve">Wykonawca pozostaje związany ofertą do dnia </w:t>
      </w:r>
      <w:r w:rsidR="005E0B4C" w:rsidRPr="006E6465">
        <w:rPr>
          <w:b/>
          <w:bCs/>
          <w:iCs/>
          <w:color w:val="000000"/>
          <w:lang w:eastAsia="x-none"/>
        </w:rPr>
        <w:t>202</w:t>
      </w:r>
      <w:r w:rsidR="00D80DB2">
        <w:rPr>
          <w:b/>
          <w:bCs/>
          <w:iCs/>
          <w:color w:val="000000"/>
          <w:lang w:eastAsia="x-none"/>
        </w:rPr>
        <w:t>3</w:t>
      </w:r>
      <w:r w:rsidR="00123D05" w:rsidRPr="006E6465">
        <w:rPr>
          <w:b/>
          <w:bCs/>
          <w:iCs/>
          <w:color w:val="000000"/>
          <w:lang w:eastAsia="x-none"/>
        </w:rPr>
        <w:t>-</w:t>
      </w:r>
      <w:r w:rsidR="00D80DB2">
        <w:rPr>
          <w:b/>
          <w:bCs/>
          <w:iCs/>
          <w:color w:val="000000"/>
          <w:lang w:eastAsia="x-none"/>
        </w:rPr>
        <w:t>1</w:t>
      </w:r>
      <w:r w:rsidR="008C336C">
        <w:rPr>
          <w:b/>
          <w:bCs/>
          <w:iCs/>
          <w:color w:val="000000"/>
          <w:lang w:eastAsia="x-none"/>
        </w:rPr>
        <w:t>1</w:t>
      </w:r>
      <w:r w:rsidR="00123D05" w:rsidRPr="006E6465">
        <w:rPr>
          <w:b/>
          <w:bCs/>
          <w:iCs/>
          <w:color w:val="000000"/>
          <w:lang w:eastAsia="x-none"/>
        </w:rPr>
        <w:t>-</w:t>
      </w:r>
      <w:r w:rsidR="008C336C">
        <w:rPr>
          <w:b/>
          <w:bCs/>
          <w:iCs/>
          <w:color w:val="000000"/>
          <w:lang w:eastAsia="x-none"/>
        </w:rPr>
        <w:t>29</w:t>
      </w:r>
    </w:p>
    <w:p w14:paraId="5C51DCD5"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Bieg terminu związania ofertą rozpoczyna się wraz z upływem terminu składania ofert.</w:t>
      </w:r>
    </w:p>
    <w:p w14:paraId="4B91B770" w14:textId="77777777" w:rsidR="00652320" w:rsidRPr="00373BEE" w:rsidRDefault="00652320" w:rsidP="00373BEE">
      <w:pPr>
        <w:numPr>
          <w:ilvl w:val="1"/>
          <w:numId w:val="1"/>
        </w:numPr>
        <w:spacing w:before="120" w:after="60"/>
        <w:jc w:val="both"/>
        <w:outlineLvl w:val="1"/>
        <w:rPr>
          <w:bCs/>
          <w:iCs/>
          <w:color w:val="000000"/>
          <w:lang w:eastAsia="x-none"/>
        </w:rPr>
      </w:pPr>
      <w:r w:rsidRPr="00652320">
        <w:rPr>
          <w:bCs/>
          <w:iCs/>
          <w:color w:val="000000"/>
          <w:lang w:eastAsia="x-none"/>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0371848"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Przedłużenie terminu związania ofertą wymaga złożenia pisemnego oświadczenia.</w:t>
      </w:r>
    </w:p>
    <w:p w14:paraId="4CAB5EC4" w14:textId="77777777" w:rsidR="00652320" w:rsidRPr="00652320" w:rsidRDefault="00652320" w:rsidP="00652320">
      <w:pPr>
        <w:numPr>
          <w:ilvl w:val="0"/>
          <w:numId w:val="1"/>
        </w:numPr>
        <w:spacing w:before="200" w:after="60"/>
        <w:ind w:left="431" w:hanging="431"/>
        <w:jc w:val="both"/>
        <w:outlineLvl w:val="0"/>
        <w:rPr>
          <w:b/>
          <w:bCs/>
          <w:caps/>
          <w:kern w:val="32"/>
          <w:lang w:val="x-none" w:eastAsia="x-none"/>
        </w:rPr>
      </w:pPr>
      <w:bookmarkStart w:id="31" w:name="_Toc258314252"/>
      <w:r w:rsidRPr="00652320">
        <w:rPr>
          <w:b/>
          <w:bCs/>
          <w:caps/>
          <w:kern w:val="32"/>
          <w:lang w:val="x-none" w:eastAsia="x-none"/>
        </w:rPr>
        <w:t>Opis sposobu przygotowywania ofert</w:t>
      </w:r>
      <w:bookmarkEnd w:id="31"/>
    </w:p>
    <w:p w14:paraId="655F7286"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Wykonawca może złożyć tylko jedną ofertę.</w:t>
      </w:r>
    </w:p>
    <w:p w14:paraId="19B9590C"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Tre</w:t>
      </w:r>
      <w:r w:rsidRPr="00652320">
        <w:rPr>
          <w:rFonts w:ascii="TimesNewRoman" w:eastAsia="TimesNewRoman" w:cs="TimesNewRoman"/>
          <w:bCs/>
          <w:iCs/>
          <w:color w:val="000000"/>
          <w:lang w:eastAsia="x-none"/>
        </w:rPr>
        <w:t>ść</w:t>
      </w:r>
      <w:r w:rsidRPr="00652320">
        <w:rPr>
          <w:rFonts w:ascii="TimesNewRoman" w:eastAsia="TimesNewRoman" w:cs="TimesNewRoman" w:hint="eastAsia"/>
          <w:bCs/>
          <w:iCs/>
          <w:color w:val="000000"/>
          <w:lang w:eastAsia="x-none"/>
        </w:rPr>
        <w:t xml:space="preserve"> </w:t>
      </w:r>
      <w:r w:rsidRPr="00652320">
        <w:rPr>
          <w:bCs/>
          <w:iCs/>
          <w:color w:val="000000"/>
          <w:lang w:eastAsia="x-none"/>
        </w:rPr>
        <w:t>oferty musi być zgodna z warunkami zamówienia określonymi w niniejszej SWZ.</w:t>
      </w:r>
    </w:p>
    <w:p w14:paraId="7699D714" w14:textId="77777777" w:rsidR="00652320" w:rsidRPr="00652320" w:rsidRDefault="00652320" w:rsidP="00652320">
      <w:pPr>
        <w:numPr>
          <w:ilvl w:val="1"/>
          <w:numId w:val="1"/>
        </w:numPr>
        <w:spacing w:before="120" w:after="60"/>
        <w:jc w:val="both"/>
        <w:outlineLvl w:val="1"/>
        <w:rPr>
          <w:bCs/>
          <w:iCs/>
          <w:color w:val="000000"/>
          <w:lang w:eastAsia="x-none"/>
        </w:rPr>
      </w:pPr>
      <w:bookmarkStart w:id="32" w:name="_Hlk37866068"/>
      <w:r w:rsidRPr="00652320">
        <w:rPr>
          <w:bCs/>
          <w:iCs/>
          <w:color w:val="000000"/>
          <w:lang w:eastAsia="x-none"/>
        </w:rPr>
        <w:t>Oferta oraz pozostałe oświadczenia i dokumenty, dla których Zamawiający określił wzory w formie formularzy, powinny być sporządzone zgodnie z tymi wzorami</w:t>
      </w:r>
      <w:bookmarkEnd w:id="32"/>
      <w:r w:rsidRPr="00652320">
        <w:rPr>
          <w:bCs/>
          <w:iCs/>
          <w:color w:val="000000"/>
          <w:lang w:eastAsia="x-none"/>
        </w:rPr>
        <w:t>.</w:t>
      </w:r>
    </w:p>
    <w:p w14:paraId="06DD238A"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 xml:space="preserve">Do przygotowania oferty zaleca się wykorzystanie wzorów formularzy przygotowanych przez Zamawiającego. W przypadku, gdy Wykonawca nie będzie korzystał </w:t>
      </w:r>
      <w:r w:rsidRPr="00652320">
        <w:rPr>
          <w:bCs/>
          <w:iCs/>
          <w:color w:val="000000"/>
          <w:lang w:eastAsia="x-none"/>
        </w:rPr>
        <w:br/>
        <w:t>z przygotowanego przez Zamawiającego wzoru, w treści oferty należy zamieścić wszystkie informacje wymagane we wzorze.</w:t>
      </w:r>
    </w:p>
    <w:p w14:paraId="6CA90F9D" w14:textId="77777777" w:rsidR="00652320" w:rsidRPr="00652320" w:rsidRDefault="00652320" w:rsidP="00652320">
      <w:pPr>
        <w:numPr>
          <w:ilvl w:val="1"/>
          <w:numId w:val="1"/>
        </w:numPr>
        <w:spacing w:before="120" w:after="60"/>
        <w:jc w:val="both"/>
        <w:outlineLvl w:val="1"/>
        <w:rPr>
          <w:bCs/>
          <w:iCs/>
          <w:color w:val="000000"/>
          <w:lang w:eastAsia="x-none"/>
        </w:rPr>
      </w:pPr>
      <w:bookmarkStart w:id="33" w:name="_Hlk37839542"/>
      <w:bookmarkStart w:id="34" w:name="_Hlk37866106"/>
      <w:r w:rsidRPr="00652320">
        <w:rPr>
          <w:bCs/>
          <w:iCs/>
          <w:color w:val="000000"/>
          <w:lang w:eastAsia="x-none"/>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33"/>
      <w:bookmarkEnd w:id="34"/>
    </w:p>
    <w:p w14:paraId="2CC8F9DD" w14:textId="77777777" w:rsidR="00652320" w:rsidRPr="00652320" w:rsidRDefault="00652320" w:rsidP="00652320">
      <w:pPr>
        <w:numPr>
          <w:ilvl w:val="1"/>
          <w:numId w:val="1"/>
        </w:numPr>
        <w:spacing w:before="120" w:after="60"/>
        <w:jc w:val="both"/>
        <w:outlineLvl w:val="1"/>
        <w:rPr>
          <w:bCs/>
          <w:iCs/>
          <w:color w:val="000000"/>
          <w:lang w:eastAsia="x-none"/>
        </w:rPr>
      </w:pPr>
      <w:bookmarkStart w:id="35" w:name="_Hlk37939197"/>
      <w:r w:rsidRPr="00652320">
        <w:rPr>
          <w:bCs/>
          <w:iCs/>
          <w:color w:val="000000"/>
          <w:lang w:eastAsia="x-none"/>
        </w:rPr>
        <w:t xml:space="preserve">Zamawiający informuje, iż zgodnie z art. 18 ust. 3 ustawy </w:t>
      </w:r>
      <w:proofErr w:type="spellStart"/>
      <w:r w:rsidRPr="00652320">
        <w:rPr>
          <w:bCs/>
          <w:iCs/>
          <w:color w:val="000000"/>
          <w:lang w:eastAsia="x-none"/>
        </w:rPr>
        <w:t>Pzp</w:t>
      </w:r>
      <w:proofErr w:type="spellEnd"/>
      <w:r w:rsidRPr="00652320">
        <w:rPr>
          <w:bCs/>
          <w:iCs/>
          <w:color w:val="000000"/>
          <w:lang w:eastAsia="x-none"/>
        </w:rPr>
        <w:t>, nie ujawnia się informacji stanowiących tajemnicę przedsiębiorstwa, w rozumieniu przepisów ustawy z dnia 16 kwietnia 1993 r. o zwalczaniu nieuczciwej konkurencji (Dz. U. z 2019 r. poz.1010,1649 ) , zwanej dalej „ustawą o zwalczaniu nieuczciwej konkurencji” jeżeli Wykonawca</w:t>
      </w:r>
      <w:bookmarkEnd w:id="35"/>
      <w:r w:rsidRPr="00652320">
        <w:rPr>
          <w:bCs/>
          <w:iCs/>
          <w:color w:val="000000"/>
          <w:lang w:eastAsia="x-none"/>
        </w:rPr>
        <w:t>:</w:t>
      </w:r>
    </w:p>
    <w:p w14:paraId="352668A1" w14:textId="77777777" w:rsidR="00652320" w:rsidRPr="00652320" w:rsidRDefault="00652320" w:rsidP="00652320">
      <w:pPr>
        <w:numPr>
          <w:ilvl w:val="0"/>
          <w:numId w:val="15"/>
        </w:numPr>
        <w:spacing w:before="120" w:after="60"/>
        <w:jc w:val="both"/>
        <w:outlineLvl w:val="1"/>
        <w:rPr>
          <w:bCs/>
          <w:iCs/>
          <w:color w:val="000000"/>
          <w:lang w:eastAsia="x-none"/>
        </w:rPr>
      </w:pPr>
      <w:r w:rsidRPr="00652320">
        <w:rPr>
          <w:bCs/>
          <w:iCs/>
          <w:color w:val="000000"/>
          <w:lang w:eastAsia="x-none"/>
        </w:rPr>
        <w:t>wraz z przekazaniem takich informacji, zastrzegł, że nie mogą być one udostępniane;</w:t>
      </w:r>
    </w:p>
    <w:p w14:paraId="1D88BE0F" w14:textId="77777777" w:rsidR="00652320" w:rsidRPr="00652320" w:rsidRDefault="00652320" w:rsidP="00652320">
      <w:pPr>
        <w:numPr>
          <w:ilvl w:val="0"/>
          <w:numId w:val="15"/>
        </w:numPr>
        <w:spacing w:before="120" w:after="60"/>
        <w:jc w:val="both"/>
        <w:outlineLvl w:val="1"/>
        <w:rPr>
          <w:bCs/>
          <w:iCs/>
          <w:color w:val="000000"/>
          <w:lang w:eastAsia="x-none"/>
        </w:rPr>
      </w:pPr>
      <w:r w:rsidRPr="00652320">
        <w:rPr>
          <w:bCs/>
          <w:iCs/>
          <w:color w:val="000000"/>
          <w:lang w:eastAsia="x-none"/>
        </w:rPr>
        <w:t>wykazał, załączając stosowne uzasadnienie, iż zastrzeżone informacje stanowią tajemnicę przedsiębiorstwa.</w:t>
      </w:r>
      <w:bookmarkStart w:id="36" w:name="_Hlk37939296"/>
    </w:p>
    <w:p w14:paraId="21F00990" w14:textId="77777777" w:rsidR="00652320" w:rsidRPr="00652320" w:rsidRDefault="00652320" w:rsidP="00652320">
      <w:pPr>
        <w:spacing w:before="120" w:after="60"/>
        <w:ind w:left="680"/>
        <w:jc w:val="both"/>
        <w:outlineLvl w:val="1"/>
        <w:rPr>
          <w:bCs/>
          <w:iCs/>
          <w:color w:val="000000"/>
          <w:lang w:eastAsia="x-none"/>
        </w:rPr>
      </w:pPr>
      <w:r w:rsidRPr="00652320">
        <w:rPr>
          <w:bCs/>
          <w:iCs/>
          <w:color w:val="000000"/>
          <w:lang w:eastAsia="x-none"/>
        </w:rPr>
        <w:t>Zaleca się, aby uzasadnienie o którym mowa powyżej było sformułowane w sposób umożliwiający jego udostępnienie pozostałym uczestnikom postępowania.</w:t>
      </w:r>
    </w:p>
    <w:p w14:paraId="10AB9110" w14:textId="77777777" w:rsidR="00652320" w:rsidRPr="00652320" w:rsidRDefault="00652320" w:rsidP="00652320">
      <w:pPr>
        <w:spacing w:before="120" w:after="60"/>
        <w:ind w:left="680"/>
        <w:jc w:val="both"/>
        <w:outlineLvl w:val="1"/>
        <w:rPr>
          <w:bCs/>
          <w:iCs/>
          <w:color w:val="000000"/>
          <w:lang w:eastAsia="x-none"/>
        </w:rPr>
      </w:pPr>
      <w:bookmarkStart w:id="37" w:name="_Hlk38143710"/>
      <w:r w:rsidRPr="00652320">
        <w:rPr>
          <w:bCs/>
          <w:iCs/>
          <w:color w:val="000000"/>
          <w:lang w:eastAsia="x-none"/>
        </w:rPr>
        <w:t xml:space="preserve">Wykonawca nie może zastrzec informacji, o których mowa w art. 222 ust. 5 ustawy </w:t>
      </w:r>
      <w:proofErr w:type="spellStart"/>
      <w:r w:rsidRPr="00652320">
        <w:rPr>
          <w:bCs/>
          <w:iCs/>
          <w:color w:val="000000"/>
          <w:lang w:eastAsia="x-none"/>
        </w:rPr>
        <w:t>Pzp</w:t>
      </w:r>
      <w:bookmarkEnd w:id="36"/>
      <w:bookmarkEnd w:id="37"/>
      <w:proofErr w:type="spellEnd"/>
      <w:r w:rsidRPr="00652320">
        <w:rPr>
          <w:bCs/>
          <w:iCs/>
          <w:color w:val="000000"/>
          <w:lang w:eastAsia="x-none"/>
        </w:rPr>
        <w:t>.</w:t>
      </w:r>
    </w:p>
    <w:p w14:paraId="20E8CBAF" w14:textId="77777777" w:rsidR="00652320" w:rsidRPr="00652320" w:rsidRDefault="00652320" w:rsidP="00652320">
      <w:pPr>
        <w:numPr>
          <w:ilvl w:val="1"/>
          <w:numId w:val="1"/>
        </w:numPr>
        <w:spacing w:before="120" w:after="60"/>
        <w:jc w:val="both"/>
        <w:outlineLvl w:val="1"/>
        <w:rPr>
          <w:bCs/>
          <w:iCs/>
          <w:color w:val="000000"/>
          <w:lang w:eastAsia="x-none"/>
        </w:rPr>
      </w:pPr>
      <w:bookmarkStart w:id="38" w:name="_Hlk37928068"/>
      <w:r w:rsidRPr="00652320">
        <w:rPr>
          <w:bCs/>
          <w:iCs/>
          <w:color w:val="000000"/>
          <w:lang w:eastAsia="x-none"/>
        </w:rPr>
        <w:t>Opis sposobu przygotowania oferty składanej w formie elektronicznej lub w postaci elektronicznej</w:t>
      </w:r>
      <w:bookmarkEnd w:id="38"/>
      <w:r w:rsidRPr="00652320">
        <w:rPr>
          <w:bCs/>
          <w:iCs/>
          <w:color w:val="000000"/>
          <w:lang w:eastAsia="x-none"/>
        </w:rPr>
        <w:t>:</w:t>
      </w:r>
    </w:p>
    <w:p w14:paraId="1DDACD3F" w14:textId="77777777" w:rsidR="00BC3ABA" w:rsidRDefault="00BC3ABA" w:rsidP="00516E7F">
      <w:pPr>
        <w:pStyle w:val="Nagwek2"/>
      </w:pPr>
      <w:bookmarkStart w:id="39" w:name="_Hlk37866756"/>
      <w:r>
        <w:t>a) Wykonawca, składa ofertę poprzez dodanie w zakładce ,,Oferty” dokumentów (załączników) określonych w niniejszej SWZ – podpisanych kwalifikowanym podpisem elektronicznym, podpisem zaufanym, lub podpisem osobistym przez osobę (osoby) uprawnione do reprezentowania Wykonawcy, zgodnie z formą reprezentacji określoną w dokumentach rejestrowych. Czynność realizowane są poprzez wybranie polecenia ,,Dodaj dokument” i wybranie docelowego pliku, który ma zostać wczytany.</w:t>
      </w:r>
    </w:p>
    <w:p w14:paraId="6E00A71A" w14:textId="77777777" w:rsidR="00BC3ABA" w:rsidRDefault="00BC3ABA" w:rsidP="00516E7F">
      <w:pPr>
        <w:pStyle w:val="Nagwek2"/>
      </w:pPr>
      <w:r>
        <w:t xml:space="preserve">b) jeżeli 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w:t>
      </w:r>
      <w:r>
        <w:lastRenderedPageBreak/>
        <w:t>powinno zostać złożone w oryginale, w postaci dokumentu elektronicznego podpisanego kwalifikowanym podpisem elektronicznym albo w elektronicznej kopii dokumentu poświadczonej notarialnie za zgodność z oryginałem przez notariusza przy użyciu kwalifikowanego podpisu elektronicznego;</w:t>
      </w:r>
    </w:p>
    <w:p w14:paraId="2A1779A5" w14:textId="77777777" w:rsidR="00BC3ABA" w:rsidRDefault="00BC3ABA" w:rsidP="00516E7F">
      <w:pPr>
        <w:pStyle w:val="Nagwek2"/>
      </w:pPr>
      <w:r>
        <w:t xml:space="preserve">c) wszelkie informacje stanowiące tajemnicę przedsiębiorstwa w rozumieniu ustawy o zwalczaniu nieuczciwej konkurencji, które Wykonawca chce zastrzec jako tajemnicę przedsiębiorstwa, powinny zostać przesłane za pośrednictwem Platformy, w osobnym pliku: Wykonawca załączając dokument oznacza, że jest on ,,Tajny” – dokument stanowi ,,tajemnicę przedsiębiorstwa”  lub opcję ,,Jawny” </w:t>
      </w:r>
    </w:p>
    <w:p w14:paraId="61A289AE" w14:textId="77777777" w:rsidR="00BC3ABA" w:rsidRDefault="00BC3ABA" w:rsidP="00516E7F">
      <w:pPr>
        <w:pStyle w:val="Nagwek2"/>
      </w:pPr>
      <w:r>
        <w:t>d) ostateczne złożenie oferty wraz z załącznikami Wykonawca musi potwierdzić klikając w przycisk ”Złóż ofertę”;</w:t>
      </w:r>
    </w:p>
    <w:p w14:paraId="3388B0C7" w14:textId="77777777" w:rsidR="00BC3ABA" w:rsidRDefault="00BC3ABA" w:rsidP="00516E7F">
      <w:pPr>
        <w:pStyle w:val="Nagwek2"/>
      </w:pPr>
      <w:r>
        <w:t xml:space="preserve">e) potwierdzeniem prawidłowo złożonej oferty jest komunikat systemowy ,,Oferta została złożona poprawnie” oraz wygenerowany raport ofert z zakładki ,,Oferty” </w:t>
      </w:r>
    </w:p>
    <w:p w14:paraId="1DF29098" w14:textId="77777777" w:rsidR="00BC3ABA" w:rsidRDefault="00BC3ABA" w:rsidP="00516E7F">
      <w:pPr>
        <w:pStyle w:val="Nagwek2"/>
      </w:pPr>
      <w:r>
        <w:t>f) o terminie złożenia oferty decyduje czas pełnego przeprocesowania transakcji na Platformie,</w:t>
      </w:r>
    </w:p>
    <w:p w14:paraId="7DA1E9F0" w14:textId="77777777" w:rsidR="00BC3ABA" w:rsidRDefault="00BC3ABA" w:rsidP="00516E7F">
      <w:pPr>
        <w:pStyle w:val="Nagwek2"/>
      </w:pPr>
      <w:r>
        <w:t>g) po zapisaniu , plik jest w Systemie zaszyfrowany. Jeżeli Wykonawca zamieścił niewłaściwy plik, może go usunąć zaznaczając plik i klikając polecenie ,,Usuń” ,</w:t>
      </w:r>
    </w:p>
    <w:p w14:paraId="47988A68" w14:textId="77777777" w:rsidR="00BC3ABA" w:rsidRDefault="00BC3ABA" w:rsidP="00516E7F">
      <w:pPr>
        <w:pStyle w:val="Nagwek2"/>
      </w:pPr>
      <w:r>
        <w:t xml:space="preserve">h) Wykonawca składa ofertę w formie zaszyfrowane, dlatego oferty nie są widoczne do momentu odszyfrowania ich przez Zamawiającego. Ich treść jest dostępna w raporcie oferty generowanym z zakładki ,,Oferty” </w:t>
      </w:r>
    </w:p>
    <w:p w14:paraId="4202991D" w14:textId="77777777" w:rsidR="00BC3ABA" w:rsidRDefault="00BC3ABA" w:rsidP="00516E7F">
      <w:pPr>
        <w:pStyle w:val="Nagwek2"/>
      </w:pPr>
      <w:r>
        <w:t xml:space="preserve">i) do upływu terminu składania ofert, Wykonawca, za pośrednictwem Platformy, może wycofać złożoną ofertę, w tym celu w zakładce ,,Oferty” należy zaznaczyć ofertę a następnie wybrać polecenie  ”Wycofaj ofertę” </w:t>
      </w:r>
    </w:p>
    <w:p w14:paraId="78B8C57F" w14:textId="77777777" w:rsidR="00952EA4" w:rsidRDefault="00652320" w:rsidP="00516E7F">
      <w:pPr>
        <w:pStyle w:val="Nagwek2"/>
      </w:pPr>
      <w:r w:rsidRPr="00952EA4">
        <w:t xml:space="preserve">Szczegółowa instrukcja korzystania z Platformy znajduje się na stronie internetowej </w:t>
      </w:r>
      <w:bookmarkEnd w:id="39"/>
      <w:r w:rsidR="00977C45">
        <w:fldChar w:fldCharType="begin"/>
      </w:r>
      <w:r w:rsidR="00977C45">
        <w:instrText xml:space="preserve"> HYPERLINK "</w:instrText>
      </w:r>
      <w:r w:rsidR="00977C45" w:rsidRPr="00952EA4">
        <w:instrText>https://oneplacemarketplnet.pl</w:instrText>
      </w:r>
      <w:r w:rsidR="00977C45">
        <w:instrText xml:space="preserve">" </w:instrText>
      </w:r>
      <w:r w:rsidR="00977C45">
        <w:fldChar w:fldCharType="separate"/>
      </w:r>
      <w:r w:rsidR="00977C45" w:rsidRPr="00F76C09">
        <w:rPr>
          <w:rStyle w:val="Hipercze"/>
        </w:rPr>
        <w:t>https://oneplacemarketplnet.pl</w:t>
      </w:r>
      <w:r w:rsidR="00977C45">
        <w:fldChar w:fldCharType="end"/>
      </w:r>
      <w:r w:rsidR="00977C45">
        <w:t xml:space="preserve"> </w:t>
      </w:r>
    </w:p>
    <w:p w14:paraId="637DA2C7" w14:textId="77777777" w:rsidR="00652320" w:rsidRPr="00952EA4" w:rsidRDefault="00652320" w:rsidP="00516E7F">
      <w:pPr>
        <w:pStyle w:val="Nagwek2"/>
      </w:pPr>
      <w:r w:rsidRPr="00952EA4">
        <w:t>Zamawiający nie przewiduje zwrotu kosztów udziału w postępowaniu. Wykonawca ponosi wszelkie koszty związane z przygotowaniem i złożeniem oferty.</w:t>
      </w:r>
    </w:p>
    <w:p w14:paraId="65DAA00E" w14:textId="77777777" w:rsidR="00652320" w:rsidRPr="00652320" w:rsidRDefault="00652320" w:rsidP="00652320">
      <w:pPr>
        <w:numPr>
          <w:ilvl w:val="0"/>
          <w:numId w:val="1"/>
        </w:numPr>
        <w:spacing w:before="200" w:after="60"/>
        <w:ind w:left="431" w:hanging="431"/>
        <w:jc w:val="both"/>
        <w:outlineLvl w:val="0"/>
        <w:rPr>
          <w:b/>
          <w:bCs/>
          <w:caps/>
          <w:kern w:val="32"/>
          <w:lang w:val="x-none" w:eastAsia="x-none"/>
        </w:rPr>
      </w:pPr>
      <w:bookmarkStart w:id="40" w:name="_Toc258314253"/>
      <w:r w:rsidRPr="00652320">
        <w:rPr>
          <w:b/>
          <w:bCs/>
          <w:caps/>
          <w:kern w:val="32"/>
          <w:lang w:val="x-none" w:eastAsia="x-none"/>
        </w:rPr>
        <w:t>Miejsce oraz termin składania i otwarcia ofert</w:t>
      </w:r>
      <w:bookmarkEnd w:id="40"/>
    </w:p>
    <w:p w14:paraId="0F3B2B48" w14:textId="74B62ACE" w:rsidR="00652320" w:rsidRPr="00652320" w:rsidRDefault="00652320" w:rsidP="00652320">
      <w:pPr>
        <w:spacing w:before="120" w:after="60"/>
        <w:ind w:left="431"/>
        <w:jc w:val="both"/>
        <w:outlineLvl w:val="1"/>
        <w:rPr>
          <w:bCs/>
          <w:iCs/>
          <w:color w:val="000000"/>
          <w:lang w:eastAsia="x-none"/>
        </w:rPr>
      </w:pPr>
      <w:bookmarkStart w:id="41" w:name="_Hlk37940485"/>
      <w:bookmarkStart w:id="42" w:name="_Hlk37857777"/>
      <w:r w:rsidRPr="00652320">
        <w:rPr>
          <w:bCs/>
          <w:iCs/>
          <w:color w:val="000000"/>
          <w:lang w:eastAsia="x-none"/>
        </w:rPr>
        <w:t xml:space="preserve">Ofertę, wraz z załącznikami, należy złożyć za pośrednictwem Platformy w terminie do dnia </w:t>
      </w:r>
      <w:r w:rsidR="00123D05" w:rsidRPr="00123D05">
        <w:rPr>
          <w:b/>
          <w:bCs/>
          <w:iCs/>
          <w:color w:val="000000"/>
          <w:lang w:eastAsia="x-none"/>
        </w:rPr>
        <w:t>20</w:t>
      </w:r>
      <w:r w:rsidR="00D80DB2">
        <w:rPr>
          <w:b/>
          <w:bCs/>
          <w:iCs/>
          <w:color w:val="000000"/>
          <w:lang w:eastAsia="x-none"/>
        </w:rPr>
        <w:t>23</w:t>
      </w:r>
      <w:r w:rsidR="00123D05" w:rsidRPr="00123D05">
        <w:rPr>
          <w:b/>
          <w:bCs/>
          <w:iCs/>
          <w:color w:val="000000"/>
          <w:lang w:eastAsia="x-none"/>
        </w:rPr>
        <w:t>-</w:t>
      </w:r>
      <w:r w:rsidR="008C336C">
        <w:rPr>
          <w:b/>
          <w:bCs/>
          <w:iCs/>
          <w:color w:val="000000"/>
          <w:lang w:eastAsia="x-none"/>
        </w:rPr>
        <w:t>10</w:t>
      </w:r>
      <w:r w:rsidR="00123D05" w:rsidRPr="00123D05">
        <w:rPr>
          <w:b/>
          <w:bCs/>
          <w:iCs/>
          <w:color w:val="000000"/>
          <w:lang w:eastAsia="x-none"/>
        </w:rPr>
        <w:t>-</w:t>
      </w:r>
      <w:r w:rsidR="008C336C">
        <w:rPr>
          <w:b/>
          <w:bCs/>
          <w:iCs/>
          <w:color w:val="000000"/>
          <w:lang w:eastAsia="x-none"/>
        </w:rPr>
        <w:t>31</w:t>
      </w:r>
      <w:r w:rsidR="00123D05" w:rsidRPr="00123D05">
        <w:rPr>
          <w:b/>
          <w:bCs/>
          <w:iCs/>
          <w:color w:val="000000"/>
          <w:lang w:eastAsia="x-none"/>
        </w:rPr>
        <w:t xml:space="preserve"> </w:t>
      </w:r>
      <w:r w:rsidRPr="00123D05">
        <w:rPr>
          <w:bCs/>
          <w:iCs/>
          <w:color w:val="000000"/>
          <w:lang w:eastAsia="x-none"/>
        </w:rPr>
        <w:t xml:space="preserve">do godz. </w:t>
      </w:r>
      <w:bookmarkEnd w:id="41"/>
      <w:bookmarkEnd w:id="42"/>
      <w:r w:rsidR="00123D05" w:rsidRPr="00123D05">
        <w:rPr>
          <w:b/>
          <w:bCs/>
          <w:iCs/>
          <w:color w:val="000000"/>
          <w:lang w:eastAsia="x-none"/>
        </w:rPr>
        <w:t>09:00</w:t>
      </w:r>
    </w:p>
    <w:p w14:paraId="6BF815BC" w14:textId="77777777" w:rsidR="00652320" w:rsidRPr="00652320" w:rsidRDefault="00652320" w:rsidP="00652320">
      <w:pPr>
        <w:numPr>
          <w:ilvl w:val="0"/>
          <w:numId w:val="1"/>
        </w:numPr>
        <w:spacing w:before="200" w:after="60"/>
        <w:ind w:left="431" w:hanging="431"/>
        <w:jc w:val="both"/>
        <w:outlineLvl w:val="0"/>
        <w:rPr>
          <w:b/>
          <w:bCs/>
          <w:caps/>
          <w:kern w:val="32"/>
          <w:lang w:eastAsia="x-none"/>
        </w:rPr>
      </w:pPr>
      <w:bookmarkStart w:id="43" w:name="_Toc258314254"/>
      <w:r w:rsidRPr="00652320">
        <w:rPr>
          <w:b/>
          <w:bCs/>
          <w:caps/>
          <w:kern w:val="32"/>
          <w:lang w:eastAsia="x-none"/>
        </w:rPr>
        <w:t>termin otwarcia ofert</w:t>
      </w:r>
    </w:p>
    <w:p w14:paraId="2766D06C" w14:textId="0F3FAD99"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 xml:space="preserve">Otwarcie ofert nastąpi w dniu: </w:t>
      </w:r>
      <w:r w:rsidR="00123D05">
        <w:rPr>
          <w:b/>
          <w:bCs/>
          <w:iCs/>
          <w:color w:val="000000"/>
          <w:lang w:eastAsia="x-none"/>
        </w:rPr>
        <w:t>202</w:t>
      </w:r>
      <w:r w:rsidR="00D80DB2">
        <w:rPr>
          <w:b/>
          <w:bCs/>
          <w:iCs/>
          <w:color w:val="000000"/>
          <w:lang w:eastAsia="x-none"/>
        </w:rPr>
        <w:t>3</w:t>
      </w:r>
      <w:r w:rsidR="00123D05">
        <w:rPr>
          <w:b/>
          <w:bCs/>
          <w:iCs/>
          <w:color w:val="000000"/>
          <w:lang w:eastAsia="x-none"/>
        </w:rPr>
        <w:t>-</w:t>
      </w:r>
      <w:r w:rsidR="008C336C">
        <w:rPr>
          <w:b/>
          <w:bCs/>
          <w:iCs/>
          <w:color w:val="000000"/>
          <w:lang w:eastAsia="x-none"/>
        </w:rPr>
        <w:t>10</w:t>
      </w:r>
      <w:r w:rsidR="00123D05">
        <w:rPr>
          <w:b/>
          <w:bCs/>
          <w:iCs/>
          <w:color w:val="000000"/>
          <w:lang w:eastAsia="x-none"/>
        </w:rPr>
        <w:t>-</w:t>
      </w:r>
      <w:r w:rsidR="008C336C">
        <w:rPr>
          <w:b/>
          <w:bCs/>
          <w:iCs/>
          <w:color w:val="000000"/>
          <w:lang w:eastAsia="x-none"/>
        </w:rPr>
        <w:t>31</w:t>
      </w:r>
      <w:r w:rsidRPr="00652320">
        <w:rPr>
          <w:bCs/>
          <w:iCs/>
          <w:color w:val="000000"/>
          <w:lang w:eastAsia="x-none"/>
        </w:rPr>
        <w:t xml:space="preserve"> o godz. </w:t>
      </w:r>
      <w:r w:rsidR="00123D05">
        <w:rPr>
          <w:b/>
          <w:bCs/>
          <w:iCs/>
          <w:color w:val="000000"/>
          <w:lang w:eastAsia="x-none"/>
        </w:rPr>
        <w:t>09:</w:t>
      </w:r>
      <w:r w:rsidR="00FF7916">
        <w:rPr>
          <w:b/>
          <w:bCs/>
          <w:iCs/>
          <w:color w:val="000000"/>
          <w:lang w:eastAsia="x-none"/>
        </w:rPr>
        <w:t>0</w:t>
      </w:r>
      <w:r w:rsidR="00123D05">
        <w:rPr>
          <w:b/>
          <w:bCs/>
          <w:iCs/>
          <w:color w:val="000000"/>
          <w:lang w:eastAsia="x-none"/>
        </w:rPr>
        <w:t>5</w:t>
      </w:r>
      <w:r w:rsidR="00952EA4">
        <w:rPr>
          <w:bCs/>
          <w:iCs/>
          <w:color w:val="000000"/>
          <w:lang w:eastAsia="x-none"/>
        </w:rPr>
        <w:t xml:space="preserve"> za pośrednictwem Platformy</w:t>
      </w:r>
      <w:r w:rsidRPr="00652320">
        <w:rPr>
          <w:bCs/>
          <w:iCs/>
          <w:color w:val="000000"/>
          <w:lang w:eastAsia="x-none"/>
        </w:rPr>
        <w:t>, poprzez ich odszyfrowanie, które jest jednoznaczne z ich upublicznieniem.</w:t>
      </w:r>
    </w:p>
    <w:p w14:paraId="2E569448"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Zamawiający, najpóźniej przed otwarciem ofert, udostępni na stronie prowadzonego postępowania informację o kwocie, jaką zamierza przeznaczyć na sfinansowanie zamówienia.</w:t>
      </w:r>
    </w:p>
    <w:p w14:paraId="4A8347DA"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Niezwłocznie po otwarciu ofert, Zamawiający zamieści na stronie internetowej prowadzonego postępowania informacje o:</w:t>
      </w:r>
    </w:p>
    <w:p w14:paraId="29684ACB" w14:textId="77777777" w:rsidR="00652320" w:rsidRPr="00652320" w:rsidRDefault="00652320" w:rsidP="00652320">
      <w:pPr>
        <w:numPr>
          <w:ilvl w:val="0"/>
          <w:numId w:val="17"/>
        </w:numPr>
        <w:spacing w:before="120" w:after="60"/>
        <w:jc w:val="both"/>
        <w:outlineLvl w:val="1"/>
        <w:rPr>
          <w:bCs/>
          <w:iCs/>
          <w:color w:val="000000"/>
          <w:lang w:eastAsia="x-none"/>
        </w:rPr>
      </w:pPr>
      <w:r w:rsidRPr="00652320">
        <w:rPr>
          <w:bCs/>
          <w:iCs/>
          <w:color w:val="000000"/>
          <w:lang w:eastAsia="x-none"/>
        </w:rPr>
        <w:t>nazwach albo imionach i nazwiskach oraz siedzibach lub miejscach prowadzonej działalności gospodarczej bądź miejscach zamieszkania Wykonawców, których oferty zostały otwarte;</w:t>
      </w:r>
    </w:p>
    <w:p w14:paraId="210A03FF" w14:textId="77777777" w:rsidR="00652320" w:rsidRDefault="00652320" w:rsidP="00652320">
      <w:pPr>
        <w:numPr>
          <w:ilvl w:val="0"/>
          <w:numId w:val="17"/>
        </w:numPr>
        <w:spacing w:before="120" w:after="60"/>
        <w:jc w:val="both"/>
        <w:outlineLvl w:val="1"/>
        <w:rPr>
          <w:bCs/>
          <w:iCs/>
          <w:color w:val="000000"/>
          <w:lang w:eastAsia="x-none"/>
        </w:rPr>
      </w:pPr>
      <w:r w:rsidRPr="00652320">
        <w:rPr>
          <w:bCs/>
          <w:iCs/>
          <w:color w:val="000000"/>
          <w:lang w:eastAsia="x-none"/>
        </w:rPr>
        <w:t>cenach lub kosztach zawartych w ofertach.</w:t>
      </w:r>
    </w:p>
    <w:p w14:paraId="18481499" w14:textId="77777777" w:rsidR="00373BEE" w:rsidRPr="00652320" w:rsidRDefault="00373BEE" w:rsidP="00373BEE">
      <w:pPr>
        <w:spacing w:before="120" w:after="60"/>
        <w:ind w:left="1040"/>
        <w:jc w:val="both"/>
        <w:outlineLvl w:val="1"/>
        <w:rPr>
          <w:bCs/>
          <w:iCs/>
          <w:color w:val="000000"/>
          <w:lang w:eastAsia="x-none"/>
        </w:rPr>
      </w:pPr>
    </w:p>
    <w:p w14:paraId="204AE596" w14:textId="77777777" w:rsidR="00652320" w:rsidRPr="00652320" w:rsidRDefault="00652320" w:rsidP="00652320">
      <w:pPr>
        <w:numPr>
          <w:ilvl w:val="0"/>
          <w:numId w:val="1"/>
        </w:numPr>
        <w:spacing w:before="200" w:after="60"/>
        <w:ind w:left="431" w:hanging="431"/>
        <w:jc w:val="both"/>
        <w:outlineLvl w:val="0"/>
        <w:rPr>
          <w:b/>
          <w:bCs/>
          <w:caps/>
          <w:kern w:val="32"/>
          <w:lang w:val="x-none" w:eastAsia="x-none"/>
        </w:rPr>
      </w:pPr>
      <w:r w:rsidRPr="00652320">
        <w:rPr>
          <w:b/>
          <w:bCs/>
          <w:caps/>
          <w:kern w:val="32"/>
          <w:lang w:val="x-none" w:eastAsia="x-none"/>
        </w:rPr>
        <w:t>Opis sposobu obliczenia ceny</w:t>
      </w:r>
      <w:bookmarkEnd w:id="43"/>
    </w:p>
    <w:p w14:paraId="74566137" w14:textId="77777777" w:rsidR="00652320" w:rsidRPr="00652320" w:rsidRDefault="00652320" w:rsidP="00652320">
      <w:pPr>
        <w:numPr>
          <w:ilvl w:val="1"/>
          <w:numId w:val="1"/>
        </w:numPr>
        <w:spacing w:before="120" w:after="60"/>
        <w:jc w:val="both"/>
        <w:outlineLvl w:val="1"/>
        <w:rPr>
          <w:bCs/>
          <w:iCs/>
          <w:lang w:eastAsia="x-none"/>
        </w:rPr>
      </w:pPr>
      <w:r w:rsidRPr="00652320">
        <w:rPr>
          <w:bCs/>
          <w:iCs/>
          <w:color w:val="000000"/>
          <w:lang w:eastAsia="x-none"/>
        </w:rPr>
        <w:t>W ofercie Wykonawca zobowiązany jest podać cenę za wykonanie całego przedmiotu zamówienia w złotych polskich (PLN), z dokładnością do 1 grosza, tj. do dwóch miejsc po przecinku.</w:t>
      </w:r>
    </w:p>
    <w:p w14:paraId="30DC5DE3" w14:textId="77777777" w:rsidR="00652320" w:rsidRPr="00652320" w:rsidRDefault="00652320" w:rsidP="00652320">
      <w:pPr>
        <w:numPr>
          <w:ilvl w:val="1"/>
          <w:numId w:val="1"/>
        </w:numPr>
        <w:spacing w:before="120" w:after="60"/>
        <w:jc w:val="both"/>
        <w:outlineLvl w:val="1"/>
        <w:rPr>
          <w:bCs/>
          <w:iCs/>
          <w:lang w:eastAsia="x-none"/>
        </w:rPr>
      </w:pPr>
      <w:r w:rsidRPr="00652320">
        <w:rPr>
          <w:bCs/>
          <w:iCs/>
          <w:color w:val="000000"/>
          <w:lang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110A9E51"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Rozliczenia między Zamawiającym a Wykonawcą prowadzone będą w złotych polskich z dokładnością do dwóch miejsc po przecinku.</w:t>
      </w:r>
    </w:p>
    <w:p w14:paraId="5F683C86" w14:textId="68BD8CDE" w:rsidR="00CF0EAF" w:rsidRPr="00CF0EAF" w:rsidRDefault="00CF0EAF" w:rsidP="00CF0EAF">
      <w:pPr>
        <w:numPr>
          <w:ilvl w:val="1"/>
          <w:numId w:val="1"/>
        </w:numPr>
        <w:spacing w:before="120" w:after="60"/>
        <w:jc w:val="both"/>
        <w:outlineLvl w:val="1"/>
        <w:rPr>
          <w:bCs/>
          <w:iCs/>
          <w:color w:val="000000"/>
          <w:lang w:eastAsia="x-none"/>
        </w:rPr>
      </w:pPr>
      <w:r w:rsidRPr="00CF0EAF">
        <w:rPr>
          <w:bCs/>
          <w:iCs/>
          <w:color w:val="000000"/>
          <w:lang w:eastAsia="x-none"/>
        </w:rPr>
        <w:t>Wykonawca ubiegający się o udzielenie zamówienia publicznego poda ceny jednostkowe w PLN dla każdej pozycji asortymentowej z formularza asortymentowo - cenowego oraz cenę za całość zamówienia bez i z podatkiem VAT (uwzględniając prawidłową stawkę podatku VAT)</w:t>
      </w:r>
      <w:r w:rsidR="003F61D8">
        <w:rPr>
          <w:bCs/>
          <w:iCs/>
          <w:color w:val="000000"/>
          <w:lang w:eastAsia="x-none"/>
        </w:rPr>
        <w:t>.</w:t>
      </w:r>
    </w:p>
    <w:p w14:paraId="3CE6DC3D" w14:textId="77777777" w:rsidR="00652320" w:rsidRPr="00CF0EAF" w:rsidRDefault="00652320" w:rsidP="00CF0EAF">
      <w:pPr>
        <w:numPr>
          <w:ilvl w:val="1"/>
          <w:numId w:val="1"/>
        </w:numPr>
        <w:spacing w:before="120" w:after="60"/>
        <w:jc w:val="both"/>
        <w:outlineLvl w:val="1"/>
        <w:rPr>
          <w:bCs/>
          <w:iCs/>
          <w:color w:val="000000"/>
          <w:lang w:eastAsia="x-none"/>
        </w:rPr>
      </w:pPr>
      <w:r w:rsidRPr="00CF0EAF">
        <w:rPr>
          <w:bCs/>
          <w:iCs/>
          <w:color w:val="000000"/>
          <w:lang w:eastAsia="x-none"/>
        </w:rPr>
        <w:t>Wykonawca zobowiązany jest zastosować stawkę VAT zgodnie z obowiązującymi przepisami ustawy z 11 marca 2004 r. o  podatku od towarów i usług.</w:t>
      </w:r>
    </w:p>
    <w:p w14:paraId="7F9BD7CA"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18B2531A" w14:textId="77777777" w:rsidR="00652320" w:rsidRPr="00652320" w:rsidRDefault="00652320" w:rsidP="00652320">
      <w:pPr>
        <w:numPr>
          <w:ilvl w:val="1"/>
          <w:numId w:val="1"/>
        </w:numPr>
        <w:spacing w:before="120" w:after="60"/>
        <w:jc w:val="both"/>
        <w:outlineLvl w:val="1"/>
        <w:rPr>
          <w:bCs/>
          <w:iCs/>
          <w:color w:val="000000"/>
          <w:lang w:eastAsia="x-none"/>
        </w:rPr>
      </w:pPr>
      <w:bookmarkStart w:id="44" w:name="_Hlk61113033"/>
      <w:r w:rsidRPr="00652320">
        <w:rPr>
          <w:bCs/>
          <w:iCs/>
          <w:color w:val="000000"/>
          <w:lang w:eastAsia="x-none"/>
        </w:rPr>
        <w:t>Wykonawca</w:t>
      </w:r>
      <w:bookmarkEnd w:id="44"/>
      <w:r w:rsidRPr="00652320">
        <w:rPr>
          <w:bCs/>
          <w:iCs/>
          <w:color w:val="000000"/>
          <w:lang w:eastAsia="x-none"/>
        </w:rPr>
        <w:t xml:space="preserve"> składając ofertę zobowiązany jest:</w:t>
      </w:r>
    </w:p>
    <w:p w14:paraId="0C2AC385" w14:textId="77777777" w:rsidR="00652320" w:rsidRPr="00652320" w:rsidRDefault="00652320" w:rsidP="00652320">
      <w:pPr>
        <w:numPr>
          <w:ilvl w:val="0"/>
          <w:numId w:val="18"/>
        </w:numPr>
        <w:spacing w:before="120" w:after="60"/>
        <w:jc w:val="both"/>
        <w:outlineLvl w:val="1"/>
        <w:rPr>
          <w:bCs/>
          <w:iCs/>
          <w:color w:val="000000"/>
          <w:lang w:eastAsia="x-none"/>
        </w:rPr>
      </w:pPr>
      <w:r w:rsidRPr="00652320">
        <w:rPr>
          <w:bCs/>
          <w:iCs/>
          <w:color w:val="000000"/>
          <w:lang w:eastAsia="x-none"/>
        </w:rPr>
        <w:t>poinformować Zamawiającego, że wybór jego oferty będzie prowadził do powstania u Zamawiającego obowiązku podatkowego;</w:t>
      </w:r>
    </w:p>
    <w:p w14:paraId="5F9B8C32" w14:textId="77777777" w:rsidR="00652320" w:rsidRPr="00652320" w:rsidRDefault="00652320" w:rsidP="00652320">
      <w:pPr>
        <w:numPr>
          <w:ilvl w:val="0"/>
          <w:numId w:val="18"/>
        </w:numPr>
        <w:spacing w:before="120" w:after="60"/>
        <w:jc w:val="both"/>
        <w:outlineLvl w:val="1"/>
        <w:rPr>
          <w:bCs/>
          <w:iCs/>
          <w:color w:val="000000"/>
          <w:lang w:eastAsia="x-none"/>
        </w:rPr>
      </w:pPr>
      <w:r w:rsidRPr="00652320">
        <w:rPr>
          <w:bCs/>
          <w:iCs/>
          <w:color w:val="000000"/>
          <w:lang w:eastAsia="x-none"/>
        </w:rPr>
        <w:t>wskazać nazwę (rodzaj) towaru lub usługi, których dostawa lub świadczenie będą prowadziły do powstania obowiązku podatkowego;</w:t>
      </w:r>
    </w:p>
    <w:p w14:paraId="6D5E53EC" w14:textId="77777777" w:rsidR="00652320" w:rsidRPr="00652320" w:rsidRDefault="00652320" w:rsidP="00652320">
      <w:pPr>
        <w:numPr>
          <w:ilvl w:val="0"/>
          <w:numId w:val="18"/>
        </w:numPr>
        <w:spacing w:before="120" w:after="60"/>
        <w:jc w:val="both"/>
        <w:outlineLvl w:val="1"/>
        <w:rPr>
          <w:bCs/>
          <w:iCs/>
          <w:color w:val="000000"/>
          <w:lang w:eastAsia="x-none"/>
        </w:rPr>
      </w:pPr>
      <w:r w:rsidRPr="00652320">
        <w:rPr>
          <w:bCs/>
          <w:iCs/>
          <w:color w:val="000000"/>
          <w:lang w:eastAsia="x-none"/>
        </w:rPr>
        <w:t>wskazać wartości towaru lub usługi objętego obowiązkiem podatkowym Zamawiającego, bez kwoty podatku;</w:t>
      </w:r>
    </w:p>
    <w:p w14:paraId="56C664F1" w14:textId="77777777" w:rsidR="00652320" w:rsidRPr="00652320" w:rsidRDefault="00652320" w:rsidP="00652320">
      <w:pPr>
        <w:numPr>
          <w:ilvl w:val="0"/>
          <w:numId w:val="18"/>
        </w:numPr>
        <w:spacing w:before="120" w:after="60"/>
        <w:jc w:val="both"/>
        <w:outlineLvl w:val="1"/>
        <w:rPr>
          <w:bCs/>
          <w:iCs/>
          <w:color w:val="000000"/>
          <w:lang w:eastAsia="x-none"/>
        </w:rPr>
      </w:pPr>
      <w:r w:rsidRPr="00652320">
        <w:rPr>
          <w:bCs/>
          <w:iCs/>
          <w:color w:val="000000"/>
          <w:lang w:eastAsia="x-none"/>
        </w:rPr>
        <w:t>wskazać stawkę podatku od towarów i usług, która zgodnie z wiedzą Wykonawcy, będzie miała zastosowanie.</w:t>
      </w:r>
    </w:p>
    <w:p w14:paraId="141B5416" w14:textId="77777777" w:rsidR="00CE05E4" w:rsidRPr="00CE05E4" w:rsidRDefault="00652320" w:rsidP="00CE05E4">
      <w:pPr>
        <w:numPr>
          <w:ilvl w:val="0"/>
          <w:numId w:val="1"/>
        </w:numPr>
        <w:spacing w:before="200" w:after="60"/>
        <w:ind w:left="431" w:hanging="431"/>
        <w:jc w:val="both"/>
        <w:outlineLvl w:val="0"/>
        <w:rPr>
          <w:b/>
          <w:bCs/>
          <w:caps/>
          <w:kern w:val="32"/>
          <w:lang w:val="x-none" w:eastAsia="x-none"/>
        </w:rPr>
      </w:pPr>
      <w:bookmarkStart w:id="45" w:name="_Toc258314255"/>
      <w:r w:rsidRPr="00652320">
        <w:rPr>
          <w:b/>
          <w:bCs/>
          <w:caps/>
          <w:kern w:val="32"/>
          <w:lang w:val="x-none" w:eastAsia="x-none"/>
        </w:rPr>
        <w:t>Opis kryteriów</w:t>
      </w:r>
      <w:r w:rsidRPr="00652320">
        <w:rPr>
          <w:b/>
          <w:bCs/>
          <w:caps/>
          <w:kern w:val="32"/>
          <w:lang w:eastAsia="x-none"/>
        </w:rPr>
        <w:t xml:space="preserve"> oceny ofert,</w:t>
      </w:r>
      <w:r w:rsidRPr="00652320">
        <w:rPr>
          <w:b/>
          <w:bCs/>
          <w:caps/>
          <w:kern w:val="32"/>
          <w:lang w:val="x-none" w:eastAsia="x-none"/>
        </w:rPr>
        <w:t xml:space="preserve"> wraz z podaniem </w:t>
      </w:r>
      <w:r w:rsidRPr="00652320">
        <w:rPr>
          <w:b/>
          <w:bCs/>
          <w:caps/>
          <w:kern w:val="32"/>
          <w:lang w:eastAsia="x-none"/>
        </w:rPr>
        <w:t>wag</w:t>
      </w:r>
      <w:r w:rsidRPr="00652320">
        <w:rPr>
          <w:b/>
          <w:bCs/>
          <w:caps/>
          <w:kern w:val="32"/>
          <w:lang w:val="x-none" w:eastAsia="x-none"/>
        </w:rPr>
        <w:t xml:space="preserve"> tych kryteriów i sposobu oceny ofert</w:t>
      </w:r>
      <w:bookmarkEnd w:id="45"/>
    </w:p>
    <w:p w14:paraId="77757DFF" w14:textId="77777777" w:rsidR="00CE05E4" w:rsidRPr="00CE05E4" w:rsidRDefault="00CE05E4" w:rsidP="00CE05E4">
      <w:pPr>
        <w:numPr>
          <w:ilvl w:val="1"/>
          <w:numId w:val="1"/>
        </w:numPr>
        <w:tabs>
          <w:tab w:val="num" w:pos="680"/>
        </w:tabs>
        <w:spacing w:before="120" w:after="60"/>
        <w:ind w:left="680"/>
        <w:jc w:val="both"/>
        <w:outlineLvl w:val="1"/>
        <w:rPr>
          <w:bCs/>
          <w:iCs/>
          <w:color w:val="000000"/>
          <w:lang w:val="x-none" w:eastAsia="x-none"/>
        </w:rPr>
      </w:pPr>
      <w:r w:rsidRPr="00CE05E4">
        <w:rPr>
          <w:bCs/>
          <w:iCs/>
          <w:color w:val="000000"/>
          <w:lang w:val="x-none" w:eastAsia="x-none"/>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CE05E4" w:rsidRPr="00CE05E4" w14:paraId="6495CB7D" w14:textId="77777777" w:rsidTr="00CE05E4">
        <w:tc>
          <w:tcPr>
            <w:tcW w:w="851" w:type="dxa"/>
            <w:shd w:val="clear" w:color="auto" w:fill="F2F2F2"/>
          </w:tcPr>
          <w:p w14:paraId="716F8DB4" w14:textId="77777777" w:rsidR="00CE05E4" w:rsidRPr="00CE05E4" w:rsidRDefault="00CE05E4" w:rsidP="00CE05E4">
            <w:pPr>
              <w:spacing w:before="60" w:after="120"/>
              <w:jc w:val="center"/>
              <w:rPr>
                <w:b/>
                <w:sz w:val="20"/>
                <w:szCs w:val="20"/>
              </w:rPr>
            </w:pPr>
            <w:r w:rsidRPr="00CE05E4">
              <w:rPr>
                <w:b/>
                <w:sz w:val="20"/>
                <w:szCs w:val="20"/>
              </w:rPr>
              <w:t>Nr</w:t>
            </w:r>
          </w:p>
        </w:tc>
        <w:tc>
          <w:tcPr>
            <w:tcW w:w="4961" w:type="dxa"/>
            <w:shd w:val="clear" w:color="auto" w:fill="F2F2F2"/>
          </w:tcPr>
          <w:p w14:paraId="5F9C2C26" w14:textId="77777777" w:rsidR="00CE05E4" w:rsidRPr="00CE05E4" w:rsidRDefault="00CE05E4" w:rsidP="00CE05E4">
            <w:pPr>
              <w:spacing w:before="60" w:after="120"/>
              <w:jc w:val="both"/>
              <w:rPr>
                <w:b/>
                <w:sz w:val="20"/>
                <w:szCs w:val="20"/>
              </w:rPr>
            </w:pPr>
            <w:r w:rsidRPr="00CE05E4">
              <w:rPr>
                <w:b/>
                <w:sz w:val="20"/>
                <w:szCs w:val="20"/>
              </w:rPr>
              <w:t xml:space="preserve">Nazwa kryterium </w:t>
            </w:r>
          </w:p>
        </w:tc>
        <w:tc>
          <w:tcPr>
            <w:tcW w:w="2693" w:type="dxa"/>
            <w:shd w:val="clear" w:color="auto" w:fill="F2F2F2"/>
          </w:tcPr>
          <w:p w14:paraId="05568E17" w14:textId="77777777" w:rsidR="00CE05E4" w:rsidRPr="00CE05E4" w:rsidRDefault="00CE05E4" w:rsidP="00CE05E4">
            <w:pPr>
              <w:spacing w:before="60" w:after="120"/>
              <w:jc w:val="both"/>
              <w:rPr>
                <w:b/>
                <w:sz w:val="20"/>
                <w:szCs w:val="20"/>
              </w:rPr>
            </w:pPr>
            <w:r w:rsidRPr="00CE05E4">
              <w:rPr>
                <w:b/>
                <w:sz w:val="20"/>
                <w:szCs w:val="20"/>
              </w:rPr>
              <w:t>Waga</w:t>
            </w:r>
          </w:p>
        </w:tc>
      </w:tr>
      <w:tr w:rsidR="00CE05E4" w:rsidRPr="00CE05E4" w14:paraId="43952EB6" w14:textId="77777777" w:rsidTr="00CE05E4">
        <w:tc>
          <w:tcPr>
            <w:tcW w:w="851" w:type="dxa"/>
          </w:tcPr>
          <w:p w14:paraId="61AC7105" w14:textId="77777777" w:rsidR="00CE05E4" w:rsidRPr="00CE05E4" w:rsidRDefault="00CE05E4" w:rsidP="00CE05E4">
            <w:pPr>
              <w:spacing w:before="60" w:after="120"/>
              <w:jc w:val="center"/>
            </w:pPr>
            <w:r w:rsidRPr="00CE05E4">
              <w:t>1</w:t>
            </w:r>
          </w:p>
        </w:tc>
        <w:tc>
          <w:tcPr>
            <w:tcW w:w="4961" w:type="dxa"/>
          </w:tcPr>
          <w:p w14:paraId="2F78BB43" w14:textId="77777777" w:rsidR="00CE05E4" w:rsidRPr="00CE05E4" w:rsidRDefault="00CE05E4" w:rsidP="00CE05E4">
            <w:pPr>
              <w:spacing w:before="60" w:after="120"/>
              <w:jc w:val="both"/>
            </w:pPr>
            <w:r w:rsidRPr="00CE05E4">
              <w:t>Cena</w:t>
            </w:r>
          </w:p>
        </w:tc>
        <w:tc>
          <w:tcPr>
            <w:tcW w:w="2693" w:type="dxa"/>
          </w:tcPr>
          <w:p w14:paraId="45B4C923" w14:textId="77777777" w:rsidR="00CE05E4" w:rsidRPr="00CE05E4" w:rsidRDefault="00CE05E4" w:rsidP="00CE05E4">
            <w:pPr>
              <w:spacing w:before="60" w:after="120"/>
              <w:jc w:val="both"/>
            </w:pPr>
            <w:r w:rsidRPr="00CE05E4">
              <w:t>60 %</w:t>
            </w:r>
          </w:p>
        </w:tc>
      </w:tr>
      <w:tr w:rsidR="003F61D8" w:rsidRPr="00CE05E4" w14:paraId="62E58290" w14:textId="77777777" w:rsidTr="00CE05E4">
        <w:tc>
          <w:tcPr>
            <w:tcW w:w="851" w:type="dxa"/>
          </w:tcPr>
          <w:p w14:paraId="26287729" w14:textId="19CEBA10" w:rsidR="003F61D8" w:rsidRPr="00CE05E4" w:rsidRDefault="003F61D8" w:rsidP="00CE05E4">
            <w:pPr>
              <w:spacing w:before="60" w:after="120"/>
              <w:jc w:val="center"/>
            </w:pPr>
            <w:r>
              <w:t>2</w:t>
            </w:r>
          </w:p>
        </w:tc>
        <w:tc>
          <w:tcPr>
            <w:tcW w:w="4961" w:type="dxa"/>
          </w:tcPr>
          <w:p w14:paraId="79702739" w14:textId="76E38273" w:rsidR="003F61D8" w:rsidRPr="00CE05E4" w:rsidRDefault="003F61D8" w:rsidP="00CE05E4">
            <w:pPr>
              <w:spacing w:before="60" w:after="120"/>
              <w:jc w:val="both"/>
            </w:pPr>
            <w:r>
              <w:t xml:space="preserve">Parametry techniczne </w:t>
            </w:r>
          </w:p>
        </w:tc>
        <w:tc>
          <w:tcPr>
            <w:tcW w:w="2693" w:type="dxa"/>
          </w:tcPr>
          <w:p w14:paraId="5E9DB2E9" w14:textId="6541348F" w:rsidR="003F61D8" w:rsidRPr="00CE05E4" w:rsidRDefault="003F61D8" w:rsidP="00CE05E4">
            <w:pPr>
              <w:spacing w:before="60" w:after="120"/>
              <w:jc w:val="both"/>
            </w:pPr>
            <w:r>
              <w:t>20%</w:t>
            </w:r>
          </w:p>
        </w:tc>
      </w:tr>
      <w:tr w:rsidR="003F61D8" w:rsidRPr="00CE05E4" w14:paraId="393C151C" w14:textId="77777777" w:rsidTr="00CE05E4">
        <w:tc>
          <w:tcPr>
            <w:tcW w:w="851" w:type="dxa"/>
          </w:tcPr>
          <w:p w14:paraId="55C2B236" w14:textId="510293D6" w:rsidR="003F61D8" w:rsidRDefault="003F61D8" w:rsidP="00CE05E4">
            <w:pPr>
              <w:spacing w:before="60" w:after="120"/>
              <w:jc w:val="center"/>
            </w:pPr>
            <w:r>
              <w:t>3</w:t>
            </w:r>
          </w:p>
        </w:tc>
        <w:tc>
          <w:tcPr>
            <w:tcW w:w="4961" w:type="dxa"/>
          </w:tcPr>
          <w:p w14:paraId="293BAFC3" w14:textId="7F07B8F6" w:rsidR="003F61D8" w:rsidRDefault="003F61D8" w:rsidP="00CE05E4">
            <w:pPr>
              <w:spacing w:before="60" w:after="120"/>
              <w:jc w:val="both"/>
            </w:pPr>
            <w:r>
              <w:t xml:space="preserve">Warunki gwarancji </w:t>
            </w:r>
          </w:p>
        </w:tc>
        <w:tc>
          <w:tcPr>
            <w:tcW w:w="2693" w:type="dxa"/>
          </w:tcPr>
          <w:p w14:paraId="71D2A620" w14:textId="147CB805" w:rsidR="003F61D8" w:rsidRPr="00CE05E4" w:rsidRDefault="003F61D8" w:rsidP="00CE05E4">
            <w:pPr>
              <w:spacing w:before="60" w:after="120"/>
              <w:jc w:val="both"/>
            </w:pPr>
            <w:r>
              <w:t>5%</w:t>
            </w:r>
          </w:p>
        </w:tc>
      </w:tr>
      <w:tr w:rsidR="00CE05E4" w:rsidRPr="00CE05E4" w14:paraId="02963935" w14:textId="77777777" w:rsidTr="00CE05E4">
        <w:tc>
          <w:tcPr>
            <w:tcW w:w="851" w:type="dxa"/>
          </w:tcPr>
          <w:p w14:paraId="4D2DE4A4" w14:textId="527B9FF7" w:rsidR="00CE05E4" w:rsidRPr="00CE05E4" w:rsidRDefault="003F61D8" w:rsidP="00CE05E4">
            <w:pPr>
              <w:spacing w:before="60" w:after="120"/>
              <w:jc w:val="center"/>
            </w:pPr>
            <w:r>
              <w:t>4</w:t>
            </w:r>
          </w:p>
        </w:tc>
        <w:tc>
          <w:tcPr>
            <w:tcW w:w="4961" w:type="dxa"/>
          </w:tcPr>
          <w:p w14:paraId="74A95053" w14:textId="411AAD67" w:rsidR="00CE05E4" w:rsidRPr="00CE05E4" w:rsidRDefault="004B7383" w:rsidP="00CE05E4">
            <w:pPr>
              <w:spacing w:before="60" w:after="120"/>
              <w:jc w:val="both"/>
            </w:pPr>
            <w:r>
              <w:t xml:space="preserve">Termin </w:t>
            </w:r>
            <w:r w:rsidR="00CF0EAF">
              <w:t xml:space="preserve"> dostawy </w:t>
            </w:r>
            <w:r w:rsidR="00005F3C">
              <w:t xml:space="preserve"> </w:t>
            </w:r>
          </w:p>
        </w:tc>
        <w:tc>
          <w:tcPr>
            <w:tcW w:w="2693" w:type="dxa"/>
          </w:tcPr>
          <w:p w14:paraId="1E7B7DCF" w14:textId="752CBF8F" w:rsidR="00CE05E4" w:rsidRPr="00CE05E4" w:rsidRDefault="003F61D8" w:rsidP="00CE05E4">
            <w:pPr>
              <w:spacing w:before="60" w:after="120"/>
              <w:jc w:val="both"/>
            </w:pPr>
            <w:r>
              <w:t>15</w:t>
            </w:r>
            <w:r w:rsidR="00CE05E4" w:rsidRPr="00CE05E4">
              <w:t>%</w:t>
            </w:r>
          </w:p>
        </w:tc>
      </w:tr>
    </w:tbl>
    <w:p w14:paraId="581D52E9" w14:textId="77777777" w:rsidR="00CE05E4" w:rsidRPr="00CE05E4" w:rsidRDefault="00CE05E4" w:rsidP="00CE05E4">
      <w:pPr>
        <w:numPr>
          <w:ilvl w:val="1"/>
          <w:numId w:val="1"/>
        </w:numPr>
        <w:tabs>
          <w:tab w:val="num" w:pos="680"/>
        </w:tabs>
        <w:spacing w:before="120" w:after="60"/>
        <w:ind w:left="680"/>
        <w:jc w:val="both"/>
        <w:outlineLvl w:val="1"/>
        <w:rPr>
          <w:bCs/>
          <w:iCs/>
          <w:color w:val="000000"/>
          <w:lang w:val="x-none" w:eastAsia="x-none"/>
        </w:rPr>
      </w:pPr>
      <w:r w:rsidRPr="00CE05E4">
        <w:rPr>
          <w:bCs/>
          <w:iCs/>
          <w:color w:val="000000"/>
          <w:lang w:val="x-none" w:eastAsia="x-none"/>
        </w:rPr>
        <w:lastRenderedPageBreak/>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CE05E4" w:rsidRPr="00CE05E4" w14:paraId="0D4D0A2D" w14:textId="77777777" w:rsidTr="0067251A">
        <w:tc>
          <w:tcPr>
            <w:tcW w:w="2230" w:type="dxa"/>
            <w:shd w:val="clear" w:color="auto" w:fill="F2F2F2"/>
          </w:tcPr>
          <w:p w14:paraId="78029860" w14:textId="77777777" w:rsidR="00CE05E4" w:rsidRPr="00CE05E4" w:rsidRDefault="00CE05E4" w:rsidP="00CE05E4">
            <w:pPr>
              <w:spacing w:before="60" w:after="120"/>
              <w:jc w:val="both"/>
              <w:rPr>
                <w:b/>
                <w:sz w:val="20"/>
                <w:szCs w:val="20"/>
              </w:rPr>
            </w:pPr>
            <w:r w:rsidRPr="00CE05E4">
              <w:rPr>
                <w:b/>
                <w:sz w:val="20"/>
                <w:szCs w:val="20"/>
              </w:rPr>
              <w:t>Nr kryterium</w:t>
            </w:r>
          </w:p>
        </w:tc>
        <w:tc>
          <w:tcPr>
            <w:tcW w:w="6241" w:type="dxa"/>
            <w:shd w:val="clear" w:color="auto" w:fill="F2F2F2"/>
          </w:tcPr>
          <w:p w14:paraId="169C82A7" w14:textId="77777777" w:rsidR="00CE05E4" w:rsidRPr="00CE05E4" w:rsidRDefault="00CE05E4" w:rsidP="00CE05E4">
            <w:pPr>
              <w:spacing w:before="60" w:after="120"/>
              <w:jc w:val="both"/>
              <w:rPr>
                <w:b/>
                <w:sz w:val="20"/>
                <w:szCs w:val="20"/>
              </w:rPr>
            </w:pPr>
            <w:r w:rsidRPr="00CE05E4">
              <w:rPr>
                <w:b/>
                <w:sz w:val="20"/>
                <w:szCs w:val="20"/>
              </w:rPr>
              <w:t>Wzór</w:t>
            </w:r>
          </w:p>
        </w:tc>
      </w:tr>
      <w:tr w:rsidR="00CE05E4" w:rsidRPr="00CE05E4" w14:paraId="525EA0B9" w14:textId="77777777" w:rsidTr="0067251A">
        <w:tc>
          <w:tcPr>
            <w:tcW w:w="2230" w:type="dxa"/>
          </w:tcPr>
          <w:p w14:paraId="5F8C1B17" w14:textId="77777777" w:rsidR="00CE05E4" w:rsidRPr="00CE05E4" w:rsidRDefault="00CE05E4" w:rsidP="00CE05E4">
            <w:pPr>
              <w:spacing w:before="60" w:after="120"/>
              <w:jc w:val="both"/>
              <w:rPr>
                <w:b/>
              </w:rPr>
            </w:pPr>
            <w:r w:rsidRPr="00CE05E4">
              <w:t>1</w:t>
            </w:r>
          </w:p>
        </w:tc>
        <w:tc>
          <w:tcPr>
            <w:tcW w:w="6241" w:type="dxa"/>
          </w:tcPr>
          <w:p w14:paraId="1CF82AC8" w14:textId="77777777" w:rsidR="00CE05E4" w:rsidRPr="00CE05E4" w:rsidRDefault="00CE05E4" w:rsidP="00CE05E4">
            <w:pPr>
              <w:spacing w:before="60" w:after="120"/>
              <w:rPr>
                <w:b/>
                <w:bCs/>
              </w:rPr>
            </w:pPr>
            <w:r w:rsidRPr="00CE05E4">
              <w:rPr>
                <w:b/>
                <w:bCs/>
              </w:rPr>
              <w:t>Cena</w:t>
            </w:r>
            <w:r w:rsidR="001A1443">
              <w:rPr>
                <w:b/>
                <w:bCs/>
              </w:rPr>
              <w:t>:</w:t>
            </w:r>
          </w:p>
          <w:p w14:paraId="778E03EF" w14:textId="056F5E33" w:rsidR="00CE05E4" w:rsidRPr="00CE05E4" w:rsidRDefault="00CE05E4" w:rsidP="00CE05E4">
            <w:pPr>
              <w:spacing w:before="60" w:after="120"/>
              <w:jc w:val="both"/>
            </w:pPr>
            <w:r w:rsidRPr="00CE05E4">
              <w:t xml:space="preserve">Liczba punktów = ( </w:t>
            </w:r>
            <w:proofErr w:type="spellStart"/>
            <w:r w:rsidRPr="00CE05E4">
              <w:t>Cmin</w:t>
            </w:r>
            <w:proofErr w:type="spellEnd"/>
            <w:r w:rsidRPr="00CE05E4">
              <w:t>/</w:t>
            </w:r>
            <w:proofErr w:type="spellStart"/>
            <w:r w:rsidRPr="00CE05E4">
              <w:t>Cof</w:t>
            </w:r>
            <w:proofErr w:type="spellEnd"/>
            <w:r w:rsidRPr="00CE05E4">
              <w:t xml:space="preserve"> ) * 100 * </w:t>
            </w:r>
            <w:r w:rsidR="004B7383">
              <w:t>60%</w:t>
            </w:r>
          </w:p>
          <w:p w14:paraId="1E39DA64" w14:textId="77777777" w:rsidR="00CE05E4" w:rsidRPr="00CE05E4" w:rsidRDefault="00CE05E4" w:rsidP="00CE05E4">
            <w:pPr>
              <w:spacing w:before="60" w:after="120"/>
              <w:jc w:val="both"/>
            </w:pPr>
            <w:r w:rsidRPr="00CE05E4">
              <w:t>gdzie:</w:t>
            </w:r>
          </w:p>
          <w:p w14:paraId="2C7BFDD4" w14:textId="77777777" w:rsidR="00CE05E4" w:rsidRPr="00CE05E4" w:rsidRDefault="00CE05E4" w:rsidP="00CE05E4">
            <w:pPr>
              <w:spacing w:before="60" w:after="120"/>
              <w:jc w:val="both"/>
            </w:pPr>
            <w:r w:rsidRPr="00CE05E4">
              <w:t xml:space="preserve"> - </w:t>
            </w:r>
            <w:proofErr w:type="spellStart"/>
            <w:r w:rsidRPr="00CE05E4">
              <w:t>Cmin</w:t>
            </w:r>
            <w:proofErr w:type="spellEnd"/>
            <w:r w:rsidRPr="00CE05E4">
              <w:t xml:space="preserve"> - najniższa spośród wszystkich ofert </w:t>
            </w:r>
          </w:p>
          <w:p w14:paraId="2BC57D24" w14:textId="77777777" w:rsidR="00CE05E4" w:rsidRPr="00CE05E4" w:rsidRDefault="00CE05E4" w:rsidP="00CE05E4">
            <w:pPr>
              <w:spacing w:before="60" w:after="120"/>
              <w:jc w:val="both"/>
              <w:rPr>
                <w:b/>
              </w:rPr>
            </w:pPr>
            <w:r w:rsidRPr="00CE05E4">
              <w:t xml:space="preserve"> - </w:t>
            </w:r>
            <w:proofErr w:type="spellStart"/>
            <w:r w:rsidRPr="00CE05E4">
              <w:t>Cof</w:t>
            </w:r>
            <w:proofErr w:type="spellEnd"/>
            <w:r w:rsidRPr="00CE05E4">
              <w:t xml:space="preserve"> - podana w ofercie </w:t>
            </w:r>
          </w:p>
        </w:tc>
      </w:tr>
      <w:tr w:rsidR="004B7383" w:rsidRPr="00CE05E4" w14:paraId="262618FB" w14:textId="77777777" w:rsidTr="0067251A">
        <w:tc>
          <w:tcPr>
            <w:tcW w:w="2230" w:type="dxa"/>
          </w:tcPr>
          <w:p w14:paraId="61AAF426" w14:textId="1E9924AF" w:rsidR="004B7383" w:rsidRPr="00CE05E4" w:rsidRDefault="004B7383" w:rsidP="00CE05E4">
            <w:pPr>
              <w:spacing w:before="60" w:after="120"/>
              <w:jc w:val="both"/>
            </w:pPr>
            <w:r>
              <w:t>2</w:t>
            </w:r>
          </w:p>
        </w:tc>
        <w:tc>
          <w:tcPr>
            <w:tcW w:w="6241" w:type="dxa"/>
          </w:tcPr>
          <w:p w14:paraId="636728CE" w14:textId="08C16644" w:rsidR="004B7383" w:rsidRDefault="004B7383" w:rsidP="004B7383">
            <w:pPr>
              <w:spacing w:before="60" w:after="120"/>
              <w:rPr>
                <w:b/>
                <w:bCs/>
              </w:rPr>
            </w:pPr>
            <w:r>
              <w:rPr>
                <w:b/>
                <w:bCs/>
              </w:rPr>
              <w:t xml:space="preserve">Parametry techniczne: </w:t>
            </w:r>
          </w:p>
          <w:p w14:paraId="5222DBDC" w14:textId="1E1CBE57" w:rsidR="004B7383" w:rsidRPr="004B7383" w:rsidRDefault="004B7383" w:rsidP="004B7383">
            <w:pPr>
              <w:widowControl w:val="0"/>
              <w:jc w:val="both"/>
            </w:pPr>
            <w:r w:rsidRPr="004B7383">
              <w:t>Ocena punktowa = (liczba punktów przyznanych ofercie ocenianej / maksymalna liczba punktów) x 100</w:t>
            </w:r>
            <w:r>
              <w:t xml:space="preserve"> </w:t>
            </w:r>
            <w:r w:rsidRPr="004B7383">
              <w:t xml:space="preserve"> x </w:t>
            </w:r>
            <w:r>
              <w:t>20</w:t>
            </w:r>
            <w:r w:rsidRPr="004B7383">
              <w:t>%</w:t>
            </w:r>
          </w:p>
          <w:p w14:paraId="76654572" w14:textId="51F8D6E9" w:rsidR="004B7383" w:rsidRPr="00CE05E4" w:rsidRDefault="004B7383" w:rsidP="004B7383">
            <w:pPr>
              <w:spacing w:before="60" w:after="120"/>
              <w:rPr>
                <w:b/>
                <w:bCs/>
              </w:rPr>
            </w:pPr>
          </w:p>
        </w:tc>
      </w:tr>
      <w:tr w:rsidR="004B7383" w:rsidRPr="00CE05E4" w14:paraId="41137FBA" w14:textId="77777777" w:rsidTr="0067251A">
        <w:tc>
          <w:tcPr>
            <w:tcW w:w="2230" w:type="dxa"/>
          </w:tcPr>
          <w:p w14:paraId="5845F0F1" w14:textId="589B4B0A" w:rsidR="004B7383" w:rsidRPr="00CE05E4" w:rsidRDefault="004B7383" w:rsidP="00CE05E4">
            <w:pPr>
              <w:spacing w:before="60" w:after="120"/>
              <w:jc w:val="both"/>
            </w:pPr>
            <w:r>
              <w:t>3.</w:t>
            </w:r>
          </w:p>
        </w:tc>
        <w:tc>
          <w:tcPr>
            <w:tcW w:w="6241" w:type="dxa"/>
          </w:tcPr>
          <w:p w14:paraId="5725CA6B" w14:textId="77777777" w:rsidR="004B7383" w:rsidRDefault="004B7383" w:rsidP="00CE05E4">
            <w:pPr>
              <w:spacing w:before="60" w:after="120"/>
              <w:rPr>
                <w:b/>
                <w:bCs/>
              </w:rPr>
            </w:pPr>
            <w:r>
              <w:rPr>
                <w:b/>
                <w:bCs/>
              </w:rPr>
              <w:t xml:space="preserve">Warunki gwarancji: Gwarancja mechaniczna na karetkę </w:t>
            </w:r>
          </w:p>
          <w:p w14:paraId="00167CB7" w14:textId="6774D773" w:rsidR="004B7383" w:rsidRPr="004E0943" w:rsidRDefault="004B7383" w:rsidP="00CE05E4">
            <w:pPr>
              <w:spacing w:before="60" w:after="120"/>
              <w:rPr>
                <w:bCs/>
              </w:rPr>
            </w:pPr>
            <w:r w:rsidRPr="004E0943">
              <w:rPr>
                <w:bCs/>
              </w:rPr>
              <w:t>48 m-</w:t>
            </w:r>
            <w:proofErr w:type="spellStart"/>
            <w:r w:rsidRPr="004E0943">
              <w:rPr>
                <w:bCs/>
              </w:rPr>
              <w:t>cy</w:t>
            </w:r>
            <w:proofErr w:type="spellEnd"/>
            <w:r w:rsidRPr="004E0943">
              <w:rPr>
                <w:bCs/>
              </w:rPr>
              <w:t xml:space="preserve"> - 0 pkt </w:t>
            </w:r>
          </w:p>
          <w:p w14:paraId="0E39237F" w14:textId="087A327E" w:rsidR="004B7383" w:rsidRPr="00CE05E4" w:rsidRDefault="004B7383" w:rsidP="00CE05E4">
            <w:pPr>
              <w:spacing w:before="60" w:after="120"/>
              <w:rPr>
                <w:b/>
                <w:bCs/>
              </w:rPr>
            </w:pPr>
            <w:r w:rsidRPr="004E0943">
              <w:rPr>
                <w:bCs/>
              </w:rPr>
              <w:t>60 m-</w:t>
            </w:r>
            <w:proofErr w:type="spellStart"/>
            <w:r w:rsidRPr="004E0943">
              <w:rPr>
                <w:bCs/>
              </w:rPr>
              <w:t>cy</w:t>
            </w:r>
            <w:proofErr w:type="spellEnd"/>
            <w:r w:rsidRPr="004E0943">
              <w:rPr>
                <w:bCs/>
              </w:rPr>
              <w:t xml:space="preserve"> – 5 pkt</w:t>
            </w:r>
            <w:r>
              <w:rPr>
                <w:b/>
                <w:bCs/>
              </w:rPr>
              <w:t xml:space="preserve"> </w:t>
            </w:r>
          </w:p>
        </w:tc>
      </w:tr>
      <w:tr w:rsidR="00CE05E4" w:rsidRPr="00CE05E4" w14:paraId="5BC5A2EC" w14:textId="77777777" w:rsidTr="0067251A">
        <w:tc>
          <w:tcPr>
            <w:tcW w:w="2230" w:type="dxa"/>
          </w:tcPr>
          <w:p w14:paraId="1348C076" w14:textId="332CD581" w:rsidR="00CE05E4" w:rsidRPr="00EE057A" w:rsidRDefault="004B7383" w:rsidP="00CE05E4">
            <w:pPr>
              <w:spacing w:before="60" w:after="120"/>
              <w:jc w:val="both"/>
            </w:pPr>
            <w:r w:rsidRPr="00EE057A">
              <w:t>4</w:t>
            </w:r>
          </w:p>
        </w:tc>
        <w:tc>
          <w:tcPr>
            <w:tcW w:w="6241" w:type="dxa"/>
          </w:tcPr>
          <w:p w14:paraId="690C2DE1" w14:textId="1522AE00" w:rsidR="00CF0EAF" w:rsidRPr="004E0943" w:rsidRDefault="004B7383" w:rsidP="00CF0EAF">
            <w:pPr>
              <w:spacing w:before="60" w:after="120"/>
              <w:rPr>
                <w:bCs/>
              </w:rPr>
            </w:pPr>
            <w:r w:rsidRPr="004E0943">
              <w:rPr>
                <w:b/>
                <w:bCs/>
              </w:rPr>
              <w:t>Termin dostawy</w:t>
            </w:r>
            <w:r w:rsidR="004E0943">
              <w:rPr>
                <w:bCs/>
              </w:rPr>
              <w:t>:</w:t>
            </w:r>
            <w:r w:rsidRPr="004E0943">
              <w:rPr>
                <w:bCs/>
              </w:rPr>
              <w:t xml:space="preserve"> </w:t>
            </w:r>
          </w:p>
          <w:p w14:paraId="73B53B12" w14:textId="68A28B1C" w:rsidR="004B7383" w:rsidRPr="004E0943" w:rsidRDefault="004B7383" w:rsidP="00CF0EAF">
            <w:pPr>
              <w:spacing w:before="60" w:after="120"/>
              <w:rPr>
                <w:bCs/>
              </w:rPr>
            </w:pPr>
            <w:r w:rsidRPr="004E0943">
              <w:rPr>
                <w:bCs/>
              </w:rPr>
              <w:t xml:space="preserve">3 tygodnie - </w:t>
            </w:r>
            <w:r w:rsidR="00EE057A">
              <w:rPr>
                <w:bCs/>
              </w:rPr>
              <w:t>0</w:t>
            </w:r>
            <w:r w:rsidRPr="004E0943">
              <w:rPr>
                <w:bCs/>
              </w:rPr>
              <w:t xml:space="preserve"> pkt </w:t>
            </w:r>
          </w:p>
          <w:p w14:paraId="379E3847" w14:textId="3EBF90C8" w:rsidR="004B7383" w:rsidRDefault="00EE057A" w:rsidP="00CF0EAF">
            <w:pPr>
              <w:spacing w:before="60" w:after="120"/>
              <w:rPr>
                <w:bCs/>
              </w:rPr>
            </w:pPr>
            <w:r>
              <w:rPr>
                <w:bCs/>
              </w:rPr>
              <w:t>2</w:t>
            </w:r>
            <w:r w:rsidR="004B7383" w:rsidRPr="004E0943">
              <w:rPr>
                <w:bCs/>
              </w:rPr>
              <w:t xml:space="preserve"> ty</w:t>
            </w:r>
            <w:r>
              <w:rPr>
                <w:bCs/>
              </w:rPr>
              <w:t>godnie</w:t>
            </w:r>
            <w:r w:rsidR="004B7383" w:rsidRPr="004E0943">
              <w:rPr>
                <w:bCs/>
              </w:rPr>
              <w:t xml:space="preserve"> - 1</w:t>
            </w:r>
            <w:r>
              <w:rPr>
                <w:bCs/>
              </w:rPr>
              <w:t>0</w:t>
            </w:r>
            <w:r w:rsidR="004B7383" w:rsidRPr="004E0943">
              <w:rPr>
                <w:bCs/>
              </w:rPr>
              <w:t xml:space="preserve"> </w:t>
            </w:r>
            <w:r w:rsidR="004E0943" w:rsidRPr="004E0943">
              <w:rPr>
                <w:bCs/>
              </w:rPr>
              <w:t>pkt</w:t>
            </w:r>
          </w:p>
          <w:p w14:paraId="562219CD" w14:textId="158BFF9B" w:rsidR="00EE057A" w:rsidRPr="004E0943" w:rsidRDefault="00EE057A" w:rsidP="00CF0EAF">
            <w:pPr>
              <w:spacing w:before="60" w:after="120"/>
              <w:rPr>
                <w:bCs/>
              </w:rPr>
            </w:pPr>
            <w:r>
              <w:rPr>
                <w:bCs/>
              </w:rPr>
              <w:t>1 tydzień – 15 pkt</w:t>
            </w:r>
          </w:p>
          <w:p w14:paraId="2AD58114" w14:textId="77777777" w:rsidR="00005F3C" w:rsidRPr="00CE05E4" w:rsidRDefault="00005F3C" w:rsidP="004B7383">
            <w:pPr>
              <w:spacing w:before="120" w:after="120"/>
              <w:jc w:val="both"/>
              <w:outlineLvl w:val="1"/>
              <w:rPr>
                <w:b/>
              </w:rPr>
            </w:pPr>
          </w:p>
        </w:tc>
      </w:tr>
    </w:tbl>
    <w:p w14:paraId="48081C96" w14:textId="77777777" w:rsidR="00CE05E4" w:rsidRPr="00CE05E4" w:rsidRDefault="00CE05E4" w:rsidP="00CE05E4">
      <w:pPr>
        <w:numPr>
          <w:ilvl w:val="1"/>
          <w:numId w:val="1"/>
        </w:numPr>
        <w:tabs>
          <w:tab w:val="num" w:pos="680"/>
        </w:tabs>
        <w:spacing w:before="120" w:after="60"/>
        <w:ind w:left="680"/>
        <w:jc w:val="both"/>
        <w:outlineLvl w:val="1"/>
        <w:rPr>
          <w:bCs/>
          <w:iCs/>
          <w:color w:val="000000"/>
          <w:lang w:val="x-none" w:eastAsia="x-none"/>
        </w:rPr>
      </w:pPr>
      <w:r w:rsidRPr="00CE05E4">
        <w:rPr>
          <w:bCs/>
          <w:iCs/>
          <w:color w:val="000000"/>
          <w:lang w:val="x-none" w:eastAsia="x-none"/>
        </w:rPr>
        <w:t>Po dokonaniu oceny punkty przyznane zostaną zsumowane dla każdego z kryteriów oddzielnie. Suma punktów uzyskanych za wszystkie kryteria oceny stanowić będzie końcową ocenę danej oferty.</w:t>
      </w:r>
    </w:p>
    <w:p w14:paraId="7A3D930F" w14:textId="77777777" w:rsidR="00CE05E4" w:rsidRPr="00CE05E4" w:rsidRDefault="00CE05E4" w:rsidP="00CE05E4">
      <w:pPr>
        <w:numPr>
          <w:ilvl w:val="1"/>
          <w:numId w:val="1"/>
        </w:numPr>
        <w:tabs>
          <w:tab w:val="num" w:pos="680"/>
        </w:tabs>
        <w:spacing w:before="120" w:after="60"/>
        <w:ind w:left="680"/>
        <w:jc w:val="both"/>
        <w:outlineLvl w:val="1"/>
        <w:rPr>
          <w:bCs/>
          <w:iCs/>
          <w:color w:val="000000"/>
          <w:lang w:val="x-none" w:eastAsia="x-none"/>
        </w:rPr>
      </w:pPr>
      <w:r w:rsidRPr="00CE05E4">
        <w:rPr>
          <w:bCs/>
          <w:iCs/>
          <w:color w:val="000000"/>
          <w:lang w:val="x-none" w:eastAsia="x-none"/>
        </w:rPr>
        <w:t>Zamawiaj</w:t>
      </w:r>
      <w:r w:rsidRPr="00CE05E4">
        <w:rPr>
          <w:rFonts w:ascii="TimesNewRoman" w:eastAsia="TimesNewRoman" w:cs="TimesNewRoman" w:hint="eastAsia"/>
          <w:bCs/>
          <w:iCs/>
          <w:color w:val="000000"/>
          <w:lang w:val="x-none" w:eastAsia="x-none"/>
        </w:rPr>
        <w:t>ą</w:t>
      </w:r>
      <w:r w:rsidRPr="00CE05E4">
        <w:rPr>
          <w:bCs/>
          <w:iCs/>
          <w:color w:val="000000"/>
          <w:lang w:val="x-none" w:eastAsia="x-none"/>
        </w:rPr>
        <w:t>cy poprawi w ofercie:</w:t>
      </w:r>
    </w:p>
    <w:p w14:paraId="273FAE39" w14:textId="77777777" w:rsidR="00CE05E4" w:rsidRPr="00CE05E4" w:rsidRDefault="00CE05E4" w:rsidP="00CE05E4">
      <w:pPr>
        <w:numPr>
          <w:ilvl w:val="0"/>
          <w:numId w:val="34"/>
        </w:numPr>
        <w:spacing w:before="120"/>
        <w:jc w:val="both"/>
        <w:outlineLvl w:val="1"/>
        <w:rPr>
          <w:bCs/>
          <w:iCs/>
          <w:color w:val="000000"/>
          <w:lang w:val="x-none" w:eastAsia="x-none"/>
        </w:rPr>
      </w:pPr>
      <w:r w:rsidRPr="00CE05E4">
        <w:rPr>
          <w:bCs/>
          <w:iCs/>
          <w:color w:val="000000"/>
          <w:lang w:val="x-none" w:eastAsia="x-none"/>
        </w:rPr>
        <w:t>oczywiste omyłki pisarskie,</w:t>
      </w:r>
    </w:p>
    <w:p w14:paraId="510B7947" w14:textId="77777777" w:rsidR="00CE05E4" w:rsidRPr="00CE05E4" w:rsidRDefault="00CE05E4" w:rsidP="00CE05E4">
      <w:pPr>
        <w:numPr>
          <w:ilvl w:val="0"/>
          <w:numId w:val="34"/>
        </w:numPr>
        <w:spacing w:before="120"/>
        <w:jc w:val="both"/>
        <w:outlineLvl w:val="1"/>
        <w:rPr>
          <w:bCs/>
          <w:iCs/>
          <w:color w:val="000000"/>
          <w:lang w:val="x-none" w:eastAsia="x-none"/>
        </w:rPr>
      </w:pPr>
      <w:r w:rsidRPr="00CE05E4">
        <w:rPr>
          <w:bCs/>
          <w:iCs/>
          <w:color w:val="000000"/>
          <w:lang w:val="x-none" w:eastAsia="x-none"/>
        </w:rPr>
        <w:t>oczywiste omyłki rachunkowe, z uwzgl</w:t>
      </w:r>
      <w:r w:rsidRPr="00CE05E4">
        <w:rPr>
          <w:rFonts w:ascii="TimesNewRoman" w:eastAsia="TimesNewRoman" w:cs="TimesNewRoman" w:hint="eastAsia"/>
          <w:bCs/>
          <w:iCs/>
          <w:color w:val="000000"/>
          <w:lang w:val="x-none" w:eastAsia="x-none"/>
        </w:rPr>
        <w:t>ę</w:t>
      </w:r>
      <w:r w:rsidRPr="00CE05E4">
        <w:rPr>
          <w:bCs/>
          <w:iCs/>
          <w:color w:val="000000"/>
          <w:lang w:val="x-none" w:eastAsia="x-none"/>
        </w:rPr>
        <w:t>dnieniem konsekwencji rachunkowych dokonanych poprawek,</w:t>
      </w:r>
    </w:p>
    <w:p w14:paraId="403877F4" w14:textId="77777777" w:rsidR="00CE05E4" w:rsidRPr="00CE05E4" w:rsidRDefault="00CE05E4" w:rsidP="00CE05E4">
      <w:pPr>
        <w:numPr>
          <w:ilvl w:val="0"/>
          <w:numId w:val="34"/>
        </w:numPr>
        <w:spacing w:before="120"/>
        <w:jc w:val="both"/>
        <w:outlineLvl w:val="1"/>
        <w:rPr>
          <w:bCs/>
          <w:iCs/>
          <w:color w:val="000000"/>
          <w:lang w:val="x-none" w:eastAsia="x-none"/>
        </w:rPr>
      </w:pPr>
      <w:r w:rsidRPr="00CE05E4">
        <w:rPr>
          <w:bCs/>
          <w:iCs/>
          <w:color w:val="000000"/>
          <w:lang w:val="x-none" w:eastAsia="x-none"/>
        </w:rPr>
        <w:t xml:space="preserve">inne omyłki polegające na niezgodności oferty z dokumentami zamówienia, niepowodujące istotnych zmian w treści oferty </w:t>
      </w:r>
    </w:p>
    <w:p w14:paraId="515E9957" w14:textId="77777777" w:rsidR="00CE05E4" w:rsidRPr="00CE05E4" w:rsidRDefault="00CE05E4" w:rsidP="00CE05E4">
      <w:pPr>
        <w:spacing w:before="120" w:after="60"/>
        <w:ind w:left="680"/>
        <w:jc w:val="both"/>
        <w:outlineLvl w:val="1"/>
        <w:rPr>
          <w:bCs/>
          <w:iCs/>
          <w:color w:val="000000"/>
          <w:lang w:val="x-none" w:eastAsia="x-none"/>
        </w:rPr>
      </w:pPr>
      <w:r w:rsidRPr="00CE05E4">
        <w:rPr>
          <w:bCs/>
          <w:iCs/>
          <w:color w:val="000000"/>
          <w:lang w:val="x-none" w:eastAsia="x-none"/>
        </w:rPr>
        <w:t>- niezwłocznie zawiadamiaj</w:t>
      </w:r>
      <w:r w:rsidRPr="00CE05E4">
        <w:rPr>
          <w:rFonts w:ascii="TimesNewRoman" w:eastAsia="TimesNewRoman" w:cs="TimesNewRoman" w:hint="eastAsia"/>
          <w:bCs/>
          <w:iCs/>
          <w:color w:val="000000"/>
          <w:lang w:val="x-none" w:eastAsia="x-none"/>
        </w:rPr>
        <w:t>ą</w:t>
      </w:r>
      <w:r w:rsidRPr="00CE05E4">
        <w:rPr>
          <w:bCs/>
          <w:iCs/>
          <w:color w:val="000000"/>
          <w:lang w:val="x-none" w:eastAsia="x-none"/>
        </w:rPr>
        <w:t>c o tym Wykonawc</w:t>
      </w:r>
      <w:r w:rsidRPr="00CE05E4">
        <w:rPr>
          <w:rFonts w:ascii="TimesNewRoman" w:eastAsia="TimesNewRoman" w:cs="TimesNewRoman" w:hint="eastAsia"/>
          <w:bCs/>
          <w:iCs/>
          <w:color w:val="000000"/>
          <w:lang w:val="x-none" w:eastAsia="x-none"/>
        </w:rPr>
        <w:t>ę</w:t>
      </w:r>
      <w:r w:rsidRPr="00CE05E4">
        <w:rPr>
          <w:bCs/>
          <w:iCs/>
          <w:color w:val="000000"/>
          <w:lang w:val="x-none" w:eastAsia="x-none"/>
        </w:rPr>
        <w:t>, którego oferta została poprawiona.</w:t>
      </w:r>
    </w:p>
    <w:p w14:paraId="352D864F" w14:textId="77777777" w:rsidR="00CE05E4" w:rsidRPr="00CE05E4" w:rsidRDefault="00CE05E4" w:rsidP="00CE05E4">
      <w:pPr>
        <w:numPr>
          <w:ilvl w:val="1"/>
          <w:numId w:val="1"/>
        </w:numPr>
        <w:tabs>
          <w:tab w:val="num" w:pos="680"/>
        </w:tabs>
        <w:spacing w:before="120" w:after="60"/>
        <w:ind w:left="680"/>
        <w:jc w:val="both"/>
        <w:outlineLvl w:val="1"/>
        <w:rPr>
          <w:bCs/>
          <w:iCs/>
          <w:color w:val="000000"/>
          <w:lang w:val="x-none" w:eastAsia="x-none"/>
        </w:rPr>
      </w:pPr>
      <w:r w:rsidRPr="00CE05E4">
        <w:rPr>
          <w:bCs/>
          <w:iCs/>
          <w:color w:val="000000"/>
          <w:lang w:eastAsia="x-none"/>
        </w:rPr>
        <w:t>J</w:t>
      </w:r>
      <w:proofErr w:type="spellStart"/>
      <w:r w:rsidRPr="00CE05E4">
        <w:rPr>
          <w:bCs/>
          <w:iCs/>
          <w:color w:val="000000"/>
          <w:lang w:val="x-none" w:eastAsia="x-none"/>
        </w:rPr>
        <w:t>eżeli</w:t>
      </w:r>
      <w:proofErr w:type="spellEnd"/>
      <w:r w:rsidRPr="00CE05E4">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CE05E4">
        <w:rPr>
          <w:bCs/>
          <w:iCs/>
          <w:color w:val="000000"/>
          <w:lang w:val="x-none" w:eastAsia="x-none"/>
        </w:rPr>
        <w:t>Pzp</w:t>
      </w:r>
      <w:proofErr w:type="spellEnd"/>
      <w:r w:rsidRPr="00CE05E4">
        <w:rPr>
          <w:bCs/>
          <w:iCs/>
          <w:color w:val="000000"/>
          <w:lang w:eastAsia="x-none"/>
        </w:rPr>
        <w:t>.</w:t>
      </w:r>
    </w:p>
    <w:p w14:paraId="2E864729" w14:textId="77777777" w:rsidR="00CE05E4" w:rsidRPr="00CE05E4" w:rsidRDefault="00CE05E4" w:rsidP="00CE05E4">
      <w:pPr>
        <w:numPr>
          <w:ilvl w:val="1"/>
          <w:numId w:val="1"/>
        </w:numPr>
        <w:tabs>
          <w:tab w:val="num" w:pos="680"/>
        </w:tabs>
        <w:spacing w:before="120" w:after="60"/>
        <w:ind w:left="680"/>
        <w:jc w:val="both"/>
        <w:outlineLvl w:val="1"/>
        <w:rPr>
          <w:bCs/>
          <w:iCs/>
          <w:color w:val="000000"/>
          <w:lang w:val="x-none" w:eastAsia="x-none"/>
        </w:rPr>
      </w:pPr>
      <w:r w:rsidRPr="00CE05E4">
        <w:rPr>
          <w:bCs/>
          <w:iCs/>
          <w:color w:val="000000"/>
          <w:lang w:val="x-none" w:eastAsia="x-none"/>
        </w:rPr>
        <w:t>Obowiązek wykazania, że oferta nie zawiera rażąco niskiej ceny spoczywa na Wykonawcy.</w:t>
      </w:r>
    </w:p>
    <w:p w14:paraId="7064CE27" w14:textId="77777777" w:rsidR="00CE05E4" w:rsidRPr="00CE05E4" w:rsidRDefault="00CE05E4" w:rsidP="00CE05E4">
      <w:pPr>
        <w:numPr>
          <w:ilvl w:val="1"/>
          <w:numId w:val="1"/>
        </w:numPr>
        <w:tabs>
          <w:tab w:val="num" w:pos="680"/>
        </w:tabs>
        <w:spacing w:before="120" w:after="60"/>
        <w:ind w:left="680"/>
        <w:jc w:val="both"/>
        <w:outlineLvl w:val="1"/>
        <w:rPr>
          <w:bCs/>
          <w:iCs/>
          <w:color w:val="000000"/>
          <w:lang w:val="x-none" w:eastAsia="x-none"/>
        </w:rPr>
      </w:pPr>
      <w:r w:rsidRPr="00CE05E4">
        <w:rPr>
          <w:bCs/>
          <w:iCs/>
          <w:color w:val="000000"/>
          <w:lang w:val="x-none" w:eastAsia="x-none"/>
        </w:rPr>
        <w:lastRenderedPageBreak/>
        <w:t>Zamawiający odrzuci ofertę Wykonawcy, który nie złożył wyjaśnień lub jeżeli dokonana ocena wyjaśnień wraz z dostarczonymi dowodami potwierdzi, że oferta zawiera rażąco niską cenę w stosunku do przedmiotu zamówienia.</w:t>
      </w:r>
    </w:p>
    <w:p w14:paraId="66459B56" w14:textId="77777777" w:rsidR="00CE05E4" w:rsidRPr="0067251A" w:rsidRDefault="00CE05E4" w:rsidP="0067251A">
      <w:pPr>
        <w:numPr>
          <w:ilvl w:val="1"/>
          <w:numId w:val="1"/>
        </w:numPr>
        <w:tabs>
          <w:tab w:val="num" w:pos="680"/>
        </w:tabs>
        <w:spacing w:before="120" w:after="60"/>
        <w:ind w:left="680"/>
        <w:jc w:val="both"/>
        <w:outlineLvl w:val="1"/>
        <w:rPr>
          <w:bCs/>
          <w:iCs/>
          <w:color w:val="000000"/>
          <w:lang w:val="x-none" w:eastAsia="x-none"/>
        </w:rPr>
      </w:pPr>
      <w:r w:rsidRPr="00CE05E4">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CE05E4">
        <w:rPr>
          <w:bCs/>
          <w:iCs/>
          <w:color w:val="000000"/>
          <w:lang w:eastAsia="x-none"/>
        </w:rPr>
        <w:t>.</w:t>
      </w:r>
    </w:p>
    <w:p w14:paraId="1765251C" w14:textId="77777777" w:rsidR="00652320" w:rsidRPr="00652320" w:rsidRDefault="00652320" w:rsidP="00652320">
      <w:pPr>
        <w:numPr>
          <w:ilvl w:val="0"/>
          <w:numId w:val="1"/>
        </w:numPr>
        <w:spacing w:before="200" w:after="60"/>
        <w:ind w:left="431" w:hanging="431"/>
        <w:jc w:val="both"/>
        <w:outlineLvl w:val="0"/>
        <w:rPr>
          <w:b/>
          <w:bCs/>
          <w:caps/>
          <w:kern w:val="32"/>
          <w:lang w:val="x-none" w:eastAsia="x-none"/>
        </w:rPr>
      </w:pPr>
      <w:bookmarkStart w:id="46" w:name="_Toc258314256"/>
      <w:r w:rsidRPr="00652320">
        <w:rPr>
          <w:b/>
          <w:bCs/>
          <w:caps/>
          <w:kern w:val="32"/>
          <w:lang w:val="x-none" w:eastAsia="x-none"/>
        </w:rPr>
        <w:t>UDZIELENIE ZAMÓWIENIA</w:t>
      </w:r>
      <w:bookmarkEnd w:id="46"/>
    </w:p>
    <w:p w14:paraId="1E4D681C" w14:textId="77777777" w:rsid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Zamawiający udzieli zamówienia Wykonawcy, którego oferta odpowiada wszystkim wymaganiom określonym w niniejszej SWZ i została oceniona jako najkorzystniejsza w oparciu o podane w niej kryteria oceny ofert.</w:t>
      </w:r>
    </w:p>
    <w:p w14:paraId="1A9FB1D9" w14:textId="77777777" w:rsidR="00652320" w:rsidRPr="00FF7916" w:rsidRDefault="00652320" w:rsidP="00FF7916">
      <w:pPr>
        <w:numPr>
          <w:ilvl w:val="1"/>
          <w:numId w:val="1"/>
        </w:numPr>
        <w:spacing w:before="120" w:after="60"/>
        <w:jc w:val="both"/>
        <w:outlineLvl w:val="1"/>
        <w:rPr>
          <w:bCs/>
          <w:iCs/>
          <w:color w:val="000000"/>
          <w:lang w:eastAsia="x-none"/>
        </w:rPr>
      </w:pPr>
      <w:r w:rsidRPr="00FF7916">
        <w:rPr>
          <w:bCs/>
          <w:iCs/>
          <w:color w:val="000000"/>
          <w:lang w:eastAsia="x-none"/>
        </w:rPr>
        <w:t xml:space="preserve">Niezwłocznie po wyborze najkorzystniejszej oferty Zamawiający poinformuje równocześnie Wykonawców, którzy złożyli oferty, przekazując im informacje, o których mowa w art. 253 ust. 1 ustawy </w:t>
      </w:r>
      <w:proofErr w:type="spellStart"/>
      <w:r w:rsidRPr="00FF7916">
        <w:rPr>
          <w:bCs/>
          <w:iCs/>
          <w:color w:val="000000"/>
          <w:lang w:eastAsia="x-none"/>
        </w:rPr>
        <w:t>Pzp</w:t>
      </w:r>
      <w:proofErr w:type="spellEnd"/>
      <w:r w:rsidRPr="00FF7916">
        <w:rPr>
          <w:bCs/>
          <w:iCs/>
          <w:color w:val="000000"/>
          <w:lang w:eastAsia="x-none"/>
        </w:rPr>
        <w:t xml:space="preserve"> oraz udostępni je na stronie internetowej prowadzonego postępowa</w:t>
      </w:r>
      <w:r w:rsidR="00FF7916" w:rsidRPr="00FF7916">
        <w:rPr>
          <w:bCs/>
          <w:iCs/>
          <w:color w:val="000000"/>
          <w:lang w:eastAsia="x-none"/>
        </w:rPr>
        <w:t xml:space="preserve">nia  </w:t>
      </w:r>
      <w:hyperlink r:id="rId17" w:history="1">
        <w:r w:rsidR="00FF7916" w:rsidRPr="00F32AD6">
          <w:rPr>
            <w:rStyle w:val="Hipercze"/>
          </w:rPr>
          <w:t>https://platformazakupowa.pl/pn/zozmswlodz</w:t>
        </w:r>
      </w:hyperlink>
      <w:r w:rsidR="00FF7916">
        <w:t xml:space="preserve"> </w:t>
      </w:r>
    </w:p>
    <w:p w14:paraId="7B7683BB" w14:textId="77777777" w:rsidR="00652320" w:rsidRPr="00652320" w:rsidRDefault="00652320" w:rsidP="00652320">
      <w:pPr>
        <w:numPr>
          <w:ilvl w:val="1"/>
          <w:numId w:val="1"/>
        </w:numPr>
        <w:spacing w:before="120" w:after="60"/>
        <w:jc w:val="both"/>
        <w:outlineLvl w:val="1"/>
        <w:rPr>
          <w:bCs/>
          <w:iCs/>
          <w:lang w:eastAsia="x-none"/>
        </w:rPr>
      </w:pPr>
      <w:r w:rsidRPr="00652320">
        <w:rPr>
          <w:bCs/>
          <w:iCs/>
          <w:color w:val="000000"/>
          <w:lang w:eastAsia="x-none"/>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CA89C17" w14:textId="77777777" w:rsidR="00652320" w:rsidRPr="00652320" w:rsidRDefault="00652320" w:rsidP="00652320">
      <w:pPr>
        <w:numPr>
          <w:ilvl w:val="0"/>
          <w:numId w:val="1"/>
        </w:numPr>
        <w:spacing w:before="200" w:after="60"/>
        <w:ind w:left="431" w:hanging="431"/>
        <w:jc w:val="both"/>
        <w:outlineLvl w:val="0"/>
        <w:rPr>
          <w:b/>
          <w:bCs/>
          <w:caps/>
          <w:kern w:val="32"/>
          <w:lang w:val="x-none" w:eastAsia="x-none"/>
        </w:rPr>
      </w:pPr>
      <w:bookmarkStart w:id="47" w:name="_Toc258314257"/>
      <w:r w:rsidRPr="00652320">
        <w:rPr>
          <w:b/>
          <w:bCs/>
          <w:caps/>
          <w:kern w:val="32"/>
          <w:lang w:val="x-none" w:eastAsia="x-none"/>
        </w:rPr>
        <w:t>Informacje o formalno</w:t>
      </w:r>
      <w:r w:rsidRPr="00652320">
        <w:rPr>
          <w:rFonts w:eastAsia="TimesNewRoman" w:cs="TimesNewRoman"/>
          <w:b/>
          <w:bCs/>
          <w:caps/>
          <w:kern w:val="32"/>
          <w:lang w:val="x-none" w:eastAsia="x-none"/>
        </w:rPr>
        <w:t>ś</w:t>
      </w:r>
      <w:r w:rsidRPr="00652320">
        <w:rPr>
          <w:b/>
          <w:bCs/>
          <w:caps/>
          <w:kern w:val="32"/>
          <w:lang w:val="x-none" w:eastAsia="x-none"/>
        </w:rPr>
        <w:t>ciach, jakie</w:t>
      </w:r>
      <w:r w:rsidRPr="00652320">
        <w:rPr>
          <w:b/>
          <w:bCs/>
          <w:caps/>
          <w:kern w:val="32"/>
          <w:lang w:eastAsia="x-none"/>
        </w:rPr>
        <w:t xml:space="preserve"> muszą zostać dopełnione </w:t>
      </w:r>
      <w:r w:rsidRPr="00652320">
        <w:rPr>
          <w:b/>
          <w:bCs/>
          <w:caps/>
          <w:kern w:val="32"/>
          <w:lang w:val="x-none" w:eastAsia="x-none"/>
        </w:rPr>
        <w:t>po wyborze oferty w celu zawarcia umowy w sprawie zamówienia publicznego</w:t>
      </w:r>
      <w:bookmarkEnd w:id="47"/>
    </w:p>
    <w:p w14:paraId="3B78DB46"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 xml:space="preserve">Zamawiający zawrze umowę w sprawie zamówienia publicznego, w terminie i na zasadach określonych w art. 308 ust. 2 i 3 ustawy </w:t>
      </w:r>
      <w:proofErr w:type="spellStart"/>
      <w:r w:rsidRPr="00652320">
        <w:rPr>
          <w:bCs/>
          <w:iCs/>
          <w:color w:val="000000"/>
          <w:lang w:eastAsia="x-none"/>
        </w:rPr>
        <w:t>Pzp</w:t>
      </w:r>
      <w:proofErr w:type="spellEnd"/>
      <w:r w:rsidRPr="00652320">
        <w:rPr>
          <w:bCs/>
          <w:iCs/>
          <w:color w:val="000000"/>
          <w:lang w:eastAsia="x-none"/>
        </w:rPr>
        <w:t>.</w:t>
      </w:r>
    </w:p>
    <w:p w14:paraId="2680D9C2"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Przed zawarciem umowy Wykonawca, na wezwanie Zamawiającego, zobowiązany jest do podania wszelkich informacji niezbędnych do wypełnienia treści umowy.</w:t>
      </w:r>
    </w:p>
    <w:p w14:paraId="382EAC56" w14:textId="77777777" w:rsidR="00652320" w:rsidRPr="00652320" w:rsidRDefault="00652320" w:rsidP="00652320">
      <w:pPr>
        <w:numPr>
          <w:ilvl w:val="0"/>
          <w:numId w:val="1"/>
        </w:numPr>
        <w:spacing w:before="200" w:after="60"/>
        <w:ind w:left="431" w:hanging="431"/>
        <w:jc w:val="both"/>
        <w:outlineLvl w:val="0"/>
        <w:rPr>
          <w:b/>
          <w:bCs/>
          <w:caps/>
          <w:kern w:val="32"/>
          <w:lang w:val="x-none" w:eastAsia="x-none"/>
        </w:rPr>
      </w:pPr>
      <w:bookmarkStart w:id="48" w:name="_Toc258314258"/>
      <w:r w:rsidRPr="00652320">
        <w:rPr>
          <w:b/>
          <w:bCs/>
          <w:caps/>
          <w:kern w:val="32"/>
          <w:lang w:val="x-none" w:eastAsia="x-none"/>
        </w:rPr>
        <w:t>Wymagania dotycz</w:t>
      </w:r>
      <w:r w:rsidRPr="00652320">
        <w:rPr>
          <w:rFonts w:eastAsia="TimesNewRoman" w:cs="TimesNewRoman"/>
          <w:b/>
          <w:bCs/>
          <w:caps/>
          <w:kern w:val="32"/>
          <w:lang w:val="x-none" w:eastAsia="x-none"/>
        </w:rPr>
        <w:t>ą</w:t>
      </w:r>
      <w:r w:rsidRPr="00652320">
        <w:rPr>
          <w:b/>
          <w:bCs/>
          <w:caps/>
          <w:kern w:val="32"/>
          <w:lang w:val="x-none" w:eastAsia="x-none"/>
        </w:rPr>
        <w:t>ce zabezpieczenia nale</w:t>
      </w:r>
      <w:r w:rsidRPr="00652320">
        <w:rPr>
          <w:rFonts w:eastAsia="TimesNewRoman" w:cs="TimesNewRoman"/>
          <w:b/>
          <w:bCs/>
          <w:caps/>
          <w:kern w:val="32"/>
          <w:lang w:val="x-none" w:eastAsia="x-none"/>
        </w:rPr>
        <w:t>ż</w:t>
      </w:r>
      <w:r w:rsidRPr="00652320">
        <w:rPr>
          <w:b/>
          <w:bCs/>
          <w:caps/>
          <w:kern w:val="32"/>
          <w:lang w:val="x-none" w:eastAsia="x-none"/>
        </w:rPr>
        <w:t>ytego wykonania umowy</w:t>
      </w:r>
      <w:bookmarkEnd w:id="48"/>
    </w:p>
    <w:p w14:paraId="7196364E" w14:textId="77777777" w:rsidR="00652320" w:rsidRPr="00652320" w:rsidRDefault="001A054F" w:rsidP="00652320">
      <w:pPr>
        <w:numPr>
          <w:ilvl w:val="1"/>
          <w:numId w:val="1"/>
        </w:numPr>
        <w:spacing w:before="120" w:after="60"/>
        <w:jc w:val="both"/>
        <w:outlineLvl w:val="1"/>
        <w:rPr>
          <w:bCs/>
          <w:iCs/>
          <w:color w:val="000000"/>
          <w:lang w:eastAsia="x-none"/>
        </w:rPr>
      </w:pPr>
      <w:r w:rsidRPr="00652320">
        <w:rPr>
          <w:bCs/>
          <w:iCs/>
          <w:color w:val="000000"/>
          <w:lang w:eastAsia="x-none"/>
        </w:rPr>
        <w:t>W danym postępowaniu wniesienie zabezpieczenie należytego wykonania umowy nie jest wymagane.</w:t>
      </w:r>
    </w:p>
    <w:p w14:paraId="2AAE5116" w14:textId="77777777" w:rsidR="00652320" w:rsidRPr="00652320" w:rsidRDefault="00652320" w:rsidP="00652320">
      <w:pPr>
        <w:numPr>
          <w:ilvl w:val="0"/>
          <w:numId w:val="1"/>
        </w:numPr>
        <w:spacing w:before="200" w:after="60"/>
        <w:ind w:left="431" w:hanging="431"/>
        <w:jc w:val="both"/>
        <w:outlineLvl w:val="0"/>
        <w:rPr>
          <w:b/>
          <w:bCs/>
          <w:caps/>
          <w:kern w:val="32"/>
          <w:lang w:val="x-none" w:eastAsia="x-none"/>
        </w:rPr>
      </w:pPr>
      <w:bookmarkStart w:id="49" w:name="_Toc258314259"/>
      <w:r w:rsidRPr="00652320">
        <w:rPr>
          <w:b/>
          <w:bCs/>
          <w:caps/>
          <w:kern w:val="32"/>
          <w:lang w:eastAsia="x-none"/>
        </w:rPr>
        <w:t xml:space="preserve">projektowane postanowienia </w:t>
      </w:r>
      <w:r w:rsidRPr="00652320">
        <w:rPr>
          <w:b/>
          <w:bCs/>
          <w:caps/>
          <w:kern w:val="32"/>
          <w:lang w:val="x-none" w:eastAsia="x-none"/>
        </w:rPr>
        <w:t xml:space="preserve">umowy w sprawie zamówienia publicznego, </w:t>
      </w:r>
      <w:r w:rsidRPr="00652320">
        <w:rPr>
          <w:b/>
          <w:bCs/>
          <w:caps/>
          <w:kern w:val="32"/>
          <w:lang w:eastAsia="x-none"/>
        </w:rPr>
        <w:t xml:space="preserve">które zostaną wprowadzone do umowy w </w:t>
      </w:r>
      <w:r w:rsidRPr="00652320">
        <w:rPr>
          <w:b/>
          <w:bCs/>
          <w:caps/>
          <w:kern w:val="32"/>
          <w:lang w:val="x-none" w:eastAsia="x-none"/>
        </w:rPr>
        <w:t>sprawie zamówienia publicznego</w:t>
      </w:r>
      <w:bookmarkEnd w:id="49"/>
    </w:p>
    <w:p w14:paraId="7C69917B"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 xml:space="preserve">Wzór umowy stanowi załącznik do niniejszej SWZ. </w:t>
      </w:r>
    </w:p>
    <w:p w14:paraId="78FF0960" w14:textId="77777777" w:rsidR="00652320" w:rsidRPr="00652320" w:rsidRDefault="001A054F" w:rsidP="00652320">
      <w:pPr>
        <w:spacing w:before="120" w:after="60"/>
        <w:ind w:left="680"/>
        <w:jc w:val="both"/>
        <w:outlineLvl w:val="1"/>
        <w:rPr>
          <w:bCs/>
          <w:iCs/>
          <w:color w:val="000000"/>
          <w:lang w:eastAsia="x-none"/>
        </w:rPr>
      </w:pPr>
      <w:r w:rsidRPr="00652320">
        <w:rPr>
          <w:bCs/>
          <w:iCs/>
          <w:color w:val="000000"/>
          <w:lang w:eastAsia="x-none"/>
        </w:rPr>
        <w:t xml:space="preserve">Zakazuje się istotnych zmian postanowień zawartej umowy w stosunku do treści oferty, na podstawie której dokonano wyboru Wykonawcy. </w:t>
      </w:r>
    </w:p>
    <w:p w14:paraId="6B17A514" w14:textId="77777777" w:rsidR="00652320" w:rsidRPr="00652320" w:rsidRDefault="00652320" w:rsidP="00652320">
      <w:pPr>
        <w:numPr>
          <w:ilvl w:val="0"/>
          <w:numId w:val="1"/>
        </w:numPr>
        <w:spacing w:before="200" w:after="60"/>
        <w:ind w:left="431" w:hanging="431"/>
        <w:jc w:val="both"/>
        <w:outlineLvl w:val="0"/>
        <w:rPr>
          <w:b/>
          <w:bCs/>
          <w:caps/>
          <w:kern w:val="32"/>
          <w:lang w:val="x-none" w:eastAsia="x-none"/>
        </w:rPr>
      </w:pPr>
      <w:bookmarkStart w:id="50" w:name="_Toc258314260"/>
      <w:r w:rsidRPr="00652320">
        <w:rPr>
          <w:b/>
          <w:bCs/>
          <w:caps/>
          <w:kern w:val="32"/>
          <w:lang w:val="x-none" w:eastAsia="x-none"/>
        </w:rPr>
        <w:t xml:space="preserve">Pouczenie o </w:t>
      </w:r>
      <w:r w:rsidRPr="00652320">
        <w:rPr>
          <w:rFonts w:eastAsia="TimesNewRoman" w:cs="TimesNewRoman"/>
          <w:b/>
          <w:bCs/>
          <w:caps/>
          <w:kern w:val="32"/>
          <w:lang w:val="x-none" w:eastAsia="x-none"/>
        </w:rPr>
        <w:t>ś</w:t>
      </w:r>
      <w:r w:rsidRPr="00652320">
        <w:rPr>
          <w:b/>
          <w:bCs/>
          <w:caps/>
          <w:kern w:val="32"/>
          <w:lang w:val="x-none" w:eastAsia="x-none"/>
        </w:rPr>
        <w:t>rodkach ochrony prawnej przysługuj</w:t>
      </w:r>
      <w:r w:rsidRPr="00652320">
        <w:rPr>
          <w:rFonts w:eastAsia="TimesNewRoman" w:cs="TimesNewRoman"/>
          <w:b/>
          <w:bCs/>
          <w:caps/>
          <w:kern w:val="32"/>
          <w:lang w:val="x-none" w:eastAsia="x-none"/>
        </w:rPr>
        <w:t>ą</w:t>
      </w:r>
      <w:r w:rsidRPr="00652320">
        <w:rPr>
          <w:b/>
          <w:bCs/>
          <w:caps/>
          <w:kern w:val="32"/>
          <w:lang w:val="x-none" w:eastAsia="x-none"/>
        </w:rPr>
        <w:t>cych Wykonawcy</w:t>
      </w:r>
      <w:bookmarkEnd w:id="50"/>
    </w:p>
    <w:p w14:paraId="0524DE30" w14:textId="77777777" w:rsidR="00652320" w:rsidRPr="00652320" w:rsidRDefault="00652320" w:rsidP="00652320">
      <w:pPr>
        <w:spacing w:before="120" w:after="60"/>
        <w:ind w:left="431"/>
        <w:jc w:val="both"/>
        <w:outlineLvl w:val="1"/>
        <w:rPr>
          <w:bCs/>
          <w:iCs/>
          <w:color w:val="000000"/>
          <w:lang w:eastAsia="x-none"/>
        </w:rPr>
      </w:pPr>
      <w:r w:rsidRPr="00652320">
        <w:rPr>
          <w:bCs/>
          <w:iCs/>
          <w:color w:val="000000"/>
          <w:lang w:eastAsia="x-none"/>
        </w:rPr>
        <w:t xml:space="preserve">Wykonawcom, a także innemu podmiotowi, jeżeli ma lub miał interes w uzyskaniu zamówienia oraz poniósł lub może ponieść szkodę w wyniku naruszenia przez zamawiającego przepisów ustawy </w:t>
      </w:r>
      <w:proofErr w:type="spellStart"/>
      <w:r w:rsidRPr="00652320">
        <w:rPr>
          <w:bCs/>
          <w:iCs/>
          <w:color w:val="000000"/>
          <w:lang w:eastAsia="x-none"/>
        </w:rPr>
        <w:t>Pzp</w:t>
      </w:r>
      <w:proofErr w:type="spellEnd"/>
      <w:r w:rsidRPr="00652320">
        <w:rPr>
          <w:bCs/>
          <w:iCs/>
          <w:color w:val="000000"/>
          <w:lang w:eastAsia="x-none"/>
        </w:rPr>
        <w:t xml:space="preserve">, przysługują środki ochrony prawnej na zasadach przewidzianych w art. 505 – 590 ustawy </w:t>
      </w:r>
      <w:proofErr w:type="spellStart"/>
      <w:r w:rsidRPr="00652320">
        <w:rPr>
          <w:bCs/>
          <w:iCs/>
          <w:color w:val="000000"/>
          <w:lang w:eastAsia="x-none"/>
        </w:rPr>
        <w:t>Pzp</w:t>
      </w:r>
      <w:proofErr w:type="spellEnd"/>
      <w:r w:rsidRPr="00652320">
        <w:rPr>
          <w:bCs/>
          <w:iCs/>
          <w:color w:val="000000"/>
          <w:lang w:eastAsia="x-none"/>
        </w:rPr>
        <w:t>.</w:t>
      </w:r>
    </w:p>
    <w:p w14:paraId="726C9CE5" w14:textId="77777777" w:rsidR="00652320" w:rsidRPr="00652320" w:rsidRDefault="00652320" w:rsidP="00652320">
      <w:pPr>
        <w:numPr>
          <w:ilvl w:val="0"/>
          <w:numId w:val="1"/>
        </w:numPr>
        <w:spacing w:before="200" w:after="60"/>
        <w:ind w:left="431" w:hanging="431"/>
        <w:jc w:val="both"/>
        <w:outlineLvl w:val="0"/>
        <w:rPr>
          <w:b/>
          <w:bCs/>
          <w:caps/>
          <w:kern w:val="32"/>
          <w:lang w:val="x-none" w:eastAsia="x-none"/>
        </w:rPr>
      </w:pPr>
      <w:r w:rsidRPr="00652320">
        <w:rPr>
          <w:b/>
          <w:bCs/>
          <w:caps/>
          <w:kern w:val="32"/>
          <w:lang w:val="x-none" w:eastAsia="x-none"/>
        </w:rPr>
        <w:t>Aukcja elektroniczna</w:t>
      </w:r>
    </w:p>
    <w:p w14:paraId="4BCBE5A4" w14:textId="77777777" w:rsidR="00652320" w:rsidRPr="005F7A41" w:rsidRDefault="00652320" w:rsidP="00652320">
      <w:pPr>
        <w:numPr>
          <w:ilvl w:val="1"/>
          <w:numId w:val="1"/>
        </w:numPr>
        <w:spacing w:before="120" w:after="60"/>
        <w:jc w:val="both"/>
        <w:outlineLvl w:val="1"/>
        <w:rPr>
          <w:bCs/>
          <w:iCs/>
          <w:color w:val="000000"/>
          <w:lang w:eastAsia="x-none"/>
        </w:rPr>
      </w:pPr>
      <w:r w:rsidRPr="005F7A41">
        <w:rPr>
          <w:bCs/>
          <w:iCs/>
          <w:color w:val="000000"/>
          <w:lang w:eastAsia="x-none"/>
        </w:rPr>
        <w:lastRenderedPageBreak/>
        <w:t xml:space="preserve">Zamawiający nie przewiduje przeprowadzenia aukcji elektronicznej, o której mowa w art. 308 ust. 1 ustawy </w:t>
      </w:r>
      <w:proofErr w:type="spellStart"/>
      <w:r w:rsidRPr="005F7A41">
        <w:rPr>
          <w:bCs/>
          <w:iCs/>
          <w:color w:val="000000"/>
          <w:lang w:eastAsia="x-none"/>
        </w:rPr>
        <w:t>Pzp</w:t>
      </w:r>
      <w:proofErr w:type="spellEnd"/>
      <w:r w:rsidRPr="005F7A41">
        <w:rPr>
          <w:bCs/>
          <w:iCs/>
          <w:color w:val="000000"/>
          <w:lang w:eastAsia="x-none"/>
        </w:rPr>
        <w:t>.</w:t>
      </w:r>
    </w:p>
    <w:p w14:paraId="6835A682" w14:textId="77777777" w:rsidR="00652320" w:rsidRPr="00652320" w:rsidRDefault="00652320" w:rsidP="00652320">
      <w:pPr>
        <w:numPr>
          <w:ilvl w:val="0"/>
          <w:numId w:val="1"/>
        </w:numPr>
        <w:spacing w:before="200" w:after="60"/>
        <w:ind w:left="431" w:hanging="431"/>
        <w:jc w:val="both"/>
        <w:outlineLvl w:val="0"/>
        <w:rPr>
          <w:b/>
          <w:bCs/>
          <w:caps/>
          <w:kern w:val="32"/>
          <w:lang w:val="x-none" w:eastAsia="x-none"/>
        </w:rPr>
      </w:pPr>
      <w:r w:rsidRPr="00652320">
        <w:rPr>
          <w:b/>
          <w:bCs/>
          <w:caps/>
          <w:kern w:val="32"/>
          <w:lang w:eastAsia="x-none"/>
        </w:rPr>
        <w:t>Ochrona danych osobowych</w:t>
      </w:r>
    </w:p>
    <w:p w14:paraId="6D41B293" w14:textId="77777777" w:rsidR="00652320" w:rsidRPr="00652320" w:rsidRDefault="00652320" w:rsidP="00652320">
      <w:pPr>
        <w:numPr>
          <w:ilvl w:val="1"/>
          <w:numId w:val="1"/>
        </w:numPr>
        <w:spacing w:before="120" w:after="60"/>
        <w:jc w:val="both"/>
        <w:outlineLvl w:val="1"/>
        <w:rPr>
          <w:bCs/>
          <w:iCs/>
          <w:color w:val="000000"/>
          <w:lang w:eastAsia="x-none"/>
        </w:rPr>
      </w:pPr>
      <w:bookmarkStart w:id="51" w:name="_Hlk515367328"/>
      <w:r w:rsidRPr="00652320">
        <w:rPr>
          <w:bCs/>
          <w:iCs/>
          <w:color w:val="000000"/>
          <w:lang w:eastAsia="x-none"/>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652320">
        <w:rPr>
          <w:bCs/>
          <w:iCs/>
          <w:color w:val="000000"/>
          <w:lang w:eastAsia="x-none"/>
        </w:rPr>
        <w:t>Dz.Urz</w:t>
      </w:r>
      <w:proofErr w:type="spellEnd"/>
      <w:r w:rsidRPr="00652320">
        <w:rPr>
          <w:bCs/>
          <w:iCs/>
          <w:color w:val="000000"/>
          <w:lang w:eastAsia="x-none"/>
        </w:rPr>
        <w:t>. UE L 119 z 4 maja 2016 r.), dalej: RODO, tym samym dane osobowe podane przez Wykonawcę będą przetwarzane zgodnie z RODO oraz zgodnie z przepisami krajowymi.</w:t>
      </w:r>
    </w:p>
    <w:p w14:paraId="0C6C9A15"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Zamawiający informuje, że:</w:t>
      </w:r>
    </w:p>
    <w:p w14:paraId="3D5FC1AA" w14:textId="77777777" w:rsidR="00652320" w:rsidRPr="00652320" w:rsidRDefault="00652320" w:rsidP="00652320">
      <w:pPr>
        <w:numPr>
          <w:ilvl w:val="0"/>
          <w:numId w:val="22"/>
        </w:numPr>
        <w:spacing w:before="120" w:after="60"/>
        <w:jc w:val="both"/>
        <w:outlineLvl w:val="1"/>
        <w:rPr>
          <w:bCs/>
          <w:iCs/>
          <w:color w:val="000000"/>
          <w:lang w:eastAsia="x-none"/>
        </w:rPr>
      </w:pPr>
      <w:r w:rsidRPr="00652320">
        <w:rPr>
          <w:bCs/>
          <w:iCs/>
          <w:color w:val="000000"/>
          <w:lang w:eastAsia="x-none"/>
        </w:rPr>
        <w:t xml:space="preserve">administratorem danych osobowych Wykonawcy jest </w:t>
      </w:r>
      <w:r w:rsidR="00952EA4">
        <w:rPr>
          <w:b/>
          <w:bCs/>
          <w:iCs/>
          <w:color w:val="000000"/>
          <w:lang w:eastAsia="x-none"/>
        </w:rPr>
        <w:t>SP ZOZ MSWiA w Łodzi</w:t>
      </w:r>
      <w:r w:rsidRPr="00652320">
        <w:rPr>
          <w:rFonts w:eastAsia="Calibri"/>
          <w:bCs/>
          <w:iCs/>
          <w:color w:val="000000"/>
          <w:lang w:eastAsia="en-US"/>
        </w:rPr>
        <w:t xml:space="preserve">, </w:t>
      </w:r>
      <w:r w:rsidR="00952EA4">
        <w:rPr>
          <w:rFonts w:eastAsia="Calibri"/>
          <w:bCs/>
          <w:iCs/>
          <w:color w:val="000000"/>
          <w:lang w:eastAsia="en-US"/>
        </w:rPr>
        <w:t>Północna 42</w:t>
      </w:r>
      <w:r w:rsidRPr="00652320">
        <w:rPr>
          <w:bCs/>
          <w:iCs/>
          <w:color w:val="000000"/>
          <w:lang w:eastAsia="x-none"/>
        </w:rPr>
        <w:t xml:space="preserve"> , </w:t>
      </w:r>
      <w:r w:rsidR="00952EA4">
        <w:rPr>
          <w:bCs/>
          <w:iCs/>
          <w:color w:val="000000"/>
          <w:lang w:eastAsia="x-none"/>
        </w:rPr>
        <w:t>91-425</w:t>
      </w:r>
      <w:r w:rsidRPr="00652320">
        <w:rPr>
          <w:bCs/>
          <w:iCs/>
          <w:color w:val="000000"/>
          <w:lang w:eastAsia="x-none"/>
        </w:rPr>
        <w:t xml:space="preserve"> </w:t>
      </w:r>
      <w:r w:rsidR="00952EA4">
        <w:rPr>
          <w:bCs/>
          <w:iCs/>
          <w:color w:val="000000"/>
          <w:lang w:eastAsia="x-none"/>
        </w:rPr>
        <w:t>Łódź</w:t>
      </w:r>
      <w:r w:rsidRPr="00652320">
        <w:rPr>
          <w:bCs/>
          <w:iCs/>
          <w:color w:val="000000"/>
          <w:lang w:eastAsia="x-none"/>
        </w:rPr>
        <w:t>.</w:t>
      </w:r>
    </w:p>
    <w:p w14:paraId="1D956CC7" w14:textId="77777777" w:rsidR="00652320" w:rsidRPr="00652320" w:rsidRDefault="00652320" w:rsidP="00652320">
      <w:pPr>
        <w:spacing w:before="120" w:after="60"/>
        <w:ind w:left="1040"/>
        <w:jc w:val="both"/>
        <w:outlineLvl w:val="1"/>
        <w:rPr>
          <w:bCs/>
          <w:iCs/>
          <w:color w:val="000000"/>
          <w:lang w:eastAsia="x-none"/>
        </w:rPr>
      </w:pPr>
      <w:r w:rsidRPr="00652320">
        <w:rPr>
          <w:bCs/>
          <w:iCs/>
          <w:color w:val="000000"/>
          <w:lang w:val="en-GB" w:eastAsia="x-none"/>
        </w:rPr>
        <w:t xml:space="preserve">Tel.: </w:t>
      </w:r>
      <w:r w:rsidR="00952EA4">
        <w:rPr>
          <w:bCs/>
          <w:iCs/>
          <w:color w:val="000000"/>
          <w:lang w:val="en-GB" w:eastAsia="x-none"/>
        </w:rPr>
        <w:t xml:space="preserve"> 42 63 41 112</w:t>
      </w:r>
      <w:r w:rsidRPr="00652320">
        <w:rPr>
          <w:bCs/>
          <w:iCs/>
          <w:color w:val="000000"/>
          <w:lang w:eastAsia="x-none"/>
        </w:rPr>
        <w:t>.</w:t>
      </w:r>
    </w:p>
    <w:p w14:paraId="087AD5DA" w14:textId="77777777" w:rsidR="00652320" w:rsidRPr="00652320" w:rsidRDefault="00652320" w:rsidP="00652320">
      <w:pPr>
        <w:numPr>
          <w:ilvl w:val="0"/>
          <w:numId w:val="22"/>
        </w:numPr>
        <w:spacing w:before="120" w:after="60"/>
        <w:jc w:val="both"/>
        <w:outlineLvl w:val="1"/>
        <w:rPr>
          <w:bCs/>
          <w:iCs/>
          <w:color w:val="000000"/>
          <w:lang w:eastAsia="x-none"/>
        </w:rPr>
      </w:pPr>
      <w:r w:rsidRPr="00652320">
        <w:rPr>
          <w:bCs/>
          <w:iCs/>
          <w:color w:val="000000"/>
          <w:lang w:eastAsia="x-none"/>
        </w:rPr>
        <w:t xml:space="preserve">w sprawach związanych z przetwarzaniem danych osobowych, można kontaktować się z Inspektorem Ochrony Danych, którym jest </w:t>
      </w:r>
      <w:r w:rsidR="00952EA4">
        <w:rPr>
          <w:bCs/>
          <w:iCs/>
          <w:color w:val="000000"/>
          <w:lang w:eastAsia="x-none"/>
        </w:rPr>
        <w:t xml:space="preserve">Lubomir marecki </w:t>
      </w:r>
      <w:r w:rsidRPr="00652320">
        <w:rPr>
          <w:rFonts w:eastAsia="Calibri"/>
          <w:bCs/>
          <w:iCs/>
          <w:color w:val="000000"/>
          <w:lang w:eastAsia="en-US"/>
        </w:rPr>
        <w:t xml:space="preserve">, </w:t>
      </w:r>
      <w:r w:rsidRPr="00652320">
        <w:rPr>
          <w:bCs/>
          <w:iCs/>
          <w:color w:val="000000"/>
          <w:lang w:eastAsia="x-none"/>
        </w:rPr>
        <w:t xml:space="preserve">za pośrednictwem </w:t>
      </w:r>
      <w:r w:rsidR="00952EA4">
        <w:rPr>
          <w:bCs/>
          <w:iCs/>
          <w:color w:val="000000"/>
          <w:lang w:eastAsia="x-none"/>
        </w:rPr>
        <w:t xml:space="preserve">tel. 42/63 41 103 lub </w:t>
      </w:r>
      <w:r w:rsidRPr="00652320">
        <w:rPr>
          <w:bCs/>
          <w:iCs/>
          <w:color w:val="000000"/>
          <w:lang w:eastAsia="x-none"/>
        </w:rPr>
        <w:t xml:space="preserve">adresu e-mail: </w:t>
      </w:r>
      <w:hyperlink r:id="rId18" w:history="1">
        <w:r w:rsidR="00952EA4" w:rsidRPr="00392394">
          <w:rPr>
            <w:rStyle w:val="Hipercze"/>
            <w:bCs/>
            <w:iCs/>
            <w:lang w:eastAsia="x-none"/>
          </w:rPr>
          <w:t>l.marecki@zozmswlodz.pl</w:t>
        </w:r>
      </w:hyperlink>
      <w:r w:rsidR="00952EA4">
        <w:rPr>
          <w:bCs/>
          <w:iCs/>
          <w:color w:val="000000"/>
          <w:lang w:eastAsia="x-none"/>
        </w:rPr>
        <w:t xml:space="preserve"> </w:t>
      </w:r>
    </w:p>
    <w:p w14:paraId="6B6AD194" w14:textId="6AD0CB28" w:rsidR="00652320" w:rsidRPr="00652320" w:rsidRDefault="00652320" w:rsidP="00652320">
      <w:pPr>
        <w:numPr>
          <w:ilvl w:val="0"/>
          <w:numId w:val="22"/>
        </w:numPr>
        <w:spacing w:before="120" w:after="60"/>
        <w:jc w:val="both"/>
        <w:outlineLvl w:val="1"/>
        <w:rPr>
          <w:bCs/>
          <w:iCs/>
          <w:color w:val="000000"/>
          <w:lang w:eastAsia="x-none"/>
        </w:rPr>
      </w:pPr>
      <w:r w:rsidRPr="00652320">
        <w:rPr>
          <w:bCs/>
          <w:iCs/>
          <w:color w:val="000000"/>
          <w:lang w:eastAsia="x-none"/>
        </w:rPr>
        <w:t xml:space="preserve">dane osobowe Wykonawcy będą przetwarzane w celu przeprowadzenia postępowania o udzielenie zamówienia publicznego pn. </w:t>
      </w:r>
      <w:r w:rsidR="001A054F" w:rsidRPr="001A054F">
        <w:rPr>
          <w:b/>
          <w:bCs/>
          <w:iCs/>
          <w:color w:val="000000"/>
          <w:lang w:eastAsia="x-none"/>
        </w:rPr>
        <w:t xml:space="preserve">Dostawa </w:t>
      </w:r>
      <w:r w:rsidR="00EE057A">
        <w:rPr>
          <w:b/>
          <w:bCs/>
          <w:iCs/>
          <w:color w:val="000000"/>
          <w:lang w:eastAsia="x-none"/>
        </w:rPr>
        <w:t xml:space="preserve">karetki sanitarnej typu B wraz z wyposażeniem </w:t>
      </w:r>
      <w:r w:rsidRPr="00652320">
        <w:rPr>
          <w:bCs/>
          <w:iCs/>
          <w:color w:val="000000"/>
          <w:lang w:eastAsia="x-none"/>
        </w:rPr>
        <w:t xml:space="preserve">– znak sprawy: </w:t>
      </w:r>
      <w:r w:rsidR="00EE057A">
        <w:rPr>
          <w:b/>
          <w:bCs/>
          <w:iCs/>
          <w:color w:val="000000"/>
          <w:lang w:eastAsia="x-none"/>
        </w:rPr>
        <w:t>40</w:t>
      </w:r>
      <w:r w:rsidR="00540A40">
        <w:rPr>
          <w:b/>
          <w:bCs/>
          <w:iCs/>
          <w:color w:val="000000"/>
          <w:lang w:eastAsia="x-none"/>
        </w:rPr>
        <w:t>/</w:t>
      </w:r>
      <w:r w:rsidR="00952EA4">
        <w:rPr>
          <w:b/>
          <w:bCs/>
          <w:iCs/>
          <w:color w:val="000000"/>
          <w:lang w:eastAsia="x-none"/>
        </w:rPr>
        <w:t>D/2</w:t>
      </w:r>
      <w:r w:rsidR="00D80DB2">
        <w:rPr>
          <w:b/>
          <w:bCs/>
          <w:iCs/>
          <w:color w:val="000000"/>
          <w:lang w:eastAsia="x-none"/>
        </w:rPr>
        <w:t>3</w:t>
      </w:r>
      <w:r w:rsidRPr="00652320">
        <w:rPr>
          <w:bCs/>
          <w:iCs/>
          <w:color w:val="000000"/>
          <w:lang w:eastAsia="x-none"/>
        </w:rPr>
        <w:t xml:space="preserve"> oraz w celu archiwizacji dokumentacji dotyczącej tego postępowania;</w:t>
      </w:r>
    </w:p>
    <w:p w14:paraId="7BF6FC3E" w14:textId="77777777" w:rsidR="00652320" w:rsidRPr="00652320" w:rsidRDefault="00652320" w:rsidP="00652320">
      <w:pPr>
        <w:numPr>
          <w:ilvl w:val="0"/>
          <w:numId w:val="22"/>
        </w:numPr>
        <w:spacing w:before="120" w:after="60"/>
        <w:jc w:val="both"/>
        <w:outlineLvl w:val="1"/>
        <w:rPr>
          <w:bCs/>
          <w:iCs/>
          <w:color w:val="000000"/>
          <w:lang w:eastAsia="x-none"/>
        </w:rPr>
      </w:pPr>
      <w:r w:rsidRPr="00652320">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652320">
        <w:rPr>
          <w:bCs/>
          <w:iCs/>
          <w:color w:val="000000"/>
          <w:lang w:eastAsia="x-none"/>
        </w:rPr>
        <w:t>Pzp</w:t>
      </w:r>
      <w:proofErr w:type="spellEnd"/>
      <w:r w:rsidRPr="00652320">
        <w:rPr>
          <w:bCs/>
          <w:iCs/>
          <w:color w:val="000000"/>
          <w:lang w:eastAsia="x-none"/>
        </w:rPr>
        <w:t>;</w:t>
      </w:r>
    </w:p>
    <w:p w14:paraId="4D37E2DD" w14:textId="77777777" w:rsidR="00652320" w:rsidRPr="00652320" w:rsidRDefault="00652320" w:rsidP="00652320">
      <w:pPr>
        <w:numPr>
          <w:ilvl w:val="0"/>
          <w:numId w:val="22"/>
        </w:numPr>
        <w:spacing w:before="120" w:after="60"/>
        <w:jc w:val="both"/>
        <w:outlineLvl w:val="1"/>
        <w:rPr>
          <w:bCs/>
          <w:iCs/>
          <w:color w:val="000000"/>
          <w:lang w:eastAsia="x-none"/>
        </w:rPr>
      </w:pPr>
      <w:r w:rsidRPr="00652320">
        <w:rPr>
          <w:bCs/>
          <w:iCs/>
          <w:color w:val="000000"/>
          <w:lang w:eastAsia="x-none"/>
        </w:rPr>
        <w:t xml:space="preserve">dane osobowe Wykonawcy będą przechowywane, zgodnie z art. 78 ustawy </w:t>
      </w:r>
      <w:proofErr w:type="spellStart"/>
      <w:r w:rsidRPr="00652320">
        <w:rPr>
          <w:bCs/>
          <w:iCs/>
          <w:color w:val="000000"/>
          <w:lang w:eastAsia="x-none"/>
        </w:rPr>
        <w:t>Pzp</w:t>
      </w:r>
      <w:proofErr w:type="spellEnd"/>
      <w:r w:rsidRPr="00652320">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74071A5D"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1"/>
      <w:r w:rsidRPr="00652320">
        <w:rPr>
          <w:bCs/>
          <w:iCs/>
          <w:color w:val="000000"/>
          <w:lang w:eastAsia="x-none"/>
        </w:rPr>
        <w:t>:</w:t>
      </w:r>
    </w:p>
    <w:p w14:paraId="4F8B5912" w14:textId="77777777" w:rsidR="00652320" w:rsidRPr="00652320" w:rsidRDefault="00652320" w:rsidP="00652320">
      <w:pPr>
        <w:numPr>
          <w:ilvl w:val="0"/>
          <w:numId w:val="23"/>
        </w:numPr>
        <w:spacing w:before="120" w:after="60"/>
        <w:jc w:val="both"/>
        <w:outlineLvl w:val="1"/>
        <w:rPr>
          <w:bCs/>
          <w:iCs/>
          <w:color w:val="000000"/>
          <w:lang w:eastAsia="x-none"/>
        </w:rPr>
      </w:pPr>
      <w:r w:rsidRPr="00652320">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FE4E7F9" w14:textId="77777777" w:rsidR="00652320" w:rsidRPr="00652320" w:rsidRDefault="00652320" w:rsidP="00652320">
      <w:pPr>
        <w:numPr>
          <w:ilvl w:val="0"/>
          <w:numId w:val="23"/>
        </w:numPr>
        <w:spacing w:before="120" w:after="60"/>
        <w:jc w:val="both"/>
        <w:outlineLvl w:val="1"/>
        <w:rPr>
          <w:bCs/>
          <w:iCs/>
          <w:color w:val="000000"/>
          <w:lang w:eastAsia="x-none"/>
        </w:rPr>
      </w:pPr>
      <w:r w:rsidRPr="00652320">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7BA40C87" w14:textId="77777777"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Zamawiający informuje, że;</w:t>
      </w:r>
    </w:p>
    <w:p w14:paraId="5F818569" w14:textId="77777777" w:rsidR="00652320" w:rsidRPr="00652320" w:rsidRDefault="00652320" w:rsidP="00652320">
      <w:pPr>
        <w:numPr>
          <w:ilvl w:val="0"/>
          <w:numId w:val="24"/>
        </w:numPr>
        <w:spacing w:before="120" w:after="60"/>
        <w:jc w:val="both"/>
        <w:outlineLvl w:val="1"/>
        <w:rPr>
          <w:bCs/>
          <w:iCs/>
          <w:color w:val="000000"/>
          <w:lang w:eastAsia="x-none"/>
        </w:rPr>
      </w:pPr>
      <w:r w:rsidRPr="00652320">
        <w:rPr>
          <w:bCs/>
          <w:iCs/>
          <w:color w:val="000000"/>
          <w:lang w:eastAsia="x-none"/>
        </w:rPr>
        <w:t xml:space="preserve">udostępnia dane osobowe, o których mowa w art. 10 RODO (dane osobowe dotyczące wyroków skazujących i czynów zabronionych) w celu umożliwienia korzystania ze </w:t>
      </w:r>
      <w:r w:rsidRPr="00652320">
        <w:rPr>
          <w:bCs/>
          <w:iCs/>
          <w:color w:val="000000"/>
          <w:lang w:eastAsia="x-none"/>
        </w:rPr>
        <w:lastRenderedPageBreak/>
        <w:t xml:space="preserve">środków ochrony prawnej, o których mowa w dziale IX ustawy </w:t>
      </w:r>
      <w:proofErr w:type="spellStart"/>
      <w:r w:rsidRPr="00652320">
        <w:rPr>
          <w:bCs/>
          <w:iCs/>
          <w:color w:val="000000"/>
          <w:lang w:eastAsia="x-none"/>
        </w:rPr>
        <w:t>Pzp</w:t>
      </w:r>
      <w:proofErr w:type="spellEnd"/>
      <w:r w:rsidRPr="00652320">
        <w:rPr>
          <w:bCs/>
          <w:iCs/>
          <w:color w:val="000000"/>
          <w:lang w:eastAsia="x-none"/>
        </w:rPr>
        <w:t>, do upływu terminu na ich wniesienie;</w:t>
      </w:r>
    </w:p>
    <w:p w14:paraId="06E7FC6B" w14:textId="77777777" w:rsidR="00652320" w:rsidRPr="00652320" w:rsidRDefault="00652320" w:rsidP="00652320">
      <w:pPr>
        <w:numPr>
          <w:ilvl w:val="0"/>
          <w:numId w:val="24"/>
        </w:numPr>
        <w:spacing w:before="120" w:after="60"/>
        <w:jc w:val="both"/>
        <w:outlineLvl w:val="1"/>
        <w:rPr>
          <w:bCs/>
          <w:iCs/>
          <w:color w:val="000000"/>
          <w:lang w:eastAsia="x-none"/>
        </w:rPr>
      </w:pPr>
      <w:r w:rsidRPr="00652320">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CCB3E3C" w14:textId="77777777" w:rsidR="00652320" w:rsidRPr="00652320" w:rsidRDefault="00652320" w:rsidP="00652320">
      <w:pPr>
        <w:numPr>
          <w:ilvl w:val="0"/>
          <w:numId w:val="24"/>
        </w:numPr>
        <w:spacing w:before="120" w:after="60"/>
        <w:jc w:val="both"/>
        <w:outlineLvl w:val="1"/>
        <w:rPr>
          <w:bCs/>
          <w:iCs/>
          <w:color w:val="000000"/>
          <w:lang w:eastAsia="x-none"/>
        </w:rPr>
      </w:pPr>
      <w:r w:rsidRPr="00652320">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C1F4176" w14:textId="77777777" w:rsidR="00652320" w:rsidRPr="00652320" w:rsidRDefault="00652320" w:rsidP="00652320">
      <w:pPr>
        <w:numPr>
          <w:ilvl w:val="0"/>
          <w:numId w:val="24"/>
        </w:numPr>
        <w:spacing w:before="120" w:after="60"/>
        <w:jc w:val="both"/>
        <w:outlineLvl w:val="1"/>
        <w:rPr>
          <w:bCs/>
          <w:iCs/>
          <w:color w:val="000000"/>
          <w:lang w:eastAsia="x-none"/>
        </w:rPr>
      </w:pPr>
      <w:r w:rsidRPr="00652320">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061F3884" w14:textId="77777777" w:rsidR="00652320" w:rsidRPr="00652320" w:rsidRDefault="00652320" w:rsidP="00652320">
      <w:pPr>
        <w:numPr>
          <w:ilvl w:val="0"/>
          <w:numId w:val="24"/>
        </w:numPr>
        <w:spacing w:before="120" w:after="60"/>
        <w:jc w:val="both"/>
        <w:outlineLvl w:val="1"/>
        <w:rPr>
          <w:bCs/>
          <w:iCs/>
          <w:color w:val="000000"/>
          <w:lang w:eastAsia="x-none"/>
        </w:rPr>
      </w:pPr>
      <w:r w:rsidRPr="00652320">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41015004" w14:textId="620EB017" w:rsidR="00AD1117" w:rsidRPr="00914A42" w:rsidRDefault="00652320" w:rsidP="00914A42">
      <w:pPr>
        <w:numPr>
          <w:ilvl w:val="0"/>
          <w:numId w:val="24"/>
        </w:numPr>
        <w:spacing w:before="120" w:after="60"/>
        <w:jc w:val="both"/>
        <w:outlineLvl w:val="1"/>
        <w:rPr>
          <w:bCs/>
          <w:iCs/>
          <w:color w:val="000000"/>
          <w:lang w:eastAsia="x-none"/>
        </w:rPr>
      </w:pPr>
      <w:r w:rsidRPr="00652320">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2CCD6F5" w14:textId="77777777" w:rsidR="00652320" w:rsidRPr="00652320" w:rsidRDefault="00652320" w:rsidP="00652320">
      <w:pPr>
        <w:spacing w:before="60" w:after="120"/>
        <w:jc w:val="both"/>
      </w:pPr>
      <w:r w:rsidRPr="00652320">
        <w:rPr>
          <w:b/>
        </w:rPr>
        <w:t>Załączniki do SWZ</w:t>
      </w:r>
      <w:r w:rsidRPr="00652320">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52320" w:rsidRPr="00652320" w14:paraId="19909DAC" w14:textId="77777777" w:rsidTr="00540A40">
        <w:tc>
          <w:tcPr>
            <w:tcW w:w="828" w:type="dxa"/>
            <w:tcBorders>
              <w:top w:val="single" w:sz="4" w:space="0" w:color="auto"/>
              <w:left w:val="single" w:sz="4" w:space="0" w:color="auto"/>
              <w:bottom w:val="single" w:sz="4" w:space="0" w:color="auto"/>
              <w:right w:val="single" w:sz="4" w:space="0" w:color="auto"/>
            </w:tcBorders>
            <w:hideMark/>
          </w:tcPr>
          <w:p w14:paraId="375F744F" w14:textId="77777777" w:rsidR="00652320" w:rsidRPr="00652320" w:rsidRDefault="00652320" w:rsidP="00652320">
            <w:pPr>
              <w:spacing w:before="60" w:after="120"/>
              <w:jc w:val="both"/>
              <w:rPr>
                <w:b/>
                <w:sz w:val="20"/>
                <w:szCs w:val="20"/>
              </w:rPr>
            </w:pPr>
            <w:r w:rsidRPr="00652320">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63FDC58D" w14:textId="77777777" w:rsidR="00652320" w:rsidRPr="00652320" w:rsidRDefault="00652320" w:rsidP="00652320">
            <w:pPr>
              <w:spacing w:before="60" w:after="120"/>
              <w:jc w:val="both"/>
              <w:rPr>
                <w:b/>
                <w:sz w:val="20"/>
                <w:szCs w:val="20"/>
              </w:rPr>
            </w:pPr>
            <w:r w:rsidRPr="00652320">
              <w:rPr>
                <w:b/>
                <w:sz w:val="20"/>
                <w:szCs w:val="20"/>
              </w:rPr>
              <w:t>Nazwa załącznika</w:t>
            </w:r>
          </w:p>
        </w:tc>
      </w:tr>
      <w:tr w:rsidR="00540A40" w:rsidRPr="00652320" w14:paraId="7BAA178F" w14:textId="77777777" w:rsidTr="00540A40">
        <w:tc>
          <w:tcPr>
            <w:tcW w:w="828" w:type="dxa"/>
            <w:tcBorders>
              <w:top w:val="single" w:sz="4" w:space="0" w:color="auto"/>
              <w:left w:val="single" w:sz="4" w:space="0" w:color="auto"/>
              <w:bottom w:val="single" w:sz="4" w:space="0" w:color="auto"/>
              <w:right w:val="single" w:sz="4" w:space="0" w:color="auto"/>
            </w:tcBorders>
            <w:hideMark/>
          </w:tcPr>
          <w:p w14:paraId="5BFD9517" w14:textId="77777777" w:rsidR="00540A40" w:rsidRPr="00652320" w:rsidRDefault="00540A40" w:rsidP="00540A40">
            <w:pPr>
              <w:spacing w:before="60" w:after="120"/>
              <w:jc w:val="both"/>
              <w:rPr>
                <w:b/>
              </w:rPr>
            </w:pPr>
            <w:r w:rsidRPr="001A054F">
              <w:t>1</w:t>
            </w:r>
          </w:p>
        </w:tc>
        <w:tc>
          <w:tcPr>
            <w:tcW w:w="8636" w:type="dxa"/>
            <w:tcBorders>
              <w:top w:val="single" w:sz="4" w:space="0" w:color="auto"/>
              <w:left w:val="single" w:sz="4" w:space="0" w:color="auto"/>
              <w:bottom w:val="single" w:sz="4" w:space="0" w:color="auto"/>
              <w:right w:val="single" w:sz="4" w:space="0" w:color="auto"/>
            </w:tcBorders>
            <w:hideMark/>
          </w:tcPr>
          <w:p w14:paraId="2A4D89BE" w14:textId="77777777" w:rsidR="00540A40" w:rsidRDefault="00540A40" w:rsidP="00540A40">
            <w:pPr>
              <w:spacing w:before="60" w:after="120"/>
              <w:jc w:val="both"/>
              <w:rPr>
                <w:b/>
              </w:rPr>
            </w:pPr>
            <w:r>
              <w:t>Formularz ofertowy</w:t>
            </w:r>
          </w:p>
        </w:tc>
      </w:tr>
      <w:tr w:rsidR="00540A40" w:rsidRPr="00652320" w14:paraId="1D1FD9D9" w14:textId="77777777" w:rsidTr="00540A40">
        <w:tc>
          <w:tcPr>
            <w:tcW w:w="828" w:type="dxa"/>
            <w:tcBorders>
              <w:top w:val="single" w:sz="4" w:space="0" w:color="auto"/>
              <w:left w:val="single" w:sz="4" w:space="0" w:color="auto"/>
              <w:bottom w:val="single" w:sz="4" w:space="0" w:color="auto"/>
              <w:right w:val="single" w:sz="4" w:space="0" w:color="auto"/>
            </w:tcBorders>
            <w:hideMark/>
          </w:tcPr>
          <w:p w14:paraId="4756CB79" w14:textId="77777777" w:rsidR="00540A40" w:rsidRPr="00652320" w:rsidRDefault="00540A40" w:rsidP="00540A40">
            <w:pPr>
              <w:spacing w:before="60" w:after="120"/>
              <w:jc w:val="both"/>
              <w:rPr>
                <w:b/>
              </w:rPr>
            </w:pPr>
            <w:r w:rsidRPr="001A054F">
              <w:t>2</w:t>
            </w:r>
          </w:p>
        </w:tc>
        <w:tc>
          <w:tcPr>
            <w:tcW w:w="8636" w:type="dxa"/>
            <w:tcBorders>
              <w:top w:val="single" w:sz="4" w:space="0" w:color="auto"/>
              <w:left w:val="single" w:sz="4" w:space="0" w:color="auto"/>
              <w:bottom w:val="single" w:sz="4" w:space="0" w:color="auto"/>
              <w:right w:val="single" w:sz="4" w:space="0" w:color="auto"/>
            </w:tcBorders>
            <w:hideMark/>
          </w:tcPr>
          <w:p w14:paraId="67C8CAFA" w14:textId="77777777" w:rsidR="00540A40" w:rsidRDefault="00540A40" w:rsidP="00540A40">
            <w:pPr>
              <w:spacing w:before="60" w:after="120"/>
              <w:jc w:val="both"/>
              <w:rPr>
                <w:b/>
              </w:rPr>
            </w:pPr>
            <w:r>
              <w:t>Formularz asortymentowo - cenowy</w:t>
            </w:r>
          </w:p>
        </w:tc>
      </w:tr>
      <w:tr w:rsidR="00540A40" w:rsidRPr="00652320" w14:paraId="15929AF3" w14:textId="77777777" w:rsidTr="00540A40">
        <w:tc>
          <w:tcPr>
            <w:tcW w:w="828" w:type="dxa"/>
            <w:tcBorders>
              <w:top w:val="single" w:sz="4" w:space="0" w:color="auto"/>
              <w:left w:val="single" w:sz="4" w:space="0" w:color="auto"/>
              <w:bottom w:val="single" w:sz="4" w:space="0" w:color="auto"/>
              <w:right w:val="single" w:sz="4" w:space="0" w:color="auto"/>
            </w:tcBorders>
          </w:tcPr>
          <w:p w14:paraId="69F52B6D" w14:textId="77777777" w:rsidR="00540A40" w:rsidRPr="001A054F" w:rsidRDefault="00540A40" w:rsidP="00540A40">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tcPr>
          <w:p w14:paraId="7D8FED61" w14:textId="0B8FADE4" w:rsidR="00540A40" w:rsidRPr="00AD1117" w:rsidRDefault="00AD1117" w:rsidP="00540A40">
            <w:pPr>
              <w:spacing w:before="60" w:after="120"/>
              <w:jc w:val="both"/>
            </w:pPr>
            <w:r w:rsidRPr="00AD1117">
              <w:t xml:space="preserve">Parametry techniczne </w:t>
            </w:r>
          </w:p>
        </w:tc>
      </w:tr>
      <w:tr w:rsidR="00540A40" w:rsidRPr="00652320" w14:paraId="248CC56C" w14:textId="77777777" w:rsidTr="00540A40">
        <w:tc>
          <w:tcPr>
            <w:tcW w:w="828" w:type="dxa"/>
            <w:tcBorders>
              <w:top w:val="single" w:sz="4" w:space="0" w:color="auto"/>
              <w:left w:val="single" w:sz="4" w:space="0" w:color="auto"/>
              <w:bottom w:val="single" w:sz="4" w:space="0" w:color="auto"/>
              <w:right w:val="single" w:sz="4" w:space="0" w:color="auto"/>
            </w:tcBorders>
          </w:tcPr>
          <w:p w14:paraId="344F27BB" w14:textId="4C69AACC" w:rsidR="00540A40" w:rsidRDefault="00AD1117" w:rsidP="00540A40">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tcPr>
          <w:p w14:paraId="5BB40766" w14:textId="1A832EC7" w:rsidR="00540A40" w:rsidRPr="003B117A" w:rsidRDefault="00AD1117" w:rsidP="00540A40">
            <w:pPr>
              <w:spacing w:before="60" w:after="120"/>
              <w:jc w:val="both"/>
            </w:pPr>
            <w:r w:rsidRPr="003B117A">
              <w:t>Oświadczenie o niepodleganiu wykluczeniu oraz spełnianiu warunków udziału</w:t>
            </w:r>
          </w:p>
        </w:tc>
      </w:tr>
      <w:tr w:rsidR="00540A40" w:rsidRPr="00652320" w14:paraId="1020E8BF" w14:textId="77777777" w:rsidTr="00540A40">
        <w:tc>
          <w:tcPr>
            <w:tcW w:w="828" w:type="dxa"/>
            <w:tcBorders>
              <w:top w:val="single" w:sz="4" w:space="0" w:color="auto"/>
              <w:left w:val="single" w:sz="4" w:space="0" w:color="auto"/>
              <w:bottom w:val="single" w:sz="4" w:space="0" w:color="auto"/>
              <w:right w:val="single" w:sz="4" w:space="0" w:color="auto"/>
            </w:tcBorders>
            <w:hideMark/>
          </w:tcPr>
          <w:p w14:paraId="477E9341" w14:textId="77777777" w:rsidR="00540A40" w:rsidRPr="00652320" w:rsidRDefault="00540A40" w:rsidP="00540A40">
            <w:pPr>
              <w:spacing w:before="60" w:after="120"/>
              <w:jc w:val="both"/>
              <w:rPr>
                <w:b/>
              </w:rPr>
            </w:pPr>
            <w:r>
              <w:t>5</w:t>
            </w:r>
          </w:p>
        </w:tc>
        <w:tc>
          <w:tcPr>
            <w:tcW w:w="8636" w:type="dxa"/>
            <w:tcBorders>
              <w:top w:val="single" w:sz="4" w:space="0" w:color="auto"/>
              <w:left w:val="single" w:sz="4" w:space="0" w:color="auto"/>
              <w:bottom w:val="single" w:sz="4" w:space="0" w:color="auto"/>
              <w:right w:val="single" w:sz="4" w:space="0" w:color="auto"/>
            </w:tcBorders>
            <w:hideMark/>
          </w:tcPr>
          <w:p w14:paraId="5DE40857" w14:textId="77777777" w:rsidR="00540A40" w:rsidRPr="00337887" w:rsidRDefault="00540A40" w:rsidP="00540A40">
            <w:pPr>
              <w:spacing w:before="60" w:after="120"/>
              <w:jc w:val="both"/>
            </w:pPr>
            <w:r>
              <w:t>Projekt umowy</w:t>
            </w:r>
          </w:p>
        </w:tc>
      </w:tr>
      <w:tr w:rsidR="00540A40" w:rsidRPr="00652320" w14:paraId="5646C41B" w14:textId="77777777" w:rsidTr="00540A40">
        <w:tc>
          <w:tcPr>
            <w:tcW w:w="828" w:type="dxa"/>
            <w:tcBorders>
              <w:top w:val="single" w:sz="4" w:space="0" w:color="auto"/>
              <w:left w:val="single" w:sz="4" w:space="0" w:color="auto"/>
              <w:bottom w:val="single" w:sz="4" w:space="0" w:color="auto"/>
              <w:right w:val="single" w:sz="4" w:space="0" w:color="auto"/>
            </w:tcBorders>
          </w:tcPr>
          <w:p w14:paraId="598D9385" w14:textId="220EBB6D" w:rsidR="00540A40" w:rsidRDefault="00AD1117" w:rsidP="00540A40">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tcPr>
          <w:p w14:paraId="27612EA2" w14:textId="69348D7A" w:rsidR="00540A40" w:rsidRDefault="00AD1117" w:rsidP="00540A40">
            <w:pPr>
              <w:spacing w:before="60" w:after="120"/>
              <w:jc w:val="both"/>
            </w:pPr>
            <w:r>
              <w:t>O</w:t>
            </w:r>
            <w:r w:rsidRPr="001A054F">
              <w:t xml:space="preserve">świadczenie Wykonawcy o aktualności informacji zawartych w oświadczeniu, o którym mowa w art. 125 ust. 1 ustawy </w:t>
            </w:r>
            <w:proofErr w:type="spellStart"/>
            <w:r w:rsidRPr="001A054F">
              <w:t>Pzp</w:t>
            </w:r>
            <w:proofErr w:type="spellEnd"/>
            <w:r w:rsidRPr="001A054F">
              <w:t>.</w:t>
            </w:r>
          </w:p>
        </w:tc>
      </w:tr>
    </w:tbl>
    <w:p w14:paraId="24F7108D" w14:textId="77777777" w:rsidR="00EB7871" w:rsidRPr="00652320" w:rsidRDefault="00EB7871" w:rsidP="00652320">
      <w:bookmarkStart w:id="52" w:name="_GoBack"/>
      <w:bookmarkEnd w:id="52"/>
    </w:p>
    <w:sectPr w:rsidR="00EB7871" w:rsidRPr="00652320">
      <w:headerReference w:type="default" r:id="rId19"/>
      <w:footerReference w:type="default" r:id="rId2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50F46" w14:textId="77777777" w:rsidR="00F93A28" w:rsidRDefault="00F93A28">
      <w:r>
        <w:separator/>
      </w:r>
    </w:p>
  </w:endnote>
  <w:endnote w:type="continuationSeparator" w:id="0">
    <w:p w14:paraId="0AC75AFB" w14:textId="77777777" w:rsidR="00F93A28" w:rsidRDefault="00F9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AFB9F" w14:textId="77777777" w:rsidR="00F93A28" w:rsidRDefault="00F93A2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1D5053E7" wp14:editId="2DAF8B2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7FDD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0FD3C91F" w14:textId="77777777" w:rsidR="00F93A28" w:rsidRDefault="00F93A28">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16</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D2754" w14:textId="77777777" w:rsidR="00F93A28" w:rsidRDefault="00F93A28">
      <w:r>
        <w:separator/>
      </w:r>
    </w:p>
  </w:footnote>
  <w:footnote w:type="continuationSeparator" w:id="0">
    <w:p w14:paraId="66293386" w14:textId="77777777" w:rsidR="00F93A28" w:rsidRDefault="00F9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3B51" w14:textId="77777777" w:rsidR="00F93A28" w:rsidRDefault="00F93A28">
    <w:pPr>
      <w:pStyle w:val="Nagwek"/>
      <w:jc w:val="center"/>
      <w:rPr>
        <w:sz w:val="18"/>
        <w:szCs w:val="18"/>
      </w:rPr>
    </w:pPr>
    <w:r>
      <w:rPr>
        <w:sz w:val="18"/>
        <w:szCs w:val="18"/>
      </w:rPr>
      <w:t>SWZ</w:t>
    </w:r>
  </w:p>
  <w:p w14:paraId="71286764" w14:textId="4314B535" w:rsidR="00F93A28" w:rsidRDefault="00AD1117">
    <w:pPr>
      <w:pStyle w:val="Nagwek"/>
      <w:jc w:val="center"/>
      <w:rPr>
        <w:sz w:val="18"/>
        <w:szCs w:val="18"/>
      </w:rPr>
    </w:pPr>
    <w:r>
      <w:rPr>
        <w:sz w:val="18"/>
        <w:szCs w:val="18"/>
      </w:rPr>
      <w:t xml:space="preserve">Karetki sanitarnej typu B wraz z wyposażeniem </w:t>
    </w:r>
  </w:p>
  <w:p w14:paraId="361366C8" w14:textId="77777777" w:rsidR="00F93A28" w:rsidRDefault="00F93A28">
    <w:pPr>
      <w:pStyle w:val="Nagwek"/>
    </w:pPr>
    <w:r>
      <w:rPr>
        <w:noProof/>
      </w:rPr>
      <mc:AlternateContent>
        <mc:Choice Requires="wps">
          <w:drawing>
            <wp:anchor distT="0" distB="0" distL="114300" distR="114300" simplePos="0" relativeHeight="251658240" behindDoc="0" locked="0" layoutInCell="1" allowOverlap="1" wp14:anchorId="5B1565E3" wp14:editId="5EF2A27C">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F83C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51FD"/>
    <w:multiLevelType w:val="hybridMultilevel"/>
    <w:tmpl w:val="43B83F32"/>
    <w:lvl w:ilvl="0" w:tplc="8BCA437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9226CC0"/>
    <w:multiLevelType w:val="hybridMultilevel"/>
    <w:tmpl w:val="AA8AF79C"/>
    <w:lvl w:ilvl="0" w:tplc="0415000D">
      <w:start w:val="1"/>
      <w:numFmt w:val="bullet"/>
      <w:lvlText w:val=""/>
      <w:lvlJc w:val="left"/>
      <w:pPr>
        <w:ind w:left="2745" w:hanging="360"/>
      </w:pPr>
      <w:rPr>
        <w:rFonts w:ascii="Wingdings" w:hAnsi="Wingdings" w:hint="default"/>
      </w:rPr>
    </w:lvl>
    <w:lvl w:ilvl="1" w:tplc="04150003" w:tentative="1">
      <w:start w:val="1"/>
      <w:numFmt w:val="bullet"/>
      <w:lvlText w:val="o"/>
      <w:lvlJc w:val="left"/>
      <w:pPr>
        <w:ind w:left="3465" w:hanging="360"/>
      </w:pPr>
      <w:rPr>
        <w:rFonts w:ascii="Courier New" w:hAnsi="Courier New" w:cs="Courier New" w:hint="default"/>
      </w:rPr>
    </w:lvl>
    <w:lvl w:ilvl="2" w:tplc="04150005" w:tentative="1">
      <w:start w:val="1"/>
      <w:numFmt w:val="bullet"/>
      <w:lvlText w:val=""/>
      <w:lvlJc w:val="left"/>
      <w:pPr>
        <w:ind w:left="4185" w:hanging="360"/>
      </w:pPr>
      <w:rPr>
        <w:rFonts w:ascii="Wingdings" w:hAnsi="Wingdings" w:hint="default"/>
      </w:rPr>
    </w:lvl>
    <w:lvl w:ilvl="3" w:tplc="04150001" w:tentative="1">
      <w:start w:val="1"/>
      <w:numFmt w:val="bullet"/>
      <w:lvlText w:val=""/>
      <w:lvlJc w:val="left"/>
      <w:pPr>
        <w:ind w:left="4905" w:hanging="360"/>
      </w:pPr>
      <w:rPr>
        <w:rFonts w:ascii="Symbol" w:hAnsi="Symbol" w:hint="default"/>
      </w:rPr>
    </w:lvl>
    <w:lvl w:ilvl="4" w:tplc="04150003" w:tentative="1">
      <w:start w:val="1"/>
      <w:numFmt w:val="bullet"/>
      <w:lvlText w:val="o"/>
      <w:lvlJc w:val="left"/>
      <w:pPr>
        <w:ind w:left="5625" w:hanging="360"/>
      </w:pPr>
      <w:rPr>
        <w:rFonts w:ascii="Courier New" w:hAnsi="Courier New" w:cs="Courier New" w:hint="default"/>
      </w:rPr>
    </w:lvl>
    <w:lvl w:ilvl="5" w:tplc="04150005" w:tentative="1">
      <w:start w:val="1"/>
      <w:numFmt w:val="bullet"/>
      <w:lvlText w:val=""/>
      <w:lvlJc w:val="left"/>
      <w:pPr>
        <w:ind w:left="6345" w:hanging="360"/>
      </w:pPr>
      <w:rPr>
        <w:rFonts w:ascii="Wingdings" w:hAnsi="Wingdings" w:hint="default"/>
      </w:rPr>
    </w:lvl>
    <w:lvl w:ilvl="6" w:tplc="04150001" w:tentative="1">
      <w:start w:val="1"/>
      <w:numFmt w:val="bullet"/>
      <w:lvlText w:val=""/>
      <w:lvlJc w:val="left"/>
      <w:pPr>
        <w:ind w:left="7065" w:hanging="360"/>
      </w:pPr>
      <w:rPr>
        <w:rFonts w:ascii="Symbol" w:hAnsi="Symbol" w:hint="default"/>
      </w:rPr>
    </w:lvl>
    <w:lvl w:ilvl="7" w:tplc="04150003" w:tentative="1">
      <w:start w:val="1"/>
      <w:numFmt w:val="bullet"/>
      <w:lvlText w:val="o"/>
      <w:lvlJc w:val="left"/>
      <w:pPr>
        <w:ind w:left="7785" w:hanging="360"/>
      </w:pPr>
      <w:rPr>
        <w:rFonts w:ascii="Courier New" w:hAnsi="Courier New" w:cs="Courier New" w:hint="default"/>
      </w:rPr>
    </w:lvl>
    <w:lvl w:ilvl="8" w:tplc="04150005" w:tentative="1">
      <w:start w:val="1"/>
      <w:numFmt w:val="bullet"/>
      <w:lvlText w:val=""/>
      <w:lvlJc w:val="left"/>
      <w:pPr>
        <w:ind w:left="8505" w:hanging="360"/>
      </w:pPr>
      <w:rPr>
        <w:rFonts w:ascii="Wingdings" w:hAnsi="Wingdings" w:hint="default"/>
      </w:rPr>
    </w:lvl>
  </w:abstractNum>
  <w:abstractNum w:abstractNumId="4"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822"/>
        </w:tabs>
        <w:ind w:left="822"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31A44C8"/>
    <w:multiLevelType w:val="hybridMultilevel"/>
    <w:tmpl w:val="E8DCC1DA"/>
    <w:lvl w:ilvl="0" w:tplc="04150001">
      <w:start w:val="1"/>
      <w:numFmt w:val="bullet"/>
      <w:lvlText w:val=""/>
      <w:lvlJc w:val="left"/>
      <w:pPr>
        <w:ind w:left="2025" w:hanging="360"/>
      </w:pPr>
      <w:rPr>
        <w:rFonts w:ascii="Symbol" w:hAnsi="Symbol" w:hint="default"/>
      </w:rPr>
    </w:lvl>
    <w:lvl w:ilvl="1" w:tplc="04150003" w:tentative="1">
      <w:start w:val="1"/>
      <w:numFmt w:val="bullet"/>
      <w:lvlText w:val="o"/>
      <w:lvlJc w:val="left"/>
      <w:pPr>
        <w:ind w:left="2745" w:hanging="360"/>
      </w:pPr>
      <w:rPr>
        <w:rFonts w:ascii="Courier New" w:hAnsi="Courier New" w:cs="Courier New"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8BA71C0"/>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E5C1C00"/>
    <w:multiLevelType w:val="hybridMultilevel"/>
    <w:tmpl w:val="D1065302"/>
    <w:lvl w:ilvl="0" w:tplc="29AE807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C4E08D6"/>
    <w:multiLevelType w:val="hybridMultilevel"/>
    <w:tmpl w:val="40487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E568A5"/>
    <w:multiLevelType w:val="hybridMultilevel"/>
    <w:tmpl w:val="755E0AB8"/>
    <w:lvl w:ilvl="0" w:tplc="B88EC0AE">
      <w:start w:val="1"/>
      <w:numFmt w:val="decimal"/>
      <w:lvlText w:val="%1."/>
      <w:lvlJc w:val="left"/>
      <w:pPr>
        <w:ind w:left="1607" w:hanging="360"/>
      </w:pPr>
      <w:rPr>
        <w:rFonts w:hint="default"/>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55722EA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8125B4"/>
    <w:multiLevelType w:val="multilevel"/>
    <w:tmpl w:val="48E4C986"/>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49E500E"/>
    <w:multiLevelType w:val="hybridMultilevel"/>
    <w:tmpl w:val="FDEC0A28"/>
    <w:lvl w:ilvl="0" w:tplc="04150001">
      <w:start w:val="1"/>
      <w:numFmt w:val="bullet"/>
      <w:lvlText w:val=""/>
      <w:lvlJc w:val="left"/>
      <w:pPr>
        <w:ind w:left="2025" w:hanging="360"/>
      </w:pPr>
      <w:rPr>
        <w:rFonts w:ascii="Symbol" w:hAnsi="Symbol" w:hint="default"/>
      </w:rPr>
    </w:lvl>
    <w:lvl w:ilvl="1" w:tplc="04150003" w:tentative="1">
      <w:start w:val="1"/>
      <w:numFmt w:val="bullet"/>
      <w:lvlText w:val="o"/>
      <w:lvlJc w:val="left"/>
      <w:pPr>
        <w:ind w:left="2745" w:hanging="360"/>
      </w:pPr>
      <w:rPr>
        <w:rFonts w:ascii="Courier New" w:hAnsi="Courier New" w:cs="Courier New"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26" w15:restartNumberingAfterBreak="0">
    <w:nsid w:val="65511DF4"/>
    <w:multiLevelType w:val="multilevel"/>
    <w:tmpl w:val="A4F84A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7811118"/>
    <w:multiLevelType w:val="hybridMultilevel"/>
    <w:tmpl w:val="F290027C"/>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3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1B154D3"/>
    <w:multiLevelType w:val="hybridMultilevel"/>
    <w:tmpl w:val="D51067D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4" w15:restartNumberingAfterBreak="0">
    <w:nsid w:val="7735023B"/>
    <w:multiLevelType w:val="hybridMultilevel"/>
    <w:tmpl w:val="FC0AB0A8"/>
    <w:lvl w:ilvl="0" w:tplc="AF68C73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7" w15:restartNumberingAfterBreak="0">
    <w:nsid w:val="7C150F18"/>
    <w:multiLevelType w:val="multilevel"/>
    <w:tmpl w:val="8B0E0FE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0" w15:restartNumberingAfterBreak="0">
    <w:nsid w:val="7ECF3071"/>
    <w:multiLevelType w:val="hybridMultilevel"/>
    <w:tmpl w:val="14E4F7AC"/>
    <w:lvl w:ilvl="0" w:tplc="04150001">
      <w:start w:val="1"/>
      <w:numFmt w:val="bullet"/>
      <w:lvlText w:val=""/>
      <w:lvlJc w:val="left"/>
      <w:pPr>
        <w:ind w:left="1967" w:hanging="360"/>
      </w:pPr>
      <w:rPr>
        <w:rFonts w:ascii="Symbol" w:hAnsi="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hint="default"/>
      </w:rPr>
    </w:lvl>
    <w:lvl w:ilvl="3" w:tplc="04150001" w:tentative="1">
      <w:start w:val="1"/>
      <w:numFmt w:val="bullet"/>
      <w:lvlText w:val=""/>
      <w:lvlJc w:val="left"/>
      <w:pPr>
        <w:ind w:left="4127" w:hanging="360"/>
      </w:pPr>
      <w:rPr>
        <w:rFonts w:ascii="Symbol" w:hAnsi="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hint="default"/>
      </w:rPr>
    </w:lvl>
    <w:lvl w:ilvl="6" w:tplc="04150001" w:tentative="1">
      <w:start w:val="1"/>
      <w:numFmt w:val="bullet"/>
      <w:lvlText w:val=""/>
      <w:lvlJc w:val="left"/>
      <w:pPr>
        <w:ind w:left="6287" w:hanging="360"/>
      </w:pPr>
      <w:rPr>
        <w:rFonts w:ascii="Symbol" w:hAnsi="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hint="default"/>
      </w:rPr>
    </w:lvl>
  </w:abstractNum>
  <w:abstractNum w:abstractNumId="41" w15:restartNumberingAfterBreak="0">
    <w:nsid w:val="7FA66305"/>
    <w:multiLevelType w:val="hybridMultilevel"/>
    <w:tmpl w:val="A08A6E12"/>
    <w:lvl w:ilvl="0" w:tplc="8AF2EA5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1"/>
  </w:num>
  <w:num w:numId="29">
    <w:abstractNumId w:val="6"/>
  </w:num>
  <w:num w:numId="30">
    <w:abstractNumId w:val="3"/>
  </w:num>
  <w:num w:numId="31">
    <w:abstractNumId w:val="23"/>
  </w:num>
  <w:num w:numId="32">
    <w:abstractNumId w:val="29"/>
  </w:num>
  <w:num w:numId="33">
    <w:abstractNumId w:val="40"/>
  </w:num>
  <w:num w:numId="34">
    <w:abstractNumId w:val="12"/>
  </w:num>
  <w:num w:numId="35">
    <w:abstractNumId w:val="20"/>
  </w:num>
  <w:num w:numId="36">
    <w:abstractNumId w:val="26"/>
  </w:num>
  <w:num w:numId="37">
    <w:abstractNumId w:val="18"/>
  </w:num>
  <w:num w:numId="38">
    <w:abstractNumId w:val="0"/>
  </w:num>
  <w:num w:numId="39">
    <w:abstractNumId w:val="30"/>
  </w:num>
  <w:num w:numId="40">
    <w:abstractNumId w:val="15"/>
  </w:num>
  <w:num w:numId="41">
    <w:abstractNumId w:val="34"/>
  </w:num>
  <w:num w:numId="42">
    <w:abstractNumId w:val="41"/>
  </w:num>
  <w:num w:numId="43">
    <w:abstractNumId w:val="24"/>
  </w:num>
  <w:num w:numId="44">
    <w:abstractNumId w:val="37"/>
  </w:num>
  <w:num w:numId="45">
    <w:abstractNumId w:val="25"/>
  </w:num>
  <w:num w:numId="46">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6D"/>
    <w:rsid w:val="00004439"/>
    <w:rsid w:val="00004D89"/>
    <w:rsid w:val="00005390"/>
    <w:rsid w:val="00005F3C"/>
    <w:rsid w:val="000067E5"/>
    <w:rsid w:val="00012833"/>
    <w:rsid w:val="00016AB3"/>
    <w:rsid w:val="000203E4"/>
    <w:rsid w:val="0002045A"/>
    <w:rsid w:val="00020FF3"/>
    <w:rsid w:val="00026453"/>
    <w:rsid w:val="00031722"/>
    <w:rsid w:val="00031855"/>
    <w:rsid w:val="00034D1A"/>
    <w:rsid w:val="0004094C"/>
    <w:rsid w:val="0004201E"/>
    <w:rsid w:val="000471B4"/>
    <w:rsid w:val="00050901"/>
    <w:rsid w:val="00054271"/>
    <w:rsid w:val="0005779B"/>
    <w:rsid w:val="000666AF"/>
    <w:rsid w:val="000678BE"/>
    <w:rsid w:val="000708D5"/>
    <w:rsid w:val="00080783"/>
    <w:rsid w:val="00082134"/>
    <w:rsid w:val="000821C7"/>
    <w:rsid w:val="00092683"/>
    <w:rsid w:val="000A2E0B"/>
    <w:rsid w:val="000A59AF"/>
    <w:rsid w:val="000B08A9"/>
    <w:rsid w:val="000B0941"/>
    <w:rsid w:val="000B182D"/>
    <w:rsid w:val="000B3C3A"/>
    <w:rsid w:val="000C63A2"/>
    <w:rsid w:val="000C732C"/>
    <w:rsid w:val="000D3BC4"/>
    <w:rsid w:val="000E0329"/>
    <w:rsid w:val="000E2972"/>
    <w:rsid w:val="000E32FF"/>
    <w:rsid w:val="000E7443"/>
    <w:rsid w:val="000F01D8"/>
    <w:rsid w:val="000F53AD"/>
    <w:rsid w:val="0010413F"/>
    <w:rsid w:val="0010472E"/>
    <w:rsid w:val="00105E7F"/>
    <w:rsid w:val="001157B9"/>
    <w:rsid w:val="00123D05"/>
    <w:rsid w:val="00125A9A"/>
    <w:rsid w:val="00126357"/>
    <w:rsid w:val="00127036"/>
    <w:rsid w:val="0013434C"/>
    <w:rsid w:val="001350D3"/>
    <w:rsid w:val="00141A13"/>
    <w:rsid w:val="00150032"/>
    <w:rsid w:val="001542F3"/>
    <w:rsid w:val="00157999"/>
    <w:rsid w:val="001644FA"/>
    <w:rsid w:val="00164E1E"/>
    <w:rsid w:val="00165E87"/>
    <w:rsid w:val="0018407C"/>
    <w:rsid w:val="00191475"/>
    <w:rsid w:val="0019225F"/>
    <w:rsid w:val="00194EF2"/>
    <w:rsid w:val="001A054F"/>
    <w:rsid w:val="001A1443"/>
    <w:rsid w:val="001A621C"/>
    <w:rsid w:val="001B3F5E"/>
    <w:rsid w:val="001B6A19"/>
    <w:rsid w:val="001C30E8"/>
    <w:rsid w:val="001C5986"/>
    <w:rsid w:val="001E4CE2"/>
    <w:rsid w:val="001E66C0"/>
    <w:rsid w:val="001F1894"/>
    <w:rsid w:val="002007BD"/>
    <w:rsid w:val="0020086D"/>
    <w:rsid w:val="00201D7C"/>
    <w:rsid w:val="00217403"/>
    <w:rsid w:val="002239C2"/>
    <w:rsid w:val="00223EF2"/>
    <w:rsid w:val="00226999"/>
    <w:rsid w:val="00232EF6"/>
    <w:rsid w:val="0023697B"/>
    <w:rsid w:val="00243FB4"/>
    <w:rsid w:val="002457DC"/>
    <w:rsid w:val="0024673F"/>
    <w:rsid w:val="00250E3F"/>
    <w:rsid w:val="00251F0E"/>
    <w:rsid w:val="00254DE0"/>
    <w:rsid w:val="00263EFE"/>
    <w:rsid w:val="002746F7"/>
    <w:rsid w:val="0027517B"/>
    <w:rsid w:val="002962E0"/>
    <w:rsid w:val="002963F2"/>
    <w:rsid w:val="002970DD"/>
    <w:rsid w:val="002A169A"/>
    <w:rsid w:val="002A2D4A"/>
    <w:rsid w:val="002A5762"/>
    <w:rsid w:val="002B22BF"/>
    <w:rsid w:val="002B3020"/>
    <w:rsid w:val="002E1070"/>
    <w:rsid w:val="002E237F"/>
    <w:rsid w:val="002E5E36"/>
    <w:rsid w:val="002E666C"/>
    <w:rsid w:val="002E7C8B"/>
    <w:rsid w:val="002F07D4"/>
    <w:rsid w:val="002F709F"/>
    <w:rsid w:val="00300620"/>
    <w:rsid w:val="003020AD"/>
    <w:rsid w:val="00304AD6"/>
    <w:rsid w:val="003111E7"/>
    <w:rsid w:val="0031141E"/>
    <w:rsid w:val="003200AE"/>
    <w:rsid w:val="003209A8"/>
    <w:rsid w:val="00322993"/>
    <w:rsid w:val="00325E66"/>
    <w:rsid w:val="00330F50"/>
    <w:rsid w:val="00333636"/>
    <w:rsid w:val="00333EB5"/>
    <w:rsid w:val="00334E8F"/>
    <w:rsid w:val="00335C23"/>
    <w:rsid w:val="00340533"/>
    <w:rsid w:val="003440B4"/>
    <w:rsid w:val="0034463B"/>
    <w:rsid w:val="00346F7B"/>
    <w:rsid w:val="00370A37"/>
    <w:rsid w:val="00373BEE"/>
    <w:rsid w:val="00374986"/>
    <w:rsid w:val="00376F9F"/>
    <w:rsid w:val="0038188C"/>
    <w:rsid w:val="003825D5"/>
    <w:rsid w:val="00383BC8"/>
    <w:rsid w:val="00384056"/>
    <w:rsid w:val="0038785A"/>
    <w:rsid w:val="0039128E"/>
    <w:rsid w:val="003B54B3"/>
    <w:rsid w:val="003C205D"/>
    <w:rsid w:val="003C4316"/>
    <w:rsid w:val="003C478A"/>
    <w:rsid w:val="003C4BDA"/>
    <w:rsid w:val="003C7856"/>
    <w:rsid w:val="003D0168"/>
    <w:rsid w:val="003D0409"/>
    <w:rsid w:val="003D58D6"/>
    <w:rsid w:val="003D64A2"/>
    <w:rsid w:val="003D736C"/>
    <w:rsid w:val="003E0A15"/>
    <w:rsid w:val="003E1DF0"/>
    <w:rsid w:val="003F198B"/>
    <w:rsid w:val="003F61D8"/>
    <w:rsid w:val="003F62EC"/>
    <w:rsid w:val="00403B18"/>
    <w:rsid w:val="0040419B"/>
    <w:rsid w:val="00407784"/>
    <w:rsid w:val="0041437D"/>
    <w:rsid w:val="004201F8"/>
    <w:rsid w:val="00423EDC"/>
    <w:rsid w:val="004248CE"/>
    <w:rsid w:val="00424D45"/>
    <w:rsid w:val="004327AD"/>
    <w:rsid w:val="004350D7"/>
    <w:rsid w:val="0043547F"/>
    <w:rsid w:val="004373C6"/>
    <w:rsid w:val="0044022A"/>
    <w:rsid w:val="00441468"/>
    <w:rsid w:val="00442E7D"/>
    <w:rsid w:val="004440E0"/>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B7383"/>
    <w:rsid w:val="004C708A"/>
    <w:rsid w:val="004D10CC"/>
    <w:rsid w:val="004D48B9"/>
    <w:rsid w:val="004D560B"/>
    <w:rsid w:val="004D7A7C"/>
    <w:rsid w:val="004E0750"/>
    <w:rsid w:val="004E0943"/>
    <w:rsid w:val="004E3A7E"/>
    <w:rsid w:val="004E5DB4"/>
    <w:rsid w:val="004E7BF9"/>
    <w:rsid w:val="004F50A8"/>
    <w:rsid w:val="004F651E"/>
    <w:rsid w:val="00501EA4"/>
    <w:rsid w:val="005060B9"/>
    <w:rsid w:val="00507E96"/>
    <w:rsid w:val="00510831"/>
    <w:rsid w:val="005142C5"/>
    <w:rsid w:val="00514D20"/>
    <w:rsid w:val="00516E7F"/>
    <w:rsid w:val="0052364D"/>
    <w:rsid w:val="0052404F"/>
    <w:rsid w:val="005241B2"/>
    <w:rsid w:val="00533178"/>
    <w:rsid w:val="00536FAD"/>
    <w:rsid w:val="00540A40"/>
    <w:rsid w:val="0054473A"/>
    <w:rsid w:val="0055231E"/>
    <w:rsid w:val="005565DE"/>
    <w:rsid w:val="00556A1C"/>
    <w:rsid w:val="00562E86"/>
    <w:rsid w:val="005631F3"/>
    <w:rsid w:val="00565316"/>
    <w:rsid w:val="00571EFD"/>
    <w:rsid w:val="005741F3"/>
    <w:rsid w:val="005828F4"/>
    <w:rsid w:val="00584127"/>
    <w:rsid w:val="00593E78"/>
    <w:rsid w:val="005A032F"/>
    <w:rsid w:val="005B0652"/>
    <w:rsid w:val="005C46D9"/>
    <w:rsid w:val="005C4ABE"/>
    <w:rsid w:val="005D0A27"/>
    <w:rsid w:val="005D2148"/>
    <w:rsid w:val="005D64F4"/>
    <w:rsid w:val="005E0B4C"/>
    <w:rsid w:val="005E1A1A"/>
    <w:rsid w:val="005E37B5"/>
    <w:rsid w:val="005E544C"/>
    <w:rsid w:val="005E57FA"/>
    <w:rsid w:val="005E73AC"/>
    <w:rsid w:val="005F30BA"/>
    <w:rsid w:val="005F4A04"/>
    <w:rsid w:val="005F7A41"/>
    <w:rsid w:val="00603291"/>
    <w:rsid w:val="00614581"/>
    <w:rsid w:val="00615A4B"/>
    <w:rsid w:val="00620AE3"/>
    <w:rsid w:val="006260AC"/>
    <w:rsid w:val="00627ED2"/>
    <w:rsid w:val="006318DF"/>
    <w:rsid w:val="0063322D"/>
    <w:rsid w:val="00635CBF"/>
    <w:rsid w:val="00635DB4"/>
    <w:rsid w:val="00636CFE"/>
    <w:rsid w:val="0063732B"/>
    <w:rsid w:val="00650268"/>
    <w:rsid w:val="00652320"/>
    <w:rsid w:val="00656498"/>
    <w:rsid w:val="0066198A"/>
    <w:rsid w:val="0066381A"/>
    <w:rsid w:val="00666C20"/>
    <w:rsid w:val="006672A6"/>
    <w:rsid w:val="006703E0"/>
    <w:rsid w:val="0067251A"/>
    <w:rsid w:val="006737D4"/>
    <w:rsid w:val="00673959"/>
    <w:rsid w:val="006810A7"/>
    <w:rsid w:val="00681AF7"/>
    <w:rsid w:val="00687163"/>
    <w:rsid w:val="00697769"/>
    <w:rsid w:val="006B281B"/>
    <w:rsid w:val="006B345E"/>
    <w:rsid w:val="006C1585"/>
    <w:rsid w:val="006C1F3A"/>
    <w:rsid w:val="006C3687"/>
    <w:rsid w:val="006C4006"/>
    <w:rsid w:val="006D4B22"/>
    <w:rsid w:val="006E2CC4"/>
    <w:rsid w:val="006E6333"/>
    <w:rsid w:val="006E6465"/>
    <w:rsid w:val="006F3D78"/>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D4284"/>
    <w:rsid w:val="007E0B42"/>
    <w:rsid w:val="007E4AED"/>
    <w:rsid w:val="007F35F3"/>
    <w:rsid w:val="007F3A2E"/>
    <w:rsid w:val="008056A9"/>
    <w:rsid w:val="00811E8A"/>
    <w:rsid w:val="00820382"/>
    <w:rsid w:val="00821531"/>
    <w:rsid w:val="008215E2"/>
    <w:rsid w:val="00821F01"/>
    <w:rsid w:val="0082230A"/>
    <w:rsid w:val="00823C81"/>
    <w:rsid w:val="00840575"/>
    <w:rsid w:val="008431B7"/>
    <w:rsid w:val="00843E32"/>
    <w:rsid w:val="00844250"/>
    <w:rsid w:val="0084633A"/>
    <w:rsid w:val="00855B32"/>
    <w:rsid w:val="00862609"/>
    <w:rsid w:val="008634CF"/>
    <w:rsid w:val="00870A8F"/>
    <w:rsid w:val="00872FB2"/>
    <w:rsid w:val="00874101"/>
    <w:rsid w:val="00882E8D"/>
    <w:rsid w:val="00883670"/>
    <w:rsid w:val="00892EAD"/>
    <w:rsid w:val="00895AC8"/>
    <w:rsid w:val="008A1858"/>
    <w:rsid w:val="008A3895"/>
    <w:rsid w:val="008B0ACC"/>
    <w:rsid w:val="008B13A8"/>
    <w:rsid w:val="008B60B4"/>
    <w:rsid w:val="008C11AC"/>
    <w:rsid w:val="008C336C"/>
    <w:rsid w:val="008C47F9"/>
    <w:rsid w:val="008D48A7"/>
    <w:rsid w:val="008E2C1B"/>
    <w:rsid w:val="008E38E4"/>
    <w:rsid w:val="008E3C1A"/>
    <w:rsid w:val="008F14B7"/>
    <w:rsid w:val="008F1B65"/>
    <w:rsid w:val="008F317B"/>
    <w:rsid w:val="008F4628"/>
    <w:rsid w:val="008F4FCA"/>
    <w:rsid w:val="008F6989"/>
    <w:rsid w:val="008F7292"/>
    <w:rsid w:val="00903BB2"/>
    <w:rsid w:val="0090602E"/>
    <w:rsid w:val="00907370"/>
    <w:rsid w:val="00910126"/>
    <w:rsid w:val="00914A42"/>
    <w:rsid w:val="00916F61"/>
    <w:rsid w:val="00925F62"/>
    <w:rsid w:val="0093445C"/>
    <w:rsid w:val="00940891"/>
    <w:rsid w:val="009431AB"/>
    <w:rsid w:val="0094461F"/>
    <w:rsid w:val="00945B58"/>
    <w:rsid w:val="00945E62"/>
    <w:rsid w:val="00946509"/>
    <w:rsid w:val="00946E98"/>
    <w:rsid w:val="00950CB2"/>
    <w:rsid w:val="009526DC"/>
    <w:rsid w:val="00952EA4"/>
    <w:rsid w:val="009554B6"/>
    <w:rsid w:val="00961A57"/>
    <w:rsid w:val="00963D4A"/>
    <w:rsid w:val="00966186"/>
    <w:rsid w:val="0096672A"/>
    <w:rsid w:val="00977C3E"/>
    <w:rsid w:val="00977C45"/>
    <w:rsid w:val="00977E21"/>
    <w:rsid w:val="00981629"/>
    <w:rsid w:val="00983549"/>
    <w:rsid w:val="009838C7"/>
    <w:rsid w:val="00997EA2"/>
    <w:rsid w:val="009A4CC1"/>
    <w:rsid w:val="009A63E0"/>
    <w:rsid w:val="009B239D"/>
    <w:rsid w:val="009B5EF9"/>
    <w:rsid w:val="009B75C1"/>
    <w:rsid w:val="009C1C05"/>
    <w:rsid w:val="009D60BE"/>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1D9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3531"/>
    <w:rsid w:val="00A9512C"/>
    <w:rsid w:val="00A95EA3"/>
    <w:rsid w:val="00A966A6"/>
    <w:rsid w:val="00A96E95"/>
    <w:rsid w:val="00AA37A1"/>
    <w:rsid w:val="00AA661F"/>
    <w:rsid w:val="00AB50B3"/>
    <w:rsid w:val="00AB7036"/>
    <w:rsid w:val="00AC3CE1"/>
    <w:rsid w:val="00AD1117"/>
    <w:rsid w:val="00AD1E97"/>
    <w:rsid w:val="00AD4340"/>
    <w:rsid w:val="00AE4E38"/>
    <w:rsid w:val="00AF1311"/>
    <w:rsid w:val="00AF616D"/>
    <w:rsid w:val="00B01C11"/>
    <w:rsid w:val="00B05777"/>
    <w:rsid w:val="00B0712C"/>
    <w:rsid w:val="00B11855"/>
    <w:rsid w:val="00B144C6"/>
    <w:rsid w:val="00B17F7E"/>
    <w:rsid w:val="00B36CE0"/>
    <w:rsid w:val="00B45275"/>
    <w:rsid w:val="00B50404"/>
    <w:rsid w:val="00B51D96"/>
    <w:rsid w:val="00B80594"/>
    <w:rsid w:val="00B8343A"/>
    <w:rsid w:val="00B85113"/>
    <w:rsid w:val="00B90CFE"/>
    <w:rsid w:val="00BA1AB5"/>
    <w:rsid w:val="00BB295E"/>
    <w:rsid w:val="00BC04D7"/>
    <w:rsid w:val="00BC308F"/>
    <w:rsid w:val="00BC3ABA"/>
    <w:rsid w:val="00BF0D98"/>
    <w:rsid w:val="00BF2EEE"/>
    <w:rsid w:val="00BF579F"/>
    <w:rsid w:val="00BF6DEC"/>
    <w:rsid w:val="00C00534"/>
    <w:rsid w:val="00C03499"/>
    <w:rsid w:val="00C064AB"/>
    <w:rsid w:val="00C06D30"/>
    <w:rsid w:val="00C20DA9"/>
    <w:rsid w:val="00C2712C"/>
    <w:rsid w:val="00C2718E"/>
    <w:rsid w:val="00C35045"/>
    <w:rsid w:val="00C40A90"/>
    <w:rsid w:val="00C43F15"/>
    <w:rsid w:val="00C44678"/>
    <w:rsid w:val="00C530BF"/>
    <w:rsid w:val="00C54057"/>
    <w:rsid w:val="00C56BCE"/>
    <w:rsid w:val="00C63FFB"/>
    <w:rsid w:val="00C64261"/>
    <w:rsid w:val="00C70735"/>
    <w:rsid w:val="00C85325"/>
    <w:rsid w:val="00CA3D6E"/>
    <w:rsid w:val="00CB56D1"/>
    <w:rsid w:val="00CB6608"/>
    <w:rsid w:val="00CB6DE1"/>
    <w:rsid w:val="00CC4ADC"/>
    <w:rsid w:val="00CC70BE"/>
    <w:rsid w:val="00CD1C53"/>
    <w:rsid w:val="00CD2A67"/>
    <w:rsid w:val="00CE05E4"/>
    <w:rsid w:val="00CE1482"/>
    <w:rsid w:val="00CE1F43"/>
    <w:rsid w:val="00CF0EAF"/>
    <w:rsid w:val="00CF3703"/>
    <w:rsid w:val="00CF584C"/>
    <w:rsid w:val="00D01BF9"/>
    <w:rsid w:val="00D06196"/>
    <w:rsid w:val="00D06289"/>
    <w:rsid w:val="00D07762"/>
    <w:rsid w:val="00D14E18"/>
    <w:rsid w:val="00D16CCC"/>
    <w:rsid w:val="00D23093"/>
    <w:rsid w:val="00D25CAD"/>
    <w:rsid w:val="00D30384"/>
    <w:rsid w:val="00D35830"/>
    <w:rsid w:val="00D35B5D"/>
    <w:rsid w:val="00D43680"/>
    <w:rsid w:val="00D45566"/>
    <w:rsid w:val="00D65942"/>
    <w:rsid w:val="00D67BC1"/>
    <w:rsid w:val="00D73E2E"/>
    <w:rsid w:val="00D80DB2"/>
    <w:rsid w:val="00D94CD8"/>
    <w:rsid w:val="00D95619"/>
    <w:rsid w:val="00DA094A"/>
    <w:rsid w:val="00DB53A4"/>
    <w:rsid w:val="00DC3E3B"/>
    <w:rsid w:val="00DC5C3B"/>
    <w:rsid w:val="00DD574A"/>
    <w:rsid w:val="00DE5056"/>
    <w:rsid w:val="00DF4EB3"/>
    <w:rsid w:val="00DF5C49"/>
    <w:rsid w:val="00DF6E8A"/>
    <w:rsid w:val="00E0511E"/>
    <w:rsid w:val="00E0552F"/>
    <w:rsid w:val="00E07AE7"/>
    <w:rsid w:val="00E10E4F"/>
    <w:rsid w:val="00E14BA2"/>
    <w:rsid w:val="00E20949"/>
    <w:rsid w:val="00E234D8"/>
    <w:rsid w:val="00E26EEE"/>
    <w:rsid w:val="00E30EB9"/>
    <w:rsid w:val="00E40611"/>
    <w:rsid w:val="00E528CA"/>
    <w:rsid w:val="00E547CA"/>
    <w:rsid w:val="00E65F99"/>
    <w:rsid w:val="00E7448C"/>
    <w:rsid w:val="00E761B8"/>
    <w:rsid w:val="00E85EB9"/>
    <w:rsid w:val="00E865F1"/>
    <w:rsid w:val="00E879CD"/>
    <w:rsid w:val="00EA00A8"/>
    <w:rsid w:val="00EA5DE4"/>
    <w:rsid w:val="00EA77ED"/>
    <w:rsid w:val="00EB00B6"/>
    <w:rsid w:val="00EB24E5"/>
    <w:rsid w:val="00EB6566"/>
    <w:rsid w:val="00EB7871"/>
    <w:rsid w:val="00EC45B4"/>
    <w:rsid w:val="00EC4CDA"/>
    <w:rsid w:val="00ED0999"/>
    <w:rsid w:val="00EE057A"/>
    <w:rsid w:val="00EE0EF9"/>
    <w:rsid w:val="00EE1213"/>
    <w:rsid w:val="00EE3618"/>
    <w:rsid w:val="00EF0A3B"/>
    <w:rsid w:val="00EF5211"/>
    <w:rsid w:val="00F01987"/>
    <w:rsid w:val="00F05EFE"/>
    <w:rsid w:val="00F07CA4"/>
    <w:rsid w:val="00F131CB"/>
    <w:rsid w:val="00F13967"/>
    <w:rsid w:val="00F234AD"/>
    <w:rsid w:val="00F23594"/>
    <w:rsid w:val="00F241C5"/>
    <w:rsid w:val="00F278EE"/>
    <w:rsid w:val="00F525A3"/>
    <w:rsid w:val="00F53116"/>
    <w:rsid w:val="00F56A4B"/>
    <w:rsid w:val="00F650A3"/>
    <w:rsid w:val="00F65ACD"/>
    <w:rsid w:val="00F671B3"/>
    <w:rsid w:val="00F7086B"/>
    <w:rsid w:val="00F7209D"/>
    <w:rsid w:val="00F82346"/>
    <w:rsid w:val="00F83D72"/>
    <w:rsid w:val="00F93A28"/>
    <w:rsid w:val="00FB5143"/>
    <w:rsid w:val="00FB6CDC"/>
    <w:rsid w:val="00FC0873"/>
    <w:rsid w:val="00FC2B1C"/>
    <w:rsid w:val="00FD0B5A"/>
    <w:rsid w:val="00FD5B5F"/>
    <w:rsid w:val="00FE067B"/>
    <w:rsid w:val="00FE474E"/>
    <w:rsid w:val="00FE6971"/>
    <w:rsid w:val="00FF1C48"/>
    <w:rsid w:val="00FF22E6"/>
    <w:rsid w:val="00FF771B"/>
    <w:rsid w:val="00FF791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D9B0DD7"/>
  <w15:docId w15:val="{12F12C5B-1CAA-4848-A0A9-6282F395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516E7F"/>
    <w:pPr>
      <w:spacing w:before="120" w:after="60"/>
      <w:ind w:left="1247"/>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516E7F"/>
    <w:rPr>
      <w:bCs/>
      <w:iCs/>
      <w:color w:val="000000"/>
      <w:sz w:val="24"/>
      <w:szCs w:val="24"/>
      <w:lang w:eastAsia="x-none"/>
    </w:rPr>
  </w:style>
  <w:style w:type="paragraph" w:styleId="Akapitzlist">
    <w:name w:val="List Paragraph"/>
    <w:aliases w:val="L1,Numerowanie,2 heading,A_wyliczenie,K-P_odwolanie,Akapit z listą5,maz_wyliczenie,opis dzialania,CW_Lista"/>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character" w:customStyle="1" w:styleId="pktZnak">
    <w:name w:val="pkt Znak"/>
    <w:link w:val="pkt"/>
    <w:locked/>
    <w:rsid w:val="00373BEE"/>
    <w:rPr>
      <w:sz w:val="24"/>
    </w:rPr>
  </w:style>
  <w:style w:type="character" w:customStyle="1" w:styleId="AkapitzlistZnak">
    <w:name w:val="Akapit z listą Znak"/>
    <w:aliases w:val="L1 Znak,Numerowanie Znak,2 heading Znak,A_wyliczenie Znak,K-P_odwolanie Znak,Akapit z listą5 Znak,maz_wyliczenie Znak,opis dzialania Znak,CW_Lista Znak"/>
    <w:link w:val="Akapitzlist"/>
    <w:uiPriority w:val="34"/>
    <w:locked/>
    <w:rsid w:val="00373BEE"/>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A93531"/>
    <w:rPr>
      <w:color w:val="605E5C"/>
      <w:shd w:val="clear" w:color="auto" w:fill="E1DFDD"/>
    </w:rPr>
  </w:style>
  <w:style w:type="paragraph" w:customStyle="1" w:styleId="Standard">
    <w:name w:val="Standard"/>
    <w:rsid w:val="00251F0E"/>
    <w:pPr>
      <w:suppressAutoHyphens/>
      <w:autoSpaceDN w:val="0"/>
      <w:textAlignment w:val="baseline"/>
    </w:pPr>
    <w:rPr>
      <w:rFonts w:ascii="Liberation Serif" w:eastAsia="NSimSun" w:hAnsi="Liberation Serif" w:cs="Lucida Sans"/>
      <w:kern w:val="3"/>
      <w:sz w:val="24"/>
      <w:szCs w:val="24"/>
      <w:lang w:eastAsia="zh-CN" w:bidi="hi-IN"/>
    </w:rPr>
  </w:style>
  <w:style w:type="character" w:styleId="Nierozpoznanawzmianka">
    <w:name w:val="Unresolved Mention"/>
    <w:basedOn w:val="Domylnaczcionkaakapitu"/>
    <w:uiPriority w:val="99"/>
    <w:semiHidden/>
    <w:unhideWhenUsed/>
    <w:rsid w:val="006F3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196407201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 w:id="21442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zozmswlodz" TargetMode="External"/><Relationship Id="rId18" Type="http://schemas.openxmlformats.org/officeDocument/2006/relationships/hyperlink" Target="mailto:l.marecki@zozmswlodz.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oz-mswia-lodz.ezamawiajacy.pl" TargetMode="External"/><Relationship Id="rId17" Type="http://schemas.openxmlformats.org/officeDocument/2006/relationships/hyperlink" Target="https://platformazakupowa.pl/pn/zozmswlodz"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5" Type="http://schemas.openxmlformats.org/officeDocument/2006/relationships/webSettings" Target="webSettings.xml"/><Relationship Id="rId15" Type="http://schemas.openxmlformats.org/officeDocument/2006/relationships/hyperlink" Target="mailto:zamowienia@zozmswlodz.pl" TargetMode="External"/><Relationship Id="rId10" Type="http://schemas.openxmlformats.org/officeDocument/2006/relationships/hyperlink" Target="http://www.zozmswlodz.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https://platformazakupowa.pl/pn/zozmswlodz"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CF3DB-D76F-4BCD-937C-81610E74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120</TotalTime>
  <Pages>18</Pages>
  <Words>5582</Words>
  <Characters>36565</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42063</CharactersWithSpaces>
  <SharedDoc>false</SharedDoc>
  <HLinks>
    <vt:vector size="12" baseType="variant">
      <vt:variant>
        <vt:i4>327682</vt:i4>
      </vt:variant>
      <vt:variant>
        <vt:i4>282</vt:i4>
      </vt:variant>
      <vt:variant>
        <vt:i4>0</vt:i4>
      </vt:variant>
      <vt:variant>
        <vt:i4>5</vt:i4>
      </vt:variant>
      <vt:variant>
        <vt:lpwstr>https://e-propublico.pl/</vt:lpwstr>
      </vt:variant>
      <vt:variant>
        <vt:lpwstr/>
      </vt:variant>
      <vt:variant>
        <vt:i4>3801112</vt:i4>
      </vt:variant>
      <vt:variant>
        <vt:i4>216</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User</cp:lastModifiedBy>
  <cp:revision>10</cp:revision>
  <cp:lastPrinted>2023-10-19T12:26:00Z</cp:lastPrinted>
  <dcterms:created xsi:type="dcterms:W3CDTF">2023-08-24T08:23:00Z</dcterms:created>
  <dcterms:modified xsi:type="dcterms:W3CDTF">2023-10-20T10:42:00Z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