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9E38" w14:textId="77777777" w:rsidR="0033487B" w:rsidRDefault="0033487B" w:rsidP="0033487B">
      <w:pPr>
        <w:widowControl w:val="0"/>
        <w:suppressAutoHyphens/>
        <w:spacing w:after="0" w:line="240" w:lineRule="auto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</w:p>
    <w:p w14:paraId="7D56F105" w14:textId="4B04A20E" w:rsidR="0033487B" w:rsidRDefault="0033487B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</w:p>
    <w:p w14:paraId="66A2CC96" w14:textId="3C2F4AD7" w:rsidR="00AD4985" w:rsidRPr="00306BB0" w:rsidRDefault="00EB44CA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>
        <w:rPr>
          <w:rFonts w:asciiTheme="minorHAnsi" w:hAnsiTheme="minorHAnsi" w:cstheme="minorHAnsi"/>
        </w:rPr>
        <w:object w:dxaOrig="1440" w:dyaOrig="1440" w14:anchorId="5E2C1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5.4pt;width:1in;height:1in;z-index:251659264">
            <v:imagedata r:id="rId6" o:title=""/>
            <w10:wrap type="square" side="right"/>
          </v:shape>
          <o:OLEObject Type="Embed" ProgID="Msxml2.SAXXMLReader.5.0" ShapeID="_x0000_s1026" DrawAspect="Content" ObjectID="_1822469540" r:id="rId7"/>
        </w:object>
      </w:r>
      <w:r w:rsidR="00AD4985" w:rsidRPr="00306BB0"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0E8F7B59" w14:textId="77777777" w:rsidR="00AD4985" w:rsidRPr="00306BB0" w:rsidRDefault="00AD4985" w:rsidP="00AD4985">
      <w:pPr>
        <w:widowControl w:val="0"/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  <w:t>W BYDGOSZCZY</w:t>
      </w:r>
    </w:p>
    <w:p w14:paraId="317BCB8B" w14:textId="77777777" w:rsidR="00AD4985" w:rsidRPr="00306BB0" w:rsidRDefault="00AD4985" w:rsidP="00AD4985">
      <w:pPr>
        <w:widowControl w:val="0"/>
        <w:tabs>
          <w:tab w:val="left" w:pos="1620"/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753C4E89" w14:textId="77777777" w:rsidR="00AD4985" w:rsidRPr="00306BB0" w:rsidRDefault="00AD4985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  <w:t>NIP 5542647568 REGON 340057695</w:t>
      </w:r>
    </w:p>
    <w:p w14:paraId="192289CC" w14:textId="3E5E123A" w:rsidR="000D6827" w:rsidRPr="00CA381C" w:rsidRDefault="00EB44CA" w:rsidP="00CA381C">
      <w:pPr>
        <w:jc w:val="center"/>
        <w:rPr>
          <w:rFonts w:asciiTheme="minorHAnsi" w:hAnsiTheme="minorHAnsi" w:cstheme="minorHAnsi"/>
        </w:rPr>
      </w:pPr>
      <w:hyperlink r:id="rId8" w:history="1">
        <w:r w:rsidR="00AD4985" w:rsidRPr="00306BB0">
          <w:rPr>
            <w:rStyle w:val="Hipercze"/>
            <w:rFonts w:asciiTheme="minorHAnsi" w:eastAsia="Times New Roman" w:hAnsiTheme="minorHAnsi" w:cstheme="minorHAnsi"/>
            <w:kern w:val="2"/>
            <w:sz w:val="20"/>
            <w:szCs w:val="20"/>
            <w:lang w:eastAsia="hi-IN" w:bidi="hi-IN"/>
          </w:rPr>
          <w:t>www.ukw.edu.pl</w:t>
        </w:r>
      </w:hyperlink>
    </w:p>
    <w:p w14:paraId="351CE269" w14:textId="7EA3D7F0" w:rsidR="00AD4985" w:rsidRPr="00306BB0" w:rsidRDefault="00AD4985" w:rsidP="00AD4985">
      <w:pPr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Bydgoszcz, dn</w:t>
      </w:r>
      <w:r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  <w:r w:rsid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20</w:t>
      </w:r>
      <w:r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10</w:t>
      </w:r>
      <w:r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>.202</w:t>
      </w:r>
      <w:r w:rsidR="000D3E01"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Pr="00E9516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</w:t>
      </w:r>
    </w:p>
    <w:p w14:paraId="3026AAD1" w14:textId="590DB36C" w:rsidR="00AD4985" w:rsidRPr="00306BB0" w:rsidRDefault="00AD4985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UKW/DZP-28</w:t>
      </w:r>
      <w:r w:rsidR="000D3E0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1</w:t>
      </w: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-ZO-</w:t>
      </w:r>
      <w:r w:rsidR="006375CC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B-</w:t>
      </w:r>
      <w:r w:rsidR="008C2F77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3</w:t>
      </w:r>
      <w:r w:rsidR="005A633D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3</w:t>
      </w: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/202</w:t>
      </w:r>
      <w:r w:rsidR="000D3E0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5</w:t>
      </w:r>
    </w:p>
    <w:p w14:paraId="5AF1106B" w14:textId="4B6ABAA2" w:rsidR="000D6827" w:rsidRDefault="000D6827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</w:p>
    <w:p w14:paraId="5886B875" w14:textId="435F5804" w:rsidR="00EB44CA" w:rsidRDefault="00EB44CA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</w:p>
    <w:p w14:paraId="3BC0606E" w14:textId="77777777" w:rsidR="00EB44CA" w:rsidRPr="00306BB0" w:rsidRDefault="00EB44CA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</w:p>
    <w:p w14:paraId="5673D124" w14:textId="77777777" w:rsidR="00AD4985" w:rsidRPr="005A633D" w:rsidRDefault="00AD4985" w:rsidP="00AD4985">
      <w:pPr>
        <w:spacing w:after="0"/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</w:p>
    <w:p w14:paraId="39750984" w14:textId="77777777" w:rsidR="005A633D" w:rsidRPr="005A633D" w:rsidRDefault="005A633D" w:rsidP="005A633D">
      <w:pPr>
        <w:tabs>
          <w:tab w:val="left" w:pos="360"/>
        </w:tabs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5A633D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 xml:space="preserve">ZAWIADOMIENIE O </w:t>
      </w:r>
    </w:p>
    <w:p w14:paraId="59FAECDC" w14:textId="54F42184" w:rsidR="005A633D" w:rsidRPr="005A633D" w:rsidRDefault="005A633D" w:rsidP="005A633D">
      <w:pPr>
        <w:tabs>
          <w:tab w:val="left" w:pos="360"/>
        </w:tabs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5A633D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 xml:space="preserve">UNIEWAŻNIENIU OGŁOSZENIA O WYBORZE OFERTY dla części </w:t>
      </w:r>
      <w:r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1</w:t>
      </w:r>
      <w:r w:rsidRPr="005A633D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 xml:space="preserve"> </w:t>
      </w:r>
      <w:r w:rsidR="00EB44CA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z dn. 14.10.2025</w:t>
      </w:r>
      <w:r w:rsidRPr="005A633D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br/>
        <w:t xml:space="preserve">ORAZ O UNIEWAŻNIENU POSTĘPOWANIA w części </w:t>
      </w:r>
      <w:r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1</w:t>
      </w:r>
    </w:p>
    <w:p w14:paraId="0A5DA0F2" w14:textId="77777777" w:rsidR="005A633D" w:rsidRPr="005A633D" w:rsidRDefault="005A633D" w:rsidP="005A633D">
      <w:pPr>
        <w:spacing w:line="360" w:lineRule="auto"/>
        <w:ind w:firstLine="708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</w:p>
    <w:p w14:paraId="44F42267" w14:textId="5C78291B" w:rsidR="005A633D" w:rsidRPr="005A633D" w:rsidRDefault="005A633D" w:rsidP="005A633D">
      <w:pPr>
        <w:spacing w:after="0" w:line="360" w:lineRule="auto"/>
        <w:ind w:firstLine="708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Uniwersytet Kazimierza Wielkiego w Bydgoszczy z siedzibą przy ul. Chodkiewicza 30, 85-064 Bydgoszcz zawiadamia, iż Wykonawca</w:t>
      </w:r>
      <w:r w:rsidRPr="005A633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part</w:t>
      </w:r>
      <w:r w:rsidR="002C7CF6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-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AD Artur Dyrda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( adres: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Grzechynia 768, 34-220 Maków Podhalański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) poinformował Zamawiającego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o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odstąpieniu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od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realizacji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zamówienia w postępowaniu przeprowadzonym w trybie </w:t>
      </w:r>
      <w:r w:rsidRPr="005A633D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Zapytania Ofertowego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pod nr </w:t>
      </w:r>
      <w:r w:rsidRPr="005A633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pl-PL"/>
        </w:rPr>
        <w:t>UKW/DZP-28</w:t>
      </w:r>
      <w:r w:rsidR="002C7CF6" w:rsidRPr="00EB44CA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pl-PL"/>
        </w:rPr>
        <w:t>1-ZO-B-33</w:t>
      </w:r>
      <w:r w:rsidRPr="005A633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pl-PL"/>
        </w:rPr>
        <w:t>/202</w:t>
      </w:r>
      <w:r w:rsidR="002C7CF6" w:rsidRPr="00EB44CA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pl-PL"/>
        </w:rPr>
        <w:t>5</w:t>
      </w:r>
      <w:r w:rsidRPr="005A633D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pn.</w:t>
      </w:r>
      <w:r w:rsidRPr="005A633D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 xml:space="preserve"> Dostawa drobnych części i podzespołów elektronicznych, sprzętu laboratoryjnego i optycznego na potrzeby UKW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” </w:t>
      </w:r>
      <w:r w:rsidRPr="005A633D">
        <w:rPr>
          <w:rFonts w:asciiTheme="minorHAnsi" w:eastAsia="Times New Roman" w:hAnsiTheme="minorHAnsi" w:cstheme="minorHAnsi"/>
          <w:sz w:val="20"/>
          <w:szCs w:val="20"/>
          <w:u w:val="single"/>
          <w:lang w:eastAsia="pl-PL"/>
        </w:rPr>
        <w:t xml:space="preserve">w części </w:t>
      </w:r>
      <w:r w:rsidR="002C7CF6" w:rsidRPr="00EB44CA">
        <w:rPr>
          <w:rFonts w:asciiTheme="minorHAnsi" w:eastAsia="Times New Roman" w:hAnsiTheme="minorHAnsi" w:cstheme="minorHAnsi"/>
          <w:sz w:val="20"/>
          <w:szCs w:val="20"/>
          <w:u w:val="single"/>
          <w:lang w:eastAsia="pl-PL"/>
        </w:rPr>
        <w:t>1</w:t>
      </w:r>
      <w:r w:rsidR="00EB44CA" w:rsidRPr="00EB44CA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.</w:t>
      </w:r>
    </w:p>
    <w:p w14:paraId="64D8B5FD" w14:textId="77777777" w:rsidR="005A633D" w:rsidRPr="005A633D" w:rsidRDefault="005A633D" w:rsidP="005A633D">
      <w:pPr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8CA8C51" w14:textId="0FA90175" w:rsidR="005A633D" w:rsidRPr="005A633D" w:rsidRDefault="005A633D" w:rsidP="005A633D">
      <w:pPr>
        <w:spacing w:after="24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Z</w:t>
      </w:r>
      <w:r w:rsidR="002C7CF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uwagi</w:t>
      </w:r>
      <w:r w:rsidR="002C7CF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na</w:t>
      </w:r>
      <w:r w:rsidR="002C7CF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powyższe</w:t>
      </w:r>
      <w:r w:rsidR="002C7CF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Zamawiający</w:t>
      </w:r>
      <w:r w:rsidR="002C7CF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unieważnia</w:t>
      </w:r>
      <w:r w:rsidR="002C7CF6" w:rsidRPr="00EB44C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ogłoszenie</w:t>
      </w:r>
      <w:r w:rsidR="002C7CF6" w:rsidRPr="00EB44C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o</w:t>
      </w:r>
      <w:r w:rsidR="002C7CF6" w:rsidRPr="00EB44C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wyborze</w:t>
      </w:r>
      <w:r w:rsidR="002C7CF6" w:rsidRPr="00EB44C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najkorzystniejszej</w:t>
      </w:r>
      <w:r w:rsidR="002C7CF6" w:rsidRPr="00EB44C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oferty z dnia </w:t>
      </w:r>
      <w:r w:rsidR="002C7CF6" w:rsidRPr="002C7CF6">
        <w:rPr>
          <w:rFonts w:asciiTheme="minorHAnsi" w:eastAsia="Times New Roman" w:hAnsiTheme="minorHAnsi" w:cstheme="minorHAnsi"/>
          <w:sz w:val="20"/>
          <w:szCs w:val="20"/>
          <w:lang w:eastAsia="pl-PL"/>
        </w:rPr>
        <w:t>14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="002C7CF6" w:rsidRPr="002C7CF6">
        <w:rPr>
          <w:rFonts w:asciiTheme="minorHAnsi" w:eastAsia="Times New Roman" w:hAnsiTheme="minorHAnsi" w:cstheme="minorHAnsi"/>
          <w:sz w:val="20"/>
          <w:szCs w:val="20"/>
          <w:lang w:eastAsia="pl-PL"/>
        </w:rPr>
        <w:t>10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.202</w:t>
      </w:r>
      <w:r w:rsidR="002C7CF6" w:rsidRPr="002C7CF6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dla części </w:t>
      </w:r>
      <w:r w:rsidR="002C7CF6" w:rsidRPr="002C7CF6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</w:p>
    <w:p w14:paraId="3D75DE5C" w14:textId="7B011D78" w:rsidR="005A633D" w:rsidRPr="005A633D" w:rsidRDefault="005A633D" w:rsidP="005A633D">
      <w:pPr>
        <w:spacing w:after="24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Jednocześnie Zamawiający informuje</w:t>
      </w:r>
      <w:r w:rsidR="002C7CF6" w:rsidRPr="00EB44C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 </w:t>
      </w:r>
      <w:r w:rsidRPr="005A633D">
        <w:rPr>
          <w:rFonts w:asciiTheme="minorHAnsi" w:eastAsia="Times New Roman" w:hAnsiTheme="minorHAnsi" w:cstheme="minorHAnsi"/>
          <w:sz w:val="20"/>
          <w:szCs w:val="20"/>
          <w:u w:val="single"/>
          <w:lang w:eastAsia="pl-PL"/>
        </w:rPr>
        <w:t>unieważnieniu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2C7CF6" w:rsidRPr="00EB44C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przedmiotowego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postępowania w częśc</w:t>
      </w:r>
      <w:r w:rsidR="002C7CF6" w:rsidRPr="00EB44C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 1 </w:t>
      </w:r>
      <w:r w:rsidRPr="005A633D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54DE52F8" w14:textId="1D1DD860" w:rsidR="00AD4985" w:rsidRPr="000D3E01" w:rsidRDefault="00AD4985" w:rsidP="000D3E01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21FB5629" w14:textId="77777777" w:rsidR="000C1FB8" w:rsidRDefault="000C1FB8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7CF9D0D3" w14:textId="77777777" w:rsidR="00EB44CA" w:rsidRDefault="00D05459" w:rsidP="00EB44CA">
      <w:pPr>
        <w:spacing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>Kanclerz UKW</w:t>
      </w:r>
    </w:p>
    <w:p w14:paraId="281BDD57" w14:textId="4DC440E1" w:rsidR="000C1FB8" w:rsidRPr="000C1FB8" w:rsidRDefault="00715F8F" w:rsidP="00EB44CA">
      <w:pPr>
        <w:spacing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 xml:space="preserve">mgr </w:t>
      </w:r>
      <w:r w:rsidR="00D05459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>Monika Matowska</w:t>
      </w:r>
    </w:p>
    <w:sectPr w:rsidR="000C1FB8" w:rsidRPr="000C1FB8" w:rsidSect="005C59B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BB8"/>
    <w:multiLevelType w:val="hybridMultilevel"/>
    <w:tmpl w:val="F5E600A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" w15:restartNumberingAfterBreak="0">
    <w:nsid w:val="08560C08"/>
    <w:multiLevelType w:val="hybridMultilevel"/>
    <w:tmpl w:val="5E6E2FA2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2" w15:restartNumberingAfterBreak="0">
    <w:nsid w:val="175145BB"/>
    <w:multiLevelType w:val="hybridMultilevel"/>
    <w:tmpl w:val="8454308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3" w15:restartNumberingAfterBreak="0">
    <w:nsid w:val="1B025743"/>
    <w:multiLevelType w:val="hybridMultilevel"/>
    <w:tmpl w:val="2B50E00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4" w15:restartNumberingAfterBreak="0">
    <w:nsid w:val="20970811"/>
    <w:multiLevelType w:val="hybridMultilevel"/>
    <w:tmpl w:val="2B50E00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5" w15:restartNumberingAfterBreak="0">
    <w:nsid w:val="23C44AA7"/>
    <w:multiLevelType w:val="hybridMultilevel"/>
    <w:tmpl w:val="1DBC156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6" w15:restartNumberingAfterBreak="0">
    <w:nsid w:val="3DCF75DF"/>
    <w:multiLevelType w:val="hybridMultilevel"/>
    <w:tmpl w:val="40DA49D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7" w15:restartNumberingAfterBreak="0">
    <w:nsid w:val="40D037C8"/>
    <w:multiLevelType w:val="hybridMultilevel"/>
    <w:tmpl w:val="F5E600A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8" w15:restartNumberingAfterBreak="0">
    <w:nsid w:val="53F352B1"/>
    <w:multiLevelType w:val="hybridMultilevel"/>
    <w:tmpl w:val="2F287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9" w15:restartNumberingAfterBreak="0">
    <w:nsid w:val="67405F58"/>
    <w:multiLevelType w:val="hybridMultilevel"/>
    <w:tmpl w:val="2F287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0" w15:restartNumberingAfterBreak="0">
    <w:nsid w:val="6BDA5475"/>
    <w:multiLevelType w:val="hybridMultilevel"/>
    <w:tmpl w:val="1DBC156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85"/>
    <w:rsid w:val="000376A4"/>
    <w:rsid w:val="00046C29"/>
    <w:rsid w:val="0008732F"/>
    <w:rsid w:val="000C1FB8"/>
    <w:rsid w:val="000D3E01"/>
    <w:rsid w:val="000D4F97"/>
    <w:rsid w:val="000D6827"/>
    <w:rsid w:val="000E0D9B"/>
    <w:rsid w:val="00131D6B"/>
    <w:rsid w:val="001A6937"/>
    <w:rsid w:val="001B13E6"/>
    <w:rsid w:val="001E096C"/>
    <w:rsid w:val="001E40C9"/>
    <w:rsid w:val="002562AF"/>
    <w:rsid w:val="002C7CF6"/>
    <w:rsid w:val="002D35DA"/>
    <w:rsid w:val="002F4AE3"/>
    <w:rsid w:val="00306BB0"/>
    <w:rsid w:val="0033487B"/>
    <w:rsid w:val="0034149B"/>
    <w:rsid w:val="003B301E"/>
    <w:rsid w:val="003D3D4C"/>
    <w:rsid w:val="0041176B"/>
    <w:rsid w:val="00445FEA"/>
    <w:rsid w:val="004928E6"/>
    <w:rsid w:val="004A0C50"/>
    <w:rsid w:val="00545747"/>
    <w:rsid w:val="0055697B"/>
    <w:rsid w:val="005605C1"/>
    <w:rsid w:val="00580072"/>
    <w:rsid w:val="00583118"/>
    <w:rsid w:val="005A633D"/>
    <w:rsid w:val="005B2940"/>
    <w:rsid w:val="005C59B2"/>
    <w:rsid w:val="005E3917"/>
    <w:rsid w:val="006059C0"/>
    <w:rsid w:val="006375CC"/>
    <w:rsid w:val="00663174"/>
    <w:rsid w:val="00685670"/>
    <w:rsid w:val="006976C9"/>
    <w:rsid w:val="006C3714"/>
    <w:rsid w:val="00707C62"/>
    <w:rsid w:val="00711376"/>
    <w:rsid w:val="00715F8F"/>
    <w:rsid w:val="00716189"/>
    <w:rsid w:val="00726430"/>
    <w:rsid w:val="007453FD"/>
    <w:rsid w:val="007C1574"/>
    <w:rsid w:val="007D0654"/>
    <w:rsid w:val="007E1EAC"/>
    <w:rsid w:val="008247CD"/>
    <w:rsid w:val="008333FB"/>
    <w:rsid w:val="00894D41"/>
    <w:rsid w:val="008C2F77"/>
    <w:rsid w:val="00937568"/>
    <w:rsid w:val="009D6E09"/>
    <w:rsid w:val="00A01912"/>
    <w:rsid w:val="00A33713"/>
    <w:rsid w:val="00A52B09"/>
    <w:rsid w:val="00AD31F9"/>
    <w:rsid w:val="00AD4985"/>
    <w:rsid w:val="00B17E63"/>
    <w:rsid w:val="00B83708"/>
    <w:rsid w:val="00BC0931"/>
    <w:rsid w:val="00BE67EC"/>
    <w:rsid w:val="00C46DEA"/>
    <w:rsid w:val="00C50833"/>
    <w:rsid w:val="00C636C0"/>
    <w:rsid w:val="00C812F1"/>
    <w:rsid w:val="00C939B6"/>
    <w:rsid w:val="00CA381C"/>
    <w:rsid w:val="00CB787F"/>
    <w:rsid w:val="00D05459"/>
    <w:rsid w:val="00D14703"/>
    <w:rsid w:val="00D2267B"/>
    <w:rsid w:val="00D5614A"/>
    <w:rsid w:val="00D70201"/>
    <w:rsid w:val="00D71EC0"/>
    <w:rsid w:val="00D72E7C"/>
    <w:rsid w:val="00E16FB5"/>
    <w:rsid w:val="00E912B2"/>
    <w:rsid w:val="00E95167"/>
    <w:rsid w:val="00EB44CA"/>
    <w:rsid w:val="00F61F0C"/>
    <w:rsid w:val="00F62C11"/>
    <w:rsid w:val="00F741AE"/>
    <w:rsid w:val="00FB13D1"/>
    <w:rsid w:val="00FC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2D833F"/>
  <w15:chartTrackingRefBased/>
  <w15:docId w15:val="{EC50E925-F8D8-4072-A29E-7A65324F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2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49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w.edu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E003-E9AA-402A-A4F5-8A585A5C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Małgosia</cp:lastModifiedBy>
  <cp:revision>4</cp:revision>
  <cp:lastPrinted>2025-10-20T10:46:00Z</cp:lastPrinted>
  <dcterms:created xsi:type="dcterms:W3CDTF">2025-10-20T10:27:00Z</dcterms:created>
  <dcterms:modified xsi:type="dcterms:W3CDTF">2025-10-20T10:46:00Z</dcterms:modified>
</cp:coreProperties>
</file>