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94EF" w14:textId="56637852" w:rsidR="002C1134" w:rsidRPr="002C1134" w:rsidRDefault="002C1134" w:rsidP="002C1134">
      <w:pPr>
        <w:widowControl w:val="0"/>
        <w:suppressAutoHyphens/>
        <w:spacing w:after="0" w:line="240" w:lineRule="auto"/>
        <w:ind w:right="-709"/>
        <w:rPr>
          <w:rFonts w:ascii="Verdana" w:eastAsia="SimSun" w:hAnsi="Verdana" w:cs="Tahoma"/>
          <w:b/>
          <w:kern w:val="1"/>
          <w:sz w:val="18"/>
          <w:szCs w:val="18"/>
          <w:lang w:eastAsia="hi-IN" w:bidi="hi-IN"/>
        </w:rPr>
      </w:pPr>
      <w:r w:rsidRPr="002C1134">
        <w:rPr>
          <w:rFonts w:ascii="Verdana" w:eastAsia="SimSun" w:hAnsi="Verdana" w:cs="Tahoma"/>
          <w:b/>
          <w:kern w:val="1"/>
          <w:sz w:val="18"/>
          <w:szCs w:val="18"/>
          <w:lang w:eastAsia="hi-IN" w:bidi="hi-IN"/>
        </w:rPr>
        <w:t xml:space="preserve">ZP/85/2021                                                                      </w:t>
      </w:r>
      <w:r w:rsidRPr="002C1134">
        <w:rPr>
          <w:rFonts w:ascii="Verdana" w:eastAsia="SimSun" w:hAnsi="Verdana" w:cs="Tahoma"/>
          <w:b/>
          <w:kern w:val="1"/>
          <w:sz w:val="18"/>
          <w:szCs w:val="18"/>
          <w:lang w:eastAsia="hi-IN" w:bidi="hi-IN"/>
        </w:rPr>
        <w:tab/>
      </w:r>
      <w:r w:rsidRPr="002C1134">
        <w:rPr>
          <w:rFonts w:ascii="Verdana" w:eastAsia="SimSun" w:hAnsi="Verdana" w:cs="Tahoma"/>
          <w:b/>
          <w:kern w:val="1"/>
          <w:sz w:val="18"/>
          <w:szCs w:val="18"/>
          <w:lang w:eastAsia="hi-IN" w:bidi="hi-IN"/>
        </w:rPr>
        <w:tab/>
      </w:r>
      <w:r w:rsidRPr="002C1134">
        <w:rPr>
          <w:rFonts w:ascii="Verdana" w:eastAsia="SimSun" w:hAnsi="Verdana" w:cs="Tahoma"/>
          <w:b/>
          <w:kern w:val="1"/>
          <w:sz w:val="18"/>
          <w:szCs w:val="18"/>
          <w:lang w:eastAsia="hi-IN" w:bidi="hi-IN"/>
        </w:rPr>
        <w:tab/>
      </w:r>
      <w:r w:rsidRPr="002C1134">
        <w:rPr>
          <w:rFonts w:ascii="Verdana" w:eastAsia="SimSun" w:hAnsi="Verdana" w:cs="Tahoma"/>
          <w:b/>
          <w:kern w:val="1"/>
          <w:sz w:val="18"/>
          <w:szCs w:val="18"/>
          <w:lang w:eastAsia="hi-IN" w:bidi="hi-IN"/>
        </w:rPr>
        <w:tab/>
      </w:r>
      <w:r w:rsidRPr="002C1134">
        <w:rPr>
          <w:rFonts w:ascii="Verdana" w:eastAsia="SimSun" w:hAnsi="Verdana" w:cs="Tahoma"/>
          <w:b/>
          <w:kern w:val="1"/>
          <w:sz w:val="18"/>
          <w:szCs w:val="18"/>
          <w:lang w:eastAsia="hi-IN" w:bidi="hi-IN"/>
        </w:rPr>
        <w:tab/>
      </w:r>
      <w:r w:rsidRPr="002C1134">
        <w:rPr>
          <w:rFonts w:ascii="Verdana" w:eastAsia="SimSun" w:hAnsi="Verdana" w:cs="Tahoma"/>
          <w:b/>
          <w:kern w:val="1"/>
          <w:sz w:val="18"/>
          <w:szCs w:val="18"/>
          <w:lang w:eastAsia="hi-IN" w:bidi="hi-IN"/>
        </w:rPr>
        <w:tab/>
      </w:r>
      <w:r w:rsidRPr="002C1134">
        <w:rPr>
          <w:rFonts w:ascii="Verdana" w:eastAsia="SimSun" w:hAnsi="Verdana" w:cs="Tahoma"/>
          <w:b/>
          <w:kern w:val="1"/>
          <w:sz w:val="18"/>
          <w:szCs w:val="18"/>
          <w:lang w:eastAsia="hi-IN" w:bidi="hi-IN"/>
        </w:rPr>
        <w:tab/>
      </w:r>
      <w:r w:rsidRPr="002C1134">
        <w:rPr>
          <w:rFonts w:ascii="Verdana" w:eastAsia="SimSun" w:hAnsi="Verdana" w:cs="Tahoma"/>
          <w:b/>
          <w:kern w:val="1"/>
          <w:sz w:val="18"/>
          <w:szCs w:val="18"/>
          <w:lang w:eastAsia="hi-IN" w:bidi="hi-IN"/>
        </w:rPr>
        <w:tab/>
      </w:r>
      <w:r w:rsidRPr="002C1134">
        <w:rPr>
          <w:rFonts w:ascii="Verdana" w:eastAsia="SimSun" w:hAnsi="Verdana" w:cs="Tahoma"/>
          <w:b/>
          <w:kern w:val="1"/>
          <w:sz w:val="18"/>
          <w:szCs w:val="18"/>
          <w:lang w:eastAsia="hi-IN" w:bidi="hi-IN"/>
        </w:rPr>
        <w:tab/>
      </w:r>
      <w:r w:rsidRPr="002C1134">
        <w:rPr>
          <w:rFonts w:ascii="Verdana" w:eastAsia="SimSun" w:hAnsi="Verdana" w:cs="Tahoma"/>
          <w:b/>
          <w:kern w:val="1"/>
          <w:sz w:val="18"/>
          <w:szCs w:val="18"/>
          <w:lang w:eastAsia="hi-IN" w:bidi="hi-IN"/>
        </w:rPr>
        <w:tab/>
      </w:r>
      <w:r w:rsidRPr="002C1134">
        <w:rPr>
          <w:rFonts w:ascii="Verdana" w:eastAsia="SimSun" w:hAnsi="Verdana" w:cs="Tahoma"/>
          <w:b/>
          <w:kern w:val="1"/>
          <w:sz w:val="18"/>
          <w:szCs w:val="18"/>
          <w:lang w:eastAsia="hi-IN" w:bidi="hi-IN"/>
        </w:rPr>
        <w:tab/>
      </w:r>
      <w:r w:rsidRPr="002C1134">
        <w:rPr>
          <w:rFonts w:ascii="Verdana" w:eastAsia="SimSun" w:hAnsi="Verdana" w:cs="Tahoma"/>
          <w:b/>
          <w:kern w:val="1"/>
          <w:sz w:val="18"/>
          <w:szCs w:val="18"/>
          <w:lang w:eastAsia="hi-IN" w:bidi="hi-IN"/>
        </w:rPr>
        <w:tab/>
        <w:t xml:space="preserve"> </w:t>
      </w:r>
      <w:r w:rsidRPr="002C1134">
        <w:rPr>
          <w:rFonts w:ascii="Verdana" w:eastAsia="SimSun" w:hAnsi="Verdana" w:cs="Tahoma"/>
          <w:b/>
          <w:kern w:val="1"/>
          <w:sz w:val="18"/>
          <w:szCs w:val="18"/>
          <w:lang w:eastAsia="hi-IN" w:bidi="hi-IN"/>
        </w:rPr>
        <w:tab/>
        <w:t xml:space="preserve">                             Załącznik nr 2.</w:t>
      </w:r>
      <w:r>
        <w:rPr>
          <w:rFonts w:ascii="Verdana" w:eastAsia="SimSun" w:hAnsi="Verdana" w:cs="Tahoma"/>
          <w:b/>
          <w:kern w:val="1"/>
          <w:sz w:val="18"/>
          <w:szCs w:val="18"/>
          <w:lang w:eastAsia="hi-IN" w:bidi="hi-IN"/>
        </w:rPr>
        <w:t>2</w:t>
      </w:r>
      <w:r w:rsidRPr="002C1134">
        <w:rPr>
          <w:rFonts w:ascii="Verdana" w:eastAsia="SimSun" w:hAnsi="Verdana" w:cs="Tahoma"/>
          <w:b/>
          <w:kern w:val="1"/>
          <w:sz w:val="18"/>
          <w:szCs w:val="18"/>
          <w:lang w:eastAsia="hi-IN" w:bidi="hi-IN"/>
        </w:rPr>
        <w:t xml:space="preserve"> do SWZ</w:t>
      </w:r>
    </w:p>
    <w:p w14:paraId="155F3DF6" w14:textId="77777777" w:rsidR="002C1134" w:rsidRPr="002C1134" w:rsidRDefault="002C1134" w:rsidP="002C1134">
      <w:pPr>
        <w:widowControl w:val="0"/>
        <w:tabs>
          <w:tab w:val="left" w:pos="3402"/>
          <w:tab w:val="left" w:pos="7371"/>
        </w:tabs>
        <w:suppressAutoHyphens/>
        <w:spacing w:after="0" w:line="240" w:lineRule="auto"/>
        <w:ind w:left="2410" w:hanging="2410"/>
        <w:jc w:val="center"/>
        <w:rPr>
          <w:rFonts w:ascii="Verdana" w:eastAsia="SimSun" w:hAnsi="Verdana" w:cs="Calibri"/>
          <w:b/>
          <w:kern w:val="1"/>
          <w:sz w:val="18"/>
          <w:szCs w:val="18"/>
          <w:lang w:eastAsia="hi-IN" w:bidi="hi-IN"/>
        </w:rPr>
      </w:pPr>
    </w:p>
    <w:p w14:paraId="01D8D57F" w14:textId="7EEE25C8" w:rsidR="002C1134" w:rsidRPr="002C1134" w:rsidRDefault="002C1134" w:rsidP="002C1134">
      <w:pPr>
        <w:widowControl w:val="0"/>
        <w:tabs>
          <w:tab w:val="left" w:pos="3402"/>
          <w:tab w:val="left" w:pos="7371"/>
        </w:tabs>
        <w:suppressAutoHyphens/>
        <w:spacing w:after="0" w:line="240" w:lineRule="auto"/>
        <w:ind w:left="2410" w:hanging="2410"/>
        <w:jc w:val="center"/>
        <w:rPr>
          <w:rFonts w:ascii="Verdana" w:eastAsia="SimSun" w:hAnsi="Verdana" w:cs="Calibri"/>
          <w:b/>
          <w:kern w:val="1"/>
          <w:sz w:val="20"/>
          <w:szCs w:val="20"/>
          <w:lang w:eastAsia="hi-IN" w:bidi="hi-IN"/>
        </w:rPr>
      </w:pPr>
      <w:r w:rsidRPr="002C1134">
        <w:rPr>
          <w:rFonts w:ascii="Verdana" w:eastAsia="SimSun" w:hAnsi="Verdana" w:cs="Calibri"/>
          <w:b/>
          <w:kern w:val="1"/>
          <w:sz w:val="20"/>
          <w:szCs w:val="20"/>
          <w:lang w:eastAsia="hi-IN" w:bidi="hi-IN"/>
        </w:rPr>
        <w:t>Pakiet I</w:t>
      </w:r>
      <w:r>
        <w:rPr>
          <w:rFonts w:ascii="Verdana" w:eastAsia="SimSun" w:hAnsi="Verdana" w:cs="Calibri"/>
          <w:b/>
          <w:kern w:val="1"/>
          <w:sz w:val="20"/>
          <w:szCs w:val="20"/>
          <w:lang w:eastAsia="hi-IN" w:bidi="hi-IN"/>
        </w:rPr>
        <w:t>I</w:t>
      </w:r>
      <w:r w:rsidRPr="002C1134">
        <w:rPr>
          <w:rFonts w:ascii="Verdana" w:eastAsia="SimSun" w:hAnsi="Verdana" w:cs="Calibri"/>
          <w:b/>
          <w:kern w:val="1"/>
          <w:sz w:val="20"/>
          <w:szCs w:val="20"/>
          <w:lang w:eastAsia="hi-IN" w:bidi="hi-IN"/>
        </w:rPr>
        <w:t xml:space="preserve"> </w:t>
      </w:r>
    </w:p>
    <w:p w14:paraId="7683156B" w14:textId="77777777" w:rsidR="002C1134" w:rsidRPr="002C1134" w:rsidRDefault="002C1134" w:rsidP="002C1134">
      <w:pPr>
        <w:widowControl w:val="0"/>
        <w:tabs>
          <w:tab w:val="left" w:pos="3402"/>
          <w:tab w:val="left" w:pos="7371"/>
        </w:tabs>
        <w:suppressAutoHyphens/>
        <w:spacing w:after="0" w:line="240" w:lineRule="auto"/>
        <w:ind w:left="2410" w:hanging="2410"/>
        <w:jc w:val="center"/>
        <w:rPr>
          <w:rFonts w:ascii="Verdana" w:eastAsia="SimSun" w:hAnsi="Verdana" w:cs="Calibri"/>
          <w:b/>
          <w:kern w:val="1"/>
          <w:sz w:val="20"/>
          <w:szCs w:val="20"/>
          <w:lang w:eastAsia="hi-IN" w:bidi="hi-IN"/>
        </w:rPr>
      </w:pPr>
      <w:r w:rsidRPr="002C1134">
        <w:rPr>
          <w:rFonts w:ascii="Verdana" w:eastAsia="SimSun" w:hAnsi="Verdana" w:cs="Calibri"/>
          <w:b/>
          <w:kern w:val="1"/>
          <w:sz w:val="20"/>
          <w:szCs w:val="20"/>
          <w:lang w:eastAsia="hi-IN" w:bidi="hi-IN"/>
        </w:rPr>
        <w:t>Opis przedmiotu zamówienia</w:t>
      </w:r>
    </w:p>
    <w:p w14:paraId="1DD99121" w14:textId="77777777" w:rsidR="002C1134" w:rsidRPr="002C1134" w:rsidRDefault="002C1134" w:rsidP="002C1134">
      <w:pPr>
        <w:tabs>
          <w:tab w:val="left" w:pos="3402"/>
          <w:tab w:val="left" w:pos="7371"/>
        </w:tabs>
        <w:spacing w:after="0" w:line="240" w:lineRule="auto"/>
        <w:ind w:left="2410" w:hanging="2410"/>
        <w:jc w:val="center"/>
        <w:rPr>
          <w:rFonts w:ascii="Verdana" w:eastAsia="Calibri" w:hAnsi="Verdana" w:cs="Times New Roman"/>
          <w:b/>
          <w:bCs/>
          <w:i/>
          <w:iCs/>
          <w:sz w:val="20"/>
          <w:szCs w:val="20"/>
        </w:rPr>
      </w:pPr>
      <w:r w:rsidRPr="002C1134">
        <w:rPr>
          <w:rFonts w:ascii="Verdana" w:eastAsia="SimSun" w:hAnsi="Verdana" w:cs="Calibri"/>
          <w:b/>
          <w:kern w:val="1"/>
          <w:sz w:val="20"/>
          <w:szCs w:val="20"/>
          <w:lang w:eastAsia="hi-IN" w:bidi="hi-IN"/>
        </w:rPr>
        <w:t>parametry jakościowe</w:t>
      </w:r>
    </w:p>
    <w:p w14:paraId="34E41A8F" w14:textId="77777777" w:rsidR="00315B24" w:rsidRPr="00956934" w:rsidRDefault="00315B24" w:rsidP="00315B24">
      <w:pPr>
        <w:widowControl w:val="0"/>
        <w:tabs>
          <w:tab w:val="left" w:pos="3402"/>
          <w:tab w:val="left" w:pos="7371"/>
        </w:tabs>
        <w:suppressAutoHyphens/>
        <w:spacing w:after="0" w:line="240" w:lineRule="auto"/>
        <w:ind w:left="2410" w:hanging="2410"/>
        <w:jc w:val="center"/>
        <w:rPr>
          <w:rFonts w:ascii="Verdana" w:eastAsia="SimSun" w:hAnsi="Verdana"/>
          <w:b/>
          <w:color w:val="00B050"/>
          <w:kern w:val="1"/>
          <w:sz w:val="20"/>
          <w:szCs w:val="20"/>
          <w:lang w:eastAsia="hi-IN" w:bidi="hi-IN"/>
        </w:rPr>
      </w:pPr>
      <w:r w:rsidRPr="00956934">
        <w:rPr>
          <w:rFonts w:ascii="Verdana" w:eastAsia="SimSun" w:hAnsi="Verdana"/>
          <w:b/>
          <w:color w:val="00B050"/>
          <w:kern w:val="1"/>
          <w:sz w:val="20"/>
          <w:szCs w:val="20"/>
          <w:lang w:eastAsia="hi-IN" w:bidi="hi-IN"/>
        </w:rPr>
        <w:t>Po modyfikacji</w:t>
      </w:r>
    </w:p>
    <w:p w14:paraId="59D8C6F6" w14:textId="77777777" w:rsidR="002C1134" w:rsidRDefault="002C1134" w:rsidP="001C624B">
      <w:pPr>
        <w:tabs>
          <w:tab w:val="left" w:pos="3402"/>
          <w:tab w:val="left" w:pos="7371"/>
        </w:tabs>
        <w:spacing w:after="0" w:line="240" w:lineRule="auto"/>
        <w:ind w:left="2410" w:hanging="2410"/>
        <w:jc w:val="center"/>
        <w:rPr>
          <w:rFonts w:ascii="Verdana" w:hAnsi="Verdana" w:cs="Times New Roman"/>
          <w:bCs/>
          <w:i/>
          <w:iCs/>
          <w:color w:val="FF0000"/>
          <w:sz w:val="18"/>
          <w:szCs w:val="18"/>
        </w:rPr>
      </w:pPr>
    </w:p>
    <w:p w14:paraId="72D2144C" w14:textId="304172AB" w:rsidR="00BA45C7" w:rsidRPr="002C1134" w:rsidRDefault="008A1AD1" w:rsidP="001C624B">
      <w:pPr>
        <w:tabs>
          <w:tab w:val="left" w:pos="3402"/>
          <w:tab w:val="left" w:pos="7371"/>
        </w:tabs>
        <w:spacing w:after="0" w:line="240" w:lineRule="auto"/>
        <w:ind w:left="2410" w:hanging="2410"/>
        <w:jc w:val="center"/>
        <w:rPr>
          <w:rFonts w:ascii="Verdana" w:hAnsi="Verdana" w:cs="Times New Roman"/>
          <w:b/>
          <w:sz w:val="18"/>
          <w:szCs w:val="18"/>
        </w:rPr>
      </w:pPr>
      <w:r w:rsidRPr="002C1134">
        <w:rPr>
          <w:rFonts w:ascii="Verdana" w:hAnsi="Verdana" w:cs="Times New Roman"/>
          <w:b/>
          <w:sz w:val="18"/>
          <w:szCs w:val="18"/>
        </w:rPr>
        <w:t xml:space="preserve">Zestaw do chromatografii gazowej </w:t>
      </w:r>
      <w:r w:rsidR="00211D45" w:rsidRPr="002C1134">
        <w:rPr>
          <w:rFonts w:ascii="Verdana" w:hAnsi="Verdana" w:cs="Times New Roman"/>
          <w:b/>
          <w:sz w:val="18"/>
          <w:szCs w:val="18"/>
        </w:rPr>
        <w:t>– 1szt.</w:t>
      </w:r>
    </w:p>
    <w:p w14:paraId="0061A1F9" w14:textId="77777777" w:rsidR="00BA45C7" w:rsidRPr="002C1134" w:rsidRDefault="00BA45C7" w:rsidP="001C624B">
      <w:pPr>
        <w:tabs>
          <w:tab w:val="left" w:pos="3402"/>
          <w:tab w:val="left" w:pos="7371"/>
        </w:tabs>
        <w:spacing w:after="0" w:line="240" w:lineRule="auto"/>
        <w:ind w:left="2410" w:hanging="2410"/>
        <w:jc w:val="center"/>
        <w:rPr>
          <w:rFonts w:ascii="Verdana" w:hAnsi="Verdana" w:cs="Times New Roman"/>
          <w:bCs/>
          <w:sz w:val="18"/>
          <w:szCs w:val="18"/>
        </w:rPr>
      </w:pPr>
      <w:r w:rsidRPr="002C1134">
        <w:rPr>
          <w:rFonts w:ascii="Verdana" w:hAnsi="Verdana" w:cs="Times New Roman"/>
          <w:bCs/>
          <w:sz w:val="18"/>
          <w:szCs w:val="18"/>
        </w:rPr>
        <w:t>Producent …………………………………</w:t>
      </w:r>
    </w:p>
    <w:p w14:paraId="3C8F7266" w14:textId="77777777" w:rsidR="00BA45C7" w:rsidRPr="002C1134" w:rsidRDefault="00BA45C7" w:rsidP="001C624B">
      <w:pPr>
        <w:tabs>
          <w:tab w:val="left" w:pos="3402"/>
          <w:tab w:val="left" w:pos="7371"/>
        </w:tabs>
        <w:spacing w:after="0" w:line="240" w:lineRule="auto"/>
        <w:ind w:left="2410" w:hanging="2410"/>
        <w:jc w:val="center"/>
        <w:rPr>
          <w:rFonts w:ascii="Verdana" w:hAnsi="Verdana" w:cs="Times New Roman"/>
          <w:bCs/>
          <w:sz w:val="18"/>
          <w:szCs w:val="18"/>
        </w:rPr>
      </w:pPr>
      <w:r w:rsidRPr="002C1134">
        <w:rPr>
          <w:rFonts w:ascii="Verdana" w:hAnsi="Verdana" w:cs="Times New Roman"/>
          <w:bCs/>
          <w:sz w:val="18"/>
          <w:szCs w:val="18"/>
        </w:rPr>
        <w:t>Model ……………………………</w:t>
      </w:r>
    </w:p>
    <w:p w14:paraId="66247B96" w14:textId="77777777" w:rsidR="00BA45C7" w:rsidRPr="002C1134" w:rsidRDefault="00BA45C7" w:rsidP="001C624B">
      <w:pPr>
        <w:tabs>
          <w:tab w:val="left" w:pos="3402"/>
          <w:tab w:val="left" w:pos="7371"/>
        </w:tabs>
        <w:spacing w:after="0" w:line="240" w:lineRule="auto"/>
        <w:ind w:left="2410" w:hanging="2410"/>
        <w:jc w:val="center"/>
        <w:rPr>
          <w:rFonts w:ascii="Verdana" w:hAnsi="Verdana" w:cs="Times New Roman"/>
          <w:bCs/>
          <w:sz w:val="18"/>
          <w:szCs w:val="18"/>
        </w:rPr>
      </w:pPr>
      <w:r w:rsidRPr="002C1134">
        <w:rPr>
          <w:rFonts w:ascii="Verdana" w:hAnsi="Verdana" w:cs="Times New Roman"/>
          <w:bCs/>
          <w:sz w:val="18"/>
          <w:szCs w:val="18"/>
        </w:rPr>
        <w:t>Rok produkcji …………</w:t>
      </w:r>
    </w:p>
    <w:tbl>
      <w:tblPr>
        <w:tblW w:w="5635" w:type="pct"/>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697"/>
        <w:gridCol w:w="5027"/>
        <w:gridCol w:w="1953"/>
        <w:gridCol w:w="2529"/>
      </w:tblGrid>
      <w:tr w:rsidR="002C1134" w:rsidRPr="002C1134" w14:paraId="43D0A4F7" w14:textId="77777777" w:rsidTr="00401EB7">
        <w:trPr>
          <w:trHeight w:val="726"/>
        </w:trPr>
        <w:tc>
          <w:tcPr>
            <w:tcW w:w="341" w:type="pct"/>
            <w:tcBorders>
              <w:top w:val="single" w:sz="6" w:space="0" w:color="auto"/>
              <w:left w:val="single" w:sz="6" w:space="0" w:color="auto"/>
              <w:bottom w:val="single" w:sz="6" w:space="0" w:color="auto"/>
              <w:right w:val="single" w:sz="6" w:space="0" w:color="auto"/>
            </w:tcBorders>
            <w:vAlign w:val="center"/>
            <w:hideMark/>
          </w:tcPr>
          <w:p w14:paraId="20A60B20" w14:textId="77777777" w:rsidR="002C1134" w:rsidRPr="002C1134" w:rsidRDefault="002C1134" w:rsidP="001C624B">
            <w:pPr>
              <w:pStyle w:val="Akapitzlist"/>
              <w:spacing w:after="0" w:line="240" w:lineRule="auto"/>
              <w:ind w:left="0"/>
              <w:jc w:val="center"/>
              <w:rPr>
                <w:rFonts w:ascii="Verdana" w:hAnsi="Verdana" w:cs="Times New Roman"/>
                <w:bCs/>
                <w:sz w:val="18"/>
                <w:szCs w:val="18"/>
              </w:rPr>
            </w:pPr>
            <w:r w:rsidRPr="002C1134">
              <w:rPr>
                <w:rFonts w:ascii="Verdana" w:hAnsi="Verdana" w:cs="Times New Roman"/>
                <w:bCs/>
                <w:sz w:val="18"/>
                <w:szCs w:val="18"/>
              </w:rPr>
              <w:t>Lp.</w:t>
            </w:r>
          </w:p>
        </w:tc>
        <w:tc>
          <w:tcPr>
            <w:tcW w:w="2463" w:type="pct"/>
            <w:tcBorders>
              <w:top w:val="single" w:sz="6" w:space="0" w:color="auto"/>
              <w:left w:val="single" w:sz="6" w:space="0" w:color="auto"/>
              <w:bottom w:val="single" w:sz="6" w:space="0" w:color="auto"/>
              <w:right w:val="single" w:sz="6" w:space="0" w:color="auto"/>
            </w:tcBorders>
            <w:vAlign w:val="center"/>
            <w:hideMark/>
          </w:tcPr>
          <w:p w14:paraId="1D05981A" w14:textId="553F8690" w:rsidR="002C1134" w:rsidRPr="002C1134" w:rsidRDefault="002C1134" w:rsidP="001C624B">
            <w:pPr>
              <w:spacing w:after="0" w:line="240" w:lineRule="auto"/>
              <w:jc w:val="center"/>
              <w:rPr>
                <w:rFonts w:ascii="Verdana" w:hAnsi="Verdana" w:cs="Times New Roman"/>
                <w:bCs/>
                <w:sz w:val="18"/>
                <w:szCs w:val="18"/>
              </w:rPr>
            </w:pPr>
            <w:r>
              <w:rPr>
                <w:rFonts w:ascii="Verdana" w:hAnsi="Verdana" w:cs="Times New Roman"/>
                <w:bCs/>
                <w:sz w:val="18"/>
                <w:szCs w:val="18"/>
              </w:rPr>
              <w:t>Parametry jakościowe</w:t>
            </w:r>
          </w:p>
        </w:tc>
        <w:tc>
          <w:tcPr>
            <w:tcW w:w="957" w:type="pct"/>
            <w:tcBorders>
              <w:top w:val="single" w:sz="6" w:space="0" w:color="auto"/>
              <w:left w:val="single" w:sz="6" w:space="0" w:color="auto"/>
              <w:bottom w:val="single" w:sz="6" w:space="0" w:color="auto"/>
              <w:right w:val="single" w:sz="6" w:space="0" w:color="auto"/>
            </w:tcBorders>
          </w:tcPr>
          <w:p w14:paraId="61712D69" w14:textId="77777777" w:rsidR="002C1134" w:rsidRPr="002C1134" w:rsidRDefault="002C1134" w:rsidP="002C1134">
            <w:pPr>
              <w:spacing w:after="0"/>
              <w:jc w:val="center"/>
              <w:rPr>
                <w:rFonts w:ascii="Verdana" w:eastAsia="Calibri" w:hAnsi="Verdana" w:cs="Calibri"/>
                <w:sz w:val="18"/>
                <w:szCs w:val="18"/>
              </w:rPr>
            </w:pPr>
            <w:r w:rsidRPr="002C1134">
              <w:rPr>
                <w:rFonts w:ascii="Verdana" w:eastAsia="Calibri" w:hAnsi="Verdana" w:cs="Calibri"/>
                <w:sz w:val="18"/>
                <w:szCs w:val="18"/>
              </w:rPr>
              <w:t>Parametry graniczne</w:t>
            </w:r>
          </w:p>
          <w:p w14:paraId="50977AB5" w14:textId="4DE7EEE8" w:rsidR="002C1134" w:rsidRPr="002C1134" w:rsidRDefault="002C1134" w:rsidP="002C1134">
            <w:pPr>
              <w:spacing w:after="0" w:line="240" w:lineRule="auto"/>
              <w:jc w:val="center"/>
              <w:rPr>
                <w:rFonts w:ascii="Verdana" w:hAnsi="Verdana" w:cs="Times New Roman"/>
                <w:bCs/>
                <w:color w:val="7030A0"/>
                <w:sz w:val="18"/>
                <w:szCs w:val="18"/>
              </w:rPr>
            </w:pPr>
            <w:r w:rsidRPr="002C1134">
              <w:rPr>
                <w:rFonts w:ascii="Verdana" w:eastAsia="Calibri" w:hAnsi="Verdana" w:cs="Calibri"/>
                <w:sz w:val="18"/>
                <w:szCs w:val="18"/>
              </w:rPr>
              <w:t>(wymagane)</w:t>
            </w:r>
          </w:p>
        </w:tc>
        <w:tc>
          <w:tcPr>
            <w:tcW w:w="1239" w:type="pct"/>
            <w:tcBorders>
              <w:top w:val="single" w:sz="6" w:space="0" w:color="auto"/>
              <w:left w:val="single" w:sz="6" w:space="0" w:color="auto"/>
              <w:bottom w:val="single" w:sz="6" w:space="0" w:color="auto"/>
              <w:right w:val="single" w:sz="6" w:space="0" w:color="auto"/>
            </w:tcBorders>
            <w:vAlign w:val="center"/>
            <w:hideMark/>
          </w:tcPr>
          <w:p w14:paraId="7AA8F03D" w14:textId="09BDC767" w:rsidR="002C1134" w:rsidRPr="002C1134" w:rsidRDefault="002C1134" w:rsidP="001C624B">
            <w:pPr>
              <w:spacing w:after="0" w:line="240" w:lineRule="auto"/>
              <w:jc w:val="center"/>
              <w:rPr>
                <w:rFonts w:ascii="Verdana" w:hAnsi="Verdana" w:cs="Times New Roman"/>
                <w:bCs/>
                <w:sz w:val="18"/>
                <w:szCs w:val="18"/>
              </w:rPr>
            </w:pPr>
            <w:r w:rsidRPr="002C1134">
              <w:rPr>
                <w:rFonts w:ascii="Verdana" w:hAnsi="Verdana" w:cs="Times New Roman"/>
                <w:bCs/>
                <w:sz w:val="18"/>
                <w:szCs w:val="18"/>
              </w:rPr>
              <w:t>Parametry Wykonawcy:</w:t>
            </w:r>
          </w:p>
          <w:p w14:paraId="3E154959" w14:textId="77777777" w:rsidR="002C1134" w:rsidRPr="002C1134" w:rsidRDefault="002C1134" w:rsidP="001C624B">
            <w:pPr>
              <w:spacing w:after="0" w:line="240" w:lineRule="auto"/>
              <w:jc w:val="center"/>
              <w:rPr>
                <w:rFonts w:ascii="Verdana" w:hAnsi="Verdana" w:cs="Times New Roman"/>
                <w:bCs/>
                <w:sz w:val="18"/>
                <w:szCs w:val="18"/>
              </w:rPr>
            </w:pPr>
            <w:r w:rsidRPr="002C1134">
              <w:rPr>
                <w:rFonts w:ascii="Verdana" w:hAnsi="Verdana" w:cs="Times New Roman"/>
                <w:bCs/>
                <w:sz w:val="18"/>
                <w:szCs w:val="18"/>
              </w:rPr>
              <w:t xml:space="preserve">TAK/NIE, podać parametr  </w:t>
            </w:r>
          </w:p>
          <w:p w14:paraId="51ABB878" w14:textId="77777777" w:rsidR="002C1134" w:rsidRPr="002C1134" w:rsidRDefault="002C1134" w:rsidP="001C624B">
            <w:pPr>
              <w:spacing w:after="0" w:line="240" w:lineRule="auto"/>
              <w:jc w:val="center"/>
              <w:rPr>
                <w:rFonts w:ascii="Verdana" w:hAnsi="Verdana" w:cs="Times New Roman"/>
                <w:bCs/>
                <w:color w:val="7030A0"/>
                <w:sz w:val="18"/>
                <w:szCs w:val="18"/>
                <w:highlight w:val="yellow"/>
              </w:rPr>
            </w:pPr>
            <w:r w:rsidRPr="002C1134">
              <w:rPr>
                <w:rFonts w:ascii="Verdana" w:hAnsi="Verdana" w:cs="Times New Roman"/>
                <w:bCs/>
                <w:sz w:val="18"/>
                <w:szCs w:val="18"/>
              </w:rPr>
              <w:t>(właściwą odpowiedź zaznaczyć/wpisać</w:t>
            </w:r>
            <w:r w:rsidRPr="002C1134">
              <w:rPr>
                <w:rFonts w:ascii="Verdana" w:hAnsi="Verdana" w:cs="Times New Roman"/>
                <w:bCs/>
                <w:color w:val="7030A0"/>
                <w:sz w:val="18"/>
                <w:szCs w:val="18"/>
              </w:rPr>
              <w:t>)</w:t>
            </w:r>
          </w:p>
        </w:tc>
      </w:tr>
      <w:tr w:rsidR="002C1134" w:rsidRPr="002C1134" w14:paraId="53DA7E9F"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36557B9C" w14:textId="77777777" w:rsidR="002C1134" w:rsidRPr="002C1134" w:rsidRDefault="002C1134" w:rsidP="001C624B">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0873EE63" w14:textId="22B1B9C0" w:rsidR="002C1134" w:rsidRPr="002C1134" w:rsidRDefault="002C1134" w:rsidP="002C1134">
            <w:pPr>
              <w:pStyle w:val="NormalnyWeb"/>
              <w:autoSpaceDE w:val="0"/>
              <w:autoSpaceDN w:val="0"/>
              <w:spacing w:before="0" w:beforeAutospacing="0" w:after="0" w:afterAutospacing="0"/>
              <w:rPr>
                <w:rFonts w:ascii="Verdana" w:hAnsi="Verdana"/>
                <w:bCs/>
                <w:sz w:val="18"/>
                <w:szCs w:val="18"/>
              </w:rPr>
            </w:pPr>
            <w:r w:rsidRPr="002C1134">
              <w:rPr>
                <w:rFonts w:ascii="Verdana" w:hAnsi="Verdana"/>
                <w:bCs/>
                <w:sz w:val="18"/>
                <w:szCs w:val="18"/>
              </w:rPr>
              <w:t>Chromatograf gazowy, dwukanałowy z dozownikiem podziałem/bez podziału oraz dozownikiem typu PTV, z detektorem MS typu potrójny kwadrupol oraz detektorem płomieniowo-jonizacyjnym (FID)</w:t>
            </w:r>
          </w:p>
        </w:tc>
        <w:tc>
          <w:tcPr>
            <w:tcW w:w="957" w:type="pct"/>
            <w:tcBorders>
              <w:top w:val="single" w:sz="6" w:space="0" w:color="auto"/>
              <w:left w:val="single" w:sz="6" w:space="0" w:color="auto"/>
              <w:bottom w:val="single" w:sz="6" w:space="0" w:color="auto"/>
              <w:right w:val="single" w:sz="6" w:space="0" w:color="auto"/>
            </w:tcBorders>
          </w:tcPr>
          <w:p w14:paraId="6DBC05C0" w14:textId="0373DD24" w:rsidR="002C1134" w:rsidRPr="002C1134" w:rsidRDefault="00315B24" w:rsidP="001C624B">
            <w:pPr>
              <w:spacing w:after="0" w:line="240" w:lineRule="auto"/>
              <w:jc w:val="center"/>
              <w:rPr>
                <w:rFonts w:ascii="Verdana" w:hAnsi="Verdana" w:cs="Times New Roman"/>
                <w:bCs/>
                <w:color w:val="7030A0"/>
                <w:sz w:val="18"/>
                <w:szCs w:val="18"/>
              </w:rPr>
            </w:pPr>
            <w:r w:rsidRPr="00956934">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628CEFDB" w14:textId="3AB5DBBF" w:rsidR="002C1134" w:rsidRPr="002C1134" w:rsidRDefault="002C1134" w:rsidP="001C624B">
            <w:pPr>
              <w:spacing w:after="0" w:line="240" w:lineRule="auto"/>
              <w:jc w:val="center"/>
              <w:rPr>
                <w:rFonts w:ascii="Verdana" w:hAnsi="Verdana" w:cs="Times New Roman"/>
                <w:bCs/>
                <w:color w:val="7030A0"/>
                <w:sz w:val="18"/>
                <w:szCs w:val="18"/>
              </w:rPr>
            </w:pPr>
          </w:p>
        </w:tc>
      </w:tr>
      <w:tr w:rsidR="00315B24" w:rsidRPr="002C1134" w14:paraId="22331E73"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00388058"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12A056A3" w14:textId="7E785892" w:rsidR="00315B24" w:rsidRPr="002C1134" w:rsidRDefault="00315B24" w:rsidP="00315B24">
            <w:pPr>
              <w:spacing w:after="0" w:line="240" w:lineRule="auto"/>
              <w:rPr>
                <w:rFonts w:ascii="Verdana" w:hAnsi="Verdana" w:cs="Times New Roman"/>
                <w:bCs/>
                <w:sz w:val="18"/>
                <w:szCs w:val="18"/>
              </w:rPr>
            </w:pPr>
            <w:r w:rsidRPr="002C1134">
              <w:rPr>
                <w:rFonts w:ascii="Verdana" w:hAnsi="Verdana" w:cs="Times New Roman"/>
                <w:bCs/>
                <w:sz w:val="18"/>
                <w:szCs w:val="18"/>
              </w:rPr>
              <w:t xml:space="preserve">Piec chromatografu posiada </w:t>
            </w:r>
            <w:r>
              <w:rPr>
                <w:rFonts w:ascii="Verdana" w:hAnsi="Verdana" w:cs="Times New Roman"/>
                <w:bCs/>
                <w:sz w:val="18"/>
                <w:szCs w:val="18"/>
              </w:rPr>
              <w:t xml:space="preserve">co najmniej </w:t>
            </w:r>
            <w:r w:rsidRPr="002C1134">
              <w:rPr>
                <w:rFonts w:ascii="Verdana" w:hAnsi="Verdana" w:cs="Times New Roman"/>
                <w:bCs/>
                <w:sz w:val="18"/>
                <w:szCs w:val="18"/>
              </w:rPr>
              <w:t xml:space="preserve">20 ramp temperaturowych podczas analizy </w:t>
            </w:r>
          </w:p>
        </w:tc>
        <w:tc>
          <w:tcPr>
            <w:tcW w:w="957" w:type="pct"/>
            <w:tcBorders>
              <w:top w:val="single" w:sz="6" w:space="0" w:color="auto"/>
              <w:left w:val="single" w:sz="6" w:space="0" w:color="auto"/>
              <w:bottom w:val="single" w:sz="6" w:space="0" w:color="auto"/>
              <w:right w:val="single" w:sz="6" w:space="0" w:color="auto"/>
            </w:tcBorders>
          </w:tcPr>
          <w:p w14:paraId="05F102C4" w14:textId="17E097A0" w:rsidR="00315B24" w:rsidRPr="002C1134" w:rsidRDefault="00315B24" w:rsidP="00315B24">
            <w:pPr>
              <w:spacing w:after="0" w:line="240" w:lineRule="auto"/>
              <w:jc w:val="center"/>
              <w:rPr>
                <w:rFonts w:ascii="Verdana" w:hAnsi="Verdana" w:cs="Times New Roman"/>
                <w:bCs/>
                <w:color w:val="7030A0"/>
                <w:sz w:val="18"/>
                <w:szCs w:val="18"/>
              </w:rPr>
            </w:pPr>
            <w:r w:rsidRPr="00CE4C1C">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2C285434" w14:textId="74413DE9"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71736905"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1E23D960"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6057092C" w14:textId="02B8B3B3" w:rsidR="00315B24" w:rsidRPr="002C1134" w:rsidRDefault="00315B24" w:rsidP="00315B24">
            <w:pPr>
              <w:spacing w:after="0" w:line="240" w:lineRule="auto"/>
              <w:rPr>
                <w:rFonts w:ascii="Verdana" w:hAnsi="Verdana" w:cs="Times New Roman"/>
                <w:bCs/>
                <w:sz w:val="18"/>
                <w:szCs w:val="18"/>
              </w:rPr>
            </w:pPr>
            <w:r w:rsidRPr="002C1134">
              <w:rPr>
                <w:rFonts w:ascii="Verdana" w:hAnsi="Verdana" w:cs="Times New Roman"/>
                <w:bCs/>
                <w:sz w:val="18"/>
                <w:szCs w:val="18"/>
              </w:rPr>
              <w:t>Zakres temperatur pieca</w:t>
            </w:r>
            <w:r>
              <w:rPr>
                <w:rFonts w:ascii="Verdana" w:hAnsi="Verdana" w:cs="Times New Roman"/>
                <w:bCs/>
                <w:sz w:val="18"/>
                <w:szCs w:val="18"/>
              </w:rPr>
              <w:t xml:space="preserve"> co najmniej</w:t>
            </w:r>
            <w:r w:rsidRPr="002C1134">
              <w:rPr>
                <w:rFonts w:ascii="Verdana" w:hAnsi="Verdana" w:cs="Times New Roman"/>
                <w:bCs/>
                <w:sz w:val="18"/>
                <w:szCs w:val="18"/>
              </w:rPr>
              <w:t xml:space="preserve">: temperatura otoczenia +4 </w:t>
            </w:r>
            <w:proofErr w:type="spellStart"/>
            <w:r w:rsidRPr="002C1134">
              <w:rPr>
                <w:rFonts w:ascii="Verdana" w:hAnsi="Verdana" w:cs="Times New Roman"/>
                <w:bCs/>
                <w:sz w:val="18"/>
                <w:szCs w:val="18"/>
                <w:vertAlign w:val="superscript"/>
              </w:rPr>
              <w:t>o</w:t>
            </w:r>
            <w:r w:rsidRPr="002C1134">
              <w:rPr>
                <w:rFonts w:ascii="Verdana" w:hAnsi="Verdana" w:cs="Times New Roman"/>
                <w:bCs/>
                <w:sz w:val="18"/>
                <w:szCs w:val="18"/>
              </w:rPr>
              <w:t>C</w:t>
            </w:r>
            <w:proofErr w:type="spellEnd"/>
            <w:r w:rsidRPr="002C1134">
              <w:rPr>
                <w:rFonts w:ascii="Verdana" w:hAnsi="Verdana" w:cs="Times New Roman"/>
                <w:bCs/>
                <w:sz w:val="18"/>
                <w:szCs w:val="18"/>
              </w:rPr>
              <w:t xml:space="preserve"> do 450 </w:t>
            </w:r>
            <w:proofErr w:type="spellStart"/>
            <w:r w:rsidRPr="002C1134">
              <w:rPr>
                <w:rFonts w:ascii="Verdana" w:hAnsi="Verdana" w:cs="Times New Roman"/>
                <w:bCs/>
                <w:sz w:val="18"/>
                <w:szCs w:val="18"/>
                <w:vertAlign w:val="superscript"/>
              </w:rPr>
              <w:t>o</w:t>
            </w:r>
            <w:r w:rsidRPr="002C1134">
              <w:rPr>
                <w:rFonts w:ascii="Verdana" w:hAnsi="Verdana" w:cs="Times New Roman"/>
                <w:bCs/>
                <w:sz w:val="18"/>
                <w:szCs w:val="18"/>
              </w:rPr>
              <w:t>C</w:t>
            </w:r>
            <w:proofErr w:type="spellEnd"/>
          </w:p>
        </w:tc>
        <w:tc>
          <w:tcPr>
            <w:tcW w:w="957" w:type="pct"/>
            <w:tcBorders>
              <w:top w:val="single" w:sz="6" w:space="0" w:color="auto"/>
              <w:left w:val="single" w:sz="6" w:space="0" w:color="auto"/>
              <w:bottom w:val="single" w:sz="6" w:space="0" w:color="auto"/>
              <w:right w:val="single" w:sz="6" w:space="0" w:color="auto"/>
            </w:tcBorders>
          </w:tcPr>
          <w:p w14:paraId="54CE51EE" w14:textId="1E2583F5" w:rsidR="00315B24" w:rsidRPr="002C1134" w:rsidRDefault="00315B24" w:rsidP="00315B24">
            <w:pPr>
              <w:spacing w:after="0" w:line="240" w:lineRule="auto"/>
              <w:jc w:val="center"/>
              <w:rPr>
                <w:rFonts w:ascii="Verdana" w:hAnsi="Verdana" w:cs="Times New Roman"/>
                <w:bCs/>
                <w:color w:val="7030A0"/>
                <w:sz w:val="18"/>
                <w:szCs w:val="18"/>
              </w:rPr>
            </w:pPr>
            <w:r w:rsidRPr="00CE4C1C">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0607B9E6" w14:textId="518E227F"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681D9529" w14:textId="77777777" w:rsidTr="00374DD0">
        <w:tc>
          <w:tcPr>
            <w:tcW w:w="341" w:type="pct"/>
            <w:vMerge w:val="restart"/>
            <w:tcBorders>
              <w:top w:val="single" w:sz="6" w:space="0" w:color="auto"/>
              <w:left w:val="single" w:sz="6" w:space="0" w:color="auto"/>
              <w:right w:val="single" w:sz="6" w:space="0" w:color="auto"/>
            </w:tcBorders>
            <w:vAlign w:val="center"/>
          </w:tcPr>
          <w:p w14:paraId="7390D50E"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164A7E30" w14:textId="64611D0B" w:rsidR="00315B24" w:rsidRPr="002C1134" w:rsidRDefault="00315B24" w:rsidP="00315B24">
            <w:pPr>
              <w:pStyle w:val="NormalnyWeb"/>
              <w:autoSpaceDE w:val="0"/>
              <w:autoSpaceDN w:val="0"/>
              <w:spacing w:before="0" w:beforeAutospacing="0" w:after="0" w:afterAutospacing="0"/>
              <w:rPr>
                <w:rFonts w:ascii="Verdana" w:hAnsi="Verdana"/>
                <w:bCs/>
                <w:sz w:val="18"/>
                <w:szCs w:val="18"/>
              </w:rPr>
            </w:pPr>
            <w:r w:rsidRPr="002C1134">
              <w:rPr>
                <w:rFonts w:ascii="Verdana" w:hAnsi="Verdana"/>
                <w:bCs/>
                <w:sz w:val="18"/>
                <w:szCs w:val="18"/>
              </w:rPr>
              <w:t xml:space="preserve">Szybkość grzania pieca przynajmniej 100 °C/min </w:t>
            </w:r>
          </w:p>
        </w:tc>
        <w:tc>
          <w:tcPr>
            <w:tcW w:w="957" w:type="pct"/>
            <w:tcBorders>
              <w:top w:val="single" w:sz="6" w:space="0" w:color="auto"/>
              <w:left w:val="single" w:sz="6" w:space="0" w:color="auto"/>
              <w:bottom w:val="single" w:sz="6" w:space="0" w:color="auto"/>
              <w:right w:val="single" w:sz="6" w:space="0" w:color="auto"/>
            </w:tcBorders>
          </w:tcPr>
          <w:p w14:paraId="592B5AEA" w14:textId="204415A3" w:rsidR="00315B24" w:rsidRPr="002C1134" w:rsidRDefault="00315B24" w:rsidP="00315B24">
            <w:pPr>
              <w:spacing w:after="0" w:line="240" w:lineRule="auto"/>
              <w:jc w:val="center"/>
              <w:rPr>
                <w:rFonts w:ascii="Verdana" w:hAnsi="Verdana" w:cs="Times New Roman"/>
                <w:bCs/>
                <w:color w:val="7030A0"/>
                <w:sz w:val="18"/>
                <w:szCs w:val="18"/>
              </w:rPr>
            </w:pPr>
            <w:r w:rsidRPr="00CE4C1C">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42D7B3E8" w14:textId="0A7582E6" w:rsidR="00315B24" w:rsidRPr="002C1134" w:rsidRDefault="00315B24" w:rsidP="00315B24">
            <w:pPr>
              <w:spacing w:after="0" w:line="240" w:lineRule="auto"/>
              <w:jc w:val="center"/>
              <w:rPr>
                <w:rFonts w:ascii="Verdana" w:hAnsi="Verdana" w:cs="Times New Roman"/>
                <w:bCs/>
                <w:color w:val="7030A0"/>
                <w:sz w:val="18"/>
                <w:szCs w:val="18"/>
              </w:rPr>
            </w:pPr>
          </w:p>
        </w:tc>
      </w:tr>
      <w:tr w:rsidR="002C1134" w:rsidRPr="002C1134" w14:paraId="34952F0E" w14:textId="77777777" w:rsidTr="002C1134">
        <w:tc>
          <w:tcPr>
            <w:tcW w:w="341" w:type="pct"/>
            <w:vMerge/>
            <w:tcBorders>
              <w:left w:val="single" w:sz="6" w:space="0" w:color="auto"/>
              <w:bottom w:val="single" w:sz="6" w:space="0" w:color="auto"/>
              <w:right w:val="single" w:sz="6" w:space="0" w:color="auto"/>
            </w:tcBorders>
            <w:vAlign w:val="center"/>
          </w:tcPr>
          <w:p w14:paraId="2C36051B" w14:textId="77777777" w:rsidR="002C1134" w:rsidRPr="002C1134" w:rsidRDefault="002C1134" w:rsidP="001C624B">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2F6EB18E" w14:textId="5CB54912" w:rsidR="002C1134" w:rsidRPr="002C1134" w:rsidRDefault="002C1134" w:rsidP="002C1134">
            <w:pPr>
              <w:spacing w:after="0" w:line="240" w:lineRule="auto"/>
              <w:rPr>
                <w:rFonts w:ascii="Verdana" w:hAnsi="Verdana"/>
                <w:bCs/>
                <w:sz w:val="18"/>
                <w:szCs w:val="18"/>
              </w:rPr>
            </w:pPr>
            <w:r w:rsidRPr="002C1134">
              <w:rPr>
                <w:rFonts w:ascii="Verdana" w:hAnsi="Verdana"/>
                <w:bCs/>
                <w:color w:val="FF0000"/>
                <w:sz w:val="18"/>
                <w:szCs w:val="18"/>
              </w:rPr>
              <w:t xml:space="preserve">Opcjonalnie: </w:t>
            </w:r>
            <w:r w:rsidRPr="002C1134">
              <w:rPr>
                <w:rFonts w:ascii="Verdana" w:eastAsia="Times New Roman" w:hAnsi="Verdana" w:cs="Times New Roman"/>
                <w:bCs/>
                <w:color w:val="FF0000"/>
                <w:sz w:val="18"/>
                <w:szCs w:val="18"/>
                <w:lang w:eastAsia="pl-PL"/>
              </w:rPr>
              <w:t>Szybkość grzania pieca przynajmniej 120 °C/min – dodatkowo punktowane</w:t>
            </w:r>
          </w:p>
        </w:tc>
        <w:tc>
          <w:tcPr>
            <w:tcW w:w="2196" w:type="pct"/>
            <w:gridSpan w:val="2"/>
            <w:tcBorders>
              <w:top w:val="single" w:sz="6" w:space="0" w:color="auto"/>
              <w:left w:val="single" w:sz="6" w:space="0" w:color="auto"/>
              <w:bottom w:val="single" w:sz="6" w:space="0" w:color="auto"/>
              <w:right w:val="single" w:sz="6" w:space="0" w:color="auto"/>
            </w:tcBorders>
          </w:tcPr>
          <w:p w14:paraId="09C062A6" w14:textId="1907EEB9" w:rsidR="002C1134" w:rsidRPr="002C1134" w:rsidRDefault="002C1134" w:rsidP="001C624B">
            <w:pPr>
              <w:spacing w:after="0" w:line="240" w:lineRule="auto"/>
              <w:jc w:val="center"/>
              <w:rPr>
                <w:rFonts w:ascii="Verdana" w:hAnsi="Verdana" w:cs="Times New Roman"/>
                <w:bCs/>
                <w:color w:val="7030A0"/>
                <w:sz w:val="18"/>
                <w:szCs w:val="18"/>
              </w:rPr>
            </w:pPr>
            <w:r w:rsidRPr="00062E04">
              <w:rPr>
                <w:rFonts w:ascii="Verdana" w:hAnsi="Verdana" w:cstheme="minorHAnsi"/>
                <w:color w:val="FF0000"/>
                <w:sz w:val="18"/>
                <w:szCs w:val="18"/>
              </w:rPr>
              <w:t>1 pkt – wypełnić w formularzu oferty</w:t>
            </w:r>
          </w:p>
        </w:tc>
      </w:tr>
      <w:tr w:rsidR="00315B24" w:rsidRPr="002C1134" w14:paraId="2584646A"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51F0237B"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048DFA82" w14:textId="6DE78E2B" w:rsidR="00315B24" w:rsidRPr="002C1134" w:rsidRDefault="00315B24" w:rsidP="00315B24">
            <w:pPr>
              <w:pStyle w:val="NormalnyWeb"/>
              <w:autoSpaceDE w:val="0"/>
              <w:autoSpaceDN w:val="0"/>
              <w:spacing w:before="0" w:beforeAutospacing="0" w:after="0" w:afterAutospacing="0"/>
              <w:rPr>
                <w:rFonts w:ascii="Verdana" w:hAnsi="Verdana"/>
                <w:bCs/>
                <w:sz w:val="18"/>
                <w:szCs w:val="18"/>
              </w:rPr>
            </w:pPr>
            <w:r w:rsidRPr="002C1134">
              <w:rPr>
                <w:rFonts w:ascii="Verdana" w:hAnsi="Verdana"/>
                <w:bCs/>
                <w:sz w:val="18"/>
                <w:szCs w:val="18"/>
              </w:rPr>
              <w:t xml:space="preserve">Chłodzenie pieca  od 450 do </w:t>
            </w:r>
            <w:smartTag w:uri="urn:schemas-microsoft-com:office:smarttags" w:element="metricconverter">
              <w:smartTagPr>
                <w:attr w:name="ProductID" w:val="50ﾰC"/>
              </w:smartTagPr>
              <w:r w:rsidRPr="002C1134">
                <w:rPr>
                  <w:rFonts w:ascii="Verdana" w:hAnsi="Verdana"/>
                  <w:bCs/>
                  <w:sz w:val="18"/>
                  <w:szCs w:val="18"/>
                </w:rPr>
                <w:t>50°C</w:t>
              </w:r>
            </w:smartTag>
            <w:r w:rsidRPr="002C1134">
              <w:rPr>
                <w:rFonts w:ascii="Verdana" w:hAnsi="Verdana"/>
                <w:bCs/>
                <w:sz w:val="18"/>
                <w:szCs w:val="18"/>
              </w:rPr>
              <w:t xml:space="preserve"> w czasie </w:t>
            </w:r>
            <w:r>
              <w:rPr>
                <w:rFonts w:ascii="Verdana" w:hAnsi="Verdana"/>
                <w:bCs/>
                <w:sz w:val="18"/>
                <w:szCs w:val="18"/>
              </w:rPr>
              <w:t xml:space="preserve">nie dłuższym niż </w:t>
            </w:r>
            <w:r w:rsidRPr="002C1134">
              <w:rPr>
                <w:rFonts w:ascii="Verdana" w:hAnsi="Verdana"/>
                <w:bCs/>
                <w:sz w:val="18"/>
                <w:szCs w:val="18"/>
              </w:rPr>
              <w:t xml:space="preserve">4 minuty  </w:t>
            </w:r>
          </w:p>
        </w:tc>
        <w:tc>
          <w:tcPr>
            <w:tcW w:w="957" w:type="pct"/>
            <w:tcBorders>
              <w:top w:val="single" w:sz="6" w:space="0" w:color="auto"/>
              <w:left w:val="single" w:sz="6" w:space="0" w:color="auto"/>
              <w:bottom w:val="single" w:sz="6" w:space="0" w:color="auto"/>
              <w:right w:val="single" w:sz="6" w:space="0" w:color="auto"/>
            </w:tcBorders>
          </w:tcPr>
          <w:p w14:paraId="489C2F28" w14:textId="62515593" w:rsidR="00315B24" w:rsidRPr="002C1134" w:rsidRDefault="00315B24" w:rsidP="00315B24">
            <w:pPr>
              <w:spacing w:after="0" w:line="240" w:lineRule="auto"/>
              <w:jc w:val="center"/>
              <w:rPr>
                <w:rFonts w:ascii="Verdana" w:hAnsi="Verdana" w:cs="Times New Roman"/>
                <w:bCs/>
                <w:color w:val="7030A0"/>
                <w:sz w:val="18"/>
                <w:szCs w:val="18"/>
              </w:rPr>
            </w:pPr>
            <w:r w:rsidRPr="00DC641D">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55CFF204" w14:textId="634E2988"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4F7D91FC"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630CEBA1"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01B87761" w14:textId="086D6C59" w:rsidR="00315B24" w:rsidRPr="002C1134" w:rsidRDefault="00315B24" w:rsidP="00315B24">
            <w:pPr>
              <w:spacing w:after="0" w:line="240" w:lineRule="auto"/>
              <w:rPr>
                <w:rFonts w:ascii="Verdana" w:hAnsi="Verdana" w:cs="Times New Roman"/>
                <w:bCs/>
                <w:sz w:val="18"/>
                <w:szCs w:val="18"/>
              </w:rPr>
            </w:pPr>
            <w:r w:rsidRPr="002C1134">
              <w:rPr>
                <w:rFonts w:ascii="Verdana" w:hAnsi="Verdana" w:cs="Times New Roman"/>
                <w:bCs/>
                <w:sz w:val="18"/>
                <w:szCs w:val="18"/>
              </w:rPr>
              <w:t xml:space="preserve">Dokładność ustawień ciśnienia </w:t>
            </w:r>
            <w:r>
              <w:rPr>
                <w:rFonts w:ascii="Verdana" w:hAnsi="Verdana" w:cs="Times New Roman"/>
                <w:bCs/>
                <w:sz w:val="18"/>
                <w:szCs w:val="18"/>
              </w:rPr>
              <w:t xml:space="preserve">nie gorsza niż </w:t>
            </w:r>
            <w:r w:rsidRPr="002C1134">
              <w:rPr>
                <w:rFonts w:ascii="Verdana" w:hAnsi="Verdana" w:cs="Times New Roman"/>
                <w:bCs/>
                <w:sz w:val="18"/>
                <w:szCs w:val="18"/>
              </w:rPr>
              <w:t xml:space="preserve">0,001 psi (na dozownikach i detektorach) </w:t>
            </w:r>
          </w:p>
        </w:tc>
        <w:tc>
          <w:tcPr>
            <w:tcW w:w="957" w:type="pct"/>
            <w:tcBorders>
              <w:top w:val="single" w:sz="6" w:space="0" w:color="auto"/>
              <w:left w:val="single" w:sz="6" w:space="0" w:color="auto"/>
              <w:bottom w:val="single" w:sz="6" w:space="0" w:color="auto"/>
              <w:right w:val="single" w:sz="6" w:space="0" w:color="auto"/>
            </w:tcBorders>
          </w:tcPr>
          <w:p w14:paraId="6F2B658F" w14:textId="654CCE4E" w:rsidR="00315B24" w:rsidRPr="002C1134" w:rsidRDefault="00315B24" w:rsidP="00315B24">
            <w:pPr>
              <w:spacing w:after="0" w:line="240" w:lineRule="auto"/>
              <w:jc w:val="center"/>
              <w:rPr>
                <w:rFonts w:ascii="Verdana" w:hAnsi="Verdana" w:cs="Times New Roman"/>
                <w:bCs/>
                <w:color w:val="7030A0"/>
                <w:sz w:val="18"/>
                <w:szCs w:val="18"/>
              </w:rPr>
            </w:pPr>
            <w:r w:rsidRPr="00DC641D">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1CC86955" w14:textId="52AA6D2E"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38112DA3" w14:textId="77777777" w:rsidTr="00194692">
        <w:tc>
          <w:tcPr>
            <w:tcW w:w="341" w:type="pct"/>
            <w:vMerge w:val="restart"/>
            <w:tcBorders>
              <w:top w:val="single" w:sz="6" w:space="0" w:color="auto"/>
              <w:left w:val="single" w:sz="6" w:space="0" w:color="auto"/>
              <w:right w:val="single" w:sz="6" w:space="0" w:color="auto"/>
            </w:tcBorders>
            <w:vAlign w:val="center"/>
          </w:tcPr>
          <w:p w14:paraId="1F56528E"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4DA9DB8A" w14:textId="1664093D" w:rsidR="00315B24" w:rsidRPr="002C1134" w:rsidRDefault="00315B24" w:rsidP="00315B24">
            <w:pPr>
              <w:spacing w:after="0" w:line="240" w:lineRule="auto"/>
              <w:rPr>
                <w:rFonts w:ascii="Verdana" w:hAnsi="Verdana" w:cs="Times New Roman"/>
                <w:bCs/>
                <w:sz w:val="18"/>
                <w:szCs w:val="18"/>
              </w:rPr>
            </w:pPr>
            <w:r w:rsidRPr="002C1134">
              <w:rPr>
                <w:rFonts w:ascii="Verdana" w:hAnsi="Verdana" w:cs="Times New Roman"/>
                <w:bCs/>
                <w:sz w:val="18"/>
                <w:szCs w:val="18"/>
              </w:rPr>
              <w:t>Możliwość programowania przynajmniej 2 narostów przepływu/ciśnienia</w:t>
            </w:r>
          </w:p>
        </w:tc>
        <w:tc>
          <w:tcPr>
            <w:tcW w:w="957" w:type="pct"/>
            <w:tcBorders>
              <w:top w:val="single" w:sz="6" w:space="0" w:color="auto"/>
              <w:left w:val="single" w:sz="6" w:space="0" w:color="auto"/>
              <w:bottom w:val="single" w:sz="6" w:space="0" w:color="auto"/>
              <w:right w:val="single" w:sz="6" w:space="0" w:color="auto"/>
            </w:tcBorders>
          </w:tcPr>
          <w:p w14:paraId="08D71F94" w14:textId="4E936160" w:rsidR="00315B24" w:rsidRPr="002C1134" w:rsidRDefault="00315B24" w:rsidP="00315B24">
            <w:pPr>
              <w:spacing w:after="0" w:line="240" w:lineRule="auto"/>
              <w:jc w:val="center"/>
              <w:rPr>
                <w:rFonts w:ascii="Verdana" w:hAnsi="Verdana" w:cs="Times New Roman"/>
                <w:bCs/>
                <w:color w:val="7030A0"/>
                <w:sz w:val="18"/>
                <w:szCs w:val="18"/>
              </w:rPr>
            </w:pPr>
            <w:r w:rsidRPr="00DC641D">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085821B1" w14:textId="0C648F38" w:rsidR="00315B24" w:rsidRPr="002C1134" w:rsidRDefault="00315B24" w:rsidP="00315B24">
            <w:pPr>
              <w:spacing w:after="0" w:line="240" w:lineRule="auto"/>
              <w:jc w:val="center"/>
              <w:rPr>
                <w:rFonts w:ascii="Verdana" w:hAnsi="Verdana" w:cs="Times New Roman"/>
                <w:bCs/>
                <w:color w:val="7030A0"/>
                <w:sz w:val="18"/>
                <w:szCs w:val="18"/>
              </w:rPr>
            </w:pPr>
          </w:p>
        </w:tc>
      </w:tr>
      <w:tr w:rsidR="002C1134" w:rsidRPr="002C1134" w14:paraId="7117B45A" w14:textId="77777777" w:rsidTr="002C1134">
        <w:tc>
          <w:tcPr>
            <w:tcW w:w="341" w:type="pct"/>
            <w:vMerge/>
            <w:tcBorders>
              <w:left w:val="single" w:sz="6" w:space="0" w:color="auto"/>
              <w:bottom w:val="single" w:sz="6" w:space="0" w:color="auto"/>
              <w:right w:val="single" w:sz="6" w:space="0" w:color="auto"/>
            </w:tcBorders>
            <w:vAlign w:val="center"/>
          </w:tcPr>
          <w:p w14:paraId="2E5D0E85" w14:textId="77777777" w:rsidR="002C1134" w:rsidRPr="002C1134" w:rsidRDefault="002C1134" w:rsidP="001C624B">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4302CD26" w14:textId="3149A744" w:rsidR="002C1134" w:rsidRPr="002C1134" w:rsidRDefault="002C1134" w:rsidP="002C1134">
            <w:pPr>
              <w:pStyle w:val="NormalnyWeb"/>
              <w:autoSpaceDE w:val="0"/>
              <w:autoSpaceDN w:val="0"/>
              <w:spacing w:before="0" w:beforeAutospacing="0" w:after="0" w:afterAutospacing="0"/>
              <w:rPr>
                <w:rFonts w:ascii="Verdana" w:hAnsi="Verdana"/>
                <w:bCs/>
                <w:color w:val="FF0000"/>
                <w:sz w:val="18"/>
                <w:szCs w:val="18"/>
              </w:rPr>
            </w:pPr>
            <w:r w:rsidRPr="002C1134">
              <w:rPr>
                <w:rFonts w:ascii="Verdana" w:hAnsi="Verdana"/>
                <w:bCs/>
                <w:color w:val="FF0000"/>
                <w:sz w:val="18"/>
                <w:szCs w:val="18"/>
              </w:rPr>
              <w:t>Opcjonalnie:  Możliwość programowania przynajmniej 3 narostów przepływu/ciśnienia– dodatkowo punktowane</w:t>
            </w:r>
          </w:p>
        </w:tc>
        <w:tc>
          <w:tcPr>
            <w:tcW w:w="2196" w:type="pct"/>
            <w:gridSpan w:val="2"/>
            <w:tcBorders>
              <w:top w:val="single" w:sz="6" w:space="0" w:color="auto"/>
              <w:left w:val="single" w:sz="6" w:space="0" w:color="auto"/>
              <w:bottom w:val="single" w:sz="6" w:space="0" w:color="auto"/>
              <w:right w:val="single" w:sz="6" w:space="0" w:color="auto"/>
            </w:tcBorders>
          </w:tcPr>
          <w:p w14:paraId="5069C4FA" w14:textId="77777777" w:rsidR="002C1134" w:rsidRDefault="002C1134" w:rsidP="001C624B">
            <w:pPr>
              <w:spacing w:after="0" w:line="240" w:lineRule="auto"/>
              <w:jc w:val="center"/>
              <w:rPr>
                <w:rFonts w:ascii="Verdana" w:hAnsi="Verdana" w:cs="Times New Roman"/>
                <w:bCs/>
                <w:color w:val="FF0000"/>
                <w:sz w:val="18"/>
                <w:szCs w:val="18"/>
              </w:rPr>
            </w:pPr>
          </w:p>
          <w:p w14:paraId="50809D19" w14:textId="41BB7AFB" w:rsidR="002C1134" w:rsidRPr="002C1134" w:rsidRDefault="002C1134" w:rsidP="001C624B">
            <w:pPr>
              <w:spacing w:after="0" w:line="240" w:lineRule="auto"/>
              <w:jc w:val="center"/>
              <w:rPr>
                <w:rFonts w:ascii="Verdana" w:hAnsi="Verdana" w:cs="Times New Roman"/>
                <w:bCs/>
                <w:color w:val="7030A0"/>
                <w:sz w:val="18"/>
                <w:szCs w:val="18"/>
              </w:rPr>
            </w:pPr>
            <w:r w:rsidRPr="002C1134">
              <w:rPr>
                <w:rFonts w:ascii="Verdana" w:hAnsi="Verdana" w:cs="Times New Roman"/>
                <w:bCs/>
                <w:color w:val="FF0000"/>
                <w:sz w:val="18"/>
                <w:szCs w:val="18"/>
              </w:rPr>
              <w:t>1 pkt – wypełnić w formularzu oferty</w:t>
            </w:r>
          </w:p>
        </w:tc>
      </w:tr>
      <w:tr w:rsidR="00315B24" w:rsidRPr="002C1134" w14:paraId="0F257526"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061091BF"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44B40376" w14:textId="5B128A5B" w:rsidR="00315B24" w:rsidRPr="002C1134" w:rsidRDefault="00315B24" w:rsidP="00315B24">
            <w:pPr>
              <w:pStyle w:val="NormalnyWeb"/>
              <w:autoSpaceDE w:val="0"/>
              <w:autoSpaceDN w:val="0"/>
              <w:spacing w:before="0" w:beforeAutospacing="0" w:after="0" w:afterAutospacing="0"/>
              <w:rPr>
                <w:rFonts w:ascii="Verdana" w:hAnsi="Verdana"/>
                <w:bCs/>
                <w:sz w:val="18"/>
                <w:szCs w:val="18"/>
              </w:rPr>
            </w:pPr>
            <w:r w:rsidRPr="002C1134">
              <w:rPr>
                <w:rFonts w:ascii="Verdana" w:hAnsi="Verdana"/>
                <w:bCs/>
                <w:sz w:val="18"/>
                <w:szCs w:val="18"/>
              </w:rPr>
              <w:t>Możliwość precyzyjnego odtworzenia chromatograficznych czasów retencji poprzez dostrajanie ciśnienia na czole kolumny z wykorzystaniem modułu kontroli pneumatyki</w:t>
            </w:r>
          </w:p>
        </w:tc>
        <w:tc>
          <w:tcPr>
            <w:tcW w:w="957" w:type="pct"/>
            <w:tcBorders>
              <w:top w:val="single" w:sz="6" w:space="0" w:color="auto"/>
              <w:left w:val="single" w:sz="6" w:space="0" w:color="auto"/>
              <w:bottom w:val="single" w:sz="6" w:space="0" w:color="auto"/>
              <w:right w:val="single" w:sz="6" w:space="0" w:color="auto"/>
            </w:tcBorders>
          </w:tcPr>
          <w:p w14:paraId="7C87AB5A" w14:textId="23AAECE9" w:rsidR="00315B24" w:rsidRPr="002C1134" w:rsidRDefault="00315B24" w:rsidP="00315B24">
            <w:pPr>
              <w:spacing w:after="0" w:line="240" w:lineRule="auto"/>
              <w:jc w:val="center"/>
              <w:rPr>
                <w:rFonts w:ascii="Verdana" w:hAnsi="Verdana" w:cs="Times New Roman"/>
                <w:bCs/>
                <w:color w:val="7030A0"/>
                <w:sz w:val="18"/>
                <w:szCs w:val="18"/>
              </w:rPr>
            </w:pPr>
            <w:r w:rsidRPr="000D5084">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48F58CC0" w14:textId="577D49DE"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3EFF9C3E"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2B0BECA7"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03827ED7" w14:textId="122FA28D" w:rsidR="00315B24" w:rsidRPr="002C1134" w:rsidRDefault="00315B24" w:rsidP="00315B24">
            <w:pPr>
              <w:spacing w:after="0" w:line="240" w:lineRule="auto"/>
              <w:rPr>
                <w:rFonts w:ascii="Verdana" w:hAnsi="Verdana" w:cs="Times New Roman"/>
                <w:bCs/>
                <w:sz w:val="18"/>
                <w:szCs w:val="18"/>
              </w:rPr>
            </w:pPr>
            <w:r w:rsidRPr="002C1134">
              <w:rPr>
                <w:rFonts w:ascii="Verdana" w:hAnsi="Verdana" w:cs="Times New Roman"/>
                <w:bCs/>
                <w:sz w:val="18"/>
                <w:szCs w:val="18"/>
              </w:rPr>
              <w:t>Dozownik z podziałem/bez podziału (zakres do 100 psi) z elektroniczną kontrolą pneumatyki</w:t>
            </w:r>
          </w:p>
        </w:tc>
        <w:tc>
          <w:tcPr>
            <w:tcW w:w="957" w:type="pct"/>
            <w:tcBorders>
              <w:top w:val="single" w:sz="6" w:space="0" w:color="auto"/>
              <w:left w:val="single" w:sz="6" w:space="0" w:color="auto"/>
              <w:bottom w:val="single" w:sz="6" w:space="0" w:color="auto"/>
              <w:right w:val="single" w:sz="6" w:space="0" w:color="auto"/>
            </w:tcBorders>
          </w:tcPr>
          <w:p w14:paraId="6A39B241" w14:textId="6F4F5A0B" w:rsidR="00315B24" w:rsidRPr="002C1134" w:rsidRDefault="00315B24" w:rsidP="00315B24">
            <w:pPr>
              <w:spacing w:after="0" w:line="240" w:lineRule="auto"/>
              <w:jc w:val="center"/>
              <w:rPr>
                <w:rFonts w:ascii="Verdana" w:hAnsi="Verdana" w:cs="Times New Roman"/>
                <w:bCs/>
                <w:color w:val="7030A0"/>
                <w:sz w:val="18"/>
                <w:szCs w:val="18"/>
              </w:rPr>
            </w:pPr>
            <w:r w:rsidRPr="000D5084">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4048AC1D" w14:textId="32E3DA47"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263193A6"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6F19C9D7"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4B613CB5" w14:textId="2A080B48" w:rsidR="00315B24" w:rsidRPr="002C1134" w:rsidRDefault="00315B24" w:rsidP="00315B24">
            <w:pPr>
              <w:spacing w:after="0" w:line="240" w:lineRule="auto"/>
              <w:rPr>
                <w:rFonts w:ascii="Verdana" w:hAnsi="Verdana" w:cs="Times New Roman"/>
                <w:bCs/>
                <w:sz w:val="18"/>
                <w:szCs w:val="18"/>
              </w:rPr>
            </w:pPr>
            <w:r w:rsidRPr="002C1134">
              <w:rPr>
                <w:rFonts w:ascii="Verdana" w:hAnsi="Verdana" w:cs="Times New Roman"/>
                <w:bCs/>
                <w:sz w:val="18"/>
                <w:szCs w:val="18"/>
              </w:rPr>
              <w:t xml:space="preserve">Maksymalna temperatura pracy dozowniku   400 </w:t>
            </w:r>
            <w:proofErr w:type="spellStart"/>
            <w:r w:rsidRPr="002C1134">
              <w:rPr>
                <w:rFonts w:ascii="Verdana" w:hAnsi="Verdana" w:cs="Times New Roman"/>
                <w:bCs/>
                <w:sz w:val="18"/>
                <w:szCs w:val="18"/>
                <w:vertAlign w:val="superscript"/>
              </w:rPr>
              <w:t>o</w:t>
            </w:r>
            <w:r w:rsidRPr="002C1134">
              <w:rPr>
                <w:rFonts w:ascii="Verdana" w:hAnsi="Verdana" w:cs="Times New Roman"/>
                <w:bCs/>
                <w:sz w:val="18"/>
                <w:szCs w:val="18"/>
              </w:rPr>
              <w:t>C</w:t>
            </w:r>
            <w:proofErr w:type="spellEnd"/>
            <w:r w:rsidRPr="002C1134">
              <w:rPr>
                <w:rFonts w:ascii="Verdana" w:hAnsi="Verdana" w:cs="Times New Roman"/>
                <w:bCs/>
                <w:sz w:val="18"/>
                <w:szCs w:val="18"/>
              </w:rPr>
              <w:t xml:space="preserve"> </w:t>
            </w:r>
          </w:p>
        </w:tc>
        <w:tc>
          <w:tcPr>
            <w:tcW w:w="957" w:type="pct"/>
            <w:tcBorders>
              <w:top w:val="single" w:sz="6" w:space="0" w:color="auto"/>
              <w:left w:val="single" w:sz="6" w:space="0" w:color="auto"/>
              <w:bottom w:val="single" w:sz="6" w:space="0" w:color="auto"/>
              <w:right w:val="single" w:sz="6" w:space="0" w:color="auto"/>
            </w:tcBorders>
          </w:tcPr>
          <w:p w14:paraId="6C5451DE" w14:textId="523E4910" w:rsidR="00315B24" w:rsidRPr="002C1134" w:rsidRDefault="00315B24" w:rsidP="00315B24">
            <w:pPr>
              <w:spacing w:after="0" w:line="240" w:lineRule="auto"/>
              <w:jc w:val="center"/>
              <w:rPr>
                <w:rFonts w:ascii="Verdana" w:hAnsi="Verdana" w:cs="Times New Roman"/>
                <w:bCs/>
                <w:color w:val="7030A0"/>
                <w:sz w:val="18"/>
                <w:szCs w:val="18"/>
              </w:rPr>
            </w:pPr>
            <w:r w:rsidRPr="000D5084">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6C62D27A" w14:textId="487930DC"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4E861709"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56FA0E8F"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520D7A2F" w14:textId="755D2661" w:rsidR="00315B24" w:rsidRPr="002C1134" w:rsidRDefault="00315B24" w:rsidP="00315B24">
            <w:pPr>
              <w:pStyle w:val="NormalnyWeb"/>
              <w:autoSpaceDE w:val="0"/>
              <w:autoSpaceDN w:val="0"/>
              <w:spacing w:before="0" w:beforeAutospacing="0" w:after="0" w:afterAutospacing="0"/>
              <w:rPr>
                <w:rFonts w:ascii="Verdana" w:hAnsi="Verdana"/>
                <w:bCs/>
                <w:sz w:val="18"/>
                <w:szCs w:val="18"/>
              </w:rPr>
            </w:pPr>
            <w:r w:rsidRPr="002C1134">
              <w:rPr>
                <w:rFonts w:ascii="Verdana" w:hAnsi="Verdana"/>
                <w:bCs/>
                <w:snapToGrid w:val="0"/>
                <w:sz w:val="18"/>
                <w:szCs w:val="18"/>
                <w:lang w:eastAsia="en-US"/>
              </w:rPr>
              <w:t xml:space="preserve">Możliwość </w:t>
            </w:r>
            <w:proofErr w:type="spellStart"/>
            <w:r w:rsidRPr="002C1134">
              <w:rPr>
                <w:rFonts w:ascii="Verdana" w:hAnsi="Verdana"/>
                <w:bCs/>
                <w:snapToGrid w:val="0"/>
                <w:sz w:val="18"/>
                <w:szCs w:val="18"/>
                <w:lang w:eastAsia="en-US"/>
              </w:rPr>
              <w:t>nastrzyku</w:t>
            </w:r>
            <w:proofErr w:type="spellEnd"/>
            <w:r w:rsidRPr="002C1134">
              <w:rPr>
                <w:rFonts w:ascii="Verdana" w:hAnsi="Verdana"/>
                <w:bCs/>
                <w:snapToGrid w:val="0"/>
                <w:sz w:val="18"/>
                <w:szCs w:val="18"/>
                <w:lang w:eastAsia="en-US"/>
              </w:rPr>
              <w:t xml:space="preserve"> w trybie </w:t>
            </w:r>
            <w:proofErr w:type="spellStart"/>
            <w:r w:rsidRPr="002C1134">
              <w:rPr>
                <w:rFonts w:ascii="Verdana" w:hAnsi="Verdana"/>
                <w:bCs/>
                <w:snapToGrid w:val="0"/>
                <w:sz w:val="18"/>
                <w:szCs w:val="18"/>
                <w:lang w:eastAsia="en-US"/>
              </w:rPr>
              <w:t>pulsed</w:t>
            </w:r>
            <w:proofErr w:type="spellEnd"/>
            <w:r w:rsidRPr="002C1134">
              <w:rPr>
                <w:rFonts w:ascii="Verdana" w:hAnsi="Verdana"/>
                <w:bCs/>
                <w:snapToGrid w:val="0"/>
                <w:sz w:val="18"/>
                <w:szCs w:val="18"/>
                <w:lang w:eastAsia="en-US"/>
              </w:rPr>
              <w:t xml:space="preserve"> </w:t>
            </w:r>
            <w:proofErr w:type="spellStart"/>
            <w:r w:rsidRPr="002C1134">
              <w:rPr>
                <w:rFonts w:ascii="Verdana" w:hAnsi="Verdana"/>
                <w:bCs/>
                <w:snapToGrid w:val="0"/>
                <w:sz w:val="18"/>
                <w:szCs w:val="18"/>
                <w:lang w:eastAsia="en-US"/>
              </w:rPr>
              <w:t>splitless</w:t>
            </w:r>
            <w:proofErr w:type="spellEnd"/>
            <w:r w:rsidRPr="002C1134">
              <w:rPr>
                <w:rFonts w:ascii="Verdana" w:hAnsi="Verdana"/>
                <w:bCs/>
                <w:snapToGrid w:val="0"/>
                <w:sz w:val="18"/>
                <w:szCs w:val="18"/>
                <w:lang w:eastAsia="en-US"/>
              </w:rPr>
              <w:t xml:space="preserve"> poprawiająca czułość oznaczeń śladowych</w:t>
            </w:r>
            <w:r w:rsidRPr="002C1134">
              <w:rPr>
                <w:rFonts w:ascii="Verdana" w:hAnsi="Verdana"/>
                <w:bCs/>
                <w:sz w:val="18"/>
                <w:szCs w:val="18"/>
              </w:rPr>
              <w:t>.</w:t>
            </w:r>
          </w:p>
        </w:tc>
        <w:tc>
          <w:tcPr>
            <w:tcW w:w="957" w:type="pct"/>
            <w:tcBorders>
              <w:top w:val="single" w:sz="6" w:space="0" w:color="auto"/>
              <w:left w:val="single" w:sz="6" w:space="0" w:color="auto"/>
              <w:bottom w:val="single" w:sz="6" w:space="0" w:color="auto"/>
              <w:right w:val="single" w:sz="6" w:space="0" w:color="auto"/>
            </w:tcBorders>
          </w:tcPr>
          <w:p w14:paraId="58D19DFE" w14:textId="3A85C866" w:rsidR="00315B24" w:rsidRPr="002C1134" w:rsidRDefault="00315B24" w:rsidP="00315B24">
            <w:pPr>
              <w:spacing w:after="0" w:line="240" w:lineRule="auto"/>
              <w:jc w:val="center"/>
              <w:rPr>
                <w:rFonts w:ascii="Verdana" w:hAnsi="Verdana" w:cs="Times New Roman"/>
                <w:bCs/>
                <w:color w:val="7030A0"/>
                <w:sz w:val="18"/>
                <w:szCs w:val="18"/>
              </w:rPr>
            </w:pPr>
            <w:r w:rsidRPr="000D5084">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6A154F0A" w14:textId="640617F2"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74FFCB82"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092E9D66"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5C58FF76" w14:textId="463766CF" w:rsidR="00315B24" w:rsidRPr="002C1134" w:rsidRDefault="00315B24" w:rsidP="00315B24">
            <w:pPr>
              <w:spacing w:after="0" w:line="240" w:lineRule="auto"/>
              <w:rPr>
                <w:rFonts w:ascii="Verdana" w:hAnsi="Verdana" w:cs="Times New Roman"/>
                <w:bCs/>
                <w:sz w:val="18"/>
                <w:szCs w:val="18"/>
              </w:rPr>
            </w:pPr>
            <w:r w:rsidRPr="002C1134">
              <w:rPr>
                <w:rFonts w:ascii="Verdana" w:hAnsi="Verdana" w:cs="Times New Roman"/>
                <w:bCs/>
                <w:sz w:val="18"/>
                <w:szCs w:val="18"/>
              </w:rPr>
              <w:t>Stosunek podziału na dozowniku 7500:1</w:t>
            </w:r>
          </w:p>
        </w:tc>
        <w:tc>
          <w:tcPr>
            <w:tcW w:w="957" w:type="pct"/>
            <w:tcBorders>
              <w:top w:val="single" w:sz="6" w:space="0" w:color="auto"/>
              <w:left w:val="single" w:sz="6" w:space="0" w:color="auto"/>
              <w:bottom w:val="single" w:sz="6" w:space="0" w:color="auto"/>
              <w:right w:val="single" w:sz="6" w:space="0" w:color="auto"/>
            </w:tcBorders>
          </w:tcPr>
          <w:p w14:paraId="59D56965" w14:textId="3965C5E0" w:rsidR="00315B24" w:rsidRPr="002C1134" w:rsidRDefault="00315B24" w:rsidP="00315B24">
            <w:pPr>
              <w:spacing w:after="0" w:line="240" w:lineRule="auto"/>
              <w:jc w:val="center"/>
              <w:rPr>
                <w:rFonts w:ascii="Verdana" w:hAnsi="Verdana" w:cs="Times New Roman"/>
                <w:bCs/>
                <w:color w:val="7030A0"/>
                <w:sz w:val="18"/>
                <w:szCs w:val="18"/>
              </w:rPr>
            </w:pPr>
            <w:r w:rsidRPr="000D5084">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5D4D2E8D" w14:textId="32D6144C"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63CCC503"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7D45ACCE"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75035B7C" w14:textId="730C96FC" w:rsidR="00315B24" w:rsidRPr="002C1134" w:rsidRDefault="00315B24" w:rsidP="00315B24">
            <w:pPr>
              <w:spacing w:after="0" w:line="240" w:lineRule="auto"/>
              <w:rPr>
                <w:rFonts w:ascii="Verdana" w:hAnsi="Verdana" w:cs="Times New Roman"/>
                <w:bCs/>
                <w:sz w:val="18"/>
                <w:szCs w:val="18"/>
              </w:rPr>
            </w:pPr>
            <w:r w:rsidRPr="002C1134">
              <w:rPr>
                <w:rFonts w:ascii="Verdana" w:hAnsi="Verdana" w:cs="Times New Roman"/>
                <w:bCs/>
                <w:sz w:val="18"/>
                <w:szCs w:val="18"/>
              </w:rPr>
              <w:t xml:space="preserve">Dozownik wielofunkcyjny ( </w:t>
            </w:r>
            <w:proofErr w:type="spellStart"/>
            <w:r w:rsidRPr="002C1134">
              <w:rPr>
                <w:rFonts w:ascii="Verdana" w:hAnsi="Verdana" w:cs="Times New Roman"/>
                <w:bCs/>
                <w:sz w:val="18"/>
                <w:szCs w:val="18"/>
              </w:rPr>
              <w:t>multimode</w:t>
            </w:r>
            <w:proofErr w:type="spellEnd"/>
            <w:r w:rsidRPr="002C1134">
              <w:rPr>
                <w:rFonts w:ascii="Verdana" w:hAnsi="Verdana" w:cs="Times New Roman"/>
                <w:bCs/>
                <w:sz w:val="18"/>
                <w:szCs w:val="18"/>
              </w:rPr>
              <w:t>, typu PTV)</w:t>
            </w:r>
          </w:p>
        </w:tc>
        <w:tc>
          <w:tcPr>
            <w:tcW w:w="957" w:type="pct"/>
            <w:tcBorders>
              <w:top w:val="single" w:sz="6" w:space="0" w:color="auto"/>
              <w:left w:val="single" w:sz="6" w:space="0" w:color="auto"/>
              <w:bottom w:val="single" w:sz="6" w:space="0" w:color="auto"/>
              <w:right w:val="single" w:sz="6" w:space="0" w:color="auto"/>
            </w:tcBorders>
          </w:tcPr>
          <w:p w14:paraId="3EEA3523" w14:textId="1064ED88" w:rsidR="00315B24" w:rsidRPr="002C1134" w:rsidRDefault="00315B24" w:rsidP="00315B24">
            <w:pPr>
              <w:spacing w:after="0" w:line="240" w:lineRule="auto"/>
              <w:jc w:val="center"/>
              <w:rPr>
                <w:rFonts w:ascii="Verdana" w:hAnsi="Verdana" w:cs="Times New Roman"/>
                <w:bCs/>
                <w:color w:val="7030A0"/>
                <w:sz w:val="18"/>
                <w:szCs w:val="18"/>
              </w:rPr>
            </w:pPr>
            <w:r w:rsidRPr="000D5084">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1CD99F9B" w14:textId="579309C2"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2DED8C46"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7BF97646"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2C3B5ACF" w14:textId="76112D0F" w:rsidR="00315B24" w:rsidRPr="002C1134" w:rsidRDefault="00315B24" w:rsidP="00315B24">
            <w:pPr>
              <w:spacing w:after="0" w:line="240" w:lineRule="auto"/>
              <w:rPr>
                <w:rFonts w:ascii="Verdana" w:hAnsi="Verdana" w:cs="Times New Roman"/>
                <w:bCs/>
                <w:sz w:val="18"/>
                <w:szCs w:val="18"/>
              </w:rPr>
            </w:pPr>
            <w:r w:rsidRPr="002C1134">
              <w:rPr>
                <w:rFonts w:ascii="Verdana" w:hAnsi="Verdana" w:cs="Times New Roman"/>
                <w:bCs/>
                <w:sz w:val="18"/>
                <w:szCs w:val="18"/>
              </w:rPr>
              <w:t xml:space="preserve">Zakres temperatur dozownika: -160oC do 450oC (z opcją </w:t>
            </w:r>
            <w:proofErr w:type="spellStart"/>
            <w:r w:rsidRPr="002C1134">
              <w:rPr>
                <w:rFonts w:ascii="Verdana" w:hAnsi="Verdana" w:cs="Times New Roman"/>
                <w:bCs/>
                <w:sz w:val="18"/>
                <w:szCs w:val="18"/>
              </w:rPr>
              <w:t>crio</w:t>
            </w:r>
            <w:proofErr w:type="spellEnd"/>
            <w:r w:rsidRPr="002C1134">
              <w:rPr>
                <w:rFonts w:ascii="Verdana" w:hAnsi="Verdana" w:cs="Times New Roman"/>
                <w:bCs/>
                <w:sz w:val="18"/>
                <w:szCs w:val="18"/>
              </w:rPr>
              <w:t>)</w:t>
            </w:r>
          </w:p>
        </w:tc>
        <w:tc>
          <w:tcPr>
            <w:tcW w:w="957" w:type="pct"/>
            <w:tcBorders>
              <w:top w:val="single" w:sz="6" w:space="0" w:color="auto"/>
              <w:left w:val="single" w:sz="6" w:space="0" w:color="auto"/>
              <w:bottom w:val="single" w:sz="6" w:space="0" w:color="auto"/>
              <w:right w:val="single" w:sz="6" w:space="0" w:color="auto"/>
            </w:tcBorders>
          </w:tcPr>
          <w:p w14:paraId="740910B8" w14:textId="0AF93501" w:rsidR="00315B24" w:rsidRPr="002C1134" w:rsidRDefault="00315B24" w:rsidP="00315B24">
            <w:pPr>
              <w:spacing w:after="0" w:line="240" w:lineRule="auto"/>
              <w:jc w:val="center"/>
              <w:rPr>
                <w:rFonts w:ascii="Verdana" w:hAnsi="Verdana" w:cs="Times New Roman"/>
                <w:bCs/>
                <w:color w:val="7030A0"/>
                <w:sz w:val="18"/>
                <w:szCs w:val="18"/>
              </w:rPr>
            </w:pPr>
            <w:r w:rsidRPr="000D5084">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7C1788F1" w14:textId="213E7487"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3116BAC3"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068D633A"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792456D3" w14:textId="6EDE0D3A" w:rsidR="00315B24" w:rsidRPr="002C1134" w:rsidRDefault="00315B24" w:rsidP="00315B24">
            <w:pPr>
              <w:spacing w:after="0" w:line="240" w:lineRule="auto"/>
              <w:rPr>
                <w:rFonts w:ascii="Verdana" w:hAnsi="Verdana" w:cs="Times New Roman"/>
                <w:bCs/>
                <w:sz w:val="18"/>
                <w:szCs w:val="18"/>
                <w:lang w:val="en-GB"/>
              </w:rPr>
            </w:pPr>
            <w:proofErr w:type="spellStart"/>
            <w:r w:rsidRPr="002C1134">
              <w:rPr>
                <w:rFonts w:ascii="Verdana" w:hAnsi="Verdana" w:cs="Times New Roman"/>
                <w:bCs/>
                <w:sz w:val="18"/>
                <w:szCs w:val="18"/>
                <w:lang w:val="en-GB"/>
              </w:rPr>
              <w:t>Możliwość</w:t>
            </w:r>
            <w:proofErr w:type="spellEnd"/>
            <w:r w:rsidRPr="002C1134">
              <w:rPr>
                <w:rFonts w:ascii="Verdana" w:hAnsi="Verdana" w:cs="Times New Roman"/>
                <w:bCs/>
                <w:sz w:val="18"/>
                <w:szCs w:val="18"/>
                <w:lang w:val="en-GB"/>
              </w:rPr>
              <w:t xml:space="preserve"> </w:t>
            </w:r>
            <w:proofErr w:type="spellStart"/>
            <w:r w:rsidRPr="002C1134">
              <w:rPr>
                <w:rFonts w:ascii="Verdana" w:hAnsi="Verdana" w:cs="Times New Roman"/>
                <w:bCs/>
                <w:sz w:val="18"/>
                <w:szCs w:val="18"/>
                <w:lang w:val="en-GB"/>
              </w:rPr>
              <w:t>pracy</w:t>
            </w:r>
            <w:proofErr w:type="spellEnd"/>
            <w:r w:rsidRPr="002C1134">
              <w:rPr>
                <w:rFonts w:ascii="Verdana" w:hAnsi="Verdana" w:cs="Times New Roman"/>
                <w:bCs/>
                <w:sz w:val="18"/>
                <w:szCs w:val="18"/>
                <w:lang w:val="en-GB"/>
              </w:rPr>
              <w:t xml:space="preserve"> w </w:t>
            </w:r>
            <w:proofErr w:type="spellStart"/>
            <w:r w:rsidRPr="002C1134">
              <w:rPr>
                <w:rFonts w:ascii="Verdana" w:hAnsi="Verdana" w:cs="Times New Roman"/>
                <w:bCs/>
                <w:sz w:val="18"/>
                <w:szCs w:val="18"/>
                <w:lang w:val="en-GB"/>
              </w:rPr>
              <w:t>trybie</w:t>
            </w:r>
            <w:proofErr w:type="spellEnd"/>
            <w:r w:rsidRPr="002C1134">
              <w:rPr>
                <w:rFonts w:ascii="Verdana" w:hAnsi="Verdana" w:cs="Times New Roman"/>
                <w:bCs/>
                <w:sz w:val="18"/>
                <w:szCs w:val="18"/>
                <w:lang w:val="en-GB"/>
              </w:rPr>
              <w:t xml:space="preserve">: split mode, </w:t>
            </w:r>
            <w:proofErr w:type="spellStart"/>
            <w:r w:rsidRPr="002C1134">
              <w:rPr>
                <w:rFonts w:ascii="Verdana" w:hAnsi="Verdana" w:cs="Times New Roman"/>
                <w:bCs/>
                <w:sz w:val="18"/>
                <w:szCs w:val="18"/>
                <w:lang w:val="en-GB"/>
              </w:rPr>
              <w:t>splitless</w:t>
            </w:r>
            <w:proofErr w:type="spellEnd"/>
            <w:r w:rsidRPr="002C1134">
              <w:rPr>
                <w:rFonts w:ascii="Verdana" w:hAnsi="Verdana" w:cs="Times New Roman"/>
                <w:bCs/>
                <w:sz w:val="18"/>
                <w:szCs w:val="18"/>
                <w:lang w:val="en-GB"/>
              </w:rPr>
              <w:t xml:space="preserve"> mode, pulsed split mode, pulsed  </w:t>
            </w:r>
            <w:proofErr w:type="spellStart"/>
            <w:r w:rsidRPr="002C1134">
              <w:rPr>
                <w:rFonts w:ascii="Verdana" w:hAnsi="Verdana" w:cs="Times New Roman"/>
                <w:bCs/>
                <w:sz w:val="18"/>
                <w:szCs w:val="18"/>
                <w:lang w:val="en-GB"/>
              </w:rPr>
              <w:t>splitless</w:t>
            </w:r>
            <w:proofErr w:type="spellEnd"/>
            <w:r w:rsidRPr="002C1134">
              <w:rPr>
                <w:rFonts w:ascii="Verdana" w:hAnsi="Verdana" w:cs="Times New Roman"/>
                <w:bCs/>
                <w:sz w:val="18"/>
                <w:szCs w:val="18"/>
                <w:lang w:val="en-GB"/>
              </w:rPr>
              <w:t xml:space="preserve"> mode</w:t>
            </w:r>
          </w:p>
        </w:tc>
        <w:tc>
          <w:tcPr>
            <w:tcW w:w="957" w:type="pct"/>
            <w:tcBorders>
              <w:top w:val="single" w:sz="6" w:space="0" w:color="auto"/>
              <w:left w:val="single" w:sz="6" w:space="0" w:color="auto"/>
              <w:bottom w:val="single" w:sz="6" w:space="0" w:color="auto"/>
              <w:right w:val="single" w:sz="6" w:space="0" w:color="auto"/>
            </w:tcBorders>
          </w:tcPr>
          <w:p w14:paraId="4AC89334" w14:textId="15731C7E" w:rsidR="00315B24" w:rsidRPr="002C1134" w:rsidRDefault="00315B24" w:rsidP="00315B24">
            <w:pPr>
              <w:spacing w:after="0" w:line="240" w:lineRule="auto"/>
              <w:jc w:val="center"/>
              <w:rPr>
                <w:rFonts w:ascii="Verdana" w:hAnsi="Verdana" w:cs="Times New Roman"/>
                <w:bCs/>
                <w:color w:val="7030A0"/>
                <w:sz w:val="18"/>
                <w:szCs w:val="18"/>
                <w:lang w:val="en-GB"/>
              </w:rPr>
            </w:pPr>
            <w:r w:rsidRPr="000D5084">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0223C3AF" w14:textId="614FBB12" w:rsidR="00315B24" w:rsidRPr="002C1134" w:rsidRDefault="00315B24" w:rsidP="00315B24">
            <w:pPr>
              <w:spacing w:after="0" w:line="240" w:lineRule="auto"/>
              <w:jc w:val="center"/>
              <w:rPr>
                <w:rFonts w:ascii="Verdana" w:hAnsi="Verdana" w:cs="Times New Roman"/>
                <w:bCs/>
                <w:color w:val="7030A0"/>
                <w:sz w:val="18"/>
                <w:szCs w:val="18"/>
                <w:lang w:val="en-GB"/>
              </w:rPr>
            </w:pPr>
          </w:p>
        </w:tc>
      </w:tr>
      <w:tr w:rsidR="00315B24" w:rsidRPr="002C1134" w14:paraId="57FA09ED"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3FCB8FFB"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lang w:val="en-GB"/>
              </w:rPr>
            </w:pPr>
          </w:p>
        </w:tc>
        <w:tc>
          <w:tcPr>
            <w:tcW w:w="2463" w:type="pct"/>
            <w:tcBorders>
              <w:top w:val="single" w:sz="6" w:space="0" w:color="auto"/>
              <w:left w:val="single" w:sz="6" w:space="0" w:color="auto"/>
              <w:bottom w:val="single" w:sz="6" w:space="0" w:color="auto"/>
              <w:right w:val="single" w:sz="6" w:space="0" w:color="auto"/>
            </w:tcBorders>
          </w:tcPr>
          <w:p w14:paraId="7F5F70B0" w14:textId="2E12982E" w:rsidR="00315B24" w:rsidRPr="002C1134" w:rsidRDefault="00315B24" w:rsidP="00315B24">
            <w:pPr>
              <w:spacing w:after="0" w:line="240" w:lineRule="auto"/>
              <w:rPr>
                <w:rFonts w:ascii="Verdana" w:hAnsi="Verdana" w:cs="Times New Roman"/>
                <w:bCs/>
                <w:sz w:val="18"/>
                <w:szCs w:val="18"/>
                <w:lang w:val="en-GB"/>
              </w:rPr>
            </w:pPr>
            <w:proofErr w:type="spellStart"/>
            <w:r w:rsidRPr="002C1134">
              <w:rPr>
                <w:rFonts w:ascii="Verdana" w:hAnsi="Verdana" w:cs="Times New Roman"/>
                <w:bCs/>
                <w:sz w:val="18"/>
                <w:szCs w:val="18"/>
                <w:lang w:val="en-GB"/>
              </w:rPr>
              <w:t>Dokładność</w:t>
            </w:r>
            <w:proofErr w:type="spellEnd"/>
            <w:r w:rsidRPr="002C1134">
              <w:rPr>
                <w:rFonts w:ascii="Verdana" w:hAnsi="Verdana" w:cs="Times New Roman"/>
                <w:bCs/>
                <w:sz w:val="18"/>
                <w:szCs w:val="18"/>
                <w:lang w:val="en-GB"/>
              </w:rPr>
              <w:t xml:space="preserve"> </w:t>
            </w:r>
            <w:proofErr w:type="spellStart"/>
            <w:r w:rsidRPr="002C1134">
              <w:rPr>
                <w:rFonts w:ascii="Verdana" w:hAnsi="Verdana" w:cs="Times New Roman"/>
                <w:bCs/>
                <w:sz w:val="18"/>
                <w:szCs w:val="18"/>
                <w:lang w:val="en-GB"/>
              </w:rPr>
              <w:t>ustawiania</w:t>
            </w:r>
            <w:proofErr w:type="spellEnd"/>
            <w:r w:rsidRPr="002C1134">
              <w:rPr>
                <w:rFonts w:ascii="Verdana" w:hAnsi="Verdana" w:cs="Times New Roman"/>
                <w:bCs/>
                <w:sz w:val="18"/>
                <w:szCs w:val="18"/>
                <w:lang w:val="en-GB"/>
              </w:rPr>
              <w:t xml:space="preserve"> </w:t>
            </w:r>
            <w:proofErr w:type="spellStart"/>
            <w:r w:rsidRPr="002C1134">
              <w:rPr>
                <w:rFonts w:ascii="Verdana" w:hAnsi="Verdana" w:cs="Times New Roman"/>
                <w:bCs/>
                <w:sz w:val="18"/>
                <w:szCs w:val="18"/>
                <w:lang w:val="en-GB"/>
              </w:rPr>
              <w:t>ciśnienia</w:t>
            </w:r>
            <w:proofErr w:type="spellEnd"/>
            <w:r w:rsidRPr="002C1134">
              <w:rPr>
                <w:rFonts w:ascii="Verdana" w:hAnsi="Verdana" w:cs="Times New Roman"/>
                <w:bCs/>
                <w:sz w:val="18"/>
                <w:szCs w:val="18"/>
                <w:lang w:val="en-GB"/>
              </w:rPr>
              <w:t xml:space="preserve"> 0,001 psi</w:t>
            </w:r>
          </w:p>
        </w:tc>
        <w:tc>
          <w:tcPr>
            <w:tcW w:w="957" w:type="pct"/>
            <w:tcBorders>
              <w:top w:val="single" w:sz="6" w:space="0" w:color="auto"/>
              <w:left w:val="single" w:sz="6" w:space="0" w:color="auto"/>
              <w:bottom w:val="single" w:sz="6" w:space="0" w:color="auto"/>
              <w:right w:val="single" w:sz="6" w:space="0" w:color="auto"/>
            </w:tcBorders>
          </w:tcPr>
          <w:p w14:paraId="48109761" w14:textId="7C18B8EE" w:rsidR="00315B24" w:rsidRPr="002C1134" w:rsidRDefault="00315B24" w:rsidP="00315B24">
            <w:pPr>
              <w:spacing w:after="0" w:line="240" w:lineRule="auto"/>
              <w:jc w:val="center"/>
              <w:rPr>
                <w:rFonts w:ascii="Verdana" w:hAnsi="Verdana" w:cs="Times New Roman"/>
                <w:bCs/>
                <w:color w:val="7030A0"/>
                <w:sz w:val="18"/>
                <w:szCs w:val="18"/>
                <w:lang w:val="en-GB"/>
              </w:rPr>
            </w:pPr>
            <w:r w:rsidRPr="000D5084">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0B730E58" w14:textId="423A0CF9" w:rsidR="00315B24" w:rsidRPr="002C1134" w:rsidRDefault="00315B24" w:rsidP="00315B24">
            <w:pPr>
              <w:spacing w:after="0" w:line="240" w:lineRule="auto"/>
              <w:jc w:val="center"/>
              <w:rPr>
                <w:rFonts w:ascii="Verdana" w:hAnsi="Verdana" w:cs="Times New Roman"/>
                <w:bCs/>
                <w:color w:val="7030A0"/>
                <w:sz w:val="18"/>
                <w:szCs w:val="18"/>
                <w:lang w:val="en-GB"/>
              </w:rPr>
            </w:pPr>
          </w:p>
        </w:tc>
      </w:tr>
      <w:tr w:rsidR="00315B24" w:rsidRPr="002C1134" w14:paraId="126A54E7"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76DBAC2B"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6468D372" w14:textId="5B3ED374" w:rsidR="00315B24" w:rsidRPr="002C1134" w:rsidRDefault="00315B24" w:rsidP="00315B24">
            <w:pPr>
              <w:spacing w:after="0" w:line="240" w:lineRule="auto"/>
              <w:rPr>
                <w:rFonts w:ascii="Verdana" w:hAnsi="Verdana" w:cs="Times New Roman"/>
                <w:bCs/>
                <w:sz w:val="18"/>
                <w:szCs w:val="18"/>
              </w:rPr>
            </w:pPr>
            <w:r w:rsidRPr="002C1134">
              <w:rPr>
                <w:rFonts w:ascii="Verdana" w:hAnsi="Verdana" w:cs="Times New Roman"/>
                <w:bCs/>
                <w:sz w:val="18"/>
                <w:szCs w:val="18"/>
              </w:rPr>
              <w:t>Maksymalna szybkość grzania dozownika  900oC/min</w:t>
            </w:r>
          </w:p>
        </w:tc>
        <w:tc>
          <w:tcPr>
            <w:tcW w:w="957" w:type="pct"/>
            <w:tcBorders>
              <w:top w:val="single" w:sz="6" w:space="0" w:color="auto"/>
              <w:left w:val="single" w:sz="6" w:space="0" w:color="auto"/>
              <w:bottom w:val="single" w:sz="6" w:space="0" w:color="auto"/>
              <w:right w:val="single" w:sz="6" w:space="0" w:color="auto"/>
            </w:tcBorders>
          </w:tcPr>
          <w:p w14:paraId="129A56E1" w14:textId="5B7B7447" w:rsidR="00315B24" w:rsidRPr="002C1134" w:rsidRDefault="00315B24" w:rsidP="00315B24">
            <w:pPr>
              <w:spacing w:after="0" w:line="240" w:lineRule="auto"/>
              <w:jc w:val="center"/>
              <w:rPr>
                <w:rFonts w:ascii="Verdana" w:hAnsi="Verdana" w:cs="Times New Roman"/>
                <w:bCs/>
                <w:color w:val="7030A0"/>
                <w:sz w:val="18"/>
                <w:szCs w:val="18"/>
              </w:rPr>
            </w:pPr>
            <w:r w:rsidRPr="000D5084">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2484B6EC" w14:textId="5806A950"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487C1BF5"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729423C1"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382C9322" w14:textId="0F9014F5" w:rsidR="00315B24" w:rsidRPr="002C1134" w:rsidRDefault="00315B24" w:rsidP="00315B24">
            <w:pPr>
              <w:spacing w:after="0" w:line="240" w:lineRule="auto"/>
              <w:rPr>
                <w:rFonts w:ascii="Verdana" w:hAnsi="Verdana" w:cs="Times New Roman"/>
                <w:bCs/>
                <w:sz w:val="18"/>
                <w:szCs w:val="18"/>
              </w:rPr>
            </w:pPr>
            <w:r w:rsidRPr="002C1134">
              <w:rPr>
                <w:rFonts w:ascii="Verdana" w:hAnsi="Verdana" w:cs="Times New Roman"/>
                <w:bCs/>
                <w:sz w:val="18"/>
                <w:szCs w:val="18"/>
              </w:rPr>
              <w:t xml:space="preserve">Programowane do </w:t>
            </w:r>
            <w:r>
              <w:rPr>
                <w:rFonts w:ascii="Verdana" w:hAnsi="Verdana" w:cs="Times New Roman"/>
                <w:bCs/>
                <w:sz w:val="18"/>
                <w:szCs w:val="18"/>
              </w:rPr>
              <w:t xml:space="preserve">co najmniej </w:t>
            </w:r>
            <w:r w:rsidRPr="002C1134">
              <w:rPr>
                <w:rFonts w:ascii="Verdana" w:hAnsi="Verdana" w:cs="Times New Roman"/>
                <w:bCs/>
                <w:sz w:val="18"/>
                <w:szCs w:val="18"/>
              </w:rPr>
              <w:t>10 zmian/narostów temperatury</w:t>
            </w:r>
          </w:p>
        </w:tc>
        <w:tc>
          <w:tcPr>
            <w:tcW w:w="957" w:type="pct"/>
            <w:tcBorders>
              <w:top w:val="single" w:sz="6" w:space="0" w:color="auto"/>
              <w:left w:val="single" w:sz="6" w:space="0" w:color="auto"/>
              <w:bottom w:val="single" w:sz="6" w:space="0" w:color="auto"/>
              <w:right w:val="single" w:sz="6" w:space="0" w:color="auto"/>
            </w:tcBorders>
          </w:tcPr>
          <w:p w14:paraId="48E80420" w14:textId="2A289E56" w:rsidR="00315B24" w:rsidRPr="002C1134" w:rsidRDefault="00315B24" w:rsidP="00315B24">
            <w:pPr>
              <w:spacing w:after="0" w:line="240" w:lineRule="auto"/>
              <w:jc w:val="center"/>
              <w:rPr>
                <w:rFonts w:ascii="Verdana" w:hAnsi="Verdana" w:cs="Times New Roman"/>
                <w:bCs/>
                <w:color w:val="7030A0"/>
                <w:sz w:val="18"/>
                <w:szCs w:val="18"/>
              </w:rPr>
            </w:pPr>
            <w:r w:rsidRPr="000D5084">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2115481C" w14:textId="08B2A81D"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7573925B"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29E77A06"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30410D86" w14:textId="49C3D46D" w:rsidR="00315B24" w:rsidRPr="002C1134" w:rsidRDefault="00315B24" w:rsidP="00315B24">
            <w:pPr>
              <w:spacing w:after="0" w:line="240" w:lineRule="auto"/>
              <w:rPr>
                <w:rFonts w:ascii="Verdana" w:hAnsi="Verdana" w:cs="Times New Roman"/>
                <w:bCs/>
                <w:sz w:val="18"/>
                <w:szCs w:val="18"/>
              </w:rPr>
            </w:pPr>
            <w:r w:rsidRPr="002C1134">
              <w:rPr>
                <w:rFonts w:ascii="Verdana" w:hAnsi="Verdana" w:cs="Times New Roman"/>
                <w:bCs/>
                <w:sz w:val="18"/>
                <w:szCs w:val="18"/>
              </w:rPr>
              <w:t>Stosunek podziału 7500:1</w:t>
            </w:r>
          </w:p>
        </w:tc>
        <w:tc>
          <w:tcPr>
            <w:tcW w:w="957" w:type="pct"/>
            <w:tcBorders>
              <w:top w:val="single" w:sz="6" w:space="0" w:color="auto"/>
              <w:left w:val="single" w:sz="6" w:space="0" w:color="auto"/>
              <w:bottom w:val="single" w:sz="6" w:space="0" w:color="auto"/>
              <w:right w:val="single" w:sz="6" w:space="0" w:color="auto"/>
            </w:tcBorders>
          </w:tcPr>
          <w:p w14:paraId="52877FEB" w14:textId="734F1B36" w:rsidR="00315B24" w:rsidRPr="002C1134" w:rsidRDefault="00315B24" w:rsidP="00315B24">
            <w:pPr>
              <w:spacing w:after="0" w:line="240" w:lineRule="auto"/>
              <w:jc w:val="center"/>
              <w:rPr>
                <w:rFonts w:ascii="Verdana" w:hAnsi="Verdana" w:cs="Times New Roman"/>
                <w:bCs/>
                <w:color w:val="7030A0"/>
                <w:sz w:val="18"/>
                <w:szCs w:val="18"/>
              </w:rPr>
            </w:pPr>
            <w:r w:rsidRPr="000D5084">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4AB0A33F" w14:textId="799E8CAB"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4160B00E"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142F36D6"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725765EA" w14:textId="624582B6" w:rsidR="00315B24" w:rsidRPr="002C1134" w:rsidRDefault="00315B24" w:rsidP="00315B24">
            <w:pPr>
              <w:spacing w:after="0" w:line="240" w:lineRule="auto"/>
              <w:rPr>
                <w:rFonts w:ascii="Verdana" w:hAnsi="Verdana" w:cs="Times New Roman"/>
                <w:bCs/>
                <w:snapToGrid w:val="0"/>
                <w:sz w:val="18"/>
                <w:szCs w:val="18"/>
              </w:rPr>
            </w:pPr>
            <w:r w:rsidRPr="002C1134">
              <w:rPr>
                <w:rFonts w:ascii="Verdana" w:hAnsi="Verdana" w:cs="Times New Roman"/>
                <w:bCs/>
                <w:snapToGrid w:val="0"/>
                <w:sz w:val="18"/>
                <w:szCs w:val="18"/>
              </w:rPr>
              <w:t xml:space="preserve">Detektor MS  typu potrójny kwadrupol  tego samego producenta co chromatograf gazowy </w:t>
            </w:r>
          </w:p>
        </w:tc>
        <w:tc>
          <w:tcPr>
            <w:tcW w:w="957" w:type="pct"/>
            <w:tcBorders>
              <w:top w:val="single" w:sz="6" w:space="0" w:color="auto"/>
              <w:left w:val="single" w:sz="6" w:space="0" w:color="auto"/>
              <w:bottom w:val="single" w:sz="6" w:space="0" w:color="auto"/>
              <w:right w:val="single" w:sz="6" w:space="0" w:color="auto"/>
            </w:tcBorders>
          </w:tcPr>
          <w:p w14:paraId="414AE560" w14:textId="19027DDF" w:rsidR="00315B24" w:rsidRPr="002C1134" w:rsidRDefault="00315B24" w:rsidP="00315B24">
            <w:pPr>
              <w:spacing w:after="0" w:line="240" w:lineRule="auto"/>
              <w:jc w:val="center"/>
              <w:rPr>
                <w:rFonts w:ascii="Verdana" w:hAnsi="Verdana" w:cs="Times New Roman"/>
                <w:bCs/>
                <w:color w:val="7030A0"/>
                <w:sz w:val="18"/>
                <w:szCs w:val="18"/>
              </w:rPr>
            </w:pPr>
            <w:r w:rsidRPr="0025367B">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1DEDA85D" w14:textId="34F1F4D8"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5F3DED03"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354EF2BC"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30C2F47C" w14:textId="73FD2A66" w:rsidR="00315B24" w:rsidRPr="002C1134" w:rsidRDefault="00315B24" w:rsidP="00315B24">
            <w:pPr>
              <w:pStyle w:val="NormalnyWeb"/>
              <w:autoSpaceDE w:val="0"/>
              <w:autoSpaceDN w:val="0"/>
              <w:spacing w:before="0" w:beforeAutospacing="0" w:after="0" w:afterAutospacing="0"/>
              <w:rPr>
                <w:rFonts w:ascii="Verdana" w:hAnsi="Verdana"/>
                <w:bCs/>
                <w:sz w:val="18"/>
                <w:szCs w:val="18"/>
              </w:rPr>
            </w:pPr>
            <w:r w:rsidRPr="002C1134">
              <w:rPr>
                <w:rFonts w:ascii="Verdana" w:hAnsi="Verdana"/>
                <w:bCs/>
                <w:sz w:val="18"/>
                <w:szCs w:val="18"/>
              </w:rPr>
              <w:t xml:space="preserve">Źródło jonów do EI wykonane z </w:t>
            </w:r>
            <w:proofErr w:type="spellStart"/>
            <w:r w:rsidRPr="002C1134">
              <w:rPr>
                <w:rFonts w:ascii="Verdana" w:hAnsi="Verdana"/>
                <w:bCs/>
                <w:sz w:val="18"/>
                <w:szCs w:val="18"/>
              </w:rPr>
              <w:t>inertego</w:t>
            </w:r>
            <w:proofErr w:type="spellEnd"/>
            <w:r w:rsidRPr="002C1134">
              <w:rPr>
                <w:rFonts w:ascii="Verdana" w:hAnsi="Verdana"/>
                <w:bCs/>
                <w:sz w:val="18"/>
                <w:szCs w:val="18"/>
              </w:rPr>
              <w:t xml:space="preserve"> stopu</w:t>
            </w:r>
          </w:p>
        </w:tc>
        <w:tc>
          <w:tcPr>
            <w:tcW w:w="957" w:type="pct"/>
            <w:tcBorders>
              <w:top w:val="single" w:sz="6" w:space="0" w:color="auto"/>
              <w:left w:val="single" w:sz="6" w:space="0" w:color="auto"/>
              <w:bottom w:val="single" w:sz="6" w:space="0" w:color="auto"/>
              <w:right w:val="single" w:sz="6" w:space="0" w:color="auto"/>
            </w:tcBorders>
          </w:tcPr>
          <w:p w14:paraId="48817F95" w14:textId="0FA385C4" w:rsidR="00315B24" w:rsidRPr="002C1134" w:rsidRDefault="00315B24" w:rsidP="00315B24">
            <w:pPr>
              <w:spacing w:after="0" w:line="240" w:lineRule="auto"/>
              <w:jc w:val="center"/>
              <w:rPr>
                <w:rFonts w:ascii="Verdana" w:hAnsi="Verdana" w:cs="Times New Roman"/>
                <w:bCs/>
                <w:color w:val="7030A0"/>
                <w:sz w:val="18"/>
                <w:szCs w:val="18"/>
              </w:rPr>
            </w:pPr>
            <w:r w:rsidRPr="0025367B">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4229F8E3" w14:textId="70F029D3"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5ADB749F"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65BA700B"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3C693BAD" w14:textId="5AB86B1B" w:rsidR="00315B24" w:rsidRPr="002C1134" w:rsidRDefault="00315B24" w:rsidP="00315B24">
            <w:pPr>
              <w:spacing w:after="0" w:line="240" w:lineRule="auto"/>
              <w:rPr>
                <w:rFonts w:ascii="Verdana" w:hAnsi="Verdana" w:cs="Times New Roman"/>
                <w:bCs/>
                <w:snapToGrid w:val="0"/>
                <w:sz w:val="18"/>
                <w:szCs w:val="18"/>
              </w:rPr>
            </w:pPr>
            <w:r w:rsidRPr="002C1134">
              <w:rPr>
                <w:rFonts w:ascii="Verdana" w:hAnsi="Verdana" w:cs="Times New Roman"/>
                <w:bCs/>
                <w:sz w:val="18"/>
                <w:szCs w:val="18"/>
              </w:rPr>
              <w:t>Grzanie źródła jonów  do 350</w:t>
            </w:r>
            <w:r w:rsidRPr="002C1134">
              <w:rPr>
                <w:rFonts w:ascii="Verdana" w:hAnsi="Verdana" w:cs="Times New Roman"/>
                <w:bCs/>
                <w:sz w:val="18"/>
                <w:szCs w:val="18"/>
                <w:vertAlign w:val="superscript"/>
              </w:rPr>
              <w:t>o</w:t>
            </w:r>
            <w:r w:rsidRPr="002C1134">
              <w:rPr>
                <w:rFonts w:ascii="Verdana" w:hAnsi="Verdana" w:cs="Times New Roman"/>
                <w:bCs/>
                <w:sz w:val="18"/>
                <w:szCs w:val="18"/>
              </w:rPr>
              <w:t>C</w:t>
            </w:r>
          </w:p>
        </w:tc>
        <w:tc>
          <w:tcPr>
            <w:tcW w:w="957" w:type="pct"/>
            <w:tcBorders>
              <w:top w:val="single" w:sz="6" w:space="0" w:color="auto"/>
              <w:left w:val="single" w:sz="6" w:space="0" w:color="auto"/>
              <w:bottom w:val="single" w:sz="6" w:space="0" w:color="auto"/>
              <w:right w:val="single" w:sz="6" w:space="0" w:color="auto"/>
            </w:tcBorders>
          </w:tcPr>
          <w:p w14:paraId="6BC6BDF0" w14:textId="0F4F7B0F" w:rsidR="00315B24" w:rsidRPr="002C1134" w:rsidRDefault="00315B24" w:rsidP="00315B24">
            <w:pPr>
              <w:spacing w:after="0" w:line="240" w:lineRule="auto"/>
              <w:jc w:val="center"/>
              <w:rPr>
                <w:rFonts w:ascii="Verdana" w:hAnsi="Verdana" w:cs="Times New Roman"/>
                <w:bCs/>
                <w:color w:val="7030A0"/>
                <w:sz w:val="18"/>
                <w:szCs w:val="18"/>
              </w:rPr>
            </w:pPr>
            <w:r w:rsidRPr="0025367B">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2C2321FB" w14:textId="01C7DF1B"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61F32C8C"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3015DAD1"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517862B6" w14:textId="77087376" w:rsidR="00315B24" w:rsidRPr="002C1134" w:rsidRDefault="00315B24" w:rsidP="00315B24">
            <w:pPr>
              <w:spacing w:after="0" w:line="240" w:lineRule="auto"/>
              <w:rPr>
                <w:rFonts w:ascii="Verdana" w:hAnsi="Verdana" w:cs="Times New Roman"/>
                <w:bCs/>
                <w:snapToGrid w:val="0"/>
                <w:sz w:val="18"/>
                <w:szCs w:val="18"/>
              </w:rPr>
            </w:pPr>
            <w:r w:rsidRPr="002C1134">
              <w:rPr>
                <w:rFonts w:ascii="Verdana" w:hAnsi="Verdana" w:cs="Times New Roman"/>
                <w:bCs/>
                <w:sz w:val="18"/>
                <w:szCs w:val="18"/>
              </w:rPr>
              <w:t>Hiperboliczne kwadrupolowe analizatory mas (2) z kwarcu pokrytego złotem</w:t>
            </w:r>
          </w:p>
        </w:tc>
        <w:tc>
          <w:tcPr>
            <w:tcW w:w="957" w:type="pct"/>
            <w:tcBorders>
              <w:top w:val="single" w:sz="6" w:space="0" w:color="auto"/>
              <w:left w:val="single" w:sz="6" w:space="0" w:color="auto"/>
              <w:bottom w:val="single" w:sz="6" w:space="0" w:color="auto"/>
              <w:right w:val="single" w:sz="6" w:space="0" w:color="auto"/>
            </w:tcBorders>
          </w:tcPr>
          <w:p w14:paraId="07AAE639" w14:textId="7730B388" w:rsidR="00315B24" w:rsidRPr="002C1134" w:rsidRDefault="00315B24" w:rsidP="00315B24">
            <w:pPr>
              <w:spacing w:after="0" w:line="240" w:lineRule="auto"/>
              <w:jc w:val="center"/>
              <w:rPr>
                <w:rFonts w:ascii="Verdana" w:hAnsi="Verdana" w:cs="Times New Roman"/>
                <w:bCs/>
                <w:color w:val="7030A0"/>
                <w:sz w:val="18"/>
                <w:szCs w:val="18"/>
              </w:rPr>
            </w:pPr>
            <w:r w:rsidRPr="0025367B">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126FB158" w14:textId="0B2E3B70"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0EF0FA95"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4900DDD0"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414A3E11" w14:textId="573F381E" w:rsidR="00315B24" w:rsidRPr="002C1134" w:rsidRDefault="00315B24" w:rsidP="00315B24">
            <w:pPr>
              <w:spacing w:after="0" w:line="240" w:lineRule="auto"/>
              <w:rPr>
                <w:rFonts w:ascii="Verdana" w:hAnsi="Verdana" w:cs="Times New Roman"/>
                <w:bCs/>
                <w:snapToGrid w:val="0"/>
                <w:sz w:val="18"/>
                <w:szCs w:val="18"/>
              </w:rPr>
            </w:pPr>
            <w:r w:rsidRPr="002C1134">
              <w:rPr>
                <w:rFonts w:ascii="Verdana" w:hAnsi="Verdana" w:cs="Times New Roman"/>
                <w:bCs/>
                <w:sz w:val="18"/>
                <w:szCs w:val="18"/>
              </w:rPr>
              <w:t xml:space="preserve">Grzanie kwadrupoli w zakresie temperatur </w:t>
            </w:r>
            <w:r>
              <w:rPr>
                <w:rFonts w:ascii="Verdana" w:hAnsi="Verdana" w:cs="Times New Roman"/>
                <w:bCs/>
                <w:sz w:val="18"/>
                <w:szCs w:val="18"/>
              </w:rPr>
              <w:t xml:space="preserve">co najmniej </w:t>
            </w:r>
            <w:r w:rsidRPr="002C1134">
              <w:rPr>
                <w:rFonts w:ascii="Verdana" w:hAnsi="Verdana" w:cs="Times New Roman"/>
                <w:bCs/>
                <w:sz w:val="18"/>
                <w:szCs w:val="18"/>
              </w:rPr>
              <w:t xml:space="preserve">106 – 200 </w:t>
            </w:r>
            <w:proofErr w:type="spellStart"/>
            <w:r w:rsidRPr="002C1134">
              <w:rPr>
                <w:rFonts w:ascii="Verdana" w:hAnsi="Verdana" w:cs="Times New Roman"/>
                <w:bCs/>
                <w:sz w:val="18"/>
                <w:szCs w:val="18"/>
                <w:vertAlign w:val="superscript"/>
              </w:rPr>
              <w:t>o</w:t>
            </w:r>
            <w:r w:rsidRPr="002C1134">
              <w:rPr>
                <w:rFonts w:ascii="Verdana" w:hAnsi="Verdana" w:cs="Times New Roman"/>
                <w:bCs/>
                <w:sz w:val="18"/>
                <w:szCs w:val="18"/>
              </w:rPr>
              <w:t>C</w:t>
            </w:r>
            <w:proofErr w:type="spellEnd"/>
          </w:p>
        </w:tc>
        <w:tc>
          <w:tcPr>
            <w:tcW w:w="957" w:type="pct"/>
            <w:tcBorders>
              <w:top w:val="single" w:sz="6" w:space="0" w:color="auto"/>
              <w:left w:val="single" w:sz="6" w:space="0" w:color="auto"/>
              <w:bottom w:val="single" w:sz="6" w:space="0" w:color="auto"/>
              <w:right w:val="single" w:sz="6" w:space="0" w:color="auto"/>
            </w:tcBorders>
          </w:tcPr>
          <w:p w14:paraId="5C44ABA2" w14:textId="22645461" w:rsidR="00315B24" w:rsidRPr="002C1134" w:rsidRDefault="00315B24" w:rsidP="00315B24">
            <w:pPr>
              <w:spacing w:after="0" w:line="240" w:lineRule="auto"/>
              <w:jc w:val="center"/>
              <w:rPr>
                <w:rFonts w:ascii="Verdana" w:hAnsi="Verdana" w:cs="Times New Roman"/>
                <w:bCs/>
                <w:color w:val="7030A0"/>
                <w:sz w:val="18"/>
                <w:szCs w:val="18"/>
              </w:rPr>
            </w:pPr>
            <w:r w:rsidRPr="0025367B">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583BF348" w14:textId="762DF609"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6B9FBEA1" w14:textId="77777777" w:rsidTr="00974C7E">
        <w:tc>
          <w:tcPr>
            <w:tcW w:w="341" w:type="pct"/>
            <w:vMerge w:val="restart"/>
            <w:tcBorders>
              <w:top w:val="single" w:sz="6" w:space="0" w:color="auto"/>
              <w:left w:val="single" w:sz="6" w:space="0" w:color="auto"/>
              <w:right w:val="single" w:sz="6" w:space="0" w:color="auto"/>
            </w:tcBorders>
            <w:vAlign w:val="center"/>
          </w:tcPr>
          <w:p w14:paraId="4DC9EF69"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56F25B58" w14:textId="3F11D6D4" w:rsidR="00315B24" w:rsidRPr="002C1134" w:rsidRDefault="00315B24" w:rsidP="00315B24">
            <w:pPr>
              <w:spacing w:after="0" w:line="240" w:lineRule="auto"/>
              <w:rPr>
                <w:rFonts w:ascii="Verdana" w:hAnsi="Verdana" w:cs="Times New Roman"/>
                <w:bCs/>
                <w:snapToGrid w:val="0"/>
                <w:sz w:val="18"/>
                <w:szCs w:val="18"/>
              </w:rPr>
            </w:pPr>
            <w:r w:rsidRPr="002C1134">
              <w:rPr>
                <w:rFonts w:ascii="Verdana" w:hAnsi="Verdana" w:cs="Times New Roman"/>
                <w:bCs/>
                <w:sz w:val="18"/>
                <w:szCs w:val="18"/>
              </w:rPr>
              <w:t>Minimalny zakres mas 20-1000 m/z</w:t>
            </w:r>
          </w:p>
        </w:tc>
        <w:tc>
          <w:tcPr>
            <w:tcW w:w="957" w:type="pct"/>
            <w:tcBorders>
              <w:top w:val="single" w:sz="6" w:space="0" w:color="auto"/>
              <w:left w:val="single" w:sz="6" w:space="0" w:color="auto"/>
              <w:bottom w:val="single" w:sz="6" w:space="0" w:color="auto"/>
              <w:right w:val="single" w:sz="6" w:space="0" w:color="auto"/>
            </w:tcBorders>
          </w:tcPr>
          <w:p w14:paraId="09E72B63" w14:textId="7E05DD55" w:rsidR="00315B24" w:rsidRPr="002C1134" w:rsidRDefault="00315B24" w:rsidP="00315B24">
            <w:pPr>
              <w:spacing w:after="0" w:line="240" w:lineRule="auto"/>
              <w:jc w:val="center"/>
              <w:rPr>
                <w:rFonts w:ascii="Verdana" w:hAnsi="Verdana" w:cs="Times New Roman"/>
                <w:bCs/>
                <w:color w:val="7030A0"/>
                <w:sz w:val="18"/>
                <w:szCs w:val="18"/>
              </w:rPr>
            </w:pPr>
            <w:r w:rsidRPr="0025367B">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2AA734C2" w14:textId="1CC342D2" w:rsidR="00315B24" w:rsidRPr="002C1134" w:rsidRDefault="00315B24" w:rsidP="00315B24">
            <w:pPr>
              <w:spacing w:after="0" w:line="240" w:lineRule="auto"/>
              <w:jc w:val="center"/>
              <w:rPr>
                <w:rFonts w:ascii="Verdana" w:hAnsi="Verdana" w:cs="Times New Roman"/>
                <w:bCs/>
                <w:color w:val="7030A0"/>
                <w:sz w:val="18"/>
                <w:szCs w:val="18"/>
              </w:rPr>
            </w:pPr>
          </w:p>
        </w:tc>
      </w:tr>
      <w:tr w:rsidR="002C1134" w:rsidRPr="002C1134" w14:paraId="6E85EAEE" w14:textId="77777777" w:rsidTr="002C1134">
        <w:tc>
          <w:tcPr>
            <w:tcW w:w="341" w:type="pct"/>
            <w:vMerge/>
            <w:tcBorders>
              <w:left w:val="single" w:sz="6" w:space="0" w:color="auto"/>
              <w:bottom w:val="single" w:sz="6" w:space="0" w:color="auto"/>
              <w:right w:val="single" w:sz="6" w:space="0" w:color="auto"/>
            </w:tcBorders>
            <w:vAlign w:val="center"/>
          </w:tcPr>
          <w:p w14:paraId="616D5A9C" w14:textId="77777777" w:rsidR="002C1134" w:rsidRPr="002C1134" w:rsidRDefault="002C1134" w:rsidP="001C624B">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3B3A017E" w14:textId="1E429B21" w:rsidR="002C1134" w:rsidRPr="002C1134" w:rsidRDefault="002C1134" w:rsidP="002C1134">
            <w:pPr>
              <w:spacing w:after="0" w:line="240" w:lineRule="auto"/>
              <w:rPr>
                <w:rFonts w:ascii="Verdana" w:hAnsi="Verdana" w:cs="Times New Roman"/>
                <w:bCs/>
                <w:sz w:val="18"/>
                <w:szCs w:val="18"/>
              </w:rPr>
            </w:pPr>
            <w:r w:rsidRPr="002C1134">
              <w:rPr>
                <w:rFonts w:ascii="Verdana" w:hAnsi="Verdana" w:cs="Times New Roman"/>
                <w:bCs/>
                <w:color w:val="FF0000"/>
                <w:sz w:val="18"/>
                <w:szCs w:val="18"/>
              </w:rPr>
              <w:t>Opcjonalnie: Minimalny zakres mas 10-1050 m/z – dodatkowo punktowane</w:t>
            </w:r>
          </w:p>
        </w:tc>
        <w:tc>
          <w:tcPr>
            <w:tcW w:w="2196" w:type="pct"/>
            <w:gridSpan w:val="2"/>
            <w:tcBorders>
              <w:top w:val="single" w:sz="6" w:space="0" w:color="auto"/>
              <w:left w:val="single" w:sz="6" w:space="0" w:color="auto"/>
              <w:bottom w:val="single" w:sz="6" w:space="0" w:color="auto"/>
              <w:right w:val="single" w:sz="6" w:space="0" w:color="auto"/>
            </w:tcBorders>
          </w:tcPr>
          <w:p w14:paraId="3BACC81E" w14:textId="2A4BD3B1" w:rsidR="002C1134" w:rsidRPr="002C1134" w:rsidRDefault="002C1134" w:rsidP="001C624B">
            <w:pPr>
              <w:spacing w:after="0" w:line="240" w:lineRule="auto"/>
              <w:jc w:val="center"/>
              <w:rPr>
                <w:rFonts w:ascii="Verdana" w:hAnsi="Verdana" w:cs="Times New Roman"/>
                <w:bCs/>
                <w:color w:val="7030A0"/>
                <w:sz w:val="18"/>
                <w:szCs w:val="18"/>
              </w:rPr>
            </w:pPr>
            <w:r w:rsidRPr="002C1134">
              <w:rPr>
                <w:rFonts w:ascii="Verdana" w:hAnsi="Verdana" w:cs="Times New Roman"/>
                <w:bCs/>
                <w:color w:val="FF0000"/>
                <w:sz w:val="18"/>
                <w:szCs w:val="18"/>
              </w:rPr>
              <w:t>1 pkt – wypełnić w formularzu oferty</w:t>
            </w:r>
          </w:p>
        </w:tc>
      </w:tr>
      <w:tr w:rsidR="00315B24" w:rsidRPr="002C1134" w14:paraId="55844086"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6A61239E"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2BA04B6D" w14:textId="6F7A9148" w:rsidR="00315B24" w:rsidRPr="002C1134" w:rsidRDefault="00315B24" w:rsidP="00315B24">
            <w:pPr>
              <w:spacing w:after="0" w:line="240" w:lineRule="auto"/>
              <w:rPr>
                <w:rFonts w:ascii="Verdana" w:hAnsi="Verdana" w:cs="Times New Roman"/>
                <w:bCs/>
                <w:snapToGrid w:val="0"/>
                <w:sz w:val="18"/>
                <w:szCs w:val="18"/>
              </w:rPr>
            </w:pPr>
            <w:proofErr w:type="spellStart"/>
            <w:r w:rsidRPr="002C1134">
              <w:rPr>
                <w:rFonts w:ascii="Verdana" w:hAnsi="Verdana" w:cs="Times New Roman"/>
                <w:bCs/>
                <w:sz w:val="18"/>
                <w:szCs w:val="18"/>
              </w:rPr>
              <w:t>Heksapolowa</w:t>
            </w:r>
            <w:proofErr w:type="spellEnd"/>
            <w:r w:rsidRPr="002C1134">
              <w:rPr>
                <w:rFonts w:ascii="Verdana" w:hAnsi="Verdana" w:cs="Times New Roman"/>
                <w:bCs/>
                <w:sz w:val="18"/>
                <w:szCs w:val="18"/>
              </w:rPr>
              <w:t>, liniowa komora kolizyjna</w:t>
            </w:r>
          </w:p>
        </w:tc>
        <w:tc>
          <w:tcPr>
            <w:tcW w:w="957" w:type="pct"/>
            <w:tcBorders>
              <w:top w:val="single" w:sz="6" w:space="0" w:color="auto"/>
              <w:left w:val="single" w:sz="6" w:space="0" w:color="auto"/>
              <w:bottom w:val="single" w:sz="6" w:space="0" w:color="auto"/>
              <w:right w:val="single" w:sz="6" w:space="0" w:color="auto"/>
            </w:tcBorders>
          </w:tcPr>
          <w:p w14:paraId="21DB1864" w14:textId="14028545" w:rsidR="00315B24" w:rsidRPr="002C1134" w:rsidRDefault="00315B24" w:rsidP="00315B24">
            <w:pPr>
              <w:spacing w:after="0" w:line="240" w:lineRule="auto"/>
              <w:jc w:val="center"/>
              <w:rPr>
                <w:rFonts w:ascii="Verdana" w:hAnsi="Verdana" w:cs="Times New Roman"/>
                <w:bCs/>
                <w:color w:val="7030A0"/>
                <w:sz w:val="18"/>
                <w:szCs w:val="18"/>
              </w:rPr>
            </w:pPr>
            <w:r w:rsidRPr="008D51F1">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3F7A6512" w14:textId="651997A2"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30FFC763"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4DAC3E7A"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63E5BA71" w14:textId="3D2C8D4B" w:rsidR="00315B24" w:rsidRPr="002C1134" w:rsidRDefault="00315B24" w:rsidP="00315B24">
            <w:pPr>
              <w:spacing w:after="0" w:line="240" w:lineRule="auto"/>
              <w:rPr>
                <w:rFonts w:ascii="Verdana" w:hAnsi="Verdana" w:cs="Times New Roman"/>
                <w:bCs/>
                <w:snapToGrid w:val="0"/>
                <w:sz w:val="18"/>
                <w:szCs w:val="18"/>
              </w:rPr>
            </w:pPr>
            <w:r w:rsidRPr="002C1134">
              <w:rPr>
                <w:rFonts w:ascii="Verdana" w:hAnsi="Verdana" w:cs="Times New Roman"/>
                <w:bCs/>
                <w:sz w:val="18"/>
                <w:szCs w:val="18"/>
              </w:rPr>
              <w:t xml:space="preserve">Możliwość programowania energii kolizyjnej w komorze do 60 </w:t>
            </w:r>
            <w:proofErr w:type="spellStart"/>
            <w:r w:rsidRPr="002C1134">
              <w:rPr>
                <w:rFonts w:ascii="Verdana" w:hAnsi="Verdana" w:cs="Times New Roman"/>
                <w:bCs/>
                <w:sz w:val="18"/>
                <w:szCs w:val="18"/>
              </w:rPr>
              <w:t>eV</w:t>
            </w:r>
            <w:proofErr w:type="spellEnd"/>
          </w:p>
        </w:tc>
        <w:tc>
          <w:tcPr>
            <w:tcW w:w="957" w:type="pct"/>
            <w:tcBorders>
              <w:top w:val="single" w:sz="6" w:space="0" w:color="auto"/>
              <w:left w:val="single" w:sz="6" w:space="0" w:color="auto"/>
              <w:bottom w:val="single" w:sz="6" w:space="0" w:color="auto"/>
              <w:right w:val="single" w:sz="6" w:space="0" w:color="auto"/>
            </w:tcBorders>
          </w:tcPr>
          <w:p w14:paraId="30A23787" w14:textId="3FBF5E04" w:rsidR="00315B24" w:rsidRPr="002C1134" w:rsidRDefault="00315B24" w:rsidP="00315B24">
            <w:pPr>
              <w:spacing w:after="0" w:line="240" w:lineRule="auto"/>
              <w:jc w:val="center"/>
              <w:rPr>
                <w:rFonts w:ascii="Verdana" w:hAnsi="Verdana" w:cs="Times New Roman"/>
                <w:bCs/>
                <w:color w:val="7030A0"/>
                <w:sz w:val="18"/>
                <w:szCs w:val="18"/>
              </w:rPr>
            </w:pPr>
            <w:r w:rsidRPr="008D51F1">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7F2E5F02" w14:textId="42256BB8"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62423A23"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5F90FDF3"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586B3D13" w14:textId="00D1698A" w:rsidR="00315B24" w:rsidRPr="002C1134" w:rsidRDefault="00315B24" w:rsidP="00315B24">
            <w:pPr>
              <w:spacing w:after="0" w:line="240" w:lineRule="auto"/>
              <w:rPr>
                <w:rFonts w:ascii="Verdana" w:hAnsi="Verdana" w:cs="Times New Roman"/>
                <w:bCs/>
                <w:snapToGrid w:val="0"/>
                <w:sz w:val="18"/>
                <w:szCs w:val="18"/>
              </w:rPr>
            </w:pPr>
            <w:r w:rsidRPr="002C1134">
              <w:rPr>
                <w:rFonts w:ascii="Verdana" w:hAnsi="Verdana" w:cs="Times New Roman"/>
                <w:bCs/>
                <w:sz w:val="18"/>
                <w:szCs w:val="18"/>
              </w:rPr>
              <w:t xml:space="preserve">Limit detekcji instrumentu w trybie EI MRM nie gorszy niż 4 </w:t>
            </w:r>
            <w:proofErr w:type="spellStart"/>
            <w:r w:rsidRPr="002C1134">
              <w:rPr>
                <w:rFonts w:ascii="Verdana" w:hAnsi="Verdana" w:cs="Times New Roman"/>
                <w:bCs/>
                <w:sz w:val="18"/>
                <w:szCs w:val="18"/>
              </w:rPr>
              <w:t>fg</w:t>
            </w:r>
            <w:proofErr w:type="spellEnd"/>
            <w:r w:rsidRPr="002C1134">
              <w:rPr>
                <w:rFonts w:ascii="Verdana" w:hAnsi="Verdana" w:cs="Times New Roman"/>
                <w:bCs/>
                <w:sz w:val="18"/>
                <w:szCs w:val="18"/>
              </w:rPr>
              <w:t xml:space="preserve"> OFN dla </w:t>
            </w:r>
            <w:proofErr w:type="spellStart"/>
            <w:r w:rsidRPr="002C1134">
              <w:rPr>
                <w:rFonts w:ascii="Verdana" w:hAnsi="Verdana" w:cs="Times New Roman"/>
                <w:bCs/>
                <w:sz w:val="18"/>
                <w:szCs w:val="18"/>
              </w:rPr>
              <w:t>nastrzyku</w:t>
            </w:r>
            <w:proofErr w:type="spellEnd"/>
            <w:r w:rsidRPr="002C1134">
              <w:rPr>
                <w:rFonts w:ascii="Verdana" w:hAnsi="Verdana" w:cs="Times New Roman"/>
                <w:bCs/>
                <w:sz w:val="18"/>
                <w:szCs w:val="18"/>
              </w:rPr>
              <w:t xml:space="preserve"> 1uL mieszaniny wzorcowej OFN o stężeniu 10 </w:t>
            </w:r>
            <w:proofErr w:type="spellStart"/>
            <w:r w:rsidRPr="002C1134">
              <w:rPr>
                <w:rFonts w:ascii="Verdana" w:hAnsi="Verdana" w:cs="Times New Roman"/>
                <w:bCs/>
                <w:sz w:val="18"/>
                <w:szCs w:val="18"/>
              </w:rPr>
              <w:t>fg</w:t>
            </w:r>
            <w:proofErr w:type="spellEnd"/>
            <w:r w:rsidRPr="002C1134">
              <w:rPr>
                <w:rFonts w:ascii="Verdana" w:hAnsi="Verdana" w:cs="Times New Roman"/>
                <w:bCs/>
                <w:sz w:val="18"/>
                <w:szCs w:val="18"/>
              </w:rPr>
              <w:t>/</w:t>
            </w:r>
            <w:proofErr w:type="spellStart"/>
            <w:r w:rsidRPr="002C1134">
              <w:rPr>
                <w:rFonts w:ascii="Verdana" w:hAnsi="Verdana" w:cs="Times New Roman"/>
                <w:bCs/>
                <w:sz w:val="18"/>
                <w:szCs w:val="18"/>
              </w:rPr>
              <w:t>uL</w:t>
            </w:r>
            <w:proofErr w:type="spellEnd"/>
            <w:r w:rsidRPr="002C1134">
              <w:rPr>
                <w:rFonts w:ascii="Verdana" w:hAnsi="Verdana" w:cs="Times New Roman"/>
                <w:bCs/>
                <w:sz w:val="18"/>
                <w:szCs w:val="18"/>
              </w:rPr>
              <w:t xml:space="preserve"> (specyfikacja potwierdzana przy instalacji)</w:t>
            </w:r>
          </w:p>
        </w:tc>
        <w:tc>
          <w:tcPr>
            <w:tcW w:w="957" w:type="pct"/>
            <w:tcBorders>
              <w:top w:val="single" w:sz="6" w:space="0" w:color="auto"/>
              <w:left w:val="single" w:sz="6" w:space="0" w:color="auto"/>
              <w:bottom w:val="single" w:sz="6" w:space="0" w:color="auto"/>
              <w:right w:val="single" w:sz="6" w:space="0" w:color="auto"/>
            </w:tcBorders>
          </w:tcPr>
          <w:p w14:paraId="5FA5334F" w14:textId="2B8690E7" w:rsidR="00315B24" w:rsidRPr="002C1134" w:rsidRDefault="00315B24" w:rsidP="00315B24">
            <w:pPr>
              <w:spacing w:after="0" w:line="240" w:lineRule="auto"/>
              <w:jc w:val="center"/>
              <w:rPr>
                <w:rFonts w:ascii="Verdana" w:hAnsi="Verdana" w:cs="Times New Roman"/>
                <w:bCs/>
                <w:color w:val="7030A0"/>
                <w:sz w:val="18"/>
                <w:szCs w:val="18"/>
              </w:rPr>
            </w:pPr>
            <w:r w:rsidRPr="008D51F1">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2512EE07" w14:textId="3286277A"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23CCB127"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21BD4861"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758E67C8" w14:textId="4792C570" w:rsidR="00315B24" w:rsidRPr="002C1134" w:rsidRDefault="00315B24" w:rsidP="00315B24">
            <w:pPr>
              <w:spacing w:after="0" w:line="240" w:lineRule="auto"/>
              <w:rPr>
                <w:rFonts w:ascii="Verdana" w:hAnsi="Verdana" w:cs="Times New Roman"/>
                <w:bCs/>
                <w:sz w:val="18"/>
                <w:szCs w:val="18"/>
              </w:rPr>
            </w:pPr>
            <w:r w:rsidRPr="002C1134">
              <w:rPr>
                <w:rFonts w:ascii="Verdana" w:hAnsi="Verdana" w:cs="Times New Roman"/>
                <w:bCs/>
                <w:sz w:val="18"/>
                <w:szCs w:val="18"/>
              </w:rPr>
              <w:t xml:space="preserve">Moduł umożliwiający automatyczne czyszczenie źródła jonów bez konieczności zapowietrzania detektora MS z wykorzystaniem wodoru </w:t>
            </w:r>
          </w:p>
        </w:tc>
        <w:tc>
          <w:tcPr>
            <w:tcW w:w="957" w:type="pct"/>
            <w:tcBorders>
              <w:top w:val="single" w:sz="6" w:space="0" w:color="auto"/>
              <w:left w:val="single" w:sz="6" w:space="0" w:color="auto"/>
              <w:bottom w:val="single" w:sz="6" w:space="0" w:color="auto"/>
              <w:right w:val="single" w:sz="6" w:space="0" w:color="auto"/>
            </w:tcBorders>
          </w:tcPr>
          <w:p w14:paraId="5B318DDE" w14:textId="6471B267" w:rsidR="00315B24" w:rsidRPr="002C1134" w:rsidRDefault="00315B24" w:rsidP="00315B24">
            <w:pPr>
              <w:spacing w:after="0" w:line="240" w:lineRule="auto"/>
              <w:jc w:val="center"/>
              <w:rPr>
                <w:rFonts w:ascii="Verdana" w:hAnsi="Verdana" w:cs="Times New Roman"/>
                <w:bCs/>
                <w:color w:val="7030A0"/>
                <w:sz w:val="18"/>
                <w:szCs w:val="18"/>
              </w:rPr>
            </w:pPr>
            <w:r w:rsidRPr="008D51F1">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73306CD9" w14:textId="6BA2AF72"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6530D6B5"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6D8933D6"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4396846A" w14:textId="23E89712" w:rsidR="00315B24" w:rsidRPr="002C1134" w:rsidRDefault="00315B24" w:rsidP="00315B24">
            <w:pPr>
              <w:spacing w:after="0" w:line="240" w:lineRule="auto"/>
              <w:jc w:val="both"/>
              <w:rPr>
                <w:rFonts w:ascii="Verdana" w:hAnsi="Verdana" w:cs="Times New Roman"/>
                <w:bCs/>
                <w:sz w:val="18"/>
                <w:szCs w:val="18"/>
              </w:rPr>
            </w:pPr>
            <w:r w:rsidRPr="002C1134">
              <w:rPr>
                <w:rFonts w:ascii="Verdana" w:hAnsi="Verdana" w:cs="Times New Roman"/>
                <w:bCs/>
                <w:sz w:val="18"/>
                <w:szCs w:val="18"/>
              </w:rPr>
              <w:t xml:space="preserve">Detektor płomieniowo-jonizacyjny o czułości nie gorszej niż 1,2 </w:t>
            </w:r>
            <w:proofErr w:type="spellStart"/>
            <w:r w:rsidRPr="002C1134">
              <w:rPr>
                <w:rFonts w:ascii="Verdana" w:hAnsi="Verdana" w:cs="Times New Roman"/>
                <w:bCs/>
                <w:sz w:val="18"/>
                <w:szCs w:val="18"/>
              </w:rPr>
              <w:t>pg</w:t>
            </w:r>
            <w:proofErr w:type="spellEnd"/>
            <w:r w:rsidRPr="002C1134">
              <w:rPr>
                <w:rFonts w:ascii="Verdana" w:hAnsi="Verdana" w:cs="Times New Roman"/>
                <w:bCs/>
                <w:sz w:val="18"/>
                <w:szCs w:val="18"/>
              </w:rPr>
              <w:t xml:space="preserve"> C/s</w:t>
            </w:r>
          </w:p>
        </w:tc>
        <w:tc>
          <w:tcPr>
            <w:tcW w:w="957" w:type="pct"/>
            <w:tcBorders>
              <w:top w:val="single" w:sz="6" w:space="0" w:color="auto"/>
              <w:left w:val="single" w:sz="6" w:space="0" w:color="auto"/>
              <w:bottom w:val="single" w:sz="6" w:space="0" w:color="auto"/>
              <w:right w:val="single" w:sz="6" w:space="0" w:color="auto"/>
            </w:tcBorders>
          </w:tcPr>
          <w:p w14:paraId="09C2D35E" w14:textId="78D5F401" w:rsidR="00315B24" w:rsidRPr="002C1134" w:rsidRDefault="00315B24" w:rsidP="00315B24">
            <w:pPr>
              <w:spacing w:after="0" w:line="240" w:lineRule="auto"/>
              <w:jc w:val="center"/>
              <w:rPr>
                <w:rFonts w:ascii="Verdana" w:hAnsi="Verdana" w:cs="Times New Roman"/>
                <w:bCs/>
                <w:color w:val="7030A0"/>
                <w:sz w:val="18"/>
                <w:szCs w:val="18"/>
              </w:rPr>
            </w:pPr>
            <w:r w:rsidRPr="008D51F1">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0062B11A" w14:textId="0F3BF215"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3DF52A34"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4C8EE418"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20D14D61" w14:textId="036C7DA1" w:rsidR="00315B24" w:rsidRPr="002C1134" w:rsidRDefault="00315B24" w:rsidP="00315B24">
            <w:pPr>
              <w:spacing w:after="0" w:line="240" w:lineRule="auto"/>
              <w:jc w:val="both"/>
              <w:rPr>
                <w:rFonts w:ascii="Verdana" w:hAnsi="Verdana" w:cs="Times New Roman"/>
                <w:bCs/>
                <w:sz w:val="18"/>
                <w:szCs w:val="18"/>
              </w:rPr>
            </w:pPr>
            <w:r w:rsidRPr="002C1134">
              <w:rPr>
                <w:rFonts w:ascii="Verdana" w:hAnsi="Verdana" w:cs="Times New Roman"/>
                <w:bCs/>
                <w:sz w:val="18"/>
                <w:szCs w:val="18"/>
              </w:rPr>
              <w:t xml:space="preserve">Zakres liniowy detektora FID &gt; 10 </w:t>
            </w:r>
            <w:r w:rsidRPr="002C1134">
              <w:rPr>
                <w:rFonts w:ascii="Verdana" w:hAnsi="Verdana" w:cs="Times New Roman"/>
                <w:bCs/>
                <w:sz w:val="18"/>
                <w:szCs w:val="18"/>
                <w:vertAlign w:val="superscript"/>
              </w:rPr>
              <w:t>7</w:t>
            </w:r>
          </w:p>
        </w:tc>
        <w:tc>
          <w:tcPr>
            <w:tcW w:w="957" w:type="pct"/>
            <w:tcBorders>
              <w:top w:val="single" w:sz="6" w:space="0" w:color="auto"/>
              <w:left w:val="single" w:sz="6" w:space="0" w:color="auto"/>
              <w:bottom w:val="single" w:sz="6" w:space="0" w:color="auto"/>
              <w:right w:val="single" w:sz="6" w:space="0" w:color="auto"/>
            </w:tcBorders>
          </w:tcPr>
          <w:p w14:paraId="0C0C03D1" w14:textId="42FEBB5B" w:rsidR="00315B24" w:rsidRPr="002C1134" w:rsidRDefault="00315B24" w:rsidP="00315B24">
            <w:pPr>
              <w:spacing w:after="0" w:line="240" w:lineRule="auto"/>
              <w:jc w:val="center"/>
              <w:rPr>
                <w:rFonts w:ascii="Verdana" w:hAnsi="Verdana" w:cs="Times New Roman"/>
                <w:bCs/>
                <w:color w:val="7030A0"/>
                <w:sz w:val="18"/>
                <w:szCs w:val="18"/>
              </w:rPr>
            </w:pPr>
            <w:r w:rsidRPr="008D51F1">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189241DB" w14:textId="0E591F22"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3B645BCF"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4D6528BA"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3CD85185" w14:textId="7573A016" w:rsidR="00315B24" w:rsidRPr="002C1134" w:rsidRDefault="00315B24" w:rsidP="00315B24">
            <w:pPr>
              <w:spacing w:after="0" w:line="240" w:lineRule="auto"/>
              <w:jc w:val="both"/>
              <w:rPr>
                <w:rFonts w:ascii="Verdana" w:hAnsi="Verdana" w:cs="Times New Roman"/>
                <w:bCs/>
                <w:sz w:val="18"/>
                <w:szCs w:val="18"/>
              </w:rPr>
            </w:pPr>
            <w:r w:rsidRPr="002C1134">
              <w:rPr>
                <w:rFonts w:ascii="Verdana" w:hAnsi="Verdana" w:cs="Times New Roman"/>
                <w:bCs/>
                <w:sz w:val="18"/>
                <w:szCs w:val="18"/>
              </w:rPr>
              <w:t xml:space="preserve">Częstotliwość zbierania danych 1000 </w:t>
            </w:r>
            <w:proofErr w:type="spellStart"/>
            <w:r w:rsidRPr="002C1134">
              <w:rPr>
                <w:rFonts w:ascii="Verdana" w:hAnsi="Verdana" w:cs="Times New Roman"/>
                <w:bCs/>
                <w:sz w:val="18"/>
                <w:szCs w:val="18"/>
              </w:rPr>
              <w:t>Hz</w:t>
            </w:r>
            <w:proofErr w:type="spellEnd"/>
          </w:p>
        </w:tc>
        <w:tc>
          <w:tcPr>
            <w:tcW w:w="957" w:type="pct"/>
            <w:tcBorders>
              <w:top w:val="single" w:sz="6" w:space="0" w:color="auto"/>
              <w:left w:val="single" w:sz="6" w:space="0" w:color="auto"/>
              <w:bottom w:val="single" w:sz="6" w:space="0" w:color="auto"/>
              <w:right w:val="single" w:sz="6" w:space="0" w:color="auto"/>
            </w:tcBorders>
          </w:tcPr>
          <w:p w14:paraId="26480A89" w14:textId="4166689A" w:rsidR="00315B24" w:rsidRPr="002C1134" w:rsidRDefault="00315B24" w:rsidP="00315B24">
            <w:pPr>
              <w:spacing w:after="0" w:line="240" w:lineRule="auto"/>
              <w:jc w:val="center"/>
              <w:rPr>
                <w:rFonts w:ascii="Verdana" w:hAnsi="Verdana" w:cs="Times New Roman"/>
                <w:bCs/>
                <w:color w:val="7030A0"/>
                <w:sz w:val="18"/>
                <w:szCs w:val="18"/>
              </w:rPr>
            </w:pPr>
            <w:r w:rsidRPr="008D51F1">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51BC2F03" w14:textId="41E917EF"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58111CB5"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1422E640"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19E7D4C2" w14:textId="45F578D2" w:rsidR="00315B24" w:rsidRPr="002C1134" w:rsidRDefault="00315B24" w:rsidP="00315B24">
            <w:pPr>
              <w:spacing w:after="0" w:line="240" w:lineRule="auto"/>
              <w:jc w:val="both"/>
              <w:rPr>
                <w:rFonts w:ascii="Verdana" w:hAnsi="Verdana" w:cs="Times New Roman"/>
                <w:bCs/>
                <w:sz w:val="18"/>
                <w:szCs w:val="18"/>
              </w:rPr>
            </w:pPr>
            <w:r w:rsidRPr="002C1134">
              <w:rPr>
                <w:rFonts w:ascii="Verdana" w:hAnsi="Verdana" w:cs="Times New Roman"/>
                <w:bCs/>
                <w:sz w:val="18"/>
                <w:szCs w:val="18"/>
              </w:rPr>
              <w:t>Maksymalna temperatura pracy 450 °C</w:t>
            </w:r>
          </w:p>
        </w:tc>
        <w:tc>
          <w:tcPr>
            <w:tcW w:w="957" w:type="pct"/>
            <w:tcBorders>
              <w:top w:val="single" w:sz="6" w:space="0" w:color="auto"/>
              <w:left w:val="single" w:sz="6" w:space="0" w:color="auto"/>
              <w:bottom w:val="single" w:sz="6" w:space="0" w:color="auto"/>
              <w:right w:val="single" w:sz="6" w:space="0" w:color="auto"/>
            </w:tcBorders>
          </w:tcPr>
          <w:p w14:paraId="047F037A" w14:textId="10C7ADEC" w:rsidR="00315B24" w:rsidRPr="002C1134" w:rsidRDefault="00315B24" w:rsidP="00315B24">
            <w:pPr>
              <w:spacing w:after="0" w:line="240" w:lineRule="auto"/>
              <w:jc w:val="center"/>
              <w:rPr>
                <w:rFonts w:ascii="Verdana" w:hAnsi="Verdana" w:cs="Times New Roman"/>
                <w:bCs/>
                <w:color w:val="7030A0"/>
                <w:sz w:val="18"/>
                <w:szCs w:val="18"/>
              </w:rPr>
            </w:pPr>
            <w:r w:rsidRPr="008D51F1">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6DD9D018" w14:textId="53808519"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3FE83BD6"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7EB4E36E"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7C85F0FD" w14:textId="49BC64C6" w:rsidR="00315B24" w:rsidRPr="002C1134" w:rsidRDefault="00315B24" w:rsidP="00315B24">
            <w:pPr>
              <w:spacing w:after="0" w:line="240" w:lineRule="auto"/>
              <w:rPr>
                <w:rFonts w:ascii="Verdana" w:hAnsi="Verdana" w:cs="Times New Roman"/>
                <w:bCs/>
                <w:color w:val="000000"/>
                <w:sz w:val="18"/>
                <w:szCs w:val="18"/>
              </w:rPr>
            </w:pPr>
            <w:r w:rsidRPr="002C1134">
              <w:rPr>
                <w:rFonts w:ascii="Verdana" w:hAnsi="Verdana" w:cs="Times New Roman"/>
                <w:bCs/>
                <w:sz w:val="18"/>
                <w:szCs w:val="18"/>
              </w:rPr>
              <w:t xml:space="preserve">Automatyczny podajnik próbek ciekłych z tacą na 150 fiolek wraz z możliwością </w:t>
            </w:r>
            <w:r w:rsidRPr="002C1134">
              <w:rPr>
                <w:rFonts w:ascii="Verdana" w:hAnsi="Verdana" w:cs="Times New Roman"/>
                <w:bCs/>
                <w:color w:val="000000"/>
                <w:sz w:val="18"/>
                <w:szCs w:val="18"/>
              </w:rPr>
              <w:t xml:space="preserve">Programowania głębokość próbkowania </w:t>
            </w:r>
          </w:p>
        </w:tc>
        <w:tc>
          <w:tcPr>
            <w:tcW w:w="957" w:type="pct"/>
            <w:tcBorders>
              <w:top w:val="single" w:sz="6" w:space="0" w:color="auto"/>
              <w:left w:val="single" w:sz="6" w:space="0" w:color="auto"/>
              <w:bottom w:val="single" w:sz="6" w:space="0" w:color="auto"/>
              <w:right w:val="single" w:sz="6" w:space="0" w:color="auto"/>
            </w:tcBorders>
          </w:tcPr>
          <w:p w14:paraId="03CE1D34" w14:textId="5767DF45" w:rsidR="00315B24" w:rsidRPr="002C1134" w:rsidRDefault="00315B24" w:rsidP="00315B24">
            <w:pPr>
              <w:spacing w:after="0" w:line="240" w:lineRule="auto"/>
              <w:jc w:val="center"/>
              <w:rPr>
                <w:rFonts w:ascii="Verdana" w:hAnsi="Verdana" w:cs="Times New Roman"/>
                <w:bCs/>
                <w:color w:val="7030A0"/>
                <w:sz w:val="18"/>
                <w:szCs w:val="18"/>
              </w:rPr>
            </w:pPr>
            <w:r w:rsidRPr="008D51F1">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397B07D5" w14:textId="5593025A"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055D301D"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14159E23"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1C6073C4" w14:textId="258A1A55" w:rsidR="00315B24" w:rsidRPr="002C1134" w:rsidRDefault="00315B24" w:rsidP="00315B24">
            <w:pPr>
              <w:spacing w:after="0" w:line="240" w:lineRule="auto"/>
              <w:rPr>
                <w:rFonts w:ascii="Verdana" w:hAnsi="Verdana" w:cs="Times New Roman"/>
                <w:bCs/>
                <w:sz w:val="18"/>
                <w:szCs w:val="18"/>
              </w:rPr>
            </w:pPr>
            <w:r w:rsidRPr="002C1134">
              <w:rPr>
                <w:rFonts w:ascii="Verdana" w:hAnsi="Verdana" w:cs="Times New Roman"/>
                <w:bCs/>
                <w:sz w:val="18"/>
                <w:szCs w:val="18"/>
              </w:rPr>
              <w:t xml:space="preserve">Zakres </w:t>
            </w:r>
            <w:proofErr w:type="spellStart"/>
            <w:r w:rsidRPr="002C1134">
              <w:rPr>
                <w:rFonts w:ascii="Verdana" w:hAnsi="Verdana" w:cs="Times New Roman"/>
                <w:bCs/>
                <w:sz w:val="18"/>
                <w:szCs w:val="18"/>
              </w:rPr>
              <w:t>nastrzyku</w:t>
            </w:r>
            <w:proofErr w:type="spellEnd"/>
            <w:r w:rsidRPr="002C1134">
              <w:rPr>
                <w:rFonts w:ascii="Verdana" w:hAnsi="Verdana" w:cs="Times New Roman"/>
                <w:bCs/>
                <w:sz w:val="18"/>
                <w:szCs w:val="18"/>
              </w:rPr>
              <w:t xml:space="preserve"> podajnika </w:t>
            </w:r>
            <w:r>
              <w:rPr>
                <w:rFonts w:ascii="Verdana" w:hAnsi="Verdana" w:cs="Times New Roman"/>
                <w:bCs/>
                <w:sz w:val="18"/>
                <w:szCs w:val="18"/>
              </w:rPr>
              <w:t xml:space="preserve">co najmniej </w:t>
            </w:r>
            <w:r w:rsidRPr="002C1134">
              <w:rPr>
                <w:rFonts w:ascii="Verdana" w:hAnsi="Verdana" w:cs="Times New Roman"/>
                <w:bCs/>
                <w:sz w:val="18"/>
                <w:szCs w:val="18"/>
              </w:rPr>
              <w:t>0,01 do 50 µl</w:t>
            </w:r>
          </w:p>
        </w:tc>
        <w:tc>
          <w:tcPr>
            <w:tcW w:w="957" w:type="pct"/>
            <w:tcBorders>
              <w:top w:val="single" w:sz="6" w:space="0" w:color="auto"/>
              <w:left w:val="single" w:sz="6" w:space="0" w:color="auto"/>
              <w:bottom w:val="single" w:sz="6" w:space="0" w:color="auto"/>
              <w:right w:val="single" w:sz="6" w:space="0" w:color="auto"/>
            </w:tcBorders>
          </w:tcPr>
          <w:p w14:paraId="32051AE8" w14:textId="46ED3E2C" w:rsidR="00315B24" w:rsidRPr="002C1134" w:rsidRDefault="00315B24" w:rsidP="00315B24">
            <w:pPr>
              <w:spacing w:after="0" w:line="240" w:lineRule="auto"/>
              <w:jc w:val="center"/>
              <w:rPr>
                <w:rFonts w:ascii="Verdana" w:hAnsi="Verdana" w:cs="Times New Roman"/>
                <w:bCs/>
                <w:color w:val="7030A0"/>
                <w:sz w:val="18"/>
                <w:szCs w:val="18"/>
              </w:rPr>
            </w:pPr>
            <w:r w:rsidRPr="008D51F1">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3B45F1E2" w14:textId="206A888C"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12F3DED0"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54009627"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358D3AB9" w14:textId="3CD7C7A2" w:rsidR="00315B24" w:rsidRPr="002C1134" w:rsidRDefault="00315B24" w:rsidP="00315B24">
            <w:pPr>
              <w:spacing w:after="0" w:line="240" w:lineRule="auto"/>
              <w:rPr>
                <w:rFonts w:ascii="Verdana" w:hAnsi="Verdana" w:cs="Times New Roman"/>
                <w:bCs/>
                <w:sz w:val="18"/>
                <w:szCs w:val="18"/>
              </w:rPr>
            </w:pPr>
            <w:r w:rsidRPr="002C1134">
              <w:rPr>
                <w:rFonts w:ascii="Verdana" w:hAnsi="Verdana" w:cs="Times New Roman"/>
                <w:bCs/>
                <w:sz w:val="18"/>
                <w:szCs w:val="18"/>
              </w:rPr>
              <w:t>Możliwość rozbudowy tacy podajnika  o czytnik kodów kreskowych oraz miejsce do grzania i mieszania próbki</w:t>
            </w:r>
          </w:p>
        </w:tc>
        <w:tc>
          <w:tcPr>
            <w:tcW w:w="957" w:type="pct"/>
            <w:tcBorders>
              <w:top w:val="single" w:sz="6" w:space="0" w:color="auto"/>
              <w:left w:val="single" w:sz="6" w:space="0" w:color="auto"/>
              <w:bottom w:val="single" w:sz="6" w:space="0" w:color="auto"/>
              <w:right w:val="single" w:sz="6" w:space="0" w:color="auto"/>
            </w:tcBorders>
          </w:tcPr>
          <w:p w14:paraId="1C8B767F" w14:textId="1676EB3D" w:rsidR="00315B24" w:rsidRPr="002C1134" w:rsidRDefault="00315B24" w:rsidP="00315B24">
            <w:pPr>
              <w:spacing w:after="0" w:line="240" w:lineRule="auto"/>
              <w:jc w:val="center"/>
              <w:rPr>
                <w:rFonts w:ascii="Verdana" w:hAnsi="Verdana" w:cs="Times New Roman"/>
                <w:bCs/>
                <w:color w:val="7030A0"/>
                <w:sz w:val="18"/>
                <w:szCs w:val="18"/>
              </w:rPr>
            </w:pPr>
            <w:r w:rsidRPr="008D51F1">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06129BE9" w14:textId="03CAF7A7"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00D36C07"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26E705AF"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07D1C4F2" w14:textId="63222BE9" w:rsidR="00315B24" w:rsidRPr="002C1134" w:rsidRDefault="00315B24" w:rsidP="00315B24">
            <w:pPr>
              <w:spacing w:after="0" w:line="240" w:lineRule="auto"/>
              <w:rPr>
                <w:rFonts w:ascii="Verdana" w:hAnsi="Verdana" w:cs="Times New Roman"/>
                <w:bCs/>
                <w:sz w:val="18"/>
                <w:szCs w:val="18"/>
              </w:rPr>
            </w:pPr>
            <w:r w:rsidRPr="002C1134">
              <w:rPr>
                <w:rFonts w:ascii="Verdana" w:hAnsi="Verdana" w:cs="Times New Roman"/>
                <w:bCs/>
                <w:sz w:val="18"/>
                <w:szCs w:val="18"/>
              </w:rPr>
              <w:t xml:space="preserve">Oprogramowanie sterujące przyrządem i </w:t>
            </w:r>
            <w:proofErr w:type="spellStart"/>
            <w:r w:rsidRPr="002C1134">
              <w:rPr>
                <w:rFonts w:ascii="Verdana" w:hAnsi="Verdana" w:cs="Times New Roman"/>
                <w:bCs/>
                <w:sz w:val="18"/>
                <w:szCs w:val="18"/>
              </w:rPr>
              <w:t>autosamplerem</w:t>
            </w:r>
            <w:proofErr w:type="spellEnd"/>
            <w:r w:rsidRPr="002C1134">
              <w:rPr>
                <w:rFonts w:ascii="Verdana" w:hAnsi="Verdana" w:cs="Times New Roman"/>
                <w:bCs/>
                <w:sz w:val="18"/>
                <w:szCs w:val="18"/>
              </w:rPr>
              <w:t xml:space="preserve"> z zewnętrznego komputera, umożliwiające pełną kontrolę zestawu, analizę ilościową i jakościową zbierające dane i służące do ich opracowania, archiwizacji i generowania raportów</w:t>
            </w:r>
          </w:p>
        </w:tc>
        <w:tc>
          <w:tcPr>
            <w:tcW w:w="957" w:type="pct"/>
            <w:tcBorders>
              <w:top w:val="single" w:sz="6" w:space="0" w:color="auto"/>
              <w:left w:val="single" w:sz="6" w:space="0" w:color="auto"/>
              <w:bottom w:val="single" w:sz="6" w:space="0" w:color="auto"/>
              <w:right w:val="single" w:sz="6" w:space="0" w:color="auto"/>
            </w:tcBorders>
          </w:tcPr>
          <w:p w14:paraId="30BFF98C" w14:textId="6B2B410C" w:rsidR="00315B24" w:rsidRPr="002C1134" w:rsidRDefault="00315B24" w:rsidP="00315B24">
            <w:pPr>
              <w:spacing w:after="0" w:line="240" w:lineRule="auto"/>
              <w:jc w:val="center"/>
              <w:rPr>
                <w:rFonts w:ascii="Verdana" w:hAnsi="Verdana" w:cs="Times New Roman"/>
                <w:bCs/>
                <w:color w:val="7030A0"/>
                <w:sz w:val="18"/>
                <w:szCs w:val="18"/>
              </w:rPr>
            </w:pPr>
            <w:r w:rsidRPr="008D51F1">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157D3E80" w14:textId="5D4810F9"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15941A79"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53178565"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48654F07" w14:textId="7EFAFC33" w:rsidR="00315B24" w:rsidRPr="002C1134" w:rsidRDefault="00315B24" w:rsidP="00315B24">
            <w:pPr>
              <w:spacing w:after="0" w:line="240" w:lineRule="auto"/>
              <w:jc w:val="both"/>
              <w:rPr>
                <w:rFonts w:ascii="Verdana" w:hAnsi="Verdana" w:cs="Times New Roman"/>
                <w:bCs/>
                <w:sz w:val="18"/>
                <w:szCs w:val="18"/>
              </w:rPr>
            </w:pPr>
            <w:r w:rsidRPr="002C1134">
              <w:rPr>
                <w:rFonts w:ascii="Verdana" w:hAnsi="Verdana" w:cs="Times New Roman"/>
                <w:bCs/>
                <w:sz w:val="18"/>
                <w:szCs w:val="18"/>
              </w:rPr>
              <w:t xml:space="preserve">Oprogramowanie chemometryczne tego samego producenta co chromatograf (dostarczone wraz z zestawem komputerowym). Oprogramowanie to powinno pozwalać na obróbkę danych uzyskanych dzięki systemowi GCMSMS oraz na określenie zależności pomiędzy wynikami uzyskanymi dla dwóch lub więcej grup próbek. Możliwość tworzenia modeli predykcyjnych za pomocą algorytmów: </w:t>
            </w:r>
            <w:proofErr w:type="spellStart"/>
            <w:r w:rsidRPr="002C1134">
              <w:rPr>
                <w:rFonts w:ascii="Verdana" w:hAnsi="Verdana" w:cs="Times New Roman"/>
                <w:bCs/>
                <w:sz w:val="18"/>
                <w:szCs w:val="18"/>
              </w:rPr>
              <w:t>Decision</w:t>
            </w:r>
            <w:proofErr w:type="spellEnd"/>
            <w:r w:rsidRPr="002C1134">
              <w:rPr>
                <w:rFonts w:ascii="Verdana" w:hAnsi="Verdana" w:cs="Times New Roman"/>
                <w:bCs/>
                <w:sz w:val="18"/>
                <w:szCs w:val="18"/>
              </w:rPr>
              <w:t xml:space="preserve"> </w:t>
            </w:r>
            <w:proofErr w:type="spellStart"/>
            <w:r w:rsidRPr="002C1134">
              <w:rPr>
                <w:rFonts w:ascii="Verdana" w:hAnsi="Verdana" w:cs="Times New Roman"/>
                <w:bCs/>
                <w:sz w:val="18"/>
                <w:szCs w:val="18"/>
              </w:rPr>
              <w:t>Tree</w:t>
            </w:r>
            <w:proofErr w:type="spellEnd"/>
            <w:r w:rsidRPr="002C1134">
              <w:rPr>
                <w:rFonts w:ascii="Verdana" w:hAnsi="Verdana" w:cs="Times New Roman"/>
                <w:bCs/>
                <w:sz w:val="18"/>
                <w:szCs w:val="18"/>
              </w:rPr>
              <w:t xml:space="preserve"> – Drzewo decyzyjne, </w:t>
            </w:r>
            <w:proofErr w:type="spellStart"/>
            <w:r w:rsidRPr="002C1134">
              <w:rPr>
                <w:rFonts w:ascii="Verdana" w:hAnsi="Verdana" w:cs="Times New Roman"/>
                <w:bCs/>
                <w:sz w:val="18"/>
                <w:szCs w:val="18"/>
              </w:rPr>
              <w:t>Support</w:t>
            </w:r>
            <w:proofErr w:type="spellEnd"/>
            <w:r w:rsidRPr="002C1134">
              <w:rPr>
                <w:rFonts w:ascii="Verdana" w:hAnsi="Verdana" w:cs="Times New Roman"/>
                <w:bCs/>
                <w:sz w:val="18"/>
                <w:szCs w:val="18"/>
              </w:rPr>
              <w:t xml:space="preserve"> </w:t>
            </w:r>
            <w:proofErr w:type="spellStart"/>
            <w:r w:rsidRPr="002C1134">
              <w:rPr>
                <w:rFonts w:ascii="Verdana" w:hAnsi="Verdana" w:cs="Times New Roman"/>
                <w:bCs/>
                <w:sz w:val="18"/>
                <w:szCs w:val="18"/>
              </w:rPr>
              <w:t>Vector</w:t>
            </w:r>
            <w:proofErr w:type="spellEnd"/>
            <w:r w:rsidRPr="002C1134">
              <w:rPr>
                <w:rFonts w:ascii="Verdana" w:hAnsi="Verdana" w:cs="Times New Roman"/>
                <w:bCs/>
                <w:sz w:val="18"/>
                <w:szCs w:val="18"/>
              </w:rPr>
              <w:t xml:space="preserve"> Machine – Maszyna wektorów nośnych, </w:t>
            </w:r>
            <w:proofErr w:type="spellStart"/>
            <w:r w:rsidRPr="002C1134">
              <w:rPr>
                <w:rFonts w:ascii="Verdana" w:hAnsi="Verdana" w:cs="Times New Roman"/>
                <w:bCs/>
                <w:sz w:val="18"/>
                <w:szCs w:val="18"/>
              </w:rPr>
              <w:t>Naïve</w:t>
            </w:r>
            <w:proofErr w:type="spellEnd"/>
            <w:r w:rsidRPr="002C1134">
              <w:rPr>
                <w:rFonts w:ascii="Verdana" w:hAnsi="Verdana" w:cs="Times New Roman"/>
                <w:bCs/>
                <w:sz w:val="18"/>
                <w:szCs w:val="18"/>
              </w:rPr>
              <w:t xml:space="preserve"> Bayes – Naiwny klasyfikator </w:t>
            </w:r>
            <w:proofErr w:type="spellStart"/>
            <w:r w:rsidRPr="002C1134">
              <w:rPr>
                <w:rFonts w:ascii="Verdana" w:hAnsi="Verdana" w:cs="Times New Roman"/>
                <w:bCs/>
                <w:sz w:val="18"/>
                <w:szCs w:val="18"/>
              </w:rPr>
              <w:t>bayesowski</w:t>
            </w:r>
            <w:proofErr w:type="spellEnd"/>
            <w:r w:rsidRPr="002C1134">
              <w:rPr>
                <w:rFonts w:ascii="Verdana" w:hAnsi="Verdana" w:cs="Times New Roman"/>
                <w:bCs/>
                <w:sz w:val="18"/>
                <w:szCs w:val="18"/>
              </w:rPr>
              <w:t xml:space="preserve">, </w:t>
            </w:r>
            <w:proofErr w:type="spellStart"/>
            <w:r w:rsidRPr="002C1134">
              <w:rPr>
                <w:rFonts w:ascii="Verdana" w:hAnsi="Verdana" w:cs="Times New Roman"/>
                <w:bCs/>
                <w:sz w:val="18"/>
                <w:szCs w:val="18"/>
              </w:rPr>
              <w:t>Neural</w:t>
            </w:r>
            <w:proofErr w:type="spellEnd"/>
            <w:r w:rsidRPr="002C1134">
              <w:rPr>
                <w:rFonts w:ascii="Verdana" w:hAnsi="Verdana" w:cs="Times New Roman"/>
                <w:bCs/>
                <w:sz w:val="18"/>
                <w:szCs w:val="18"/>
              </w:rPr>
              <w:t xml:space="preserve"> Network – Sieci neuronowe, </w:t>
            </w:r>
            <w:proofErr w:type="spellStart"/>
            <w:r w:rsidRPr="002C1134">
              <w:rPr>
                <w:rFonts w:ascii="Verdana" w:hAnsi="Verdana" w:cs="Times New Roman"/>
                <w:bCs/>
                <w:sz w:val="18"/>
                <w:szCs w:val="18"/>
              </w:rPr>
              <w:t>Partial</w:t>
            </w:r>
            <w:proofErr w:type="spellEnd"/>
            <w:r w:rsidRPr="002C1134">
              <w:rPr>
                <w:rFonts w:ascii="Verdana" w:hAnsi="Verdana" w:cs="Times New Roman"/>
                <w:bCs/>
                <w:sz w:val="18"/>
                <w:szCs w:val="18"/>
              </w:rPr>
              <w:t xml:space="preserve"> </w:t>
            </w:r>
            <w:proofErr w:type="spellStart"/>
            <w:r w:rsidRPr="002C1134">
              <w:rPr>
                <w:rFonts w:ascii="Verdana" w:hAnsi="Verdana" w:cs="Times New Roman"/>
                <w:bCs/>
                <w:sz w:val="18"/>
                <w:szCs w:val="18"/>
              </w:rPr>
              <w:t>Least</w:t>
            </w:r>
            <w:proofErr w:type="spellEnd"/>
            <w:r w:rsidRPr="002C1134">
              <w:rPr>
                <w:rFonts w:ascii="Verdana" w:hAnsi="Verdana" w:cs="Times New Roman"/>
                <w:bCs/>
                <w:sz w:val="18"/>
                <w:szCs w:val="18"/>
              </w:rPr>
              <w:t xml:space="preserve"> </w:t>
            </w:r>
            <w:proofErr w:type="spellStart"/>
            <w:r w:rsidRPr="002C1134">
              <w:rPr>
                <w:rFonts w:ascii="Verdana" w:hAnsi="Verdana" w:cs="Times New Roman"/>
                <w:bCs/>
                <w:sz w:val="18"/>
                <w:szCs w:val="18"/>
              </w:rPr>
              <w:t>Squares</w:t>
            </w:r>
            <w:proofErr w:type="spellEnd"/>
            <w:r w:rsidRPr="002C1134">
              <w:rPr>
                <w:rFonts w:ascii="Verdana" w:hAnsi="Verdana" w:cs="Times New Roman"/>
                <w:bCs/>
                <w:sz w:val="18"/>
                <w:szCs w:val="18"/>
              </w:rPr>
              <w:t xml:space="preserve"> </w:t>
            </w:r>
            <w:proofErr w:type="spellStart"/>
            <w:r w:rsidRPr="002C1134">
              <w:rPr>
                <w:rFonts w:ascii="Verdana" w:hAnsi="Verdana" w:cs="Times New Roman"/>
                <w:bCs/>
                <w:sz w:val="18"/>
                <w:szCs w:val="18"/>
              </w:rPr>
              <w:t>Discrimination</w:t>
            </w:r>
            <w:proofErr w:type="spellEnd"/>
            <w:r w:rsidRPr="002C1134">
              <w:rPr>
                <w:rFonts w:ascii="Verdana" w:hAnsi="Verdana" w:cs="Times New Roman"/>
                <w:bCs/>
                <w:sz w:val="18"/>
                <w:szCs w:val="18"/>
              </w:rPr>
              <w:t xml:space="preserve"> (PLSD) – Metoda najmniejszych kwadratów)</w:t>
            </w:r>
          </w:p>
        </w:tc>
        <w:tc>
          <w:tcPr>
            <w:tcW w:w="957" w:type="pct"/>
            <w:tcBorders>
              <w:top w:val="single" w:sz="6" w:space="0" w:color="auto"/>
              <w:left w:val="single" w:sz="6" w:space="0" w:color="auto"/>
              <w:bottom w:val="single" w:sz="6" w:space="0" w:color="auto"/>
              <w:right w:val="single" w:sz="6" w:space="0" w:color="auto"/>
            </w:tcBorders>
          </w:tcPr>
          <w:p w14:paraId="77FBD10D" w14:textId="756B6AE8" w:rsidR="00315B24" w:rsidRPr="002C1134" w:rsidRDefault="00315B24" w:rsidP="00315B24">
            <w:pPr>
              <w:spacing w:after="0" w:line="240" w:lineRule="auto"/>
              <w:jc w:val="center"/>
              <w:rPr>
                <w:rFonts w:ascii="Verdana" w:hAnsi="Verdana" w:cs="Times New Roman"/>
                <w:bCs/>
                <w:color w:val="7030A0"/>
                <w:sz w:val="18"/>
                <w:szCs w:val="18"/>
              </w:rPr>
            </w:pPr>
            <w:r w:rsidRPr="008D51F1">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7195A97D" w14:textId="01215D10"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07A10874"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3600AD84"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530D7E17" w14:textId="35C29BDB" w:rsidR="00315B24" w:rsidRPr="002C1134" w:rsidRDefault="00315B24" w:rsidP="00315B24">
            <w:pPr>
              <w:spacing w:after="0" w:line="240" w:lineRule="auto"/>
              <w:rPr>
                <w:rFonts w:ascii="Verdana" w:hAnsi="Verdana" w:cs="Times New Roman"/>
                <w:color w:val="00B050"/>
                <w:sz w:val="18"/>
                <w:szCs w:val="18"/>
              </w:rPr>
            </w:pPr>
            <w:r w:rsidRPr="002C1134">
              <w:rPr>
                <w:rFonts w:ascii="Verdana" w:hAnsi="Verdana" w:cs="Times New Roman"/>
                <w:sz w:val="18"/>
                <w:szCs w:val="18"/>
              </w:rPr>
              <w:t xml:space="preserve">Biblioteka </w:t>
            </w:r>
            <w:proofErr w:type="spellStart"/>
            <w:r w:rsidRPr="002C1134">
              <w:rPr>
                <w:rFonts w:ascii="Verdana" w:hAnsi="Verdana" w:cs="Times New Roman"/>
                <w:sz w:val="18"/>
                <w:szCs w:val="18"/>
              </w:rPr>
              <w:t>Wiley</w:t>
            </w:r>
            <w:proofErr w:type="spellEnd"/>
            <w:r w:rsidRPr="002C1134">
              <w:rPr>
                <w:rFonts w:ascii="Verdana" w:hAnsi="Verdana" w:cs="Times New Roman"/>
                <w:sz w:val="18"/>
                <w:szCs w:val="18"/>
              </w:rPr>
              <w:t xml:space="preserve"> z NIST</w:t>
            </w:r>
          </w:p>
        </w:tc>
        <w:tc>
          <w:tcPr>
            <w:tcW w:w="957" w:type="pct"/>
            <w:tcBorders>
              <w:top w:val="single" w:sz="6" w:space="0" w:color="auto"/>
              <w:left w:val="single" w:sz="6" w:space="0" w:color="auto"/>
              <w:bottom w:val="single" w:sz="6" w:space="0" w:color="auto"/>
              <w:right w:val="single" w:sz="6" w:space="0" w:color="auto"/>
            </w:tcBorders>
          </w:tcPr>
          <w:p w14:paraId="2D1E0768" w14:textId="34F148BB" w:rsidR="00315B24" w:rsidRPr="002C1134" w:rsidRDefault="00315B24" w:rsidP="00315B24">
            <w:pPr>
              <w:spacing w:after="0" w:line="240" w:lineRule="auto"/>
              <w:jc w:val="center"/>
              <w:rPr>
                <w:rFonts w:ascii="Verdana" w:hAnsi="Verdana" w:cs="Times New Roman"/>
                <w:bCs/>
                <w:color w:val="7030A0"/>
                <w:sz w:val="18"/>
                <w:szCs w:val="18"/>
              </w:rPr>
            </w:pPr>
            <w:r w:rsidRPr="008D51F1">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47AB09BA" w14:textId="7D0B147D"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7ACD0C37"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2FA701F1"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350235AC" w14:textId="1612D4D5" w:rsidR="00315B24" w:rsidRPr="002C1134" w:rsidRDefault="00315B24" w:rsidP="00315B24">
            <w:pPr>
              <w:spacing w:after="0" w:line="240" w:lineRule="auto"/>
              <w:rPr>
                <w:rFonts w:ascii="Verdana" w:hAnsi="Verdana" w:cs="Times New Roman"/>
                <w:bCs/>
                <w:sz w:val="18"/>
                <w:szCs w:val="18"/>
              </w:rPr>
            </w:pPr>
            <w:r w:rsidRPr="002C1134">
              <w:rPr>
                <w:rFonts w:ascii="Verdana" w:hAnsi="Verdana" w:cs="Times New Roman"/>
                <w:bCs/>
                <w:sz w:val="18"/>
                <w:szCs w:val="18"/>
              </w:rPr>
              <w:t xml:space="preserve">Zestaw instalacyjny do chromatografu wraz z pułapką na linię gazową gazu nośnego </w:t>
            </w:r>
          </w:p>
        </w:tc>
        <w:tc>
          <w:tcPr>
            <w:tcW w:w="957" w:type="pct"/>
            <w:tcBorders>
              <w:top w:val="single" w:sz="6" w:space="0" w:color="auto"/>
              <w:left w:val="single" w:sz="6" w:space="0" w:color="auto"/>
              <w:bottom w:val="single" w:sz="6" w:space="0" w:color="auto"/>
              <w:right w:val="single" w:sz="6" w:space="0" w:color="auto"/>
            </w:tcBorders>
          </w:tcPr>
          <w:p w14:paraId="3673B745" w14:textId="278010EA" w:rsidR="00315B24" w:rsidRPr="002C1134" w:rsidRDefault="00315B24" w:rsidP="00315B24">
            <w:pPr>
              <w:spacing w:after="0" w:line="240" w:lineRule="auto"/>
              <w:jc w:val="center"/>
              <w:rPr>
                <w:rFonts w:ascii="Verdana" w:hAnsi="Verdana" w:cs="Times New Roman"/>
                <w:bCs/>
                <w:color w:val="7030A0"/>
                <w:sz w:val="18"/>
                <w:szCs w:val="18"/>
              </w:rPr>
            </w:pPr>
            <w:r w:rsidRPr="008D51F1">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30D1C706" w14:textId="7723E0CB"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22916897"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729ED7D0"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52CA28A5" w14:textId="1B889DC3" w:rsidR="00315B24" w:rsidRPr="002C1134" w:rsidRDefault="00315B24" w:rsidP="00315B24">
            <w:pPr>
              <w:spacing w:after="0" w:line="240" w:lineRule="auto"/>
              <w:jc w:val="both"/>
              <w:rPr>
                <w:rFonts w:ascii="Verdana" w:hAnsi="Verdana" w:cs="Times New Roman"/>
                <w:bCs/>
                <w:sz w:val="18"/>
                <w:szCs w:val="18"/>
              </w:rPr>
            </w:pPr>
            <w:r w:rsidRPr="002C1134">
              <w:rPr>
                <w:rFonts w:ascii="Verdana" w:hAnsi="Verdana" w:cs="Times New Roman"/>
                <w:bCs/>
                <w:sz w:val="18"/>
                <w:szCs w:val="18"/>
              </w:rPr>
              <w:t xml:space="preserve">Zestaw startowy akcesoriów </w:t>
            </w:r>
            <w:r w:rsidRPr="002C1134">
              <w:rPr>
                <w:rFonts w:ascii="Verdana" w:eastAsia="Bookman Old Style" w:hAnsi="Verdana" w:cs="Times New Roman"/>
                <w:bCs/>
                <w:sz w:val="18"/>
                <w:szCs w:val="18"/>
              </w:rPr>
              <w:t>do</w:t>
            </w:r>
            <w:r w:rsidRPr="002C1134">
              <w:rPr>
                <w:rFonts w:ascii="Verdana" w:eastAsia="Bookman Old Style" w:hAnsi="Verdana" w:cs="Times New Roman"/>
                <w:bCs/>
                <w:spacing w:val="49"/>
                <w:sz w:val="18"/>
                <w:szCs w:val="18"/>
              </w:rPr>
              <w:t xml:space="preserve"> </w:t>
            </w:r>
            <w:r w:rsidRPr="002C1134">
              <w:rPr>
                <w:rFonts w:ascii="Verdana" w:eastAsia="Bookman Old Style" w:hAnsi="Verdana" w:cs="Times New Roman"/>
                <w:bCs/>
                <w:sz w:val="18"/>
                <w:szCs w:val="18"/>
              </w:rPr>
              <w:t>zainstalowania</w:t>
            </w:r>
            <w:r w:rsidRPr="002C1134">
              <w:rPr>
                <w:rFonts w:ascii="Verdana" w:eastAsia="Bookman Old Style" w:hAnsi="Verdana" w:cs="Times New Roman"/>
                <w:bCs/>
                <w:spacing w:val="50"/>
                <w:sz w:val="18"/>
                <w:szCs w:val="18"/>
              </w:rPr>
              <w:t xml:space="preserve"> </w:t>
            </w:r>
            <w:r w:rsidRPr="002C1134">
              <w:rPr>
                <w:rFonts w:ascii="Verdana" w:eastAsia="Bookman Old Style" w:hAnsi="Verdana" w:cs="Times New Roman"/>
                <w:bCs/>
                <w:sz w:val="18"/>
                <w:szCs w:val="18"/>
              </w:rPr>
              <w:t>aparatu</w:t>
            </w:r>
            <w:r w:rsidRPr="002C1134">
              <w:rPr>
                <w:rFonts w:ascii="Verdana" w:eastAsia="Bookman Old Style" w:hAnsi="Verdana" w:cs="Times New Roman"/>
                <w:bCs/>
                <w:spacing w:val="50"/>
                <w:sz w:val="18"/>
                <w:szCs w:val="18"/>
              </w:rPr>
              <w:t xml:space="preserve"> </w:t>
            </w:r>
            <w:r w:rsidRPr="002C1134">
              <w:rPr>
                <w:rFonts w:ascii="Verdana" w:eastAsia="Bookman Old Style" w:hAnsi="Verdana" w:cs="Times New Roman"/>
                <w:bCs/>
                <w:sz w:val="18"/>
                <w:szCs w:val="18"/>
              </w:rPr>
              <w:t>i</w:t>
            </w:r>
            <w:r w:rsidRPr="002C1134">
              <w:rPr>
                <w:rFonts w:ascii="Verdana" w:eastAsia="Bookman Old Style" w:hAnsi="Verdana" w:cs="Times New Roman"/>
                <w:bCs/>
                <w:spacing w:val="50"/>
                <w:sz w:val="18"/>
                <w:szCs w:val="18"/>
              </w:rPr>
              <w:t xml:space="preserve"> </w:t>
            </w:r>
            <w:r w:rsidRPr="002C1134">
              <w:rPr>
                <w:rFonts w:ascii="Verdana" w:eastAsia="Bookman Old Style" w:hAnsi="Verdana" w:cs="Times New Roman"/>
                <w:bCs/>
                <w:sz w:val="18"/>
                <w:szCs w:val="18"/>
              </w:rPr>
              <w:t>rozpoczęcia</w:t>
            </w:r>
            <w:r w:rsidRPr="002C1134">
              <w:rPr>
                <w:rFonts w:ascii="Verdana" w:eastAsia="Bookman Old Style" w:hAnsi="Verdana" w:cs="Times New Roman"/>
                <w:bCs/>
                <w:spacing w:val="50"/>
                <w:sz w:val="18"/>
                <w:szCs w:val="18"/>
              </w:rPr>
              <w:t xml:space="preserve"> </w:t>
            </w:r>
            <w:r w:rsidRPr="002C1134">
              <w:rPr>
                <w:rFonts w:ascii="Verdana" w:eastAsia="Bookman Old Style" w:hAnsi="Verdana" w:cs="Times New Roman"/>
                <w:bCs/>
                <w:sz w:val="18"/>
                <w:szCs w:val="18"/>
              </w:rPr>
              <w:t>na</w:t>
            </w:r>
            <w:r w:rsidRPr="002C1134">
              <w:rPr>
                <w:rFonts w:ascii="Verdana" w:eastAsia="Bookman Old Style" w:hAnsi="Verdana" w:cs="Times New Roman"/>
                <w:bCs/>
                <w:spacing w:val="49"/>
                <w:sz w:val="18"/>
                <w:szCs w:val="18"/>
              </w:rPr>
              <w:t xml:space="preserve"> </w:t>
            </w:r>
            <w:r w:rsidRPr="002C1134">
              <w:rPr>
                <w:rFonts w:ascii="Verdana" w:eastAsia="Bookman Old Style" w:hAnsi="Verdana" w:cs="Times New Roman"/>
                <w:bCs/>
                <w:sz w:val="18"/>
                <w:szCs w:val="18"/>
              </w:rPr>
              <w:t>nim</w:t>
            </w:r>
            <w:r w:rsidRPr="002C1134">
              <w:rPr>
                <w:rFonts w:ascii="Verdana" w:eastAsia="Bookman Old Style" w:hAnsi="Verdana" w:cs="Times New Roman"/>
                <w:bCs/>
                <w:spacing w:val="50"/>
                <w:sz w:val="18"/>
                <w:szCs w:val="18"/>
              </w:rPr>
              <w:t xml:space="preserve"> </w:t>
            </w:r>
            <w:r w:rsidRPr="002C1134">
              <w:rPr>
                <w:rFonts w:ascii="Verdana" w:eastAsia="Bookman Old Style" w:hAnsi="Verdana" w:cs="Times New Roman"/>
                <w:bCs/>
                <w:sz w:val="18"/>
                <w:szCs w:val="18"/>
              </w:rPr>
              <w:t>pracy minimum : strzykawka o poj.</w:t>
            </w:r>
            <w:r w:rsidRPr="002C1134">
              <w:rPr>
                <w:rFonts w:ascii="Verdana" w:eastAsia="Bookman Old Style" w:hAnsi="Verdana" w:cs="Times New Roman"/>
                <w:bCs/>
                <w:spacing w:val="4"/>
                <w:sz w:val="18"/>
                <w:szCs w:val="18"/>
              </w:rPr>
              <w:t xml:space="preserve"> </w:t>
            </w:r>
            <w:r w:rsidRPr="002C1134">
              <w:rPr>
                <w:rFonts w:ascii="Verdana" w:eastAsia="Bookman Old Style" w:hAnsi="Verdana" w:cs="Times New Roman"/>
                <w:bCs/>
                <w:sz w:val="18"/>
                <w:szCs w:val="18"/>
              </w:rPr>
              <w:t>1</w:t>
            </w:r>
            <w:r w:rsidRPr="002C1134">
              <w:rPr>
                <w:rFonts w:ascii="Verdana" w:eastAsia="Bookman Old Style" w:hAnsi="Verdana" w:cs="Times New Roman"/>
                <w:bCs/>
                <w:spacing w:val="2"/>
                <w:sz w:val="18"/>
                <w:szCs w:val="18"/>
              </w:rPr>
              <w:t>0</w:t>
            </w:r>
            <w:r w:rsidRPr="002C1134">
              <w:rPr>
                <w:rFonts w:ascii="Verdana" w:eastAsia="Bookman Old Style" w:hAnsi="Verdana" w:cs="Times New Roman"/>
                <w:bCs/>
                <w:sz w:val="18"/>
                <w:szCs w:val="18"/>
              </w:rPr>
              <w:t>μL</w:t>
            </w:r>
            <w:r w:rsidRPr="002C1134">
              <w:rPr>
                <w:rFonts w:ascii="Verdana" w:eastAsia="Bookman Old Style" w:hAnsi="Verdana" w:cs="Times New Roman"/>
                <w:bCs/>
                <w:spacing w:val="4"/>
                <w:sz w:val="18"/>
                <w:szCs w:val="18"/>
              </w:rPr>
              <w:t xml:space="preserve"> </w:t>
            </w:r>
            <w:r w:rsidRPr="002C1134">
              <w:rPr>
                <w:rFonts w:ascii="Verdana" w:eastAsia="Bookman Old Style" w:hAnsi="Verdana" w:cs="Times New Roman"/>
                <w:bCs/>
                <w:sz w:val="18"/>
                <w:szCs w:val="18"/>
              </w:rPr>
              <w:t>do</w:t>
            </w:r>
            <w:r w:rsidRPr="002C1134">
              <w:rPr>
                <w:rFonts w:ascii="Verdana" w:eastAsia="Bookman Old Style" w:hAnsi="Verdana" w:cs="Times New Roman"/>
                <w:bCs/>
                <w:spacing w:val="4"/>
                <w:sz w:val="18"/>
                <w:szCs w:val="18"/>
              </w:rPr>
              <w:t xml:space="preserve"> </w:t>
            </w:r>
            <w:proofErr w:type="spellStart"/>
            <w:r w:rsidRPr="002C1134">
              <w:rPr>
                <w:rFonts w:ascii="Verdana" w:eastAsia="Bookman Old Style" w:hAnsi="Verdana" w:cs="Times New Roman"/>
                <w:bCs/>
                <w:sz w:val="18"/>
                <w:szCs w:val="18"/>
              </w:rPr>
              <w:t>autosamplera</w:t>
            </w:r>
            <w:proofErr w:type="spellEnd"/>
            <w:r w:rsidRPr="002C1134">
              <w:rPr>
                <w:rFonts w:ascii="Verdana" w:eastAsia="Bookman Old Style" w:hAnsi="Verdana" w:cs="Times New Roman"/>
                <w:bCs/>
                <w:sz w:val="18"/>
                <w:szCs w:val="18"/>
              </w:rPr>
              <w:t>,</w:t>
            </w:r>
            <w:r w:rsidRPr="002C1134">
              <w:rPr>
                <w:rFonts w:ascii="Verdana" w:eastAsia="Bookman Old Style" w:hAnsi="Verdana" w:cs="Times New Roman"/>
                <w:bCs/>
                <w:spacing w:val="6"/>
                <w:sz w:val="18"/>
                <w:szCs w:val="18"/>
              </w:rPr>
              <w:t xml:space="preserve"> </w:t>
            </w:r>
            <w:r w:rsidRPr="002C1134">
              <w:rPr>
                <w:rFonts w:ascii="Verdana" w:eastAsia="Bookman Old Style" w:hAnsi="Verdana" w:cs="Times New Roman"/>
                <w:bCs/>
                <w:sz w:val="18"/>
                <w:szCs w:val="18"/>
              </w:rPr>
              <w:t>zakręcane</w:t>
            </w:r>
            <w:r w:rsidRPr="002C1134">
              <w:rPr>
                <w:rFonts w:ascii="Verdana" w:eastAsia="Bookman Old Style" w:hAnsi="Verdana" w:cs="Times New Roman"/>
                <w:bCs/>
                <w:spacing w:val="4"/>
                <w:sz w:val="18"/>
                <w:szCs w:val="18"/>
              </w:rPr>
              <w:t xml:space="preserve"> </w:t>
            </w:r>
            <w:r w:rsidRPr="002C1134">
              <w:rPr>
                <w:rFonts w:ascii="Verdana" w:eastAsia="Bookman Old Style" w:hAnsi="Verdana" w:cs="Times New Roman"/>
                <w:bCs/>
                <w:sz w:val="18"/>
                <w:szCs w:val="18"/>
              </w:rPr>
              <w:t>fiolki do</w:t>
            </w:r>
            <w:r w:rsidRPr="002C1134">
              <w:rPr>
                <w:rFonts w:ascii="Verdana" w:eastAsia="Bookman Old Style" w:hAnsi="Verdana" w:cs="Times New Roman"/>
                <w:bCs/>
                <w:spacing w:val="61"/>
                <w:sz w:val="18"/>
                <w:szCs w:val="18"/>
              </w:rPr>
              <w:t xml:space="preserve"> </w:t>
            </w:r>
            <w:proofErr w:type="spellStart"/>
            <w:r w:rsidRPr="002C1134">
              <w:rPr>
                <w:rFonts w:ascii="Verdana" w:eastAsia="Bookman Old Style" w:hAnsi="Verdana" w:cs="Times New Roman"/>
                <w:bCs/>
                <w:sz w:val="18"/>
                <w:szCs w:val="18"/>
              </w:rPr>
              <w:t>autosamplera</w:t>
            </w:r>
            <w:proofErr w:type="spellEnd"/>
            <w:r w:rsidRPr="002C1134">
              <w:rPr>
                <w:rFonts w:ascii="Verdana" w:eastAsia="Bookman Old Style" w:hAnsi="Verdana" w:cs="Times New Roman"/>
                <w:bCs/>
                <w:sz w:val="18"/>
                <w:szCs w:val="18"/>
              </w:rPr>
              <w:t xml:space="preserve"> 100 sztuk ,</w:t>
            </w:r>
            <w:r w:rsidRPr="002C1134">
              <w:rPr>
                <w:rFonts w:ascii="Verdana" w:eastAsia="Bookman Old Style" w:hAnsi="Verdana" w:cs="Times New Roman"/>
                <w:bCs/>
                <w:spacing w:val="45"/>
                <w:sz w:val="18"/>
                <w:szCs w:val="18"/>
              </w:rPr>
              <w:t xml:space="preserve"> </w:t>
            </w:r>
            <w:r w:rsidRPr="002C1134">
              <w:rPr>
                <w:rFonts w:ascii="Verdana" w:eastAsia="Bookman Old Style" w:hAnsi="Verdana" w:cs="Times New Roman"/>
                <w:bCs/>
                <w:sz w:val="18"/>
                <w:szCs w:val="18"/>
              </w:rPr>
              <w:t>membrany</w:t>
            </w:r>
            <w:r w:rsidRPr="002C1134">
              <w:rPr>
                <w:rFonts w:ascii="Verdana" w:eastAsia="Bookman Old Style" w:hAnsi="Verdana" w:cs="Times New Roman"/>
                <w:bCs/>
                <w:spacing w:val="62"/>
                <w:sz w:val="18"/>
                <w:szCs w:val="18"/>
              </w:rPr>
              <w:t xml:space="preserve"> </w:t>
            </w:r>
            <w:r w:rsidRPr="002C1134">
              <w:rPr>
                <w:rFonts w:ascii="Verdana" w:eastAsia="Bookman Old Style" w:hAnsi="Verdana" w:cs="Times New Roman"/>
                <w:bCs/>
                <w:sz w:val="18"/>
                <w:szCs w:val="18"/>
              </w:rPr>
              <w:t>do</w:t>
            </w:r>
            <w:r w:rsidRPr="002C1134">
              <w:rPr>
                <w:rFonts w:ascii="Verdana" w:eastAsia="Bookman Old Style" w:hAnsi="Verdana" w:cs="Times New Roman"/>
                <w:bCs/>
                <w:spacing w:val="62"/>
                <w:sz w:val="18"/>
                <w:szCs w:val="18"/>
              </w:rPr>
              <w:t xml:space="preserve"> </w:t>
            </w:r>
            <w:r w:rsidRPr="002C1134">
              <w:rPr>
                <w:rFonts w:ascii="Verdana" w:eastAsia="Bookman Old Style" w:hAnsi="Verdana" w:cs="Times New Roman"/>
                <w:bCs/>
                <w:sz w:val="18"/>
                <w:szCs w:val="18"/>
              </w:rPr>
              <w:t>do</w:t>
            </w:r>
            <w:r w:rsidRPr="002C1134">
              <w:rPr>
                <w:rFonts w:ascii="Verdana" w:eastAsia="Bookman Old Style" w:hAnsi="Verdana" w:cs="Times New Roman"/>
                <w:bCs/>
                <w:spacing w:val="-3"/>
                <w:sz w:val="18"/>
                <w:szCs w:val="18"/>
              </w:rPr>
              <w:t>z</w:t>
            </w:r>
            <w:r w:rsidRPr="002C1134">
              <w:rPr>
                <w:rFonts w:ascii="Verdana" w:eastAsia="Bookman Old Style" w:hAnsi="Verdana" w:cs="Times New Roman"/>
                <w:bCs/>
                <w:sz w:val="18"/>
                <w:szCs w:val="18"/>
              </w:rPr>
              <w:t>ownika,</w:t>
            </w:r>
            <w:r w:rsidRPr="002C1134">
              <w:rPr>
                <w:rFonts w:ascii="Verdana" w:eastAsia="Bookman Old Style" w:hAnsi="Verdana" w:cs="Times New Roman"/>
                <w:bCs/>
                <w:spacing w:val="62"/>
                <w:sz w:val="18"/>
                <w:szCs w:val="18"/>
              </w:rPr>
              <w:t xml:space="preserve"> </w:t>
            </w:r>
            <w:r w:rsidRPr="002C1134">
              <w:rPr>
                <w:rFonts w:ascii="Verdana" w:eastAsia="Bookman Old Style" w:hAnsi="Verdana" w:cs="Times New Roman"/>
                <w:bCs/>
                <w:sz w:val="18"/>
                <w:szCs w:val="18"/>
              </w:rPr>
              <w:t>wkładka szklane</w:t>
            </w:r>
            <w:r w:rsidRPr="002C1134">
              <w:rPr>
                <w:rFonts w:ascii="Verdana" w:eastAsia="Bookman Old Style" w:hAnsi="Verdana" w:cs="Times New Roman"/>
                <w:bCs/>
                <w:spacing w:val="26"/>
                <w:sz w:val="18"/>
                <w:szCs w:val="18"/>
              </w:rPr>
              <w:t xml:space="preserve"> </w:t>
            </w:r>
            <w:r w:rsidRPr="002C1134">
              <w:rPr>
                <w:rFonts w:ascii="Verdana" w:eastAsia="Bookman Old Style" w:hAnsi="Verdana" w:cs="Times New Roman"/>
                <w:bCs/>
                <w:sz w:val="18"/>
                <w:szCs w:val="18"/>
              </w:rPr>
              <w:t>do</w:t>
            </w:r>
            <w:r w:rsidRPr="002C1134">
              <w:rPr>
                <w:rFonts w:ascii="Verdana" w:eastAsia="Bookman Old Style" w:hAnsi="Verdana" w:cs="Times New Roman"/>
                <w:bCs/>
                <w:spacing w:val="26"/>
                <w:sz w:val="18"/>
                <w:szCs w:val="18"/>
              </w:rPr>
              <w:t xml:space="preserve"> </w:t>
            </w:r>
            <w:r w:rsidRPr="002C1134">
              <w:rPr>
                <w:rFonts w:ascii="Verdana" w:eastAsia="Bookman Old Style" w:hAnsi="Verdana" w:cs="Times New Roman"/>
                <w:bCs/>
                <w:sz w:val="18"/>
                <w:szCs w:val="18"/>
              </w:rPr>
              <w:t>dozown</w:t>
            </w:r>
            <w:r w:rsidRPr="002C1134">
              <w:rPr>
                <w:rFonts w:ascii="Verdana" w:eastAsia="Bookman Old Style" w:hAnsi="Verdana" w:cs="Times New Roman"/>
                <w:bCs/>
                <w:spacing w:val="2"/>
                <w:sz w:val="18"/>
                <w:szCs w:val="18"/>
              </w:rPr>
              <w:t>i</w:t>
            </w:r>
            <w:r w:rsidRPr="002C1134">
              <w:rPr>
                <w:rFonts w:ascii="Verdana" w:eastAsia="Bookman Old Style" w:hAnsi="Verdana" w:cs="Times New Roman"/>
                <w:bCs/>
                <w:sz w:val="18"/>
                <w:szCs w:val="18"/>
              </w:rPr>
              <w:t>ków x 2 ,</w:t>
            </w:r>
            <w:r w:rsidRPr="002C1134">
              <w:rPr>
                <w:rFonts w:ascii="Verdana" w:eastAsia="Bookman Old Style" w:hAnsi="Verdana" w:cs="Times New Roman"/>
                <w:bCs/>
                <w:spacing w:val="26"/>
                <w:sz w:val="18"/>
                <w:szCs w:val="18"/>
              </w:rPr>
              <w:t xml:space="preserve"> </w:t>
            </w:r>
            <w:proofErr w:type="spellStart"/>
            <w:r w:rsidRPr="002C1134">
              <w:rPr>
                <w:rFonts w:ascii="Verdana" w:eastAsia="Bookman Old Style" w:hAnsi="Verdana" w:cs="Times New Roman"/>
                <w:bCs/>
                <w:sz w:val="18"/>
                <w:szCs w:val="18"/>
              </w:rPr>
              <w:t>ferrule</w:t>
            </w:r>
            <w:proofErr w:type="spellEnd"/>
            <w:r w:rsidRPr="002C1134">
              <w:rPr>
                <w:rFonts w:ascii="Verdana" w:eastAsia="Bookman Old Style" w:hAnsi="Verdana" w:cs="Times New Roman"/>
                <w:bCs/>
                <w:sz w:val="18"/>
                <w:szCs w:val="18"/>
              </w:rPr>
              <w:t>,</w:t>
            </w:r>
            <w:r w:rsidRPr="002C1134">
              <w:rPr>
                <w:rFonts w:ascii="Verdana" w:eastAsia="Bookman Old Style" w:hAnsi="Verdana" w:cs="Times New Roman"/>
                <w:bCs/>
                <w:spacing w:val="26"/>
                <w:sz w:val="18"/>
                <w:szCs w:val="18"/>
              </w:rPr>
              <w:t xml:space="preserve"> </w:t>
            </w:r>
            <w:r w:rsidRPr="002C1134">
              <w:rPr>
                <w:rFonts w:ascii="Verdana" w:eastAsia="Bookman Old Style" w:hAnsi="Verdana" w:cs="Times New Roman"/>
                <w:bCs/>
                <w:sz w:val="18"/>
                <w:szCs w:val="18"/>
              </w:rPr>
              <w:t>złączk</w:t>
            </w:r>
            <w:r w:rsidRPr="002C1134">
              <w:rPr>
                <w:rFonts w:ascii="Verdana" w:eastAsia="Bookman Old Style" w:hAnsi="Verdana" w:cs="Times New Roman"/>
                <w:bCs/>
                <w:spacing w:val="2"/>
                <w:sz w:val="18"/>
                <w:szCs w:val="18"/>
              </w:rPr>
              <w:t>i</w:t>
            </w:r>
            <w:r w:rsidRPr="002C1134">
              <w:rPr>
                <w:rFonts w:ascii="Verdana" w:eastAsia="Bookman Old Style" w:hAnsi="Verdana" w:cs="Times New Roman"/>
                <w:bCs/>
                <w:sz w:val="18"/>
                <w:szCs w:val="18"/>
              </w:rPr>
              <w:t>,</w:t>
            </w:r>
            <w:r w:rsidRPr="002C1134">
              <w:rPr>
                <w:rFonts w:ascii="Verdana" w:eastAsia="Bookman Old Style" w:hAnsi="Verdana" w:cs="Times New Roman"/>
                <w:bCs/>
                <w:spacing w:val="26"/>
                <w:sz w:val="18"/>
                <w:szCs w:val="18"/>
              </w:rPr>
              <w:t xml:space="preserve"> </w:t>
            </w:r>
            <w:r w:rsidRPr="002C1134">
              <w:rPr>
                <w:rFonts w:ascii="Verdana" w:eastAsia="Bookman Old Style" w:hAnsi="Verdana" w:cs="Times New Roman"/>
                <w:bCs/>
                <w:sz w:val="18"/>
                <w:szCs w:val="18"/>
              </w:rPr>
              <w:t>itp.,</w:t>
            </w:r>
            <w:r w:rsidRPr="002C1134">
              <w:rPr>
                <w:rFonts w:ascii="Verdana" w:eastAsia="Bookman Old Style" w:hAnsi="Verdana" w:cs="Times New Roman"/>
                <w:bCs/>
                <w:spacing w:val="26"/>
                <w:sz w:val="18"/>
                <w:szCs w:val="18"/>
              </w:rPr>
              <w:t xml:space="preserve"> </w:t>
            </w:r>
            <w:r w:rsidRPr="002C1134">
              <w:rPr>
                <w:rFonts w:ascii="Verdana" w:eastAsia="Bookman Old Style" w:hAnsi="Verdana" w:cs="Times New Roman"/>
                <w:bCs/>
                <w:sz w:val="18"/>
                <w:szCs w:val="18"/>
              </w:rPr>
              <w:t>kolumna</w:t>
            </w:r>
            <w:r w:rsidRPr="002C1134">
              <w:rPr>
                <w:rFonts w:ascii="Verdana" w:eastAsia="Bookman Old Style" w:hAnsi="Verdana" w:cs="Times New Roman"/>
                <w:bCs/>
                <w:spacing w:val="26"/>
                <w:sz w:val="18"/>
                <w:szCs w:val="18"/>
              </w:rPr>
              <w:t xml:space="preserve"> </w:t>
            </w:r>
            <w:r w:rsidRPr="002C1134">
              <w:rPr>
                <w:rFonts w:ascii="Verdana" w:eastAsia="Bookman Old Style" w:hAnsi="Verdana" w:cs="Times New Roman"/>
                <w:bCs/>
                <w:sz w:val="18"/>
                <w:szCs w:val="18"/>
              </w:rPr>
              <w:t>z wypełnieniem</w:t>
            </w:r>
            <w:r w:rsidRPr="002C1134">
              <w:rPr>
                <w:rFonts w:ascii="Verdana" w:eastAsia="Bookman Old Style" w:hAnsi="Verdana" w:cs="Times New Roman"/>
                <w:bCs/>
                <w:spacing w:val="34"/>
                <w:sz w:val="18"/>
                <w:szCs w:val="18"/>
              </w:rPr>
              <w:t xml:space="preserve"> </w:t>
            </w:r>
            <w:r w:rsidRPr="002C1134">
              <w:rPr>
                <w:rFonts w:ascii="Verdana" w:eastAsia="Bookman Old Style" w:hAnsi="Verdana" w:cs="Times New Roman"/>
                <w:bCs/>
                <w:sz w:val="18"/>
                <w:szCs w:val="18"/>
              </w:rPr>
              <w:t>5%-</w:t>
            </w:r>
            <w:r w:rsidRPr="002C1134">
              <w:rPr>
                <w:rFonts w:ascii="Verdana" w:eastAsia="Bookman Old Style" w:hAnsi="Verdana" w:cs="Times New Roman"/>
                <w:bCs/>
                <w:sz w:val="18"/>
                <w:szCs w:val="18"/>
              </w:rPr>
              <w:lastRenderedPageBreak/>
              <w:t>fenyl-95</w:t>
            </w:r>
            <w:r w:rsidRPr="002C1134">
              <w:rPr>
                <w:rFonts w:ascii="Verdana" w:eastAsia="Bookman Old Style" w:hAnsi="Verdana" w:cs="Times New Roman"/>
                <w:bCs/>
                <w:spacing w:val="-1"/>
                <w:sz w:val="18"/>
                <w:szCs w:val="18"/>
              </w:rPr>
              <w:t>%</w:t>
            </w:r>
            <w:r w:rsidRPr="002C1134">
              <w:rPr>
                <w:rFonts w:ascii="Verdana" w:eastAsia="Bookman Old Style" w:hAnsi="Verdana" w:cs="Times New Roman"/>
                <w:bCs/>
                <w:sz w:val="18"/>
                <w:szCs w:val="18"/>
              </w:rPr>
              <w:t>-</w:t>
            </w:r>
            <w:proofErr w:type="spellStart"/>
            <w:r w:rsidRPr="002C1134">
              <w:rPr>
                <w:rFonts w:ascii="Verdana" w:eastAsia="Bookman Old Style" w:hAnsi="Verdana" w:cs="Times New Roman"/>
                <w:bCs/>
                <w:sz w:val="18"/>
                <w:szCs w:val="18"/>
              </w:rPr>
              <w:t>dimetylopolisiloksan</w:t>
            </w:r>
            <w:proofErr w:type="spellEnd"/>
            <w:r w:rsidRPr="002C1134">
              <w:rPr>
                <w:rFonts w:ascii="Verdana" w:eastAsia="Bookman Old Style" w:hAnsi="Verdana" w:cs="Times New Roman"/>
                <w:bCs/>
                <w:spacing w:val="34"/>
                <w:sz w:val="18"/>
                <w:szCs w:val="18"/>
              </w:rPr>
              <w:t xml:space="preserve"> </w:t>
            </w:r>
            <w:r w:rsidRPr="002C1134">
              <w:rPr>
                <w:rFonts w:ascii="Verdana" w:eastAsia="Bookman Old Style" w:hAnsi="Verdana" w:cs="Times New Roman"/>
                <w:bCs/>
                <w:sz w:val="18"/>
                <w:szCs w:val="18"/>
              </w:rPr>
              <w:t xml:space="preserve">o wymiarach 30 m x 0,25 mm x 0,25 </w:t>
            </w:r>
            <w:proofErr w:type="spellStart"/>
            <w:r w:rsidRPr="002C1134">
              <w:rPr>
                <w:rFonts w:ascii="Verdana" w:eastAsia="Bookman Old Style" w:hAnsi="Verdana" w:cs="Times New Roman"/>
                <w:bCs/>
                <w:sz w:val="18"/>
                <w:szCs w:val="18"/>
              </w:rPr>
              <w:t>μm</w:t>
            </w:r>
            <w:proofErr w:type="spellEnd"/>
            <w:r w:rsidRPr="002C1134">
              <w:rPr>
                <w:rFonts w:ascii="Verdana" w:eastAsia="Bookman Old Style" w:hAnsi="Verdana" w:cs="Times New Roman"/>
                <w:bCs/>
                <w:sz w:val="18"/>
                <w:szCs w:val="18"/>
              </w:rPr>
              <w:t>,- 1 sztuka</w:t>
            </w:r>
          </w:p>
        </w:tc>
        <w:tc>
          <w:tcPr>
            <w:tcW w:w="957" w:type="pct"/>
            <w:tcBorders>
              <w:top w:val="single" w:sz="6" w:space="0" w:color="auto"/>
              <w:left w:val="single" w:sz="6" w:space="0" w:color="auto"/>
              <w:bottom w:val="single" w:sz="6" w:space="0" w:color="auto"/>
              <w:right w:val="single" w:sz="6" w:space="0" w:color="auto"/>
            </w:tcBorders>
          </w:tcPr>
          <w:p w14:paraId="49B0B372" w14:textId="7715B8D2" w:rsidR="00315B24" w:rsidRPr="002C1134" w:rsidRDefault="00315B24" w:rsidP="00315B24">
            <w:pPr>
              <w:spacing w:after="0" w:line="240" w:lineRule="auto"/>
              <w:jc w:val="center"/>
              <w:rPr>
                <w:rFonts w:ascii="Verdana" w:hAnsi="Verdana" w:cs="Times New Roman"/>
                <w:bCs/>
                <w:color w:val="7030A0"/>
                <w:sz w:val="18"/>
                <w:szCs w:val="18"/>
              </w:rPr>
            </w:pPr>
            <w:r w:rsidRPr="008D51F1">
              <w:rPr>
                <w:rFonts w:ascii="Verdana" w:hAnsi="Verdana" w:cstheme="minorHAnsi"/>
                <w:color w:val="00B050"/>
                <w:sz w:val="18"/>
                <w:szCs w:val="18"/>
              </w:rPr>
              <w:lastRenderedPageBreak/>
              <w:t>tak</w:t>
            </w:r>
          </w:p>
        </w:tc>
        <w:tc>
          <w:tcPr>
            <w:tcW w:w="1239" w:type="pct"/>
            <w:tcBorders>
              <w:top w:val="single" w:sz="6" w:space="0" w:color="auto"/>
              <w:left w:val="single" w:sz="6" w:space="0" w:color="auto"/>
              <w:bottom w:val="single" w:sz="6" w:space="0" w:color="auto"/>
              <w:right w:val="single" w:sz="6" w:space="0" w:color="auto"/>
            </w:tcBorders>
            <w:vAlign w:val="center"/>
          </w:tcPr>
          <w:p w14:paraId="308612F1" w14:textId="3B0F0146"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2555A91D"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180902E3"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0BF18F62" w14:textId="469EEE22" w:rsidR="00315B24" w:rsidRPr="002C1134" w:rsidRDefault="00315B24" w:rsidP="00315B24">
            <w:pPr>
              <w:spacing w:after="0" w:line="240" w:lineRule="auto"/>
              <w:rPr>
                <w:rFonts w:ascii="Verdana" w:hAnsi="Verdana" w:cs="Times New Roman"/>
                <w:sz w:val="18"/>
                <w:szCs w:val="18"/>
              </w:rPr>
            </w:pPr>
            <w:r w:rsidRPr="002C1134">
              <w:rPr>
                <w:rFonts w:ascii="Verdana" w:hAnsi="Verdana" w:cs="Times New Roman"/>
                <w:sz w:val="18"/>
                <w:szCs w:val="18"/>
              </w:rPr>
              <w:t>Zestaw komputerowy</w:t>
            </w:r>
            <w:r>
              <w:rPr>
                <w:rFonts w:ascii="Verdana" w:hAnsi="Verdana" w:cs="Times New Roman"/>
                <w:sz w:val="18"/>
                <w:szCs w:val="18"/>
              </w:rPr>
              <w:t xml:space="preserve"> stacjonarny</w:t>
            </w:r>
            <w:r w:rsidRPr="002C1134">
              <w:rPr>
                <w:rFonts w:ascii="Verdana" w:hAnsi="Verdana" w:cs="Times New Roman"/>
                <w:sz w:val="18"/>
                <w:szCs w:val="18"/>
              </w:rPr>
              <w:t>:</w:t>
            </w:r>
          </w:p>
          <w:p w14:paraId="4D166403" w14:textId="6A91DBBE" w:rsidR="00315B24" w:rsidRPr="00C931F8" w:rsidRDefault="00315B24" w:rsidP="00315B24">
            <w:pPr>
              <w:snapToGrid w:val="0"/>
              <w:spacing w:after="0" w:line="240" w:lineRule="auto"/>
              <w:ind w:left="62"/>
              <w:jc w:val="both"/>
              <w:rPr>
                <w:rFonts w:ascii="Verdana" w:hAnsi="Verdana" w:cs="Times New Roman"/>
                <w:strike/>
                <w:sz w:val="18"/>
                <w:szCs w:val="18"/>
              </w:rPr>
            </w:pPr>
            <w:r w:rsidRPr="002C1134">
              <w:rPr>
                <w:rFonts w:ascii="Verdana" w:hAnsi="Verdana" w:cs="Times New Roman"/>
                <w:sz w:val="18"/>
                <w:szCs w:val="18"/>
              </w:rPr>
              <w:t xml:space="preserve">- </w:t>
            </w:r>
            <w:r w:rsidRPr="00C931F8">
              <w:rPr>
                <w:rFonts w:ascii="Verdana" w:hAnsi="Verdana" w:cs="Times New Roman"/>
                <w:sz w:val="18"/>
                <w:szCs w:val="18"/>
              </w:rPr>
              <w:t>procesor z minimum 4 rdzeniami</w:t>
            </w:r>
          </w:p>
          <w:p w14:paraId="6F07B6E1" w14:textId="77777777" w:rsidR="00315B24" w:rsidRPr="002C1134" w:rsidRDefault="00315B24" w:rsidP="00315B24">
            <w:pPr>
              <w:snapToGrid w:val="0"/>
              <w:spacing w:after="0" w:line="240" w:lineRule="auto"/>
              <w:ind w:left="62"/>
              <w:jc w:val="both"/>
              <w:rPr>
                <w:rFonts w:ascii="Verdana" w:hAnsi="Verdana" w:cs="Times New Roman"/>
                <w:bCs/>
                <w:sz w:val="18"/>
                <w:szCs w:val="18"/>
              </w:rPr>
            </w:pPr>
            <w:r w:rsidRPr="002C1134">
              <w:rPr>
                <w:rFonts w:ascii="Verdana" w:hAnsi="Verdana" w:cs="Times New Roman"/>
                <w:bCs/>
                <w:sz w:val="18"/>
                <w:szCs w:val="18"/>
              </w:rPr>
              <w:t>- pamięć RAM: 8GB;</w:t>
            </w:r>
          </w:p>
          <w:p w14:paraId="12CACFC9" w14:textId="55F15D5A" w:rsidR="00315B24" w:rsidRPr="002C1134" w:rsidRDefault="00315B24" w:rsidP="00315B24">
            <w:pPr>
              <w:snapToGrid w:val="0"/>
              <w:spacing w:after="0" w:line="240" w:lineRule="auto"/>
              <w:ind w:left="62"/>
              <w:jc w:val="both"/>
              <w:rPr>
                <w:rFonts w:ascii="Verdana" w:hAnsi="Verdana" w:cs="Times New Roman"/>
                <w:bCs/>
                <w:sz w:val="18"/>
                <w:szCs w:val="18"/>
              </w:rPr>
            </w:pPr>
            <w:r w:rsidRPr="002C1134">
              <w:rPr>
                <w:rFonts w:ascii="Verdana" w:hAnsi="Verdana" w:cs="Times New Roman"/>
                <w:bCs/>
                <w:sz w:val="18"/>
                <w:szCs w:val="18"/>
              </w:rPr>
              <w:t>-twardy dysk: 500 GB;</w:t>
            </w:r>
          </w:p>
          <w:p w14:paraId="0991FB89" w14:textId="77777777" w:rsidR="00315B24" w:rsidRPr="002C1134" w:rsidRDefault="00315B24" w:rsidP="00315B24">
            <w:pPr>
              <w:snapToGrid w:val="0"/>
              <w:spacing w:after="0" w:line="240" w:lineRule="auto"/>
              <w:ind w:left="62"/>
              <w:jc w:val="both"/>
              <w:rPr>
                <w:rFonts w:ascii="Verdana" w:hAnsi="Verdana" w:cs="Times New Roman"/>
                <w:bCs/>
                <w:sz w:val="18"/>
                <w:szCs w:val="18"/>
              </w:rPr>
            </w:pPr>
            <w:r w:rsidRPr="002C1134">
              <w:rPr>
                <w:rFonts w:ascii="Verdana" w:hAnsi="Verdana" w:cs="Times New Roman"/>
                <w:bCs/>
                <w:sz w:val="18"/>
                <w:szCs w:val="18"/>
              </w:rPr>
              <w:t xml:space="preserve">- system operacyjny:  64-bitowy; </w:t>
            </w:r>
          </w:p>
          <w:p w14:paraId="406B5C02" w14:textId="77777777" w:rsidR="00315B24" w:rsidRPr="002C1134" w:rsidRDefault="00315B24" w:rsidP="00315B24">
            <w:pPr>
              <w:snapToGrid w:val="0"/>
              <w:spacing w:after="0" w:line="240" w:lineRule="auto"/>
              <w:ind w:left="62"/>
              <w:jc w:val="both"/>
              <w:rPr>
                <w:rFonts w:ascii="Verdana" w:hAnsi="Verdana" w:cs="Times New Roman"/>
                <w:bCs/>
                <w:sz w:val="18"/>
                <w:szCs w:val="18"/>
              </w:rPr>
            </w:pPr>
            <w:r w:rsidRPr="002C1134">
              <w:rPr>
                <w:rFonts w:ascii="Verdana" w:hAnsi="Verdana" w:cs="Times New Roman"/>
                <w:bCs/>
                <w:sz w:val="18"/>
                <w:szCs w:val="18"/>
              </w:rPr>
              <w:t>-dwa monitory po 24” LCD;</w:t>
            </w:r>
          </w:p>
          <w:p w14:paraId="2CC0729E" w14:textId="2D46D100" w:rsidR="00315B24" w:rsidRPr="002C1134" w:rsidRDefault="00315B24" w:rsidP="00315B24">
            <w:pPr>
              <w:snapToGrid w:val="0"/>
              <w:spacing w:after="0" w:line="240" w:lineRule="auto"/>
              <w:ind w:left="62"/>
              <w:jc w:val="both"/>
              <w:rPr>
                <w:rFonts w:ascii="Verdana" w:hAnsi="Verdana" w:cs="Times New Roman"/>
                <w:sz w:val="18"/>
                <w:szCs w:val="18"/>
              </w:rPr>
            </w:pPr>
            <w:r w:rsidRPr="002C1134">
              <w:rPr>
                <w:rFonts w:ascii="Verdana" w:hAnsi="Verdana" w:cs="Times New Roman"/>
                <w:sz w:val="18"/>
                <w:szCs w:val="18"/>
              </w:rPr>
              <w:t xml:space="preserve">-drukarka monochromatyczna laserowa </w:t>
            </w:r>
          </w:p>
        </w:tc>
        <w:tc>
          <w:tcPr>
            <w:tcW w:w="957" w:type="pct"/>
            <w:tcBorders>
              <w:top w:val="single" w:sz="6" w:space="0" w:color="auto"/>
              <w:left w:val="single" w:sz="6" w:space="0" w:color="auto"/>
              <w:bottom w:val="single" w:sz="6" w:space="0" w:color="auto"/>
              <w:right w:val="single" w:sz="6" w:space="0" w:color="auto"/>
            </w:tcBorders>
          </w:tcPr>
          <w:p w14:paraId="3C55FCF9" w14:textId="33502AD0" w:rsidR="00315B24" w:rsidRPr="002C1134" w:rsidRDefault="00315B24" w:rsidP="00315B24">
            <w:pPr>
              <w:spacing w:after="0" w:line="240" w:lineRule="auto"/>
              <w:jc w:val="center"/>
              <w:rPr>
                <w:rFonts w:ascii="Verdana" w:hAnsi="Verdana" w:cs="Times New Roman"/>
                <w:bCs/>
                <w:color w:val="7030A0"/>
                <w:sz w:val="18"/>
                <w:szCs w:val="18"/>
              </w:rPr>
            </w:pPr>
            <w:r w:rsidRPr="0063722D">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6DF9DB0E" w14:textId="000E36B9"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11522691"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4B98726E"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326ABDEE" w14:textId="552C8A10" w:rsidR="00315B24" w:rsidRPr="002C1134" w:rsidRDefault="00315B24" w:rsidP="00315B24">
            <w:pPr>
              <w:spacing w:after="0" w:line="240" w:lineRule="auto"/>
              <w:rPr>
                <w:rFonts w:ascii="Verdana" w:hAnsi="Verdana" w:cs="Times New Roman"/>
                <w:bCs/>
                <w:sz w:val="18"/>
                <w:szCs w:val="18"/>
              </w:rPr>
            </w:pPr>
            <w:r w:rsidRPr="002C1134">
              <w:rPr>
                <w:rFonts w:ascii="Verdana" w:hAnsi="Verdana" w:cs="Times New Roman"/>
                <w:bCs/>
                <w:sz w:val="18"/>
                <w:szCs w:val="18"/>
              </w:rPr>
              <w:t xml:space="preserve">Komunikacja PC – Chromatograf w oparciu o </w:t>
            </w:r>
            <w:proofErr w:type="spellStart"/>
            <w:r w:rsidRPr="002C1134">
              <w:rPr>
                <w:rFonts w:ascii="Verdana" w:hAnsi="Verdana" w:cs="Times New Roman"/>
                <w:bCs/>
                <w:sz w:val="18"/>
                <w:szCs w:val="18"/>
              </w:rPr>
              <w:t>interface</w:t>
            </w:r>
            <w:proofErr w:type="spellEnd"/>
            <w:r w:rsidRPr="002C1134">
              <w:rPr>
                <w:rFonts w:ascii="Verdana" w:hAnsi="Verdana" w:cs="Times New Roman"/>
                <w:bCs/>
                <w:sz w:val="18"/>
                <w:szCs w:val="18"/>
              </w:rPr>
              <w:t xml:space="preserve"> Ethernet (LAN)</w:t>
            </w:r>
          </w:p>
        </w:tc>
        <w:tc>
          <w:tcPr>
            <w:tcW w:w="957" w:type="pct"/>
            <w:tcBorders>
              <w:top w:val="single" w:sz="6" w:space="0" w:color="auto"/>
              <w:left w:val="single" w:sz="6" w:space="0" w:color="auto"/>
              <w:bottom w:val="single" w:sz="6" w:space="0" w:color="auto"/>
              <w:right w:val="single" w:sz="6" w:space="0" w:color="auto"/>
            </w:tcBorders>
          </w:tcPr>
          <w:p w14:paraId="3F54C425" w14:textId="25874F6C" w:rsidR="00315B24" w:rsidRPr="002C1134" w:rsidRDefault="00315B24" w:rsidP="00315B24">
            <w:pPr>
              <w:spacing w:after="0" w:line="240" w:lineRule="auto"/>
              <w:jc w:val="center"/>
              <w:rPr>
                <w:rFonts w:ascii="Verdana" w:hAnsi="Verdana" w:cs="Times New Roman"/>
                <w:bCs/>
                <w:color w:val="7030A0"/>
                <w:sz w:val="18"/>
                <w:szCs w:val="18"/>
              </w:rPr>
            </w:pPr>
            <w:r w:rsidRPr="0063722D">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44051061" w14:textId="64EEFC5F"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2C1134" w14:paraId="23F24B9A"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26F6F5A8" w14:textId="77777777" w:rsidR="00315B24" w:rsidRPr="002C1134"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6B3AE8B3" w14:textId="19DF1E3E" w:rsidR="00315B24" w:rsidRPr="002C1134" w:rsidRDefault="00315B24" w:rsidP="00315B24">
            <w:pPr>
              <w:spacing w:after="0" w:line="240" w:lineRule="auto"/>
              <w:rPr>
                <w:rFonts w:ascii="Verdana" w:hAnsi="Verdana" w:cs="Times New Roman"/>
                <w:bCs/>
                <w:sz w:val="18"/>
                <w:szCs w:val="18"/>
              </w:rPr>
            </w:pPr>
            <w:r w:rsidRPr="002C1134">
              <w:rPr>
                <w:rFonts w:ascii="Verdana" w:hAnsi="Verdana" w:cs="Times New Roman"/>
                <w:bCs/>
                <w:sz w:val="18"/>
                <w:szCs w:val="18"/>
              </w:rPr>
              <w:t>Generator wodoru o wydajności 100 cc</w:t>
            </w:r>
          </w:p>
        </w:tc>
        <w:tc>
          <w:tcPr>
            <w:tcW w:w="957" w:type="pct"/>
            <w:tcBorders>
              <w:top w:val="single" w:sz="6" w:space="0" w:color="auto"/>
              <w:left w:val="single" w:sz="6" w:space="0" w:color="auto"/>
              <w:bottom w:val="single" w:sz="6" w:space="0" w:color="auto"/>
              <w:right w:val="single" w:sz="6" w:space="0" w:color="auto"/>
            </w:tcBorders>
          </w:tcPr>
          <w:p w14:paraId="775A7B97" w14:textId="52FE9E40" w:rsidR="00315B24" w:rsidRPr="002C1134" w:rsidRDefault="00315B24" w:rsidP="00315B24">
            <w:pPr>
              <w:spacing w:after="0" w:line="240" w:lineRule="auto"/>
              <w:jc w:val="center"/>
              <w:rPr>
                <w:rFonts w:ascii="Verdana" w:hAnsi="Verdana" w:cs="Times New Roman"/>
                <w:bCs/>
                <w:color w:val="7030A0"/>
                <w:sz w:val="18"/>
                <w:szCs w:val="18"/>
              </w:rPr>
            </w:pPr>
            <w:r w:rsidRPr="0063722D">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4DFDFD7C" w14:textId="094A02CF" w:rsidR="00315B24" w:rsidRPr="002C1134" w:rsidRDefault="00315B24" w:rsidP="00315B24">
            <w:pPr>
              <w:spacing w:after="0" w:line="240" w:lineRule="auto"/>
              <w:jc w:val="center"/>
              <w:rPr>
                <w:rFonts w:ascii="Verdana" w:hAnsi="Verdana" w:cs="Times New Roman"/>
                <w:bCs/>
                <w:color w:val="7030A0"/>
                <w:sz w:val="18"/>
                <w:szCs w:val="18"/>
              </w:rPr>
            </w:pPr>
          </w:p>
        </w:tc>
      </w:tr>
      <w:tr w:rsidR="00315B24" w:rsidRPr="00F62B3D" w14:paraId="7E164990"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279D101A" w14:textId="77777777" w:rsidR="00315B24" w:rsidRPr="00F62B3D"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4F7F7030" w14:textId="2878D16D" w:rsidR="00315B24" w:rsidRPr="00F62B3D" w:rsidRDefault="00315B24" w:rsidP="00315B24">
            <w:pPr>
              <w:spacing w:after="0" w:line="240" w:lineRule="auto"/>
              <w:rPr>
                <w:rFonts w:ascii="Verdana" w:hAnsi="Verdana" w:cs="Times New Roman"/>
                <w:sz w:val="18"/>
                <w:szCs w:val="18"/>
              </w:rPr>
            </w:pPr>
            <w:r w:rsidRPr="00F62B3D">
              <w:rPr>
                <w:rFonts w:ascii="Verdana" w:hAnsi="Verdana" w:cs="Times New Roman"/>
                <w:sz w:val="18"/>
                <w:szCs w:val="18"/>
              </w:rPr>
              <w:t>Autoryzowany serwis gwarancyjny i pogwarancyjny.</w:t>
            </w:r>
          </w:p>
        </w:tc>
        <w:tc>
          <w:tcPr>
            <w:tcW w:w="957" w:type="pct"/>
            <w:tcBorders>
              <w:top w:val="single" w:sz="6" w:space="0" w:color="auto"/>
              <w:left w:val="single" w:sz="6" w:space="0" w:color="auto"/>
              <w:bottom w:val="single" w:sz="6" w:space="0" w:color="auto"/>
              <w:right w:val="single" w:sz="6" w:space="0" w:color="auto"/>
            </w:tcBorders>
          </w:tcPr>
          <w:p w14:paraId="5C7A0FBC" w14:textId="0D09EA0D" w:rsidR="00315B24" w:rsidRPr="00F62B3D" w:rsidRDefault="00315B24" w:rsidP="00315B24">
            <w:pPr>
              <w:spacing w:after="0" w:line="240" w:lineRule="auto"/>
              <w:jc w:val="center"/>
              <w:rPr>
                <w:rFonts w:ascii="Verdana" w:hAnsi="Verdana" w:cs="Times New Roman"/>
                <w:bCs/>
                <w:sz w:val="18"/>
                <w:szCs w:val="18"/>
              </w:rPr>
            </w:pPr>
            <w:r w:rsidRPr="0063722D">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66FFCADC" w14:textId="7D9BC8FA" w:rsidR="00315B24" w:rsidRPr="00F62B3D" w:rsidRDefault="00315B24" w:rsidP="00315B24">
            <w:pPr>
              <w:spacing w:after="0" w:line="240" w:lineRule="auto"/>
              <w:jc w:val="center"/>
              <w:rPr>
                <w:rFonts w:ascii="Verdana" w:hAnsi="Verdana" w:cs="Times New Roman"/>
                <w:bCs/>
                <w:sz w:val="18"/>
                <w:szCs w:val="18"/>
              </w:rPr>
            </w:pPr>
          </w:p>
        </w:tc>
      </w:tr>
      <w:tr w:rsidR="00315B24" w:rsidRPr="00F62B3D" w14:paraId="0A24DB09" w14:textId="77777777" w:rsidTr="002C1134">
        <w:tc>
          <w:tcPr>
            <w:tcW w:w="341" w:type="pct"/>
            <w:tcBorders>
              <w:top w:val="single" w:sz="6" w:space="0" w:color="auto"/>
              <w:left w:val="single" w:sz="6" w:space="0" w:color="auto"/>
              <w:bottom w:val="single" w:sz="6" w:space="0" w:color="auto"/>
              <w:right w:val="single" w:sz="6" w:space="0" w:color="auto"/>
            </w:tcBorders>
            <w:vAlign w:val="center"/>
          </w:tcPr>
          <w:p w14:paraId="643FC0E6" w14:textId="77777777" w:rsidR="00315B24" w:rsidRPr="00F62B3D" w:rsidRDefault="00315B24" w:rsidP="00315B24">
            <w:pPr>
              <w:pStyle w:val="Akapitzlist"/>
              <w:numPr>
                <w:ilvl w:val="0"/>
                <w:numId w:val="1"/>
              </w:numPr>
              <w:spacing w:after="0" w:line="240" w:lineRule="auto"/>
              <w:ind w:left="530"/>
              <w:rPr>
                <w:rFonts w:ascii="Verdana" w:hAnsi="Verdana" w:cs="Times New Roman"/>
                <w:bCs/>
                <w:sz w:val="18"/>
                <w:szCs w:val="18"/>
              </w:rPr>
            </w:pPr>
          </w:p>
        </w:tc>
        <w:tc>
          <w:tcPr>
            <w:tcW w:w="2463" w:type="pct"/>
            <w:tcBorders>
              <w:top w:val="single" w:sz="6" w:space="0" w:color="auto"/>
              <w:left w:val="single" w:sz="6" w:space="0" w:color="auto"/>
              <w:bottom w:val="single" w:sz="6" w:space="0" w:color="auto"/>
              <w:right w:val="single" w:sz="6" w:space="0" w:color="auto"/>
            </w:tcBorders>
          </w:tcPr>
          <w:p w14:paraId="7CD82C37" w14:textId="11A61F80" w:rsidR="00315B24" w:rsidRPr="00F62B3D" w:rsidRDefault="00315B24" w:rsidP="00315B24">
            <w:pPr>
              <w:pStyle w:val="Tekstpodstawowywcity"/>
              <w:jc w:val="both"/>
              <w:rPr>
                <w:rFonts w:ascii="Verdana" w:hAnsi="Verdana"/>
                <w:b w:val="0"/>
                <w:sz w:val="18"/>
                <w:szCs w:val="18"/>
                <w:lang w:val="pl-PL"/>
              </w:rPr>
            </w:pPr>
            <w:r w:rsidRPr="00F62B3D">
              <w:rPr>
                <w:rFonts w:ascii="Verdana" w:hAnsi="Verdana"/>
                <w:b w:val="0"/>
                <w:sz w:val="18"/>
                <w:szCs w:val="18"/>
                <w:lang w:val="pl-PL"/>
              </w:rPr>
              <w:t>Gwarancja: 60 miesięcy</w:t>
            </w:r>
          </w:p>
        </w:tc>
        <w:tc>
          <w:tcPr>
            <w:tcW w:w="957" w:type="pct"/>
            <w:tcBorders>
              <w:top w:val="single" w:sz="6" w:space="0" w:color="auto"/>
              <w:left w:val="single" w:sz="6" w:space="0" w:color="auto"/>
              <w:bottom w:val="single" w:sz="6" w:space="0" w:color="auto"/>
              <w:right w:val="single" w:sz="6" w:space="0" w:color="auto"/>
            </w:tcBorders>
          </w:tcPr>
          <w:p w14:paraId="7163BD99" w14:textId="50649E4F" w:rsidR="00315B24" w:rsidRPr="00F62B3D" w:rsidRDefault="00315B24" w:rsidP="00315B24">
            <w:pPr>
              <w:spacing w:after="0" w:line="240" w:lineRule="auto"/>
              <w:jc w:val="center"/>
              <w:rPr>
                <w:rFonts w:ascii="Verdana" w:hAnsi="Verdana" w:cs="Times New Roman"/>
                <w:bCs/>
                <w:sz w:val="18"/>
                <w:szCs w:val="18"/>
              </w:rPr>
            </w:pPr>
            <w:r w:rsidRPr="0063722D">
              <w:rPr>
                <w:rFonts w:ascii="Verdana" w:hAnsi="Verdana" w:cstheme="minorHAnsi"/>
                <w:color w:val="00B050"/>
                <w:sz w:val="18"/>
                <w:szCs w:val="18"/>
              </w:rPr>
              <w:t>tak</w:t>
            </w:r>
          </w:p>
        </w:tc>
        <w:tc>
          <w:tcPr>
            <w:tcW w:w="1239" w:type="pct"/>
            <w:tcBorders>
              <w:top w:val="single" w:sz="6" w:space="0" w:color="auto"/>
              <w:left w:val="single" w:sz="6" w:space="0" w:color="auto"/>
              <w:bottom w:val="single" w:sz="6" w:space="0" w:color="auto"/>
              <w:right w:val="single" w:sz="6" w:space="0" w:color="auto"/>
            </w:tcBorders>
            <w:vAlign w:val="center"/>
          </w:tcPr>
          <w:p w14:paraId="0C253311" w14:textId="3435073F" w:rsidR="00315B24" w:rsidRPr="00F62B3D" w:rsidRDefault="00315B24" w:rsidP="00315B24">
            <w:pPr>
              <w:spacing w:after="0" w:line="240" w:lineRule="auto"/>
              <w:jc w:val="center"/>
              <w:rPr>
                <w:rFonts w:ascii="Verdana" w:hAnsi="Verdana" w:cs="Times New Roman"/>
                <w:bCs/>
                <w:sz w:val="18"/>
                <w:szCs w:val="18"/>
              </w:rPr>
            </w:pPr>
          </w:p>
        </w:tc>
      </w:tr>
    </w:tbl>
    <w:p w14:paraId="68947335" w14:textId="77777777" w:rsidR="00BF72E6" w:rsidRDefault="00BF72E6" w:rsidP="00BF72E6">
      <w:pPr>
        <w:autoSpaceDE w:val="0"/>
        <w:autoSpaceDN w:val="0"/>
        <w:adjustRightInd w:val="0"/>
        <w:spacing w:after="0" w:line="240" w:lineRule="auto"/>
        <w:rPr>
          <w:rFonts w:ascii="Verdana" w:eastAsia="Times New Roman" w:hAnsi="Verdana" w:cs="Times New Roman"/>
          <w:b/>
          <w:i/>
          <w:iCs/>
          <w:sz w:val="18"/>
          <w:szCs w:val="18"/>
          <w:lang w:eastAsia="pl-PL"/>
        </w:rPr>
      </w:pPr>
    </w:p>
    <w:p w14:paraId="0C0FBF0E" w14:textId="77777777" w:rsidR="00BF72E6" w:rsidRDefault="00BF72E6" w:rsidP="00BF72E6">
      <w:pPr>
        <w:autoSpaceDE w:val="0"/>
        <w:autoSpaceDN w:val="0"/>
        <w:adjustRightInd w:val="0"/>
        <w:spacing w:after="0" w:line="240" w:lineRule="auto"/>
        <w:rPr>
          <w:rFonts w:ascii="Verdana" w:eastAsia="Times New Roman" w:hAnsi="Verdana" w:cs="Times New Roman"/>
          <w:b/>
          <w:i/>
          <w:iCs/>
          <w:sz w:val="18"/>
          <w:szCs w:val="18"/>
          <w:lang w:eastAsia="pl-PL"/>
        </w:rPr>
      </w:pPr>
    </w:p>
    <w:p w14:paraId="670B6362" w14:textId="22149E75" w:rsidR="00BF72E6" w:rsidRPr="00BF72E6" w:rsidRDefault="00BF72E6" w:rsidP="00BF72E6">
      <w:pPr>
        <w:autoSpaceDE w:val="0"/>
        <w:autoSpaceDN w:val="0"/>
        <w:adjustRightInd w:val="0"/>
        <w:spacing w:after="0" w:line="240" w:lineRule="auto"/>
        <w:rPr>
          <w:rFonts w:ascii="Verdana" w:eastAsia="Calibri" w:hAnsi="Verdana" w:cs="Times New Roman"/>
          <w:sz w:val="18"/>
          <w:szCs w:val="18"/>
        </w:rPr>
      </w:pPr>
      <w:r w:rsidRPr="00BF72E6">
        <w:rPr>
          <w:rFonts w:ascii="Verdana" w:eastAsia="Times New Roman" w:hAnsi="Verdana" w:cs="Times New Roman"/>
          <w:b/>
          <w:i/>
          <w:iCs/>
          <w:sz w:val="18"/>
          <w:szCs w:val="18"/>
          <w:lang w:eastAsia="pl-PL"/>
        </w:rPr>
        <w:t xml:space="preserve">Formularz musi </w:t>
      </w:r>
      <w:bookmarkStart w:id="0" w:name="_Hlk64651679"/>
      <w:r w:rsidRPr="00BF72E6">
        <w:rPr>
          <w:rFonts w:ascii="Verdana" w:eastAsia="Calibri" w:hAnsi="Verdana" w:cs="Calibri"/>
          <w:b/>
          <w:bCs/>
          <w:i/>
          <w:iCs/>
          <w:sz w:val="18"/>
          <w:szCs w:val="18"/>
        </w:rPr>
        <w:t xml:space="preserve"> być podpisany kwalifikowanym podpisem elektronicznym.</w:t>
      </w:r>
      <w:bookmarkEnd w:id="0"/>
    </w:p>
    <w:p w14:paraId="4B4C6931" w14:textId="77777777" w:rsidR="00BA45C7" w:rsidRPr="00F62B3D" w:rsidRDefault="00BA45C7" w:rsidP="002C1134">
      <w:pPr>
        <w:spacing w:after="0" w:line="240" w:lineRule="auto"/>
        <w:rPr>
          <w:rFonts w:ascii="Verdana" w:hAnsi="Verdana" w:cs="Times New Roman"/>
          <w:bCs/>
          <w:sz w:val="18"/>
          <w:szCs w:val="18"/>
        </w:rPr>
      </w:pPr>
    </w:p>
    <w:sectPr w:rsidR="00BA45C7" w:rsidRPr="00F62B3D" w:rsidSect="0064298B">
      <w:headerReference w:type="first" r:id="rId10"/>
      <w:footerReference w:type="first" r:id="rId11"/>
      <w:pgSz w:w="11906" w:h="16838"/>
      <w:pgMar w:top="1417" w:right="1417" w:bottom="1417" w:left="1417" w:header="113"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A935C" w14:textId="77777777" w:rsidR="00F5256A" w:rsidRDefault="00F5256A" w:rsidP="002C1134">
      <w:pPr>
        <w:spacing w:after="0" w:line="240" w:lineRule="auto"/>
      </w:pPr>
      <w:r>
        <w:separator/>
      </w:r>
    </w:p>
  </w:endnote>
  <w:endnote w:type="continuationSeparator" w:id="0">
    <w:p w14:paraId="2589D620" w14:textId="77777777" w:rsidR="00F5256A" w:rsidRDefault="00F5256A" w:rsidP="002C1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CC0E" w14:textId="27B6B13D" w:rsidR="0064298B" w:rsidRDefault="0064298B">
    <w:pPr>
      <w:pStyle w:val="Stopka"/>
    </w:pPr>
    <w:r>
      <w:rPr>
        <w:noProof/>
      </w:rPr>
      <w:drawing>
        <wp:inline distT="0" distB="0" distL="0" distR="0" wp14:anchorId="5DB6AE25" wp14:editId="6181646A">
          <wp:extent cx="1694815" cy="475615"/>
          <wp:effectExtent l="0" t="0" r="635"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75615"/>
                  </a:xfrm>
                  <a:prstGeom prst="rect">
                    <a:avLst/>
                  </a:prstGeom>
                  <a:noFill/>
                </pic:spPr>
              </pic:pic>
            </a:graphicData>
          </a:graphic>
        </wp:inline>
      </w:drawing>
    </w:r>
    <w:r>
      <w:tab/>
    </w:r>
    <w:r>
      <w:tab/>
    </w:r>
    <w:r>
      <w:rPr>
        <w:noProof/>
      </w:rPr>
      <w:drawing>
        <wp:inline distT="0" distB="0" distL="0" distR="0" wp14:anchorId="4286A7AB" wp14:editId="310BAB48">
          <wp:extent cx="774065" cy="774065"/>
          <wp:effectExtent l="0" t="0" r="6985"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4065" cy="7740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4355C" w14:textId="77777777" w:rsidR="00F5256A" w:rsidRDefault="00F5256A" w:rsidP="002C1134">
      <w:pPr>
        <w:spacing w:after="0" w:line="240" w:lineRule="auto"/>
      </w:pPr>
      <w:r>
        <w:separator/>
      </w:r>
    </w:p>
  </w:footnote>
  <w:footnote w:type="continuationSeparator" w:id="0">
    <w:p w14:paraId="5E2ABC5E" w14:textId="77777777" w:rsidR="00F5256A" w:rsidRDefault="00F5256A" w:rsidP="002C1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5730" w14:textId="3AE53C58" w:rsidR="002C1134" w:rsidRDefault="002C1134">
    <w:pPr>
      <w:pStyle w:val="Nagwek"/>
    </w:pPr>
    <w:r>
      <w:rPr>
        <w:noProof/>
        <w:lang w:eastAsia="pl-PL"/>
      </w:rPr>
      <w:drawing>
        <wp:inline distT="0" distB="0" distL="0" distR="0" wp14:anchorId="026DAF6E" wp14:editId="7CD623A2">
          <wp:extent cx="5761355" cy="6889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88975"/>
                  </a:xfrm>
                  <a:prstGeom prst="rect">
                    <a:avLst/>
                  </a:prstGeom>
                  <a:noFill/>
                </pic:spPr>
              </pic:pic>
            </a:graphicData>
          </a:graphic>
        </wp:inline>
      </w:drawing>
    </w:r>
  </w:p>
  <w:p w14:paraId="162188B5" w14:textId="77777777" w:rsidR="002C1134" w:rsidRPr="002C1134" w:rsidRDefault="002C1134" w:rsidP="002C1134">
    <w:pPr>
      <w:tabs>
        <w:tab w:val="center" w:pos="4536"/>
        <w:tab w:val="right" w:pos="9072"/>
      </w:tabs>
      <w:spacing w:after="0" w:line="240" w:lineRule="auto"/>
      <w:jc w:val="center"/>
      <w:rPr>
        <w:rFonts w:ascii="Calibri" w:eastAsia="Calibri" w:hAnsi="Calibri" w:cs="Times New Roman"/>
      </w:rPr>
    </w:pPr>
    <w:r w:rsidRPr="002C1134">
      <w:rPr>
        <w:rFonts w:ascii="Calibri" w:eastAsia="Calibri" w:hAnsi="Calibri" w:cs="Times New Roman"/>
        <w:sz w:val="18"/>
        <w:szCs w:val="18"/>
      </w:rPr>
      <w:t>Projekt „</w:t>
    </w:r>
    <w:bookmarkStart w:id="1" w:name="_Hlk77598052"/>
    <w:proofErr w:type="spellStart"/>
    <w:r w:rsidRPr="002C1134">
      <w:rPr>
        <w:rFonts w:ascii="Calibri" w:eastAsia="Calibri" w:hAnsi="Calibri" w:cs="Times New Roman"/>
        <w:sz w:val="18"/>
        <w:szCs w:val="18"/>
      </w:rPr>
      <w:t>BRaIn</w:t>
    </w:r>
    <w:proofErr w:type="spellEnd"/>
    <w:r w:rsidRPr="002C1134">
      <w:rPr>
        <w:rFonts w:ascii="Calibri" w:eastAsia="Calibri" w:hAnsi="Calibri" w:cs="Times New Roman"/>
        <w:sz w:val="18"/>
        <w:szCs w:val="18"/>
      </w:rPr>
      <w:t xml:space="preserve"> – Badania Rozwój Innowacje w łódzkim kampusie biomedycyny i farmacji” (</w:t>
    </w:r>
    <w:bookmarkEnd w:id="1"/>
    <w:r w:rsidRPr="002C1134">
      <w:rPr>
        <w:rFonts w:ascii="Calibri" w:eastAsia="Calibri" w:hAnsi="Calibri" w:cs="Times New Roman"/>
        <w:sz w:val="18"/>
        <w:szCs w:val="18"/>
      </w:rPr>
      <w:t xml:space="preserve">RPLD.01.01.00-10-0003/17) współfinansowany przez Unię Europejską, </w:t>
    </w:r>
    <w:r w:rsidRPr="002C1134">
      <w:rPr>
        <w:rFonts w:ascii="Calibri" w:eastAsia="Calibri" w:hAnsi="Calibri" w:cs="Times New Roman"/>
        <w:sz w:val="18"/>
        <w:szCs w:val="18"/>
      </w:rPr>
      <w:br/>
      <w:t>ze środków Europejskiego Funduszu Rozwoju Regionalnego w ramach Regionalnego Programu Operacyjnego Województwa Łódzkiego na lata 2014-2020</w:t>
    </w:r>
  </w:p>
  <w:p w14:paraId="0748E03A" w14:textId="77777777" w:rsidR="002C1134" w:rsidRDefault="002C11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575BB"/>
    <w:multiLevelType w:val="hybridMultilevel"/>
    <w:tmpl w:val="24681502"/>
    <w:lvl w:ilvl="0" w:tplc="153855D6">
      <w:start w:val="1"/>
      <w:numFmt w:val="bullet"/>
      <w:lvlText w:val=""/>
      <w:lvlJc w:val="left"/>
      <w:pPr>
        <w:tabs>
          <w:tab w:val="num" w:pos="1620"/>
        </w:tabs>
        <w:ind w:left="1385" w:hanging="125"/>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D11D49"/>
    <w:multiLevelType w:val="hybridMultilevel"/>
    <w:tmpl w:val="43BC004E"/>
    <w:lvl w:ilvl="0" w:tplc="153855D6">
      <w:start w:val="1"/>
      <w:numFmt w:val="bullet"/>
      <w:lvlText w:val=""/>
      <w:lvlJc w:val="left"/>
      <w:pPr>
        <w:tabs>
          <w:tab w:val="num" w:pos="1620"/>
        </w:tabs>
        <w:ind w:left="1385" w:hanging="125"/>
      </w:pPr>
      <w:rPr>
        <w:rFonts w:ascii="Wingdings" w:hAnsi="Wingdings"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36EF2DEB"/>
    <w:multiLevelType w:val="hybridMultilevel"/>
    <w:tmpl w:val="8E4A24B6"/>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9A404E6"/>
    <w:multiLevelType w:val="hybridMultilevel"/>
    <w:tmpl w:val="3AC87D06"/>
    <w:lvl w:ilvl="0" w:tplc="4A7E34CE">
      <w:start w:val="1"/>
      <w:numFmt w:val="bullet"/>
      <w:lvlText w:val=""/>
      <w:lvlJc w:val="left"/>
      <w:pPr>
        <w:tabs>
          <w:tab w:val="num" w:pos="340"/>
        </w:tabs>
        <w:ind w:left="340" w:hanging="34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2F49E6"/>
    <w:multiLevelType w:val="hybridMultilevel"/>
    <w:tmpl w:val="112C327E"/>
    <w:lvl w:ilvl="0" w:tplc="04150001">
      <w:start w:val="1"/>
      <w:numFmt w:val="bullet"/>
      <w:lvlText w:val=""/>
      <w:lvlJc w:val="left"/>
      <w:pPr>
        <w:ind w:left="720" w:hanging="360"/>
      </w:pPr>
      <w:rPr>
        <w:rFonts w:ascii="Symbol" w:hAnsi="Symbol" w:hint="default"/>
      </w:rPr>
    </w:lvl>
    <w:lvl w:ilvl="1" w:tplc="6FA459DE">
      <w:numFmt w:val="bullet"/>
      <w:lvlText w:val="•"/>
      <w:lvlJc w:val="left"/>
      <w:pPr>
        <w:ind w:left="1440" w:hanging="360"/>
      </w:pPr>
      <w:rPr>
        <w:rFonts w:ascii="Arial" w:eastAsia="Arial" w:hAnsi="Arial" w:cs="Arial" w:hint="default"/>
        <w:w w:val="129"/>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2D9127E"/>
    <w:multiLevelType w:val="hybridMultilevel"/>
    <w:tmpl w:val="2F122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AB7B01"/>
    <w:multiLevelType w:val="hybridMultilevel"/>
    <w:tmpl w:val="567EAB94"/>
    <w:lvl w:ilvl="0" w:tplc="153855D6">
      <w:start w:val="1"/>
      <w:numFmt w:val="bullet"/>
      <w:lvlText w:val=""/>
      <w:lvlJc w:val="left"/>
      <w:pPr>
        <w:tabs>
          <w:tab w:val="num" w:pos="1440"/>
        </w:tabs>
        <w:ind w:left="1205" w:hanging="125"/>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26"/>
    <w:rsid w:val="00061EA1"/>
    <w:rsid w:val="00076126"/>
    <w:rsid w:val="00083273"/>
    <w:rsid w:val="00094FBC"/>
    <w:rsid w:val="000D06A2"/>
    <w:rsid w:val="00162682"/>
    <w:rsid w:val="00166A38"/>
    <w:rsid w:val="001768A7"/>
    <w:rsid w:val="001A19C7"/>
    <w:rsid w:val="001A30ED"/>
    <w:rsid w:val="001C624B"/>
    <w:rsid w:val="001E7CBC"/>
    <w:rsid w:val="00211D45"/>
    <w:rsid w:val="00213CCC"/>
    <w:rsid w:val="00224B7F"/>
    <w:rsid w:val="00233A1D"/>
    <w:rsid w:val="00236DF4"/>
    <w:rsid w:val="00251DAF"/>
    <w:rsid w:val="00257FB9"/>
    <w:rsid w:val="002C1134"/>
    <w:rsid w:val="002C6B44"/>
    <w:rsid w:val="002D3CFF"/>
    <w:rsid w:val="002E6F45"/>
    <w:rsid w:val="002F246F"/>
    <w:rsid w:val="00315B24"/>
    <w:rsid w:val="003268CD"/>
    <w:rsid w:val="00334289"/>
    <w:rsid w:val="00341B74"/>
    <w:rsid w:val="003D5A28"/>
    <w:rsid w:val="00401EB7"/>
    <w:rsid w:val="004031B5"/>
    <w:rsid w:val="0044098A"/>
    <w:rsid w:val="00453D66"/>
    <w:rsid w:val="00466511"/>
    <w:rsid w:val="00467245"/>
    <w:rsid w:val="004736F3"/>
    <w:rsid w:val="00492D25"/>
    <w:rsid w:val="004A3314"/>
    <w:rsid w:val="004E2A74"/>
    <w:rsid w:val="004F1568"/>
    <w:rsid w:val="005414E5"/>
    <w:rsid w:val="00543E24"/>
    <w:rsid w:val="005B48C1"/>
    <w:rsid w:val="005E2410"/>
    <w:rsid w:val="00621F05"/>
    <w:rsid w:val="0062508F"/>
    <w:rsid w:val="0064298B"/>
    <w:rsid w:val="006474A9"/>
    <w:rsid w:val="00656907"/>
    <w:rsid w:val="00671B60"/>
    <w:rsid w:val="006B5174"/>
    <w:rsid w:val="006C5810"/>
    <w:rsid w:val="006E7478"/>
    <w:rsid w:val="006F1C2E"/>
    <w:rsid w:val="00744A21"/>
    <w:rsid w:val="00753D8A"/>
    <w:rsid w:val="00783941"/>
    <w:rsid w:val="007A699B"/>
    <w:rsid w:val="007C71C3"/>
    <w:rsid w:val="007D483C"/>
    <w:rsid w:val="007F7615"/>
    <w:rsid w:val="00854022"/>
    <w:rsid w:val="00871843"/>
    <w:rsid w:val="008A1AD1"/>
    <w:rsid w:val="008B3B9E"/>
    <w:rsid w:val="00922B68"/>
    <w:rsid w:val="009537BD"/>
    <w:rsid w:val="009A3CE2"/>
    <w:rsid w:val="009C61D8"/>
    <w:rsid w:val="009F042C"/>
    <w:rsid w:val="00A255E7"/>
    <w:rsid w:val="00A63271"/>
    <w:rsid w:val="00A727F8"/>
    <w:rsid w:val="00A766A5"/>
    <w:rsid w:val="00A82AA9"/>
    <w:rsid w:val="00A92489"/>
    <w:rsid w:val="00AA2AAB"/>
    <w:rsid w:val="00AD7045"/>
    <w:rsid w:val="00B302E3"/>
    <w:rsid w:val="00B548F2"/>
    <w:rsid w:val="00BA45C7"/>
    <w:rsid w:val="00BD00AA"/>
    <w:rsid w:val="00BF72E6"/>
    <w:rsid w:val="00C450F5"/>
    <w:rsid w:val="00C5033E"/>
    <w:rsid w:val="00C57C86"/>
    <w:rsid w:val="00C7715F"/>
    <w:rsid w:val="00C931F8"/>
    <w:rsid w:val="00CB5925"/>
    <w:rsid w:val="00CC20CA"/>
    <w:rsid w:val="00CD5448"/>
    <w:rsid w:val="00CD673E"/>
    <w:rsid w:val="00D009CD"/>
    <w:rsid w:val="00D130EA"/>
    <w:rsid w:val="00D43830"/>
    <w:rsid w:val="00D66730"/>
    <w:rsid w:val="00D84A76"/>
    <w:rsid w:val="00D909C7"/>
    <w:rsid w:val="00DA10B7"/>
    <w:rsid w:val="00DA2C64"/>
    <w:rsid w:val="00DA79C7"/>
    <w:rsid w:val="00DB0921"/>
    <w:rsid w:val="00DB16C2"/>
    <w:rsid w:val="00E016FC"/>
    <w:rsid w:val="00E018A4"/>
    <w:rsid w:val="00E32297"/>
    <w:rsid w:val="00E8504B"/>
    <w:rsid w:val="00E93086"/>
    <w:rsid w:val="00EA1858"/>
    <w:rsid w:val="00ED32B3"/>
    <w:rsid w:val="00EE7B16"/>
    <w:rsid w:val="00EF1A6D"/>
    <w:rsid w:val="00F12D5E"/>
    <w:rsid w:val="00F232FA"/>
    <w:rsid w:val="00F24E32"/>
    <w:rsid w:val="00F5256A"/>
    <w:rsid w:val="00F54AB9"/>
    <w:rsid w:val="00F62B3D"/>
    <w:rsid w:val="00F80696"/>
    <w:rsid w:val="00F91824"/>
    <w:rsid w:val="00FB78C5"/>
    <w:rsid w:val="00FC5B7D"/>
    <w:rsid w:val="00FC5B99"/>
    <w:rsid w:val="00FE0101"/>
    <w:rsid w:val="00FF4F51"/>
    <w:rsid w:val="315BC51D"/>
    <w:rsid w:val="3BD710C9"/>
    <w:rsid w:val="3DF14D74"/>
    <w:rsid w:val="3E7F7CC9"/>
    <w:rsid w:val="777798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E259551"/>
  <w15:docId w15:val="{065DD8D5-9D54-4BCB-9059-EC821E21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45C7"/>
    <w:pPr>
      <w:spacing w:line="256" w:lineRule="auto"/>
      <w:ind w:left="720"/>
      <w:contextualSpacing/>
    </w:pPr>
  </w:style>
  <w:style w:type="paragraph" w:styleId="NormalnyWeb">
    <w:name w:val="Normal (Web)"/>
    <w:basedOn w:val="Normalny"/>
    <w:uiPriority w:val="99"/>
    <w:unhideWhenUsed/>
    <w:rsid w:val="001C624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166A3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Tekstpodstawowywcity">
    <w:name w:val="Body Text Indent"/>
    <w:basedOn w:val="Normalny"/>
    <w:link w:val="TekstpodstawowywcityZnak"/>
    <w:rsid w:val="00ED32B3"/>
    <w:pPr>
      <w:spacing w:after="0" w:line="240" w:lineRule="auto"/>
    </w:pPr>
    <w:rPr>
      <w:rFonts w:ascii="Arial" w:eastAsia="Times New Roman" w:hAnsi="Arial" w:cs="Times New Roman"/>
      <w:b/>
      <w:sz w:val="24"/>
      <w:szCs w:val="20"/>
      <w:lang w:val="x-none" w:eastAsia="x-none"/>
    </w:rPr>
  </w:style>
  <w:style w:type="character" w:customStyle="1" w:styleId="TekstpodstawowywcityZnak">
    <w:name w:val="Tekst podstawowy wcięty Znak"/>
    <w:basedOn w:val="Domylnaczcionkaakapitu"/>
    <w:link w:val="Tekstpodstawowywcity"/>
    <w:rsid w:val="00ED32B3"/>
    <w:rPr>
      <w:rFonts w:ascii="Arial" w:eastAsia="Times New Roman" w:hAnsi="Arial" w:cs="Times New Roman"/>
      <w:b/>
      <w:sz w:val="24"/>
      <w:szCs w:val="20"/>
      <w:lang w:val="x-none" w:eastAsia="x-none"/>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6F1C2E"/>
    <w:rPr>
      <w:b/>
      <w:bCs/>
    </w:rPr>
  </w:style>
  <w:style w:type="character" w:customStyle="1" w:styleId="TematkomentarzaZnak">
    <w:name w:val="Temat komentarza Znak"/>
    <w:basedOn w:val="TekstkomentarzaZnak"/>
    <w:link w:val="Tematkomentarza"/>
    <w:uiPriority w:val="99"/>
    <w:semiHidden/>
    <w:rsid w:val="006F1C2E"/>
    <w:rPr>
      <w:b/>
      <w:bCs/>
      <w:sz w:val="20"/>
      <w:szCs w:val="20"/>
    </w:rPr>
  </w:style>
  <w:style w:type="paragraph" w:styleId="Nagwek">
    <w:name w:val="header"/>
    <w:basedOn w:val="Normalny"/>
    <w:link w:val="NagwekZnak"/>
    <w:uiPriority w:val="99"/>
    <w:unhideWhenUsed/>
    <w:rsid w:val="002C11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1134"/>
  </w:style>
  <w:style w:type="paragraph" w:styleId="Stopka">
    <w:name w:val="footer"/>
    <w:basedOn w:val="Normalny"/>
    <w:link w:val="StopkaZnak"/>
    <w:uiPriority w:val="99"/>
    <w:unhideWhenUsed/>
    <w:rsid w:val="002C11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1134"/>
  </w:style>
  <w:style w:type="paragraph" w:styleId="Tekstdymka">
    <w:name w:val="Balloon Text"/>
    <w:basedOn w:val="Normalny"/>
    <w:link w:val="TekstdymkaZnak"/>
    <w:uiPriority w:val="99"/>
    <w:semiHidden/>
    <w:unhideWhenUsed/>
    <w:rsid w:val="006474A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74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25090">
      <w:bodyDiv w:val="1"/>
      <w:marLeft w:val="0"/>
      <w:marRight w:val="0"/>
      <w:marTop w:val="0"/>
      <w:marBottom w:val="0"/>
      <w:divBdr>
        <w:top w:val="none" w:sz="0" w:space="0" w:color="auto"/>
        <w:left w:val="none" w:sz="0" w:space="0" w:color="auto"/>
        <w:bottom w:val="none" w:sz="0" w:space="0" w:color="auto"/>
        <w:right w:val="none" w:sz="0" w:space="0" w:color="auto"/>
      </w:divBdr>
    </w:div>
    <w:div w:id="1171409020">
      <w:bodyDiv w:val="1"/>
      <w:marLeft w:val="0"/>
      <w:marRight w:val="0"/>
      <w:marTop w:val="0"/>
      <w:marBottom w:val="0"/>
      <w:divBdr>
        <w:top w:val="none" w:sz="0" w:space="0" w:color="auto"/>
        <w:left w:val="none" w:sz="0" w:space="0" w:color="auto"/>
        <w:bottom w:val="none" w:sz="0" w:space="0" w:color="auto"/>
        <w:right w:val="none" w:sz="0" w:space="0" w:color="auto"/>
      </w:divBdr>
    </w:div>
    <w:div w:id="12567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29CFD9B886FD46B3BFB217221B776D" ma:contentTypeVersion="9" ma:contentTypeDescription="Utwórz nowy dokument." ma:contentTypeScope="" ma:versionID="fbab1a2dd55da6458f916f426c26f742">
  <xsd:schema xmlns:xsd="http://www.w3.org/2001/XMLSchema" xmlns:xs="http://www.w3.org/2001/XMLSchema" xmlns:p="http://schemas.microsoft.com/office/2006/metadata/properties" xmlns:ns2="54479537-8480-4120-9ebf-4155a356dccf" xmlns:ns3="14097987-921b-480f-a7f9-47ca47c5df83" targetNamespace="http://schemas.microsoft.com/office/2006/metadata/properties" ma:root="true" ma:fieldsID="f555365956bcef7f669c74f089e9af4a" ns2:_="" ns3:_="">
    <xsd:import namespace="54479537-8480-4120-9ebf-4155a356dccf"/>
    <xsd:import namespace="14097987-921b-480f-a7f9-47ca47c5df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79537-8480-4120-9ebf-4155a356d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97987-921b-480f-a7f9-47ca47c5df83"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7FC4F6-C74D-4B66-9F4F-C0FCB9556B16}">
  <ds:schemaRefs>
    <ds:schemaRef ds:uri="http://schemas.microsoft.com/sharepoint/v3/contenttype/forms"/>
  </ds:schemaRefs>
</ds:datastoreItem>
</file>

<file path=customXml/itemProps2.xml><?xml version="1.0" encoding="utf-8"?>
<ds:datastoreItem xmlns:ds="http://schemas.openxmlformats.org/officeDocument/2006/customXml" ds:itemID="{BA1D3B36-3D42-475F-B61A-97D2FCCF0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79537-8480-4120-9ebf-4155a356dccf"/>
    <ds:schemaRef ds:uri="14097987-921b-480f-a7f9-47ca47c5d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13673B-E031-4CB3-B2C7-86FDE6EE5F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4731</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Avantor</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Jastrząb</dc:creator>
  <cp:lastModifiedBy>Barbara Łabudzka</cp:lastModifiedBy>
  <cp:revision>2</cp:revision>
  <dcterms:created xsi:type="dcterms:W3CDTF">2021-09-14T12:20:00Z</dcterms:created>
  <dcterms:modified xsi:type="dcterms:W3CDTF">2021-09-14T12:20:00Z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0x0101000E29CFD9B886FD46B3BFB217221B776D</vt:lpwstr>
  </property>
</Properties>
</file>