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151DB" w14:textId="24D20601" w:rsidR="00EB621C" w:rsidRPr="008632EC" w:rsidRDefault="009850EA" w:rsidP="00EB621C">
      <w:pPr>
        <w:spacing w:line="0" w:lineRule="atLeast"/>
        <w:ind w:left="7084"/>
        <w:rPr>
          <w:rFonts w:asciiTheme="minorHAnsi" w:hAnsiTheme="minorHAnsi" w:cstheme="minorHAnsi"/>
          <w:b/>
          <w:color w:val="000000" w:themeColor="text1"/>
          <w:sz w:val="21"/>
        </w:rPr>
      </w:pPr>
      <w:r>
        <w:rPr>
          <w:rFonts w:asciiTheme="minorHAnsi" w:hAnsiTheme="minorHAnsi" w:cstheme="minorHAnsi"/>
          <w:b/>
          <w:color w:val="000000" w:themeColor="text1"/>
          <w:sz w:val="21"/>
        </w:rPr>
        <w:t xml:space="preserve"> </w:t>
      </w:r>
      <w:r w:rsidR="00EB621C" w:rsidRPr="008632EC">
        <w:rPr>
          <w:rFonts w:asciiTheme="minorHAnsi" w:hAnsiTheme="minorHAnsi" w:cstheme="minorHAnsi"/>
          <w:b/>
          <w:color w:val="000000" w:themeColor="text1"/>
          <w:sz w:val="21"/>
        </w:rPr>
        <w:t xml:space="preserve">Załącznik nr </w:t>
      </w:r>
      <w:r w:rsidR="00F625C4">
        <w:rPr>
          <w:rFonts w:asciiTheme="minorHAnsi" w:hAnsiTheme="minorHAnsi" w:cstheme="minorHAnsi"/>
          <w:b/>
          <w:color w:val="000000" w:themeColor="text1"/>
          <w:sz w:val="21"/>
        </w:rPr>
        <w:t>5</w:t>
      </w:r>
      <w:r w:rsidR="00EB621C" w:rsidRPr="008632EC">
        <w:rPr>
          <w:rFonts w:asciiTheme="minorHAnsi" w:hAnsiTheme="minorHAnsi" w:cstheme="minorHAnsi"/>
          <w:b/>
          <w:color w:val="000000" w:themeColor="text1"/>
          <w:sz w:val="21"/>
        </w:rPr>
        <w:t xml:space="preserve"> do SWZ</w:t>
      </w:r>
    </w:p>
    <w:p w14:paraId="62ADFAF3" w14:textId="77777777" w:rsidR="00EB621C" w:rsidRPr="008632EC" w:rsidRDefault="00EB621C" w:rsidP="00EB621C">
      <w:pPr>
        <w:spacing w:line="120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230E0819" w14:textId="77777777" w:rsidR="00C151DA" w:rsidRDefault="00C151DA" w:rsidP="00EB621C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2"/>
        </w:rPr>
      </w:pPr>
    </w:p>
    <w:p w14:paraId="4781258D" w14:textId="77777777" w:rsidR="00EB621C" w:rsidRPr="008632EC" w:rsidRDefault="00EB621C" w:rsidP="00EB621C">
      <w:pPr>
        <w:spacing w:line="0" w:lineRule="atLeast"/>
        <w:ind w:left="4"/>
        <w:rPr>
          <w:rFonts w:asciiTheme="minorHAnsi" w:hAnsiTheme="minorHAnsi" w:cstheme="minorHAnsi"/>
          <w:b/>
          <w:color w:val="000000" w:themeColor="text1"/>
          <w:sz w:val="22"/>
        </w:rPr>
      </w:pPr>
      <w:r w:rsidRPr="008632EC">
        <w:rPr>
          <w:rFonts w:asciiTheme="minorHAnsi" w:hAnsiTheme="minorHAnsi" w:cstheme="minorHAnsi"/>
          <w:b/>
          <w:color w:val="000000" w:themeColor="text1"/>
          <w:sz w:val="22"/>
        </w:rPr>
        <w:t>Klauzula informacyjna dotycząca przetwarzania danych osobowych</w:t>
      </w:r>
    </w:p>
    <w:p w14:paraId="408A73EE" w14:textId="77777777" w:rsidR="00EB621C" w:rsidRPr="008632EC" w:rsidRDefault="00EB621C" w:rsidP="00EB621C">
      <w:pPr>
        <w:spacing w:line="169" w:lineRule="exact"/>
        <w:rPr>
          <w:rFonts w:asciiTheme="minorHAnsi" w:eastAsia="Times New Roman" w:hAnsiTheme="minorHAnsi" w:cstheme="minorHAnsi"/>
          <w:color w:val="000000" w:themeColor="text1"/>
        </w:rPr>
      </w:pPr>
    </w:p>
    <w:p w14:paraId="072C6BDB" w14:textId="77777777" w:rsidR="00C151DA" w:rsidRDefault="00C151DA" w:rsidP="00C151DA"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E327185" w14:textId="77777777" w:rsidR="00C151DA" w:rsidRDefault="00C151DA" w:rsidP="00C151DA">
      <w:r>
        <w:t>1)      administratorem Pani/Pana danych osobowych jest   Gmina Gniezno;</w:t>
      </w:r>
    </w:p>
    <w:p w14:paraId="0039E7AB" w14:textId="77777777" w:rsidR="00C151DA" w:rsidRDefault="00C151DA" w:rsidP="00C151DA">
      <w:r>
        <w:t>2)</w:t>
      </w:r>
      <w:r>
        <w:tab/>
        <w:t xml:space="preserve">administrator wyznaczył Inspektora Danych Osobowych, z którym można się kontaktować pod adresem e-mail: iod@lesny.com.pl. </w:t>
      </w:r>
    </w:p>
    <w:p w14:paraId="48793142" w14:textId="77777777" w:rsidR="00C151DA" w:rsidRDefault="00C151DA" w:rsidP="00C151DA">
      <w:r>
        <w:t>3)</w:t>
      </w:r>
      <w:r>
        <w:tab/>
        <w:t xml:space="preserve">Pani/Pana dane osobowe przetwarzane będą na podstawie art. 6 ust. 1 lit. c RODO, zgodnie z przepisami ustawy z dnia </w:t>
      </w:r>
      <w:r w:rsidRPr="008963F9">
        <w:rPr>
          <w:rFonts w:asciiTheme="minorHAnsi" w:hAnsiTheme="minorHAnsi" w:cstheme="minorHAnsi"/>
        </w:rPr>
        <w:t xml:space="preserve">11 września 2019 r. Prawo zamówień publicznych (dalej </w:t>
      </w:r>
      <w:proofErr w:type="spellStart"/>
      <w:r w:rsidRPr="008963F9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zp</w:t>
      </w:r>
      <w:proofErr w:type="spellEnd"/>
      <w:r w:rsidRPr="008963F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</w:p>
    <w:p w14:paraId="6C639C46" w14:textId="77777777" w:rsidR="00C151DA" w:rsidRDefault="00C151DA" w:rsidP="00C151DA">
      <w:r>
        <w:t>w celu prowadzenia  przedmiotowego postępowania o 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446F15DA" w14:textId="77777777" w:rsidR="00C151DA" w:rsidRPr="00AD4E81" w:rsidRDefault="00C151DA" w:rsidP="00C151DA">
      <w:pPr>
        <w:tabs>
          <w:tab w:val="left" w:pos="0"/>
        </w:tabs>
        <w:spacing w:line="217" w:lineRule="auto"/>
        <w:ind w:firstLine="2"/>
        <w:jc w:val="both"/>
        <w:rPr>
          <w:rFonts w:asciiTheme="minorHAnsi" w:eastAsia="Trebuchet MS" w:hAnsiTheme="minorHAnsi" w:cstheme="minorHAnsi"/>
          <w:color w:val="000000" w:themeColor="text1"/>
        </w:rPr>
      </w:pPr>
      <w:r>
        <w:t>4)</w:t>
      </w:r>
      <w:r>
        <w:tab/>
        <w:t xml:space="preserve">odbiorcami Pani/Pana danych osobowych będą osoby lub podmioty, którym udostępniona zostanie dokumentacja postępowania w oparciu o art. 18 i art. 74 ustawy </w:t>
      </w:r>
      <w:proofErr w:type="spellStart"/>
      <w:r>
        <w:t>Pzp</w:t>
      </w:r>
      <w:proofErr w:type="spellEnd"/>
      <w:r>
        <w:t xml:space="preserve"> </w:t>
      </w:r>
      <w:r>
        <w:rPr>
          <w:rFonts w:asciiTheme="minorHAnsi" w:hAnsiTheme="minorHAnsi" w:cstheme="minorHAnsi"/>
          <w:color w:val="000000" w:themeColor="text1"/>
        </w:rPr>
        <w:t>oraz inne podmioty, które przetwarzają dane osobowe na podstawie stosownych umów zawartych z Administratorem (np. podmioty świadczące usługi informatyczne)</w:t>
      </w:r>
    </w:p>
    <w:p w14:paraId="74A61FBD" w14:textId="77777777" w:rsidR="00C151DA" w:rsidRPr="00C151DA" w:rsidRDefault="00C151DA" w:rsidP="00C151DA">
      <w:pPr>
        <w:tabs>
          <w:tab w:val="left" w:pos="0"/>
        </w:tabs>
        <w:ind w:firstLine="2"/>
      </w:pPr>
    </w:p>
    <w:p w14:paraId="74F95045" w14:textId="533C840D" w:rsidR="00C151DA" w:rsidRPr="00C151DA" w:rsidRDefault="00C151DA" w:rsidP="00C151DA">
      <w:pPr>
        <w:pStyle w:val="Akapitzlist"/>
        <w:tabs>
          <w:tab w:val="left" w:pos="0"/>
        </w:tabs>
        <w:spacing w:line="23" w:lineRule="atLeast"/>
        <w:ind w:left="0" w:firstLine="2"/>
        <w:jc w:val="both"/>
        <w:rPr>
          <w:rFonts w:asciiTheme="minorHAnsi" w:hAnsiTheme="minorHAnsi" w:cstheme="minorHAnsi"/>
          <w:sz w:val="20"/>
          <w:szCs w:val="20"/>
        </w:rPr>
      </w:pPr>
      <w:r w:rsidRPr="00C151DA">
        <w:rPr>
          <w:sz w:val="20"/>
          <w:szCs w:val="20"/>
        </w:rPr>
        <w:t>5)</w:t>
      </w:r>
      <w:r w:rsidRPr="00C151DA">
        <w:rPr>
          <w:sz w:val="20"/>
          <w:szCs w:val="20"/>
        </w:rPr>
        <w:tab/>
        <w:t xml:space="preserve">Pani/Pana dane osobowe będą przechowywane, zgodnie z art. 78 ust. 1 </w:t>
      </w:r>
      <w:proofErr w:type="spellStart"/>
      <w:r w:rsidRPr="00C151DA">
        <w:rPr>
          <w:sz w:val="20"/>
          <w:szCs w:val="20"/>
        </w:rPr>
        <w:t>Pzp</w:t>
      </w:r>
      <w:proofErr w:type="spellEnd"/>
      <w:r w:rsidRPr="00C151DA">
        <w:rPr>
          <w:sz w:val="20"/>
          <w:szCs w:val="20"/>
        </w:rPr>
        <w:t xml:space="preserve"> przez okres 4 lat od dnia zakończenia postępowania o udzielenie zamówienia, a jeżeli czas trwania umowy przekracza 4 lata, okres przechowywania obejmuje cały czas trwania umowy; </w:t>
      </w:r>
      <w:r w:rsidRPr="00C151DA">
        <w:rPr>
          <w:rFonts w:asciiTheme="minorHAnsi" w:hAnsiTheme="minorHAnsi" w:cstheme="minorHAnsi"/>
          <w:sz w:val="20"/>
          <w:szCs w:val="20"/>
        </w:rPr>
        <w:t xml:space="preserve">następnie </w:t>
      </w:r>
      <w:r w:rsidRPr="00C151DA">
        <w:rPr>
          <w:rFonts w:asciiTheme="minorHAnsi" w:hAnsiTheme="minorHAnsi" w:cstheme="minorHAnsi"/>
          <w:sz w:val="20"/>
          <w:szCs w:val="20"/>
          <w:lang w:eastAsia="zh-CN"/>
        </w:rPr>
        <w:t>dane przechowywane będą przez okres</w:t>
      </w:r>
      <w:r w:rsidRPr="00C151DA">
        <w:rPr>
          <w:rFonts w:asciiTheme="minorHAnsi" w:hAnsiTheme="minorHAnsi" w:cstheme="minorHAnsi"/>
          <w:sz w:val="20"/>
          <w:szCs w:val="20"/>
        </w:rPr>
        <w:t xml:space="preserve"> </w:t>
      </w:r>
      <w:r w:rsidRPr="00C151DA">
        <w:rPr>
          <w:rFonts w:asciiTheme="minorHAnsi" w:hAnsiTheme="minorHAnsi" w:cstheme="minorHAnsi"/>
          <w:sz w:val="20"/>
          <w:szCs w:val="20"/>
          <w:lang w:eastAsia="zh-CN"/>
        </w:rPr>
        <w:t>wskazany w instrukcji kancelaryjnej oraz jednolitym rzeczowym wykazie akt na</w:t>
      </w:r>
      <w:r w:rsidRPr="00C151DA">
        <w:rPr>
          <w:rFonts w:asciiTheme="minorHAnsi" w:hAnsiTheme="minorHAnsi" w:cstheme="minorHAnsi"/>
          <w:sz w:val="20"/>
          <w:szCs w:val="20"/>
        </w:rPr>
        <w:t xml:space="preserve"> </w:t>
      </w:r>
      <w:r w:rsidRPr="00C151DA">
        <w:rPr>
          <w:rFonts w:asciiTheme="minorHAnsi" w:hAnsiTheme="minorHAnsi" w:cstheme="minorHAnsi"/>
          <w:sz w:val="20"/>
          <w:szCs w:val="20"/>
          <w:lang w:eastAsia="zh-CN"/>
        </w:rPr>
        <w:t>podstawie art. 6 ustawy z dnia 14 lipca 1983 r. o narodowym zasobie archiwalnym i</w:t>
      </w:r>
      <w:r w:rsidRPr="00C151DA">
        <w:rPr>
          <w:rFonts w:asciiTheme="minorHAnsi" w:hAnsiTheme="minorHAnsi" w:cstheme="minorHAnsi"/>
          <w:sz w:val="20"/>
          <w:szCs w:val="20"/>
        </w:rPr>
        <w:t xml:space="preserve"> </w:t>
      </w:r>
      <w:r w:rsidRPr="00C151DA">
        <w:rPr>
          <w:rFonts w:asciiTheme="minorHAnsi" w:hAnsiTheme="minorHAnsi" w:cstheme="minorHAnsi"/>
          <w:sz w:val="20"/>
          <w:szCs w:val="20"/>
          <w:lang w:eastAsia="zh-CN"/>
        </w:rPr>
        <w:t>archiwach</w:t>
      </w:r>
      <w:r w:rsidRPr="00C151DA">
        <w:rPr>
          <w:rFonts w:asciiTheme="minorHAnsi" w:hAnsiTheme="minorHAnsi" w:cstheme="minorHAnsi"/>
          <w:sz w:val="20"/>
          <w:szCs w:val="20"/>
        </w:rPr>
        <w:t>,</w:t>
      </w:r>
    </w:p>
    <w:p w14:paraId="1B89707D" w14:textId="77777777" w:rsidR="00C151DA" w:rsidRDefault="00C151DA" w:rsidP="00C151DA">
      <w:r>
        <w:t>6)</w:t>
      </w:r>
      <w:r>
        <w:tab/>
        <w:t xml:space="preserve">obowiązek podania przez Panią/Pana danych osobowych bezpośrednio Pani/Pana dotyczących jest wymogiem ustawowym określonym w przepisanych ustawy </w:t>
      </w:r>
      <w:proofErr w:type="spellStart"/>
      <w:r>
        <w:t>Pzp</w:t>
      </w:r>
      <w:proofErr w:type="spellEnd"/>
      <w:r>
        <w:t xml:space="preserve">, związanym z udziałem w postępowaniu o udzielenie zamówienia publicznego. </w:t>
      </w:r>
      <w:r w:rsidRPr="00AD4E81">
        <w:rPr>
          <w:rFonts w:asciiTheme="minorHAnsi" w:hAnsiTheme="minorHAnsi" w:cstheme="minorHAnsi"/>
          <w:color w:val="000000" w:themeColor="text1"/>
        </w:rPr>
        <w:t>Konsekwencj</w:t>
      </w:r>
      <w:r>
        <w:rPr>
          <w:rFonts w:asciiTheme="minorHAnsi" w:hAnsiTheme="minorHAnsi" w:cstheme="minorHAnsi"/>
          <w:color w:val="000000" w:themeColor="text1"/>
        </w:rPr>
        <w:t xml:space="preserve">ą ich niepodania jest przede wszystkim brak możliwości wzięcia udziału w postępowaniu o udzielenie zamówienia publicznego; inne </w:t>
      </w:r>
      <w:proofErr w:type="spellStart"/>
      <w:r>
        <w:rPr>
          <w:rFonts w:asciiTheme="minorHAnsi" w:hAnsiTheme="minorHAnsi" w:cstheme="minorHAnsi"/>
          <w:color w:val="000000" w:themeColor="text1"/>
        </w:rPr>
        <w:t>konsekwnecje</w:t>
      </w:r>
      <w:proofErr w:type="spellEnd"/>
      <w:r w:rsidRPr="00AD4E81">
        <w:rPr>
          <w:rFonts w:asciiTheme="minorHAnsi" w:hAnsiTheme="minorHAnsi" w:cstheme="minorHAnsi"/>
          <w:color w:val="000000" w:themeColor="text1"/>
        </w:rPr>
        <w:t xml:space="preserve"> niepodania określonych danych wynikają z ustawy </w:t>
      </w:r>
      <w:proofErr w:type="spellStart"/>
      <w:r w:rsidRPr="00AD4E81">
        <w:rPr>
          <w:rFonts w:asciiTheme="minorHAnsi" w:hAnsiTheme="minorHAnsi" w:cstheme="minorHAnsi"/>
          <w:color w:val="000000" w:themeColor="text1"/>
        </w:rPr>
        <w:t>Pzp</w:t>
      </w:r>
      <w:proofErr w:type="spellEnd"/>
      <w:r>
        <w:rPr>
          <w:rFonts w:asciiTheme="minorHAnsi" w:hAnsiTheme="minorHAnsi" w:cstheme="minorHAnsi"/>
          <w:color w:val="000000" w:themeColor="text1"/>
        </w:rPr>
        <w:t>.</w:t>
      </w:r>
    </w:p>
    <w:p w14:paraId="02AD23FC" w14:textId="77777777" w:rsidR="00C151DA" w:rsidRDefault="00C151DA" w:rsidP="00C151DA">
      <w:r>
        <w:t>7)</w:t>
      </w:r>
      <w:r>
        <w:tab/>
        <w:t>w odniesieniu do Pani/Pana danych osobowych decyzje nie będą podejmowane w sposób zautomatyzowany.</w:t>
      </w:r>
    </w:p>
    <w:p w14:paraId="474A3358" w14:textId="77777777" w:rsidR="00C151DA" w:rsidRDefault="00C151DA" w:rsidP="00C151DA">
      <w:r>
        <w:t>8)</w:t>
      </w:r>
      <w:r>
        <w:tab/>
        <w:t>posiada Pani/Pan:</w:t>
      </w:r>
    </w:p>
    <w:p w14:paraId="04A084AD" w14:textId="77777777" w:rsidR="00C151DA" w:rsidRDefault="00C151DA" w:rsidP="00C151DA">
      <w:r>
        <w:t>a)</w:t>
      </w:r>
      <w:r>
        <w:tab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D0E92D4" w14:textId="77777777" w:rsidR="00C151DA" w:rsidRDefault="00C151DA" w:rsidP="00C151DA">
      <w:r>
        <w:t>b)</w:t>
      </w:r>
      <w:r>
        <w:tab/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53238869" w14:textId="77777777" w:rsidR="00C151DA" w:rsidRDefault="00C151DA" w:rsidP="00C151DA">
      <w:r>
        <w:t>c)</w:t>
      </w:r>
      <w: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1535033B" w14:textId="77777777" w:rsidR="00C151DA" w:rsidRDefault="00C151DA" w:rsidP="00C151DA">
      <w:r>
        <w:t>d)</w:t>
      </w:r>
      <w:r>
        <w:tab/>
        <w:t>prawo do wniesienia skargi do Prezesa Urzędu Ochrony Danych Osobowych,</w:t>
      </w:r>
      <w:r w:rsidRPr="000B7ABD">
        <w:t xml:space="preserve"> </w:t>
      </w:r>
      <w:r>
        <w:t xml:space="preserve">ul. Stawki 2, 00-193 Warszawa, gdy uzna Pani/Pan, że przetwarzanie danych osobowych Pani/Pana dotyczących narusza przepisy RODO;  </w:t>
      </w:r>
    </w:p>
    <w:p w14:paraId="2DC9B52B" w14:textId="77777777" w:rsidR="00C151DA" w:rsidRDefault="00C151DA" w:rsidP="00C151DA">
      <w:r>
        <w:t>9)</w:t>
      </w:r>
      <w:r>
        <w:tab/>
        <w:t>nie przysługuje Pani/Panu:</w:t>
      </w:r>
    </w:p>
    <w:p w14:paraId="2E37F815" w14:textId="77777777" w:rsidR="00C151DA" w:rsidRDefault="00C151DA" w:rsidP="00C151DA">
      <w:r>
        <w:t>a)</w:t>
      </w:r>
      <w:r>
        <w:tab/>
        <w:t>w związku z art. 17 ust. 3 lit. b, d lub e RODO prawo do usunięcia danych osobowych;</w:t>
      </w:r>
    </w:p>
    <w:p w14:paraId="3434FFB7" w14:textId="77777777" w:rsidR="00C151DA" w:rsidRDefault="00C151DA" w:rsidP="00C151DA">
      <w:r>
        <w:t>b)</w:t>
      </w:r>
      <w:r>
        <w:tab/>
        <w:t xml:space="preserve">    prawo do przenoszenia danych osobowych, o którym mowa w art. 20 RODO;</w:t>
      </w:r>
    </w:p>
    <w:p w14:paraId="7042F142" w14:textId="77777777" w:rsidR="00C151DA" w:rsidRDefault="00C151DA" w:rsidP="00C151DA">
      <w:r>
        <w:t xml:space="preserve">c) na podstawie art. 21 RODO prawo sprzeciwu wobec przetwarzania danych osobowych, gdyż podstawą prawną przetwarzania Pani/Pana danych osobowych jest art. 6 ust. 1 lit. c RODO; </w:t>
      </w:r>
    </w:p>
    <w:p w14:paraId="532E72C0" w14:textId="77777777" w:rsidR="00C151DA" w:rsidRPr="002D2DF9" w:rsidRDefault="00C151DA" w:rsidP="00C151DA"/>
    <w:p w14:paraId="087734A9" w14:textId="08BF883A" w:rsidR="00EE04CD" w:rsidRPr="00AD4E81" w:rsidRDefault="00EE04CD" w:rsidP="00C151DA">
      <w:pPr>
        <w:tabs>
          <w:tab w:val="left" w:pos="203"/>
        </w:tabs>
        <w:spacing w:line="228" w:lineRule="auto"/>
        <w:jc w:val="both"/>
        <w:rPr>
          <w:rFonts w:asciiTheme="minorHAnsi" w:hAnsiTheme="minorHAnsi" w:cstheme="minorHAnsi"/>
          <w:i/>
          <w:color w:val="000000" w:themeColor="text1"/>
        </w:rPr>
      </w:pPr>
    </w:p>
    <w:sectPr w:rsidR="008F254B" w:rsidRPr="00AD4E81" w:rsidSect="006907C4"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2157F6B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E"/>
    <w:multiLevelType w:val="hybridMultilevel"/>
    <w:tmpl w:val="704E1DD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F"/>
    <w:multiLevelType w:val="hybridMultilevel"/>
    <w:tmpl w:val="57D2F10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30"/>
    <w:multiLevelType w:val="hybridMultilevel"/>
    <w:tmpl w:val="0BFFAE1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31"/>
    <w:multiLevelType w:val="hybridMultilevel"/>
    <w:tmpl w:val="0E3E47A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529685656">
    <w:abstractNumId w:val="0"/>
  </w:num>
  <w:num w:numId="2" w16cid:durableId="2003662153">
    <w:abstractNumId w:val="1"/>
  </w:num>
  <w:num w:numId="3" w16cid:durableId="656223575">
    <w:abstractNumId w:val="2"/>
  </w:num>
  <w:num w:numId="4" w16cid:durableId="482427608">
    <w:abstractNumId w:val="3"/>
  </w:num>
  <w:num w:numId="5" w16cid:durableId="1425959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21C"/>
    <w:rsid w:val="00646F40"/>
    <w:rsid w:val="006907C4"/>
    <w:rsid w:val="009850EA"/>
    <w:rsid w:val="00AB3FA0"/>
    <w:rsid w:val="00AD4E81"/>
    <w:rsid w:val="00AF2230"/>
    <w:rsid w:val="00C151DA"/>
    <w:rsid w:val="00C40E80"/>
    <w:rsid w:val="00DC23D5"/>
    <w:rsid w:val="00EB621C"/>
    <w:rsid w:val="00EE04CD"/>
    <w:rsid w:val="00F625C4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40C2"/>
  <w15:docId w15:val="{0B10A2A6-56A9-4AEF-8519-5EF17C83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21C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basedOn w:val="Normalny"/>
    <w:qFormat/>
    <w:rsid w:val="00C151DA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3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Hubert Binarsch gm. Gniezno</cp:lastModifiedBy>
  <cp:revision>2</cp:revision>
  <dcterms:created xsi:type="dcterms:W3CDTF">2024-11-12T21:00:00Z</dcterms:created>
  <dcterms:modified xsi:type="dcterms:W3CDTF">2024-11-12T21:00:00Z</dcterms:modified>
</cp:coreProperties>
</file>