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2A978" w14:textId="2D0CCE6F" w:rsidR="00C23248" w:rsidRPr="00415630" w:rsidRDefault="00741E6C" w:rsidP="00264B37">
      <w:pPr>
        <w:spacing w:line="360" w:lineRule="auto"/>
        <w:contextualSpacing/>
        <w:jc w:val="both"/>
        <w:rPr>
          <w:rFonts w:cstheme="minorHAnsi"/>
          <w:b/>
          <w:bCs/>
        </w:rPr>
      </w:pPr>
      <w:r w:rsidRPr="00415630">
        <w:rPr>
          <w:rFonts w:cstheme="minorHAnsi"/>
          <w:b/>
          <w:bCs/>
        </w:rPr>
        <w:t>OPIS PRZEDMIOTU ZAMÓWIENIA:</w:t>
      </w:r>
    </w:p>
    <w:p w14:paraId="5EEF2BF5" w14:textId="04B1E868" w:rsidR="00943585" w:rsidRPr="00415630" w:rsidRDefault="00943585" w:rsidP="00264B37">
      <w:pPr>
        <w:pStyle w:val="Kolorowalistaakcent11"/>
        <w:widowControl/>
        <w:numPr>
          <w:ilvl w:val="0"/>
          <w:numId w:val="1"/>
        </w:numPr>
        <w:tabs>
          <w:tab w:val="left" w:pos="284"/>
        </w:tabs>
        <w:spacing w:before="0" w:after="0" w:line="360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proofErr w:type="spellStart"/>
      <w:r w:rsidRPr="00415630">
        <w:rPr>
          <w:rFonts w:asciiTheme="minorHAnsi" w:hAnsiTheme="minorHAnsi" w:cstheme="minorHAnsi"/>
          <w:sz w:val="24"/>
          <w:szCs w:val="24"/>
        </w:rPr>
        <w:t>Przedmiotem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zamówienia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jest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dostawa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r w:rsidRPr="00415630">
        <w:rPr>
          <w:rFonts w:asciiTheme="minorHAnsi" w:hAnsiTheme="minorHAnsi" w:cstheme="minorHAnsi"/>
          <w:sz w:val="24"/>
          <w:szCs w:val="24"/>
          <w:lang w:val="pl-PL"/>
        </w:rPr>
        <w:t xml:space="preserve">i montaż fabrycznie nowej automatycznej  </w:t>
      </w:r>
      <w:r w:rsidRPr="00415630">
        <w:rPr>
          <w:rFonts w:asciiTheme="minorHAnsi" w:hAnsiTheme="minorHAnsi" w:cstheme="minorHAnsi"/>
          <w:sz w:val="24"/>
          <w:szCs w:val="24"/>
          <w:lang w:val="pl-PL"/>
        </w:rPr>
        <w:br/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  <w:lang w:val="pl-PL"/>
        </w:rPr>
        <w:t>paczkowarki</w:t>
      </w:r>
      <w:proofErr w:type="spellEnd"/>
      <w:r w:rsidRPr="00415630">
        <w:rPr>
          <w:rFonts w:asciiTheme="minorHAnsi" w:hAnsiTheme="minorHAnsi" w:cstheme="minorHAnsi"/>
          <w:sz w:val="24"/>
          <w:szCs w:val="24"/>
          <w:lang w:val="pl-PL"/>
        </w:rPr>
        <w:t xml:space="preserve"> do wody pitnej wyposażonej w urządzenie do dezynfekcji wody i folii promieniami UV wraz z zapasem folii do pakowania wody pitnej.</w:t>
      </w:r>
    </w:p>
    <w:p w14:paraId="4B3D4F55" w14:textId="69FED0A2" w:rsidR="00264B37" w:rsidRPr="00D330E3" w:rsidRDefault="00943585" w:rsidP="00264B37">
      <w:pPr>
        <w:pStyle w:val="Kolorowalistaakcent11"/>
        <w:widowControl/>
        <w:numPr>
          <w:ilvl w:val="0"/>
          <w:numId w:val="1"/>
        </w:numPr>
        <w:tabs>
          <w:tab w:val="left" w:pos="284"/>
        </w:tabs>
        <w:spacing w:before="0" w:after="0" w:line="360" w:lineRule="auto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proofErr w:type="spellStart"/>
      <w:r w:rsidRPr="00415630">
        <w:rPr>
          <w:rFonts w:asciiTheme="minorHAnsi" w:hAnsiTheme="minorHAnsi" w:cstheme="minorHAnsi"/>
          <w:color w:val="000000" w:themeColor="text1"/>
          <w:sz w:val="24"/>
          <w:szCs w:val="24"/>
        </w:rPr>
        <w:t>Specyfikacja</w:t>
      </w:r>
      <w:proofErr w:type="spellEnd"/>
      <w:r w:rsidRPr="004156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color w:val="000000" w:themeColor="text1"/>
          <w:sz w:val="24"/>
          <w:szCs w:val="24"/>
        </w:rPr>
        <w:t>techniczna</w:t>
      </w:r>
      <w:proofErr w:type="spellEnd"/>
      <w:r w:rsidRPr="004156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Wymaga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się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dostarczenia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zamontowania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automatycznej</w:t>
      </w:r>
      <w:proofErr w:type="spellEnd"/>
      <w:r w:rsidR="008372A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8372AF">
        <w:rPr>
          <w:rFonts w:asciiTheme="minorHAnsi" w:hAnsiTheme="minorHAnsi" w:cstheme="minorHAnsi"/>
          <w:sz w:val="24"/>
          <w:szCs w:val="24"/>
        </w:rPr>
        <w:t>mobilnej</w:t>
      </w:r>
      <w:proofErr w:type="spellEnd"/>
      <w:r w:rsidR="008372AF">
        <w:rPr>
          <w:rFonts w:asciiTheme="minorHAnsi" w:hAnsiTheme="minorHAnsi" w:cstheme="minorHAnsi"/>
          <w:sz w:val="24"/>
          <w:szCs w:val="24"/>
        </w:rPr>
        <w:t xml:space="preserve">, </w:t>
      </w:r>
      <w:bookmarkStart w:id="0" w:name="_GoBack"/>
      <w:bookmarkEnd w:id="0"/>
      <w:r w:rsidRPr="00415630">
        <w:rPr>
          <w:rFonts w:asciiTheme="minorHAnsi" w:hAnsiTheme="minorHAnsi" w:cstheme="minorHAnsi"/>
          <w:sz w:val="24"/>
          <w:szCs w:val="24"/>
        </w:rPr>
        <w:t xml:space="preserve">paczkowarki do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wody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pitnej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zapewniającej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paczkowanie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wody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wodociągowej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wypadek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awarii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sieci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zamarzania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przyłączy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lub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innych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sytuacji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awaryjnych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C297DE" w14:textId="77777777" w:rsidR="00D330E3" w:rsidRPr="00415630" w:rsidRDefault="00D330E3" w:rsidP="00D330E3">
      <w:pPr>
        <w:pStyle w:val="Kolorowalistaakcent11"/>
        <w:widowControl/>
        <w:tabs>
          <w:tab w:val="left" w:pos="284"/>
        </w:tabs>
        <w:spacing w:before="0" w:after="0" w:line="360" w:lineRule="auto"/>
        <w:ind w:left="786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08920918" w14:textId="173E472D" w:rsidR="00943585" w:rsidRPr="00415630" w:rsidRDefault="00943585" w:rsidP="00264B37">
      <w:pPr>
        <w:pStyle w:val="Kolorowalistaakcent11"/>
        <w:widowControl/>
        <w:tabs>
          <w:tab w:val="left" w:pos="284"/>
        </w:tabs>
        <w:spacing w:before="0" w:after="0" w:line="360" w:lineRule="auto"/>
        <w:ind w:left="426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proofErr w:type="spellStart"/>
      <w:r w:rsidRPr="00415630">
        <w:rPr>
          <w:rFonts w:asciiTheme="minorHAnsi" w:hAnsiTheme="minorHAnsi" w:cstheme="minorHAnsi"/>
          <w:sz w:val="24"/>
          <w:szCs w:val="24"/>
        </w:rPr>
        <w:t>Oferowane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urządzenie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powinno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być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kompletne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spełniać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następujące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wymagania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15630">
        <w:rPr>
          <w:rFonts w:asciiTheme="minorHAnsi" w:hAnsiTheme="minorHAnsi" w:cstheme="minorHAnsi"/>
          <w:sz w:val="24"/>
          <w:szCs w:val="24"/>
        </w:rPr>
        <w:t>techniczne</w:t>
      </w:r>
      <w:proofErr w:type="spellEnd"/>
      <w:r w:rsidRPr="00415630">
        <w:rPr>
          <w:rFonts w:asciiTheme="minorHAnsi" w:hAnsiTheme="minorHAnsi" w:cstheme="minorHAnsi"/>
          <w:sz w:val="24"/>
          <w:szCs w:val="24"/>
        </w:rPr>
        <w:t>:</w:t>
      </w:r>
    </w:p>
    <w:p w14:paraId="7E4D2BAA" w14:textId="7191107E" w:rsidR="00943585" w:rsidRPr="00415630" w:rsidRDefault="00943585" w:rsidP="00264B37">
      <w:pPr>
        <w:pStyle w:val="Kolorowalistaakcent11"/>
        <w:widowControl/>
        <w:tabs>
          <w:tab w:val="left" w:pos="284"/>
        </w:tabs>
        <w:spacing w:before="0" w:after="0" w:line="360" w:lineRule="auto"/>
        <w:ind w:left="78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2600230" w14:textId="777A9CF7" w:rsidR="00943585" w:rsidRPr="00415630" w:rsidRDefault="00943585" w:rsidP="00264B37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>- Pojemność woreczków:</w:t>
      </w:r>
      <w:r w:rsidRPr="00415630">
        <w:rPr>
          <w:rFonts w:cstheme="minorHAnsi"/>
        </w:rPr>
        <w:tab/>
      </w:r>
      <w:r w:rsidRPr="00415630">
        <w:rPr>
          <w:rFonts w:cstheme="minorHAnsi"/>
        </w:rPr>
        <w:tab/>
        <w:t>regulacja w zakresie od 0,2 do 1,0 dm</w:t>
      </w:r>
      <w:r w:rsidRPr="00415630">
        <w:rPr>
          <w:rFonts w:cstheme="minorHAnsi"/>
          <w:vertAlign w:val="superscript"/>
        </w:rPr>
        <w:t>3</w:t>
      </w:r>
      <w:r w:rsidRPr="00415630">
        <w:rPr>
          <w:rFonts w:cstheme="minorHAnsi"/>
        </w:rPr>
        <w:t>,</w:t>
      </w:r>
    </w:p>
    <w:p w14:paraId="13E0BB37" w14:textId="18DF7A9B" w:rsidR="00264B37" w:rsidRPr="00415630" w:rsidRDefault="00943585" w:rsidP="00264B37">
      <w:pPr>
        <w:autoSpaceDE w:val="0"/>
        <w:autoSpaceDN w:val="0"/>
        <w:adjustRightInd w:val="0"/>
        <w:spacing w:after="0" w:line="360" w:lineRule="auto"/>
        <w:ind w:left="4247" w:hanging="3680"/>
        <w:contextualSpacing/>
        <w:jc w:val="both"/>
        <w:rPr>
          <w:rFonts w:cstheme="minorHAnsi"/>
          <w:kern w:val="0"/>
        </w:rPr>
      </w:pPr>
      <w:r w:rsidRPr="00415630">
        <w:rPr>
          <w:rFonts w:cstheme="minorHAnsi"/>
        </w:rPr>
        <w:t>- Wydajność:</w:t>
      </w:r>
      <w:r w:rsidRPr="00415630">
        <w:rPr>
          <w:rFonts w:cstheme="minorHAnsi"/>
          <w:b/>
          <w:bCs/>
        </w:rPr>
        <w:tab/>
      </w:r>
      <w:r w:rsidRPr="00415630">
        <w:rPr>
          <w:rFonts w:cstheme="minorHAnsi"/>
        </w:rPr>
        <w:tab/>
        <w:t>min. 240 worków 1 dm</w:t>
      </w:r>
      <w:r w:rsidRPr="00415630">
        <w:rPr>
          <w:rFonts w:cstheme="minorHAnsi"/>
          <w:vertAlign w:val="superscript"/>
        </w:rPr>
        <w:t>3</w:t>
      </w:r>
      <w:r w:rsidRPr="00415630">
        <w:rPr>
          <w:rFonts w:cstheme="minorHAnsi"/>
        </w:rPr>
        <w:t>/h,</w:t>
      </w:r>
      <w:r w:rsidR="00264B37" w:rsidRPr="00415630">
        <w:rPr>
          <w:rFonts w:cstheme="minorHAnsi"/>
          <w:kern w:val="0"/>
        </w:rPr>
        <w:t xml:space="preserve"> z możliwością manualnej regulacji</w:t>
      </w:r>
    </w:p>
    <w:p w14:paraId="2F7AF3F0" w14:textId="77777777" w:rsidR="00264B37" w:rsidRPr="00415630" w:rsidRDefault="00264B37" w:rsidP="00264B37">
      <w:pPr>
        <w:autoSpaceDE w:val="0"/>
        <w:autoSpaceDN w:val="0"/>
        <w:adjustRightInd w:val="0"/>
        <w:spacing w:after="0" w:line="360" w:lineRule="auto"/>
        <w:ind w:left="3539" w:firstLine="708"/>
        <w:contextualSpacing/>
        <w:jc w:val="both"/>
        <w:rPr>
          <w:rFonts w:cstheme="minorHAnsi"/>
          <w:kern w:val="0"/>
        </w:rPr>
      </w:pPr>
      <w:r w:rsidRPr="00415630">
        <w:rPr>
          <w:rFonts w:cstheme="minorHAnsi"/>
          <w:kern w:val="0"/>
        </w:rPr>
        <w:t>wydajności;</w:t>
      </w:r>
    </w:p>
    <w:p w14:paraId="0840A2F7" w14:textId="35E49F26" w:rsidR="00943585" w:rsidRPr="00415630" w:rsidRDefault="00943585" w:rsidP="00264B37">
      <w:pPr>
        <w:spacing w:after="0" w:line="360" w:lineRule="auto"/>
        <w:ind w:left="567"/>
        <w:contextualSpacing/>
        <w:jc w:val="both"/>
        <w:rPr>
          <w:rFonts w:cstheme="minorHAnsi"/>
        </w:rPr>
      </w:pPr>
    </w:p>
    <w:p w14:paraId="32B881B2" w14:textId="1EBA528B" w:rsidR="00943585" w:rsidRPr="00415630" w:rsidRDefault="00943585" w:rsidP="00264B37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>- Szerokość folii na wałku:</w:t>
      </w:r>
      <w:r w:rsidRPr="00415630">
        <w:rPr>
          <w:rFonts w:cstheme="minorHAnsi"/>
        </w:rPr>
        <w:tab/>
      </w:r>
      <w:r w:rsidRPr="00415630">
        <w:rPr>
          <w:rFonts w:cstheme="minorHAnsi"/>
        </w:rPr>
        <w:tab/>
        <w:t>min. 320 mm ± 10 mm,</w:t>
      </w:r>
    </w:p>
    <w:p w14:paraId="6B546AB2" w14:textId="0A193C62" w:rsidR="00943585" w:rsidRPr="00415630" w:rsidRDefault="00943585" w:rsidP="00264B37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 xml:space="preserve"> - Ciśnienie wody w zakresie: </w:t>
      </w:r>
      <w:r w:rsidRPr="00415630">
        <w:rPr>
          <w:rFonts w:cstheme="minorHAnsi"/>
        </w:rPr>
        <w:tab/>
      </w:r>
      <w:r w:rsidR="00264B37" w:rsidRPr="00415630">
        <w:rPr>
          <w:rFonts w:cstheme="minorHAnsi"/>
        </w:rPr>
        <w:tab/>
      </w:r>
      <w:r w:rsidRPr="00415630">
        <w:rPr>
          <w:rFonts w:cstheme="minorHAnsi"/>
        </w:rPr>
        <w:t>2 – 3 bar,</w:t>
      </w:r>
    </w:p>
    <w:p w14:paraId="208E111F" w14:textId="36C0F771" w:rsidR="00943585" w:rsidRPr="00415630" w:rsidRDefault="00943585" w:rsidP="00264B37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>- Rodzaj folii:</w:t>
      </w:r>
      <w:r w:rsidRPr="00415630">
        <w:rPr>
          <w:rFonts w:cstheme="minorHAnsi"/>
        </w:rPr>
        <w:tab/>
      </w:r>
      <w:r w:rsidRPr="00415630">
        <w:rPr>
          <w:rFonts w:cstheme="minorHAnsi"/>
        </w:rPr>
        <w:tab/>
      </w:r>
      <w:r w:rsidRPr="00415630">
        <w:rPr>
          <w:rFonts w:cstheme="minorHAnsi"/>
        </w:rPr>
        <w:tab/>
      </w:r>
      <w:r w:rsidRPr="00415630">
        <w:rPr>
          <w:rFonts w:cstheme="minorHAnsi"/>
        </w:rPr>
        <w:tab/>
        <w:t>folia jednowarstwowa (bez rękawa),</w:t>
      </w:r>
    </w:p>
    <w:p w14:paraId="05339FD1" w14:textId="1DC9F0C9" w:rsidR="00943585" w:rsidRPr="00415630" w:rsidRDefault="00943585" w:rsidP="00264B37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 xml:space="preserve">- Grubość folii: </w:t>
      </w:r>
      <w:r w:rsidRPr="00415630">
        <w:rPr>
          <w:rFonts w:cstheme="minorHAnsi"/>
        </w:rPr>
        <w:tab/>
      </w:r>
      <w:r w:rsidRPr="00415630">
        <w:rPr>
          <w:rFonts w:cstheme="minorHAnsi"/>
        </w:rPr>
        <w:tab/>
      </w:r>
      <w:r w:rsidRPr="00415630">
        <w:rPr>
          <w:rFonts w:cstheme="minorHAnsi"/>
        </w:rPr>
        <w:tab/>
      </w:r>
      <w:r w:rsidRPr="00415630">
        <w:rPr>
          <w:rFonts w:cstheme="minorHAnsi"/>
        </w:rPr>
        <w:tab/>
        <w:t>0,08 – 0,1 mm,</w:t>
      </w:r>
    </w:p>
    <w:p w14:paraId="67271E97" w14:textId="55391B00" w:rsidR="00943585" w:rsidRPr="00415630" w:rsidRDefault="00943585" w:rsidP="00264B37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 xml:space="preserve">- Zapotrzebowanie na moc: </w:t>
      </w:r>
      <w:r w:rsidRPr="00415630">
        <w:rPr>
          <w:rFonts w:cstheme="minorHAnsi"/>
        </w:rPr>
        <w:tab/>
      </w:r>
      <w:r w:rsidRPr="00415630">
        <w:rPr>
          <w:rFonts w:cstheme="minorHAnsi"/>
        </w:rPr>
        <w:tab/>
        <w:t>do 3,0 kW;</w:t>
      </w:r>
    </w:p>
    <w:p w14:paraId="0ACDB342" w14:textId="2BA8F524" w:rsidR="00943585" w:rsidRPr="00415630" w:rsidRDefault="00943585" w:rsidP="00264B37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 xml:space="preserve">- Napięcie zasilania: </w:t>
      </w:r>
      <w:r w:rsidRPr="00415630">
        <w:rPr>
          <w:rFonts w:cstheme="minorHAnsi"/>
        </w:rPr>
        <w:tab/>
      </w:r>
      <w:r w:rsidRPr="00415630">
        <w:rPr>
          <w:rFonts w:cstheme="minorHAnsi"/>
        </w:rPr>
        <w:tab/>
      </w:r>
      <w:r w:rsidRPr="00415630">
        <w:rPr>
          <w:rFonts w:cstheme="minorHAnsi"/>
        </w:rPr>
        <w:tab/>
        <w:t>230 V - 400 V</w:t>
      </w:r>
    </w:p>
    <w:p w14:paraId="63FBD0DB" w14:textId="61DBA81A" w:rsidR="00943585" w:rsidRPr="00415630" w:rsidRDefault="00943585" w:rsidP="00264B37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 xml:space="preserve">-  Dezynfekcja wody: </w:t>
      </w:r>
      <w:r w:rsidR="00264B37" w:rsidRPr="00415630">
        <w:rPr>
          <w:rFonts w:cstheme="minorHAnsi"/>
        </w:rPr>
        <w:tab/>
      </w:r>
      <w:r w:rsidR="00264B37" w:rsidRPr="00415630">
        <w:rPr>
          <w:rFonts w:cstheme="minorHAnsi"/>
        </w:rPr>
        <w:tab/>
      </w:r>
      <w:r w:rsidR="00264B37" w:rsidRPr="00415630">
        <w:rPr>
          <w:rFonts w:cstheme="minorHAnsi"/>
        </w:rPr>
        <w:tab/>
      </w:r>
      <w:r w:rsidRPr="00415630">
        <w:rPr>
          <w:rFonts w:cstheme="minorHAnsi"/>
        </w:rPr>
        <w:t>lampa UV;</w:t>
      </w:r>
    </w:p>
    <w:p w14:paraId="3E1C55B2" w14:textId="0C5B1FB9" w:rsidR="00943585" w:rsidRPr="00415630" w:rsidRDefault="00943585" w:rsidP="00264B37">
      <w:pPr>
        <w:spacing w:line="360" w:lineRule="auto"/>
        <w:ind w:firstLine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 xml:space="preserve">- Dezynfekcja folii: </w:t>
      </w:r>
      <w:r w:rsidR="00264B37" w:rsidRPr="00415630">
        <w:rPr>
          <w:rFonts w:cstheme="minorHAnsi"/>
        </w:rPr>
        <w:tab/>
      </w:r>
      <w:r w:rsidR="00264B37" w:rsidRPr="00415630">
        <w:rPr>
          <w:rFonts w:cstheme="minorHAnsi"/>
        </w:rPr>
        <w:tab/>
      </w:r>
      <w:r w:rsidR="00264B37" w:rsidRPr="00415630">
        <w:rPr>
          <w:rFonts w:cstheme="minorHAnsi"/>
        </w:rPr>
        <w:tab/>
      </w:r>
      <w:r w:rsidRPr="00415630">
        <w:rPr>
          <w:rFonts w:cstheme="minorHAnsi"/>
        </w:rPr>
        <w:t>lampa UV;</w:t>
      </w:r>
    </w:p>
    <w:p w14:paraId="5F5DC705" w14:textId="7DDCFB76" w:rsidR="00943585" w:rsidRPr="00415630" w:rsidRDefault="00943585" w:rsidP="00264B37">
      <w:pPr>
        <w:spacing w:line="360" w:lineRule="auto"/>
        <w:ind w:firstLine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>- Filtr wstępny wody;</w:t>
      </w:r>
    </w:p>
    <w:p w14:paraId="1C4B38D7" w14:textId="69BB0971" w:rsidR="00741E6C" w:rsidRPr="00415630" w:rsidRDefault="00943585" w:rsidP="00264B37">
      <w:pPr>
        <w:spacing w:line="360" w:lineRule="auto"/>
        <w:ind w:firstLine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 xml:space="preserve">- </w:t>
      </w:r>
      <w:r w:rsidR="00741E6C" w:rsidRPr="00415630">
        <w:rPr>
          <w:rFonts w:cstheme="minorHAnsi"/>
        </w:rPr>
        <w:t>Sterowanie z poziomu pulpitu operatorskiego;</w:t>
      </w:r>
    </w:p>
    <w:p w14:paraId="01D6A22E" w14:textId="16859922" w:rsidR="00264B37" w:rsidRPr="00415630" w:rsidRDefault="00264B37" w:rsidP="00264B37">
      <w:pPr>
        <w:autoSpaceDE w:val="0"/>
        <w:autoSpaceDN w:val="0"/>
        <w:adjustRightInd w:val="0"/>
        <w:spacing w:after="0" w:line="360" w:lineRule="auto"/>
        <w:ind w:left="567"/>
        <w:contextualSpacing/>
        <w:jc w:val="both"/>
        <w:rPr>
          <w:rFonts w:cstheme="minorHAnsi"/>
          <w:kern w:val="0"/>
        </w:rPr>
      </w:pPr>
      <w:r w:rsidRPr="00415630">
        <w:rPr>
          <w:rFonts w:cstheme="minorHAnsi"/>
        </w:rPr>
        <w:t xml:space="preserve">- </w:t>
      </w:r>
      <w:r w:rsidRPr="00415630">
        <w:rPr>
          <w:rFonts w:cstheme="minorHAnsi"/>
          <w:kern w:val="0"/>
        </w:rPr>
        <w:t>Drukarka drukująca etykiety lub też bezpośredni nadruk na woreczki, treść etykiety powinna zawierać datę produkcji, lub termin przydatności do spożycia oraz informacje</w:t>
      </w:r>
    </w:p>
    <w:p w14:paraId="61AD6E4E" w14:textId="77777777" w:rsidR="00264B37" w:rsidRPr="00415630" w:rsidRDefault="00264B37" w:rsidP="00264B37">
      <w:pPr>
        <w:spacing w:line="360" w:lineRule="auto"/>
        <w:ind w:firstLine="567"/>
        <w:contextualSpacing/>
        <w:jc w:val="both"/>
        <w:rPr>
          <w:rFonts w:cstheme="minorHAnsi"/>
          <w:kern w:val="0"/>
        </w:rPr>
      </w:pPr>
      <w:r w:rsidRPr="00415630">
        <w:rPr>
          <w:rFonts w:cstheme="minorHAnsi"/>
          <w:kern w:val="0"/>
        </w:rPr>
        <w:t xml:space="preserve">o sposobie przechowywania wody, </w:t>
      </w:r>
    </w:p>
    <w:p w14:paraId="47661169" w14:textId="0D884C37" w:rsidR="00264B37" w:rsidRPr="00415630" w:rsidRDefault="00264B37" w:rsidP="00264B37">
      <w:pPr>
        <w:spacing w:line="360" w:lineRule="auto"/>
        <w:ind w:firstLine="567"/>
        <w:contextualSpacing/>
        <w:jc w:val="both"/>
        <w:rPr>
          <w:rFonts w:cstheme="minorHAnsi"/>
        </w:rPr>
      </w:pPr>
      <w:r w:rsidRPr="00415630">
        <w:rPr>
          <w:rFonts w:cstheme="minorHAnsi"/>
          <w:kern w:val="0"/>
        </w:rPr>
        <w:t>- Oświetlenie komory linii uzdatniania wody</w:t>
      </w:r>
    </w:p>
    <w:p w14:paraId="7FC09922" w14:textId="77777777" w:rsidR="00264B37" w:rsidRPr="00415630" w:rsidRDefault="00943585" w:rsidP="00264B37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lastRenderedPageBreak/>
        <w:t>- Wykonywane czynności</w:t>
      </w:r>
      <w:r w:rsidRPr="00415630">
        <w:rPr>
          <w:rFonts w:cstheme="minorHAnsi"/>
          <w:u w:val="single"/>
        </w:rPr>
        <w:t>:</w:t>
      </w:r>
      <w:r w:rsidRPr="00415630">
        <w:rPr>
          <w:rFonts w:cstheme="minorHAnsi"/>
        </w:rPr>
        <w:t xml:space="preserve"> przedział pakujący: odwijanie folii jednowarstwowej </w:t>
      </w:r>
      <w:r w:rsidRPr="00415630">
        <w:rPr>
          <w:rFonts w:cstheme="minorHAnsi"/>
        </w:rPr>
        <w:br/>
        <w:t>z rolki, formowanie w rękaw, zgrzewanie podłużne folii w rękaw bezworkowy, datowanie, dozowanie wody, zgrzewanie poprzeczne wraz z odcięciem, transport woreczka do transportera woreczków,</w:t>
      </w:r>
    </w:p>
    <w:p w14:paraId="25A4F581" w14:textId="16F41543" w:rsidR="00943585" w:rsidRPr="00415630" w:rsidRDefault="00264B37" w:rsidP="00264B37">
      <w:pPr>
        <w:spacing w:after="0" w:line="360" w:lineRule="auto"/>
        <w:ind w:left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>- T</w:t>
      </w:r>
      <w:r w:rsidR="00943585" w:rsidRPr="00415630">
        <w:rPr>
          <w:rFonts w:cstheme="minorHAnsi"/>
        </w:rPr>
        <w:t xml:space="preserve">ransporter woreczków/linia taśmowa umożliwiająca transport gotowego woreczka </w:t>
      </w:r>
      <w:r w:rsidR="00943585" w:rsidRPr="00415630">
        <w:rPr>
          <w:rFonts w:cstheme="minorHAnsi"/>
        </w:rPr>
        <w:tab/>
        <w:t>z wodą do punktu odbioru: max. Długość 1,5m</w:t>
      </w:r>
    </w:p>
    <w:p w14:paraId="46EBA71E" w14:textId="336FF942" w:rsidR="00741E6C" w:rsidRPr="00415630" w:rsidRDefault="00264B37" w:rsidP="00264B37">
      <w:pPr>
        <w:spacing w:line="360" w:lineRule="auto"/>
        <w:ind w:firstLine="567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 xml:space="preserve">- </w:t>
      </w:r>
      <w:r w:rsidR="00741E6C" w:rsidRPr="00415630">
        <w:rPr>
          <w:rFonts w:cstheme="minorHAnsi"/>
        </w:rPr>
        <w:t>Możliwość przeprowadzania dezynfekcji chemicznej urządzenia za pomocą pompy</w:t>
      </w:r>
    </w:p>
    <w:p w14:paraId="59771618" w14:textId="506F5D28" w:rsidR="00741E6C" w:rsidRPr="00415630" w:rsidRDefault="00741E6C" w:rsidP="00264B37">
      <w:pPr>
        <w:spacing w:line="360" w:lineRule="auto"/>
        <w:ind w:firstLine="708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>połączonej z przepływomierzem, zbiornik na roztwór: max. 5l, wtryskiwacz;</w:t>
      </w:r>
    </w:p>
    <w:p w14:paraId="0BBB8282" w14:textId="0D9F8869" w:rsidR="00943585" w:rsidRPr="00415630" w:rsidRDefault="00264B37" w:rsidP="00415630">
      <w:pPr>
        <w:spacing w:line="360" w:lineRule="auto"/>
        <w:ind w:left="708"/>
        <w:contextualSpacing/>
        <w:jc w:val="both"/>
        <w:rPr>
          <w:rFonts w:cstheme="minorHAnsi"/>
        </w:rPr>
      </w:pPr>
      <w:r w:rsidRPr="00415630">
        <w:rPr>
          <w:rFonts w:cstheme="minorHAnsi"/>
        </w:rPr>
        <w:t>-</w:t>
      </w:r>
      <w:r w:rsidRPr="00415630">
        <w:rPr>
          <w:rFonts w:cstheme="minorHAnsi"/>
          <w:kern w:val="0"/>
        </w:rPr>
        <w:t>M</w:t>
      </w:r>
      <w:r w:rsidR="00943585" w:rsidRPr="00415630">
        <w:rPr>
          <w:rFonts w:cstheme="minorHAnsi"/>
          <w:kern w:val="0"/>
        </w:rPr>
        <w:t>ateriały i wykonanie: obudowa zewnętrzna i wszystkie drzwi wykonane ze</w:t>
      </w:r>
      <w:r w:rsidRPr="00415630">
        <w:rPr>
          <w:rFonts w:cstheme="minorHAnsi"/>
        </w:rPr>
        <w:t xml:space="preserve"> </w:t>
      </w:r>
      <w:r w:rsidR="00943585" w:rsidRPr="00415630">
        <w:rPr>
          <w:rFonts w:cstheme="minorHAnsi"/>
          <w:kern w:val="0"/>
        </w:rPr>
        <w:t>stali nierdzewnej. W celu łatwego dostępu do elementów ruchomych wymaga</w:t>
      </w:r>
      <w:r w:rsidRPr="00415630">
        <w:rPr>
          <w:rFonts w:cstheme="minorHAnsi"/>
        </w:rPr>
        <w:t xml:space="preserve"> </w:t>
      </w:r>
      <w:r w:rsidR="00943585" w:rsidRPr="00415630">
        <w:rPr>
          <w:rFonts w:cstheme="minorHAnsi"/>
          <w:kern w:val="0"/>
        </w:rPr>
        <w:t>się, aby przedział linii uzdatniania wody zabezpieczony był otwieranymi</w:t>
      </w:r>
      <w:r w:rsidRPr="00415630">
        <w:rPr>
          <w:rFonts w:cstheme="minorHAnsi"/>
        </w:rPr>
        <w:t xml:space="preserve"> </w:t>
      </w:r>
      <w:r w:rsidR="00943585" w:rsidRPr="00415630">
        <w:rPr>
          <w:rFonts w:cstheme="minorHAnsi"/>
          <w:kern w:val="0"/>
        </w:rPr>
        <w:t>drzwiami z przeszkleniem;</w:t>
      </w:r>
    </w:p>
    <w:p w14:paraId="45A62DA9" w14:textId="77777777" w:rsidR="00943585" w:rsidRPr="00415630" w:rsidRDefault="00943585" w:rsidP="00943585">
      <w:pPr>
        <w:pStyle w:val="Akapitzlist"/>
        <w:numPr>
          <w:ilvl w:val="0"/>
          <w:numId w:val="1"/>
        </w:numPr>
        <w:spacing w:before="20" w:after="0" w:line="276" w:lineRule="auto"/>
        <w:ind w:left="567" w:hanging="425"/>
        <w:jc w:val="both"/>
        <w:rPr>
          <w:rFonts w:cstheme="minorHAnsi"/>
        </w:rPr>
      </w:pPr>
      <w:bookmarkStart w:id="1" w:name="_Hlk206569191"/>
      <w:r w:rsidRPr="00415630">
        <w:rPr>
          <w:rFonts w:cstheme="minorHAnsi"/>
        </w:rPr>
        <w:t>Zakres dostawy:</w:t>
      </w:r>
    </w:p>
    <w:p w14:paraId="13327B72" w14:textId="77777777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proofErr w:type="spellStart"/>
      <w:r w:rsidRPr="00415630">
        <w:rPr>
          <w:rFonts w:cstheme="minorHAnsi"/>
        </w:rPr>
        <w:t>Paczkowarka</w:t>
      </w:r>
      <w:proofErr w:type="spellEnd"/>
      <w:r w:rsidRPr="00415630">
        <w:rPr>
          <w:rFonts w:cstheme="minorHAnsi"/>
        </w:rPr>
        <w:t>: 1 szt., spełniająca powyższe wymogi techniczne,</w:t>
      </w:r>
    </w:p>
    <w:p w14:paraId="12B69018" w14:textId="77777777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r w:rsidRPr="00415630">
        <w:rPr>
          <w:rFonts w:cstheme="minorHAnsi"/>
        </w:rPr>
        <w:t>Transporter odbiorczy zapakowanych worków: 1 szt.,</w:t>
      </w:r>
    </w:p>
    <w:p w14:paraId="00C2ADBB" w14:textId="218918A5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r w:rsidRPr="00415630">
        <w:rPr>
          <w:rFonts w:cstheme="minorHAnsi"/>
        </w:rPr>
        <w:t xml:space="preserve">Folia bezbarwna do pakowania wody z atestem PZH do kontaktu z wodą pitną </w:t>
      </w:r>
      <w:r w:rsidRPr="00415630">
        <w:rPr>
          <w:rFonts w:cstheme="minorHAnsi"/>
        </w:rPr>
        <w:br/>
        <w:t>w ilości umożliwiającej wykonanie do 45 000 worków o pojemności 1 litra,</w:t>
      </w:r>
    </w:p>
    <w:p w14:paraId="478F9D93" w14:textId="77777777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r w:rsidRPr="00415630">
        <w:rPr>
          <w:rFonts w:cstheme="minorHAnsi"/>
        </w:rPr>
        <w:t xml:space="preserve">Atest PZH dopuszczający stosowanie </w:t>
      </w:r>
      <w:proofErr w:type="spellStart"/>
      <w:r w:rsidRPr="00415630">
        <w:rPr>
          <w:rFonts w:cstheme="minorHAnsi"/>
        </w:rPr>
        <w:t>paczkowarki</w:t>
      </w:r>
      <w:proofErr w:type="spellEnd"/>
      <w:r w:rsidRPr="00415630">
        <w:rPr>
          <w:rFonts w:cstheme="minorHAnsi"/>
        </w:rPr>
        <w:t xml:space="preserve"> do pakowania wody przeznaczonej do spożycia przez ludzi podczas awaryjnych dostaw wody,</w:t>
      </w:r>
    </w:p>
    <w:p w14:paraId="6B9CE48C" w14:textId="77777777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r w:rsidRPr="00415630">
        <w:rPr>
          <w:rFonts w:cstheme="minorHAnsi"/>
        </w:rPr>
        <w:t>Atest PZH na folię przeznaczoną do pakowania wody przeznaczonej do spożycia przez ludzi,</w:t>
      </w:r>
    </w:p>
    <w:p w14:paraId="79D9AA94" w14:textId="77777777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r w:rsidRPr="00415630">
        <w:rPr>
          <w:rFonts w:cstheme="minorHAnsi"/>
        </w:rPr>
        <w:t>Karta katalogowa urządzenia z zawartymi danymi technicznymi oraz fotografiami urządzenia z czterech różnych stron,</w:t>
      </w:r>
    </w:p>
    <w:p w14:paraId="2E71DC57" w14:textId="77777777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r w:rsidRPr="00415630">
        <w:rPr>
          <w:rFonts w:cstheme="minorHAnsi"/>
        </w:rPr>
        <w:t>Instrukcja obsługi urządzenia (DTR) w języku polskim,</w:t>
      </w:r>
    </w:p>
    <w:p w14:paraId="611EB0B9" w14:textId="77777777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r w:rsidRPr="00415630">
        <w:rPr>
          <w:rFonts w:cstheme="minorHAnsi"/>
        </w:rPr>
        <w:t xml:space="preserve">Rysunek wymiarowy z zawartymi podstawowymi wymiarami </w:t>
      </w:r>
      <w:proofErr w:type="spellStart"/>
      <w:r w:rsidRPr="00415630">
        <w:rPr>
          <w:rFonts w:cstheme="minorHAnsi"/>
        </w:rPr>
        <w:t>paczkowarki</w:t>
      </w:r>
      <w:proofErr w:type="spellEnd"/>
      <w:r w:rsidRPr="00415630">
        <w:rPr>
          <w:rFonts w:cstheme="minorHAnsi"/>
        </w:rPr>
        <w:t xml:space="preserve"> oraz przyłączami i wymaganiami instalacyjnymi </w:t>
      </w:r>
      <w:proofErr w:type="spellStart"/>
      <w:r w:rsidRPr="00415630">
        <w:rPr>
          <w:rFonts w:cstheme="minorHAnsi"/>
        </w:rPr>
        <w:t>paczkowarki</w:t>
      </w:r>
      <w:proofErr w:type="spellEnd"/>
      <w:r w:rsidRPr="00415630">
        <w:rPr>
          <w:rFonts w:cstheme="minorHAnsi"/>
        </w:rPr>
        <w:t xml:space="preserve"> w zakresie wody, kanalizacji i energii elektrycznej,</w:t>
      </w:r>
    </w:p>
    <w:p w14:paraId="716E8F1B" w14:textId="77777777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r w:rsidRPr="00415630">
        <w:rPr>
          <w:rFonts w:cstheme="minorHAnsi"/>
        </w:rPr>
        <w:t>Rysunek wymiarowy pomieszczenia w zakresie minimalnych odległości od ścian i wymiarów drzwi,</w:t>
      </w:r>
    </w:p>
    <w:p w14:paraId="39750036" w14:textId="77777777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r w:rsidRPr="00415630">
        <w:rPr>
          <w:rFonts w:cstheme="minorHAnsi"/>
        </w:rPr>
        <w:t>Karta gwarancyjna,</w:t>
      </w:r>
    </w:p>
    <w:p w14:paraId="5895E5C4" w14:textId="77777777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r w:rsidRPr="00415630">
        <w:rPr>
          <w:rFonts w:cstheme="minorHAnsi"/>
        </w:rPr>
        <w:t>Pojemnik plastikowy euro niebieski z atestem o wymiarach 600x400x200 mm – 10 szt.,</w:t>
      </w:r>
    </w:p>
    <w:p w14:paraId="099C7B5B" w14:textId="77777777" w:rsidR="00943585" w:rsidRPr="00415630" w:rsidRDefault="00943585" w:rsidP="00943585">
      <w:pPr>
        <w:pStyle w:val="Akapitzlist"/>
        <w:numPr>
          <w:ilvl w:val="0"/>
          <w:numId w:val="2"/>
        </w:numPr>
        <w:spacing w:before="20" w:after="0" w:line="276" w:lineRule="auto"/>
        <w:ind w:left="851" w:hanging="425"/>
        <w:jc w:val="both"/>
        <w:rPr>
          <w:rFonts w:cstheme="minorHAnsi"/>
        </w:rPr>
      </w:pPr>
      <w:r w:rsidRPr="00415630">
        <w:rPr>
          <w:rFonts w:cstheme="minorHAnsi"/>
        </w:rPr>
        <w:t xml:space="preserve">Podłączenie urządzenia do wykonanych przyłączy: wodnego i energii elektrycznej, zlokalizowanych w odległości nie większej niż 2 m od </w:t>
      </w:r>
      <w:proofErr w:type="spellStart"/>
      <w:r w:rsidRPr="00415630">
        <w:rPr>
          <w:rFonts w:cstheme="minorHAnsi"/>
        </w:rPr>
        <w:t>paczkowarki</w:t>
      </w:r>
      <w:proofErr w:type="spellEnd"/>
      <w:r w:rsidRPr="00415630">
        <w:rPr>
          <w:rFonts w:cstheme="minorHAnsi"/>
        </w:rPr>
        <w:t>.</w:t>
      </w:r>
    </w:p>
    <w:p w14:paraId="5334FBCB" w14:textId="77777777" w:rsidR="00943585" w:rsidRPr="00415630" w:rsidRDefault="00943585" w:rsidP="00943585">
      <w:pPr>
        <w:pStyle w:val="Akapitzlist"/>
        <w:numPr>
          <w:ilvl w:val="0"/>
          <w:numId w:val="1"/>
        </w:numPr>
        <w:spacing w:before="20" w:after="40" w:line="276" w:lineRule="auto"/>
        <w:ind w:left="426" w:hanging="284"/>
        <w:jc w:val="both"/>
        <w:rPr>
          <w:rFonts w:cstheme="minorHAnsi"/>
        </w:rPr>
      </w:pPr>
      <w:r w:rsidRPr="00415630">
        <w:rPr>
          <w:rFonts w:cstheme="minorHAnsi"/>
        </w:rPr>
        <w:t xml:space="preserve">Szkolenie z obsługi automatycznej </w:t>
      </w:r>
      <w:proofErr w:type="spellStart"/>
      <w:r w:rsidRPr="00415630">
        <w:rPr>
          <w:rFonts w:cstheme="minorHAnsi"/>
        </w:rPr>
        <w:t>paczkowarki</w:t>
      </w:r>
      <w:proofErr w:type="spellEnd"/>
      <w:r w:rsidRPr="00415630">
        <w:rPr>
          <w:rFonts w:cstheme="minorHAnsi"/>
        </w:rPr>
        <w:t xml:space="preserve"> wody pitnej:</w:t>
      </w:r>
    </w:p>
    <w:p w14:paraId="32AC7B41" w14:textId="77777777" w:rsidR="00943585" w:rsidRPr="00415630" w:rsidRDefault="00943585" w:rsidP="00943585">
      <w:pPr>
        <w:pStyle w:val="Akapitzlist"/>
        <w:spacing w:line="276" w:lineRule="auto"/>
        <w:ind w:left="426"/>
        <w:jc w:val="both"/>
        <w:rPr>
          <w:rFonts w:cstheme="minorHAnsi"/>
        </w:rPr>
      </w:pPr>
      <w:r w:rsidRPr="00415630">
        <w:rPr>
          <w:rFonts w:cstheme="minorHAnsi"/>
        </w:rPr>
        <w:t xml:space="preserve">Wykonawca w ramach wynagrodzenia, zobowiązany jest do przeprowadzenia szkolenia w zakresie bieżącej obsługi automatycznej </w:t>
      </w:r>
      <w:proofErr w:type="spellStart"/>
      <w:r w:rsidRPr="00415630">
        <w:rPr>
          <w:rFonts w:cstheme="minorHAnsi"/>
        </w:rPr>
        <w:t>paczkowarki</w:t>
      </w:r>
      <w:proofErr w:type="spellEnd"/>
      <w:r w:rsidRPr="00415630">
        <w:rPr>
          <w:rFonts w:cstheme="minorHAnsi"/>
        </w:rPr>
        <w:t xml:space="preserve"> wody pitnej, maksymalnie pięciu </w:t>
      </w:r>
      <w:r w:rsidRPr="00415630">
        <w:rPr>
          <w:rFonts w:cstheme="minorHAnsi"/>
        </w:rPr>
        <w:lastRenderedPageBreak/>
        <w:t xml:space="preserve">pracowników wytypowanych przez Zamawiającego. Szkolenie powinno odbyć się w miejscu montażu urządzenia i obejmować zakres umożliwiający prawidłową eksploatację </w:t>
      </w:r>
      <w:proofErr w:type="spellStart"/>
      <w:r w:rsidRPr="00415630">
        <w:rPr>
          <w:rFonts w:cstheme="minorHAnsi"/>
        </w:rPr>
        <w:t>paczkowarki</w:t>
      </w:r>
      <w:proofErr w:type="spellEnd"/>
      <w:r w:rsidRPr="00415630">
        <w:rPr>
          <w:rFonts w:cstheme="minorHAnsi"/>
        </w:rPr>
        <w:t>.</w:t>
      </w:r>
    </w:p>
    <w:bookmarkEnd w:id="1"/>
    <w:p w14:paraId="1E0144A8" w14:textId="77777777" w:rsidR="00943585" w:rsidRPr="00415630" w:rsidRDefault="00943585" w:rsidP="00943585">
      <w:pPr>
        <w:jc w:val="both"/>
        <w:rPr>
          <w:rFonts w:cstheme="minorHAnsi"/>
          <w:b/>
          <w:color w:val="000000"/>
          <w:u w:val="single"/>
        </w:rPr>
      </w:pPr>
    </w:p>
    <w:p w14:paraId="633DEC43" w14:textId="599DBD66" w:rsidR="00943585" w:rsidRPr="00415630" w:rsidRDefault="00943585" w:rsidP="00943585">
      <w:pPr>
        <w:ind w:firstLine="708"/>
        <w:rPr>
          <w:rFonts w:cstheme="minorHAnsi"/>
        </w:rPr>
      </w:pPr>
    </w:p>
    <w:p w14:paraId="1377E3F3" w14:textId="79709859" w:rsidR="00943585" w:rsidRPr="00415630" w:rsidRDefault="00943585" w:rsidP="00943585">
      <w:pPr>
        <w:ind w:firstLine="708"/>
        <w:rPr>
          <w:rFonts w:cstheme="minorHAnsi"/>
        </w:rPr>
      </w:pPr>
    </w:p>
    <w:p w14:paraId="6F917B93" w14:textId="3B3EB050" w:rsidR="00943585" w:rsidRPr="00415630" w:rsidRDefault="00943585" w:rsidP="00943585">
      <w:pPr>
        <w:ind w:firstLine="708"/>
        <w:rPr>
          <w:rFonts w:cstheme="minorHAnsi"/>
        </w:rPr>
      </w:pPr>
    </w:p>
    <w:p w14:paraId="6EFEB4EB" w14:textId="3C6F7CA1" w:rsidR="00943585" w:rsidRPr="00415630" w:rsidRDefault="00943585" w:rsidP="00943585">
      <w:pPr>
        <w:ind w:firstLine="708"/>
        <w:rPr>
          <w:rFonts w:cstheme="minorHAnsi"/>
        </w:rPr>
      </w:pPr>
    </w:p>
    <w:p w14:paraId="1C0CFDA3" w14:textId="396B2531" w:rsidR="00943585" w:rsidRPr="00415630" w:rsidRDefault="00943585" w:rsidP="00943585">
      <w:pPr>
        <w:ind w:firstLine="708"/>
        <w:rPr>
          <w:rFonts w:cstheme="minorHAnsi"/>
        </w:rPr>
      </w:pPr>
    </w:p>
    <w:p w14:paraId="5E7E8D82" w14:textId="3807A3B8" w:rsidR="00943585" w:rsidRPr="00415630" w:rsidRDefault="00943585" w:rsidP="00943585">
      <w:pPr>
        <w:ind w:firstLine="708"/>
        <w:rPr>
          <w:rFonts w:cstheme="minorHAnsi"/>
        </w:rPr>
      </w:pPr>
    </w:p>
    <w:p w14:paraId="1820AE7A" w14:textId="38D22FA0" w:rsidR="00943585" w:rsidRPr="00415630" w:rsidRDefault="00943585" w:rsidP="00943585">
      <w:pPr>
        <w:ind w:firstLine="708"/>
        <w:rPr>
          <w:rFonts w:cstheme="minorHAnsi"/>
        </w:rPr>
      </w:pPr>
    </w:p>
    <w:p w14:paraId="2FBE1632" w14:textId="5881EA9F" w:rsidR="008756EB" w:rsidRPr="00415630" w:rsidRDefault="008756EB" w:rsidP="008756EB">
      <w:pPr>
        <w:rPr>
          <w:rFonts w:cstheme="minorHAnsi"/>
        </w:rPr>
      </w:pPr>
    </w:p>
    <w:sectPr w:rsidR="008756EB" w:rsidRPr="00415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35783"/>
    <w:multiLevelType w:val="hybridMultilevel"/>
    <w:tmpl w:val="FC68D8E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38071155"/>
    <w:multiLevelType w:val="hybridMultilevel"/>
    <w:tmpl w:val="47D2CD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1F61F64"/>
    <w:multiLevelType w:val="hybridMultilevel"/>
    <w:tmpl w:val="E772B726"/>
    <w:lvl w:ilvl="0" w:tplc="8B8A9F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65B71A5"/>
    <w:multiLevelType w:val="hybridMultilevel"/>
    <w:tmpl w:val="555E927A"/>
    <w:lvl w:ilvl="0" w:tplc="6794EF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EB"/>
    <w:rsid w:val="001534BD"/>
    <w:rsid w:val="00264B37"/>
    <w:rsid w:val="00415630"/>
    <w:rsid w:val="00675A87"/>
    <w:rsid w:val="00706068"/>
    <w:rsid w:val="00741E6C"/>
    <w:rsid w:val="007F7352"/>
    <w:rsid w:val="008372AF"/>
    <w:rsid w:val="008756EB"/>
    <w:rsid w:val="00943585"/>
    <w:rsid w:val="00970EB3"/>
    <w:rsid w:val="00994C28"/>
    <w:rsid w:val="00BC4110"/>
    <w:rsid w:val="00C23248"/>
    <w:rsid w:val="00C308CF"/>
    <w:rsid w:val="00D330E3"/>
    <w:rsid w:val="00ED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D6E4"/>
  <w15:chartTrackingRefBased/>
  <w15:docId w15:val="{044C4B9E-4ECB-450E-91F8-7A8648AA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5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6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6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6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6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6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6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6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6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6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6EB"/>
    <w:rPr>
      <w:i/>
      <w:iCs/>
      <w:color w:val="404040" w:themeColor="text1" w:themeTint="BF"/>
    </w:rPr>
  </w:style>
  <w:style w:type="paragraph" w:styleId="Akapitzlist">
    <w:name w:val="List Paragraph"/>
    <w:aliases w:val="Akapit z listą BS,CW_Lista,Colorful List Accent 1,List Paragraph,Akapit z listą4,Średnia siatka 1 — akcent 21,sw tekst,Wypunktowanie,Colorful List - Accent 11,Kolorowa lista — akcent 12,Asia 2  Akapit z listą,Obiekt,Dot pt,Nagłowek 3,lp1"/>
    <w:basedOn w:val="Normalny"/>
    <w:uiPriority w:val="34"/>
    <w:qFormat/>
    <w:rsid w:val="008756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6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6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6EB"/>
    <w:rPr>
      <w:b/>
      <w:bCs/>
      <w:smallCaps/>
      <w:color w:val="2F5496" w:themeColor="accent1" w:themeShade="BF"/>
      <w:spacing w:val="5"/>
    </w:rPr>
  </w:style>
  <w:style w:type="paragraph" w:customStyle="1" w:styleId="Kolorowalistaakcent11">
    <w:name w:val="Kolorowa lista — akcent 11"/>
    <w:aliases w:val="L1,Numerowanie,Akapit z listą5,T_SZ_List Paragraph,normalny tekst,Jasna lista — akcent 51,Kolorowa lista — akcent 111,Średnia siatka 1 — akcent 22"/>
    <w:basedOn w:val="Normalny"/>
    <w:uiPriority w:val="99"/>
    <w:qFormat/>
    <w:rsid w:val="00943585"/>
    <w:pPr>
      <w:widowControl w:val="0"/>
      <w:suppressAutoHyphens/>
      <w:spacing w:before="20" w:after="40" w:line="252" w:lineRule="auto"/>
      <w:ind w:left="720"/>
      <w:jc w:val="both"/>
    </w:pPr>
    <w:rPr>
      <w:rFonts w:ascii="Calibri" w:eastAsia="SimSun" w:hAnsi="Calibri" w:cs="Calibri"/>
      <w:sz w:val="20"/>
      <w:szCs w:val="20"/>
      <w:lang w:val="en-US"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0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0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Gągała</dc:creator>
  <cp:keywords/>
  <dc:description/>
  <cp:lastModifiedBy>Natalia Sieracka</cp:lastModifiedBy>
  <cp:revision>5</cp:revision>
  <dcterms:created xsi:type="dcterms:W3CDTF">2025-09-22T08:37:00Z</dcterms:created>
  <dcterms:modified xsi:type="dcterms:W3CDTF">2025-09-23T05:57:00Z</dcterms:modified>
</cp:coreProperties>
</file>