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9C0F" w14:textId="77777777" w:rsidR="004C0A75" w:rsidRPr="004C0A75" w:rsidRDefault="004C0A75" w:rsidP="004C0A75">
      <w:pPr>
        <w:jc w:val="both"/>
        <w:rPr>
          <w:rFonts w:cstheme="minorHAnsi"/>
          <w:sz w:val="24"/>
          <w:szCs w:val="24"/>
        </w:rPr>
      </w:pPr>
    </w:p>
    <w:p w14:paraId="07399DF4" w14:textId="7B78B4B1" w:rsidR="004C0A75" w:rsidRPr="00B444CA" w:rsidRDefault="004C0A75" w:rsidP="004C0A75">
      <w:pPr>
        <w:spacing w:after="120"/>
        <w:jc w:val="center"/>
        <w:rPr>
          <w:rFonts w:eastAsia="Calibri" w:cstheme="minorHAnsi"/>
          <w:b/>
        </w:rPr>
      </w:pPr>
      <w:r w:rsidRPr="00B444CA">
        <w:rPr>
          <w:rFonts w:eastAsia="Calibri" w:cstheme="minorHAnsi"/>
          <w:b/>
        </w:rPr>
        <w:t>UMOWA GK.272………….202</w:t>
      </w:r>
      <w:r w:rsidR="00FA58C6">
        <w:rPr>
          <w:rFonts w:eastAsia="Calibri" w:cstheme="minorHAnsi"/>
          <w:b/>
        </w:rPr>
        <w:t>4</w:t>
      </w:r>
    </w:p>
    <w:p w14:paraId="486D5D73" w14:textId="77777777" w:rsidR="004C0A75" w:rsidRPr="00B444CA" w:rsidRDefault="004C0A75" w:rsidP="004C0A75">
      <w:pPr>
        <w:spacing w:after="120"/>
        <w:jc w:val="center"/>
        <w:rPr>
          <w:rFonts w:eastAsia="Calibri" w:cstheme="minorHAnsi"/>
          <w:b/>
        </w:rPr>
      </w:pPr>
      <w:r w:rsidRPr="00B444CA">
        <w:rPr>
          <w:rFonts w:eastAsia="Calibri" w:cstheme="minorHAnsi"/>
          <w:b/>
        </w:rPr>
        <w:t>PROJEKT</w:t>
      </w:r>
      <w:r>
        <w:rPr>
          <w:rFonts w:eastAsia="Calibri" w:cstheme="minorHAnsi"/>
          <w:b/>
        </w:rPr>
        <w:t>OWANE POSTANOWIENIA UMOWY</w:t>
      </w:r>
    </w:p>
    <w:p w14:paraId="26A6ED61" w14:textId="77777777" w:rsidR="004C0A75" w:rsidRPr="00B444CA" w:rsidRDefault="004C0A75" w:rsidP="004C0A75">
      <w:pPr>
        <w:shd w:val="clear" w:color="auto" w:fill="FFFFFF"/>
        <w:spacing w:before="20"/>
        <w:ind w:left="53"/>
        <w:jc w:val="center"/>
        <w:rPr>
          <w:rFonts w:cstheme="minorHAnsi"/>
          <w:b/>
        </w:rPr>
      </w:pPr>
    </w:p>
    <w:p w14:paraId="6CED6B97" w14:textId="320EBCEB" w:rsidR="004C0A75" w:rsidRPr="00B444CA" w:rsidRDefault="004C0A75" w:rsidP="004C0A75">
      <w:pPr>
        <w:jc w:val="both"/>
        <w:rPr>
          <w:rFonts w:cstheme="minorHAnsi"/>
        </w:rPr>
      </w:pPr>
      <w:r w:rsidRPr="00B444CA">
        <w:rPr>
          <w:rFonts w:cstheme="minorHAnsi"/>
        </w:rPr>
        <w:t xml:space="preserve">               Zawarta w dniu   ..……………..202</w:t>
      </w:r>
      <w:r w:rsidR="00FA58C6">
        <w:rPr>
          <w:rFonts w:cstheme="minorHAnsi"/>
        </w:rPr>
        <w:t>4</w:t>
      </w:r>
      <w:r w:rsidRPr="00B444CA">
        <w:rPr>
          <w:rFonts w:cstheme="minorHAnsi"/>
        </w:rPr>
        <w:t xml:space="preserve">r.  w Poraju pomiędzy Gminą Poraj, 42-360 Poraj, ul. Jasna 21, posiadającą Regon  151398528,  NIP-577-197-63-51,  reprezentowaną przez  Wójt Gminy Katarzynę Kaźmierczak, zwaną  w dalszej części umowy </w:t>
      </w:r>
      <w:r w:rsidRPr="009D7F6A">
        <w:rPr>
          <w:rFonts w:cstheme="minorHAnsi"/>
          <w:b/>
          <w:bCs/>
        </w:rPr>
        <w:t>Zamawiającym</w:t>
      </w:r>
    </w:p>
    <w:p w14:paraId="6B457963" w14:textId="77777777" w:rsidR="004C0A75" w:rsidRPr="00B444CA" w:rsidRDefault="004C0A75" w:rsidP="004C0A75">
      <w:pPr>
        <w:shd w:val="clear" w:color="auto" w:fill="FFFFFF"/>
        <w:spacing w:before="20"/>
        <w:jc w:val="both"/>
        <w:rPr>
          <w:rFonts w:cstheme="minorHAnsi"/>
        </w:rPr>
      </w:pPr>
      <w:r w:rsidRPr="00B444CA">
        <w:rPr>
          <w:rFonts w:cstheme="minorHAnsi"/>
        </w:rPr>
        <w:t>przy kontrasygnacie Anny  Kukla – Skarbnika Gminy,  z jednej strony</w:t>
      </w:r>
    </w:p>
    <w:p w14:paraId="634EBCC7" w14:textId="77777777" w:rsidR="004C0A75" w:rsidRPr="00B444CA" w:rsidRDefault="004C0A75" w:rsidP="004C0A75">
      <w:pPr>
        <w:shd w:val="clear" w:color="auto" w:fill="FFFFFF"/>
        <w:spacing w:before="20"/>
        <w:ind w:left="53"/>
        <w:rPr>
          <w:rFonts w:cstheme="minorHAnsi"/>
          <w:b/>
        </w:rPr>
      </w:pPr>
    </w:p>
    <w:p w14:paraId="5EAD1B32" w14:textId="77777777" w:rsidR="004C0A75" w:rsidRPr="00B444CA" w:rsidRDefault="004C0A75" w:rsidP="004C0A75">
      <w:pPr>
        <w:jc w:val="both"/>
        <w:rPr>
          <w:rFonts w:cstheme="minorHAnsi"/>
        </w:rPr>
      </w:pPr>
      <w:r w:rsidRPr="00B444CA">
        <w:rPr>
          <w:rFonts w:cstheme="minorHAnsi"/>
        </w:rPr>
        <w:t>a</w:t>
      </w:r>
    </w:p>
    <w:p w14:paraId="31F94580" w14:textId="77777777" w:rsidR="004C0A75" w:rsidRPr="00B444CA" w:rsidRDefault="004C0A75" w:rsidP="004C0A75">
      <w:pPr>
        <w:jc w:val="both"/>
        <w:rPr>
          <w:rFonts w:cstheme="minorHAnsi"/>
        </w:rPr>
      </w:pPr>
    </w:p>
    <w:p w14:paraId="42EC0E66" w14:textId="1310D3C6" w:rsidR="004C0A75" w:rsidRPr="00B444CA" w:rsidRDefault="004C0A75" w:rsidP="004C0A75">
      <w:pPr>
        <w:autoSpaceDE w:val="0"/>
        <w:autoSpaceDN w:val="0"/>
        <w:adjustRightInd w:val="0"/>
        <w:jc w:val="both"/>
        <w:rPr>
          <w:rFonts w:cstheme="minorHAnsi"/>
        </w:rPr>
      </w:pPr>
      <w:r w:rsidRPr="00B444CA">
        <w:rPr>
          <w:rFonts w:cstheme="minorHAnsi"/>
        </w:rPr>
        <w:t>………………………………………………………………………………………………………………………………………………………………………………………………………………………………………………………………………………………………,</w:t>
      </w:r>
      <w:r w:rsidR="00FA58C6">
        <w:rPr>
          <w:rFonts w:cstheme="minorHAnsi"/>
        </w:rPr>
        <w:t xml:space="preserve">                                    </w:t>
      </w:r>
      <w:r w:rsidRPr="00B444CA">
        <w:rPr>
          <w:rFonts w:cstheme="minorHAnsi"/>
        </w:rPr>
        <w:t>NIP: ………………………………………………………………,</w:t>
      </w:r>
    </w:p>
    <w:p w14:paraId="74F14328" w14:textId="77777777" w:rsidR="004C0A75" w:rsidRPr="00B444CA" w:rsidRDefault="004C0A75" w:rsidP="004C0A75">
      <w:pPr>
        <w:jc w:val="both"/>
        <w:rPr>
          <w:rFonts w:cstheme="minorHAnsi"/>
        </w:rPr>
      </w:pPr>
      <w:r w:rsidRPr="00B444CA">
        <w:rPr>
          <w:rFonts w:cstheme="minorHAnsi"/>
        </w:rPr>
        <w:t>REGON: ………………………………………………………..,</w:t>
      </w:r>
    </w:p>
    <w:p w14:paraId="66AA4925" w14:textId="77777777" w:rsidR="004C0A75" w:rsidRPr="00B444CA" w:rsidRDefault="004C0A75" w:rsidP="004C0A75">
      <w:pPr>
        <w:jc w:val="both"/>
        <w:rPr>
          <w:rFonts w:cstheme="minorHAnsi"/>
        </w:rPr>
      </w:pPr>
      <w:r w:rsidRPr="00B444CA">
        <w:rPr>
          <w:rFonts w:cstheme="minorHAnsi"/>
        </w:rPr>
        <w:t>reprezentowanym przez:</w:t>
      </w:r>
    </w:p>
    <w:p w14:paraId="2DC4F4C6" w14:textId="77777777" w:rsidR="004C0A75" w:rsidRPr="00B444CA" w:rsidRDefault="004C0A75" w:rsidP="004C0A75">
      <w:pPr>
        <w:jc w:val="both"/>
        <w:rPr>
          <w:rFonts w:cstheme="minorHAnsi"/>
        </w:rPr>
      </w:pPr>
    </w:p>
    <w:p w14:paraId="77EF0BB8" w14:textId="77777777" w:rsidR="004C0A75" w:rsidRPr="00B444CA" w:rsidRDefault="004C0A75" w:rsidP="004C0A75">
      <w:pPr>
        <w:pStyle w:val="Akapitzlist"/>
        <w:numPr>
          <w:ilvl w:val="0"/>
          <w:numId w:val="5"/>
        </w:numPr>
        <w:jc w:val="both"/>
        <w:rPr>
          <w:rFonts w:asciiTheme="minorHAnsi" w:hAnsiTheme="minorHAnsi" w:cstheme="minorHAnsi"/>
          <w:sz w:val="24"/>
          <w:szCs w:val="24"/>
        </w:rPr>
      </w:pPr>
      <w:r w:rsidRPr="00B444CA">
        <w:rPr>
          <w:rFonts w:asciiTheme="minorHAnsi" w:hAnsiTheme="minorHAnsi" w:cstheme="minorHAnsi"/>
          <w:sz w:val="24"/>
          <w:szCs w:val="24"/>
        </w:rPr>
        <w:t>……………………………………………………………</w:t>
      </w:r>
    </w:p>
    <w:p w14:paraId="28A1901A" w14:textId="77777777" w:rsidR="004C0A75" w:rsidRPr="00B444CA" w:rsidRDefault="004C0A75" w:rsidP="004C0A75">
      <w:pPr>
        <w:jc w:val="both"/>
        <w:rPr>
          <w:rFonts w:cstheme="minorHAnsi"/>
        </w:rPr>
      </w:pPr>
    </w:p>
    <w:p w14:paraId="5921EB78" w14:textId="77777777" w:rsidR="004C0A75" w:rsidRPr="00B444CA" w:rsidRDefault="004C0A75" w:rsidP="004C0A75">
      <w:pPr>
        <w:jc w:val="both"/>
        <w:rPr>
          <w:rFonts w:cstheme="minorHAnsi"/>
          <w:b/>
          <w:bCs/>
        </w:rPr>
      </w:pPr>
      <w:r w:rsidRPr="00B444CA">
        <w:rPr>
          <w:rFonts w:cstheme="minorHAnsi"/>
        </w:rPr>
        <w:t xml:space="preserve">zwanym w dalszej części umowy </w:t>
      </w:r>
      <w:r w:rsidRPr="00B444CA">
        <w:rPr>
          <w:rFonts w:cstheme="minorHAnsi"/>
          <w:b/>
          <w:bCs/>
        </w:rPr>
        <w:t xml:space="preserve">Wykonawcą </w:t>
      </w:r>
    </w:p>
    <w:p w14:paraId="05533303" w14:textId="77777777" w:rsidR="004C0A75" w:rsidRPr="004C0A75" w:rsidRDefault="004C0A75" w:rsidP="004C0A75">
      <w:pPr>
        <w:jc w:val="both"/>
        <w:rPr>
          <w:rFonts w:cstheme="minorHAnsi"/>
          <w:sz w:val="24"/>
          <w:szCs w:val="24"/>
        </w:rPr>
      </w:pPr>
    </w:p>
    <w:p w14:paraId="63D8BA74" w14:textId="77777777" w:rsidR="004C0A75" w:rsidRPr="004C0A75" w:rsidRDefault="004C0A75" w:rsidP="004C0A75">
      <w:pPr>
        <w:tabs>
          <w:tab w:val="left" w:pos="5940"/>
        </w:tabs>
        <w:jc w:val="both"/>
        <w:rPr>
          <w:rFonts w:cstheme="minorHAnsi"/>
          <w:b/>
          <w:sz w:val="24"/>
          <w:szCs w:val="24"/>
        </w:rPr>
      </w:pPr>
      <w:r w:rsidRPr="004C0A75">
        <w:rPr>
          <w:rFonts w:cstheme="minorHAnsi"/>
          <w:sz w:val="24"/>
          <w:szCs w:val="24"/>
        </w:rPr>
        <w:t xml:space="preserve">wybranym/-ą w postępowaniu o udzielenie zamówienia publicznego, w trybie  przetargu nieograniczonego na podstawie  ustawy z dnia 11 września 2019 r. Prawo zamówień publicznych, zwanej dalej „ustawą </w:t>
      </w:r>
      <w:proofErr w:type="spellStart"/>
      <w:r w:rsidRPr="004C0A75">
        <w:rPr>
          <w:rFonts w:cstheme="minorHAnsi"/>
          <w:sz w:val="24"/>
          <w:szCs w:val="24"/>
        </w:rPr>
        <w:t>Pzp</w:t>
      </w:r>
      <w:proofErr w:type="spellEnd"/>
      <w:r w:rsidRPr="004C0A75">
        <w:rPr>
          <w:rFonts w:cstheme="minorHAnsi"/>
          <w:sz w:val="24"/>
          <w:szCs w:val="24"/>
        </w:rPr>
        <w:t>”, prowadzonego pod  nazwą: „</w:t>
      </w:r>
      <w:r w:rsidRPr="004C0A75">
        <w:rPr>
          <w:rFonts w:cstheme="minorHAnsi"/>
          <w:b/>
          <w:sz w:val="24"/>
          <w:szCs w:val="24"/>
        </w:rPr>
        <w:t>Dostawa energii elektrycznej na potrzeby obiektów gminnych i oświetlenia ulicznego na terenie Gminy  Poraj</w:t>
      </w:r>
    </w:p>
    <w:p w14:paraId="0C75CF1B" w14:textId="77777777" w:rsidR="004C0A75" w:rsidRDefault="004C0A75" w:rsidP="004C0A75">
      <w:pPr>
        <w:jc w:val="both"/>
        <w:rPr>
          <w:rFonts w:cstheme="minorHAnsi"/>
          <w:sz w:val="24"/>
          <w:szCs w:val="24"/>
        </w:rPr>
      </w:pPr>
      <w:r w:rsidRPr="004C0A75">
        <w:rPr>
          <w:rFonts w:cstheme="minorHAnsi"/>
          <w:sz w:val="24"/>
          <w:szCs w:val="24"/>
        </w:rPr>
        <w:t xml:space="preserve">                                                       </w:t>
      </w:r>
    </w:p>
    <w:p w14:paraId="1E9705EB"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1</w:t>
      </w:r>
    </w:p>
    <w:p w14:paraId="22CACA4F" w14:textId="77777777" w:rsidR="004C0A75" w:rsidRDefault="004C0A75" w:rsidP="004C0A75">
      <w:pPr>
        <w:spacing w:after="0"/>
        <w:jc w:val="center"/>
        <w:rPr>
          <w:rFonts w:cstheme="minorHAnsi"/>
          <w:b/>
          <w:bCs/>
          <w:sz w:val="24"/>
          <w:szCs w:val="24"/>
        </w:rPr>
      </w:pPr>
      <w:r w:rsidRPr="004C0A75">
        <w:rPr>
          <w:rFonts w:cstheme="minorHAnsi"/>
          <w:b/>
          <w:bCs/>
          <w:sz w:val="24"/>
          <w:szCs w:val="24"/>
        </w:rPr>
        <w:t>Przedmiot Umowy</w:t>
      </w:r>
    </w:p>
    <w:p w14:paraId="58C00C8B" w14:textId="77777777" w:rsidR="004C0A75" w:rsidRDefault="004C0A75" w:rsidP="004C0A75">
      <w:pPr>
        <w:jc w:val="both"/>
        <w:rPr>
          <w:rFonts w:cstheme="minorHAnsi"/>
          <w:b/>
          <w:bCs/>
          <w:sz w:val="24"/>
          <w:szCs w:val="24"/>
        </w:rPr>
      </w:pPr>
    </w:p>
    <w:p w14:paraId="5AAE1426" w14:textId="19322B82"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 xml:space="preserve">Przedmiotem niniejszej Umowy jest określenie praw i obowiązków Stron związanych ze sprzedażą (przez Wykonawcę) i zakupem (przez Zamawiającego) energii elektrycznej na </w:t>
      </w:r>
      <w:r w:rsidRPr="004C0A75">
        <w:rPr>
          <w:rFonts w:cstheme="minorHAnsi"/>
          <w:sz w:val="24"/>
          <w:szCs w:val="24"/>
        </w:rPr>
        <w:lastRenderedPageBreak/>
        <w:t xml:space="preserve">zasadach określonych niniejszą Umową w łącznej ilości zamówienia planowanego </w:t>
      </w:r>
      <w:r w:rsidR="00FA58C6">
        <w:rPr>
          <w:rFonts w:cstheme="minorHAnsi"/>
          <w:sz w:val="24"/>
          <w:szCs w:val="24"/>
        </w:rPr>
        <w:t>3849,28</w:t>
      </w:r>
      <w:r w:rsidRPr="004C0A75">
        <w:rPr>
          <w:rFonts w:cstheme="minorHAnsi"/>
          <w:sz w:val="24"/>
          <w:szCs w:val="24"/>
        </w:rPr>
        <w:t xml:space="preserve"> </w:t>
      </w:r>
      <w:r>
        <w:rPr>
          <w:rFonts w:cstheme="minorHAnsi"/>
          <w:sz w:val="24"/>
          <w:szCs w:val="24"/>
        </w:rPr>
        <w:t>M</w:t>
      </w:r>
      <w:r w:rsidRPr="004C0A75">
        <w:rPr>
          <w:rFonts w:cstheme="minorHAnsi"/>
          <w:sz w:val="24"/>
          <w:szCs w:val="24"/>
        </w:rPr>
        <w:t>Wh do punktów poboru energii elektrycznej, zwanych dalej PPE, wymienionych w Załączniku nr 1 do Umowy. Wolumen został wyliczony na podstawie szacunkowego i prognozowanego zużycia.</w:t>
      </w:r>
    </w:p>
    <w:p w14:paraId="6347E5F8"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Umowa będzie realizowana zgodnie z postanowieniami:</w:t>
      </w:r>
    </w:p>
    <w:p w14:paraId="584E5813" w14:textId="77777777" w:rsidR="004C0A75" w:rsidRDefault="004C0A75" w:rsidP="004C0A75">
      <w:pPr>
        <w:pStyle w:val="Akapitzlist"/>
        <w:numPr>
          <w:ilvl w:val="0"/>
          <w:numId w:val="9"/>
        </w:numPr>
        <w:jc w:val="both"/>
        <w:rPr>
          <w:rFonts w:cstheme="minorHAnsi"/>
          <w:sz w:val="24"/>
          <w:szCs w:val="24"/>
        </w:rPr>
      </w:pPr>
      <w:r w:rsidRPr="004C0A75">
        <w:rPr>
          <w:rFonts w:cstheme="minorHAnsi"/>
          <w:sz w:val="24"/>
          <w:szCs w:val="24"/>
        </w:rPr>
        <w:t xml:space="preserve">Koncesji Wykonawcy na obrót energią elektryczną nr .……………………... </w:t>
      </w:r>
      <w:r>
        <w:rPr>
          <w:rFonts w:cstheme="minorHAnsi"/>
          <w:sz w:val="24"/>
          <w:szCs w:val="24"/>
        </w:rPr>
        <w:t xml:space="preserve">                            z dnia…….. </w:t>
      </w:r>
      <w:r w:rsidRPr="004C0A75">
        <w:rPr>
          <w:rFonts w:cstheme="minorHAnsi"/>
          <w:sz w:val="24"/>
          <w:szCs w:val="24"/>
        </w:rPr>
        <w:t>wydana przez Prezesa Urzędu Regulacji Energetyki,</w:t>
      </w:r>
    </w:p>
    <w:p w14:paraId="5095A9D7" w14:textId="77777777" w:rsidR="004C0A75" w:rsidRDefault="004C0A75" w:rsidP="004C0A75">
      <w:pPr>
        <w:pStyle w:val="Akapitzlist"/>
        <w:numPr>
          <w:ilvl w:val="0"/>
          <w:numId w:val="9"/>
        </w:numPr>
        <w:jc w:val="both"/>
        <w:rPr>
          <w:rFonts w:cstheme="minorHAnsi"/>
          <w:sz w:val="24"/>
          <w:szCs w:val="24"/>
        </w:rPr>
      </w:pPr>
      <w:r w:rsidRPr="004C0A75">
        <w:rPr>
          <w:rFonts w:cstheme="minorHAnsi"/>
          <w:sz w:val="24"/>
          <w:szCs w:val="24"/>
        </w:rPr>
        <w:t>Generalnej umowy Dystrybucyjnej zawartej pomiędzy Wykonawcą, a Operatorem Systemu Dystrybucyjnego, zwanego dalej OSD.</w:t>
      </w:r>
    </w:p>
    <w:p w14:paraId="18A18E40"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08DAEB5F"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5 oraz zmian grup taryfowych, przy uwzględnieniu zasad zmian grup taryfowych, o których mowa w ust. 6.</w:t>
      </w:r>
    </w:p>
    <w:p w14:paraId="51843EE1"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W toku realizacji Umowy Zamawiający zastrzega sobie prawo do zmniejszenia lub zwiększenia łącznej ilości zakupionej energii w zakresie:  zwiększenia do 10%, zmniejszenia do 20%,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596D0D63" w14:textId="77777777" w:rsidR="004C0A75" w:rsidRDefault="004C0A75" w:rsidP="004C0A75">
      <w:pPr>
        <w:pStyle w:val="Akapitzlist"/>
        <w:numPr>
          <w:ilvl w:val="0"/>
          <w:numId w:val="11"/>
        </w:numPr>
        <w:jc w:val="both"/>
        <w:rPr>
          <w:rFonts w:cstheme="minorHAnsi"/>
          <w:sz w:val="24"/>
          <w:szCs w:val="24"/>
        </w:rPr>
      </w:pPr>
      <w:r w:rsidRPr="004C0A75">
        <w:rPr>
          <w:rFonts w:cstheme="minorHAnsi"/>
          <w:sz w:val="24"/>
          <w:szCs w:val="24"/>
        </w:rPr>
        <w:t xml:space="preserve">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47A76C07" w14:textId="77777777" w:rsidR="004C0A75" w:rsidRDefault="004C0A75" w:rsidP="004C0A75">
      <w:pPr>
        <w:pStyle w:val="Akapitzlist"/>
        <w:numPr>
          <w:ilvl w:val="0"/>
          <w:numId w:val="11"/>
        </w:numPr>
        <w:jc w:val="both"/>
        <w:rPr>
          <w:rFonts w:cstheme="minorHAnsi"/>
          <w:sz w:val="24"/>
          <w:szCs w:val="24"/>
        </w:rPr>
      </w:pPr>
      <w:r w:rsidRPr="004C0A75">
        <w:rPr>
          <w:rFonts w:cstheme="minorHAnsi"/>
          <w:sz w:val="24"/>
          <w:szCs w:val="24"/>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7CE812F2" w14:textId="77777777" w:rsidR="004C0A75" w:rsidRDefault="004C0A75" w:rsidP="004C0A75">
      <w:pPr>
        <w:pStyle w:val="Akapitzlist"/>
        <w:numPr>
          <w:ilvl w:val="0"/>
          <w:numId w:val="11"/>
        </w:numPr>
        <w:jc w:val="both"/>
        <w:rPr>
          <w:rFonts w:cstheme="minorHAnsi"/>
          <w:sz w:val="24"/>
          <w:szCs w:val="24"/>
        </w:rPr>
      </w:pPr>
      <w:r w:rsidRPr="004C0A75">
        <w:rPr>
          <w:rFonts w:cstheme="minorHAnsi"/>
          <w:sz w:val="24"/>
          <w:szCs w:val="24"/>
        </w:rPr>
        <w:t xml:space="preserve">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w:t>
      </w:r>
      <w:r w:rsidRPr="004C0A75">
        <w:rPr>
          <w:rFonts w:cstheme="minorHAnsi"/>
          <w:sz w:val="24"/>
          <w:szCs w:val="24"/>
        </w:rPr>
        <w:lastRenderedPageBreak/>
        <w:t>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6E2BB5E9"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Zamawiający ma prawo, w okresie obowiązywania Umowy do zmiany grup taryfowych 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14:paraId="1DEEB058"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 xml:space="preserve">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14:paraId="68EFEDD1" w14:textId="77777777"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14:paraId="57836090" w14:textId="77777777" w:rsidR="004C0A75" w:rsidRPr="004C0A75" w:rsidRDefault="004C0A75" w:rsidP="004C0A75">
      <w:pPr>
        <w:pStyle w:val="Akapitzlist"/>
        <w:numPr>
          <w:ilvl w:val="0"/>
          <w:numId w:val="8"/>
        </w:numPr>
        <w:jc w:val="both"/>
        <w:rPr>
          <w:rFonts w:cstheme="minorHAnsi"/>
          <w:sz w:val="24"/>
          <w:szCs w:val="24"/>
        </w:rPr>
      </w:pPr>
      <w:r w:rsidRPr="004C0A75">
        <w:rPr>
          <w:rFonts w:cstheme="minorHAnsi"/>
          <w:sz w:val="24"/>
          <w:szCs w:val="24"/>
        </w:rPr>
        <w:t>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p>
    <w:p w14:paraId="661C54E5" w14:textId="77777777" w:rsidR="004C0A75" w:rsidRDefault="004C0A75" w:rsidP="004C0A75">
      <w:pPr>
        <w:jc w:val="both"/>
        <w:rPr>
          <w:rFonts w:cstheme="minorHAnsi"/>
          <w:sz w:val="24"/>
          <w:szCs w:val="24"/>
        </w:rPr>
      </w:pPr>
      <w:r w:rsidRPr="004C0A75">
        <w:rPr>
          <w:rFonts w:cstheme="minorHAnsi"/>
          <w:sz w:val="24"/>
          <w:szCs w:val="24"/>
        </w:rPr>
        <w:t xml:space="preserve">                                                                     </w:t>
      </w:r>
    </w:p>
    <w:p w14:paraId="67F1B433"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2</w:t>
      </w:r>
    </w:p>
    <w:p w14:paraId="3E9AEEA8" w14:textId="77777777" w:rsidR="004C0A75" w:rsidRDefault="004C0A75" w:rsidP="004C0A75">
      <w:pPr>
        <w:spacing w:after="0"/>
        <w:jc w:val="both"/>
        <w:rPr>
          <w:rFonts w:cstheme="minorHAnsi"/>
          <w:b/>
          <w:bCs/>
          <w:sz w:val="24"/>
          <w:szCs w:val="24"/>
        </w:rPr>
      </w:pPr>
      <w:r w:rsidRPr="004C0A75">
        <w:rPr>
          <w:rFonts w:cstheme="minorHAnsi"/>
          <w:b/>
          <w:bCs/>
          <w:sz w:val="24"/>
          <w:szCs w:val="24"/>
        </w:rPr>
        <w:t xml:space="preserve">                                                              Oświadczenia Stron</w:t>
      </w:r>
    </w:p>
    <w:p w14:paraId="58C26C9C" w14:textId="77777777" w:rsidR="004C0A75" w:rsidRPr="004C0A75" w:rsidRDefault="004C0A75" w:rsidP="004C0A75">
      <w:pPr>
        <w:spacing w:after="0"/>
        <w:jc w:val="both"/>
        <w:rPr>
          <w:rFonts w:cstheme="minorHAnsi"/>
          <w:b/>
          <w:bCs/>
          <w:sz w:val="24"/>
          <w:szCs w:val="24"/>
        </w:rPr>
      </w:pPr>
    </w:p>
    <w:p w14:paraId="35CD84C0" w14:textId="77777777"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 xml:space="preserve">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t>
      </w:r>
      <w:r w:rsidRPr="004C0A75">
        <w:rPr>
          <w:rFonts w:cstheme="minorHAnsi"/>
          <w:sz w:val="24"/>
          <w:szCs w:val="24"/>
        </w:rPr>
        <w:lastRenderedPageBreak/>
        <w:t>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p>
    <w:p w14:paraId="286A78B1" w14:textId="77777777"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14:paraId="17A4E7F5" w14:textId="77777777"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W ramach niniejszej Umowy Wykonawca zobowiązuje się również do pełnienia funkcji podmiotu odpowiedzialnego za bilansowanie handlowe energii elektrycznej sprzedanej Zamawiającemu w ramach niniejszej Umowy.</w:t>
      </w:r>
    </w:p>
    <w:p w14:paraId="2C636AB0" w14:textId="77777777"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 xml:space="preserve">Wykonawca oświadcza, że koszty wynikające z dokonania bilansowania, o którym mowa w ust. 3 powyżej, uwzględnione są w cenie energii elektrycznej określonej w ofercie Wykonawcy. </w:t>
      </w:r>
    </w:p>
    <w:p w14:paraId="7D009CC1" w14:textId="77777777" w:rsidR="004C0A75" w:rsidRPr="004C0A75" w:rsidRDefault="004C0A75" w:rsidP="004C0A75">
      <w:pPr>
        <w:pStyle w:val="Akapitzlist"/>
        <w:numPr>
          <w:ilvl w:val="0"/>
          <w:numId w:val="12"/>
        </w:numPr>
        <w:jc w:val="both"/>
        <w:rPr>
          <w:rFonts w:cstheme="minorHAnsi"/>
          <w:sz w:val="24"/>
          <w:szCs w:val="24"/>
        </w:rPr>
      </w:pPr>
      <w:r w:rsidRPr="004C0A75">
        <w:rPr>
          <w:rFonts w:cstheme="minorHAnsi"/>
          <w:sz w:val="24"/>
          <w:szCs w:val="24"/>
        </w:rPr>
        <w:t>Zamawiający oświadcza, że:</w:t>
      </w:r>
      <w:r>
        <w:rPr>
          <w:rFonts w:cstheme="minorHAnsi"/>
          <w:sz w:val="24"/>
          <w:szCs w:val="24"/>
        </w:rPr>
        <w:t xml:space="preserve"> </w:t>
      </w:r>
      <w:r w:rsidRPr="004C0A75">
        <w:rPr>
          <w:rFonts w:cstheme="minorHAnsi"/>
          <w:sz w:val="24"/>
          <w:szCs w:val="24"/>
        </w:rPr>
        <w:t>jest odbiorcą końcowym w rozumieniu ustawy Prawo energetyczne  ,zakupiona energia zostanie w całości wykorzystana na użytek własny Zamawiającego.</w:t>
      </w:r>
    </w:p>
    <w:p w14:paraId="1B8A8882" w14:textId="77777777" w:rsidR="004C0A75" w:rsidRDefault="004C0A75" w:rsidP="004C0A75">
      <w:pPr>
        <w:jc w:val="both"/>
        <w:rPr>
          <w:rFonts w:cstheme="minorHAnsi"/>
          <w:sz w:val="24"/>
          <w:szCs w:val="24"/>
        </w:rPr>
      </w:pPr>
      <w:r w:rsidRPr="004C0A75">
        <w:rPr>
          <w:rFonts w:cstheme="minorHAnsi"/>
          <w:sz w:val="24"/>
          <w:szCs w:val="24"/>
        </w:rPr>
        <w:t xml:space="preserve">                                                                    </w:t>
      </w:r>
    </w:p>
    <w:p w14:paraId="2CA3A863"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3</w:t>
      </w:r>
    </w:p>
    <w:p w14:paraId="1D7FAA8B" w14:textId="77777777" w:rsidR="004C0A75" w:rsidRDefault="004C0A75" w:rsidP="004C0A75">
      <w:pPr>
        <w:spacing w:after="0"/>
        <w:jc w:val="center"/>
        <w:rPr>
          <w:rFonts w:cstheme="minorHAnsi"/>
          <w:b/>
          <w:bCs/>
          <w:sz w:val="24"/>
          <w:szCs w:val="24"/>
        </w:rPr>
      </w:pPr>
      <w:r w:rsidRPr="004C0A75">
        <w:rPr>
          <w:rFonts w:cstheme="minorHAnsi"/>
          <w:b/>
          <w:bCs/>
          <w:sz w:val="24"/>
          <w:szCs w:val="24"/>
        </w:rPr>
        <w:t>Termin obowiązywania Umowy</w:t>
      </w:r>
    </w:p>
    <w:p w14:paraId="45BE6266" w14:textId="77777777" w:rsidR="004C0A75" w:rsidRDefault="004C0A75" w:rsidP="004C0A75">
      <w:pPr>
        <w:spacing w:after="0"/>
        <w:jc w:val="center"/>
        <w:rPr>
          <w:rFonts w:cstheme="minorHAnsi"/>
          <w:b/>
          <w:bCs/>
          <w:sz w:val="24"/>
          <w:szCs w:val="24"/>
        </w:rPr>
      </w:pPr>
    </w:p>
    <w:p w14:paraId="33D1BCF8" w14:textId="50E8146C"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 xml:space="preserve">Zamówienie będzie realizowane w okresie </w:t>
      </w:r>
      <w:r w:rsidRPr="004C0A75">
        <w:rPr>
          <w:rFonts w:cstheme="minorHAnsi"/>
          <w:b/>
          <w:sz w:val="24"/>
          <w:szCs w:val="24"/>
        </w:rPr>
        <w:t>od  01.07.202</w:t>
      </w:r>
      <w:r w:rsidR="00FA58C6">
        <w:rPr>
          <w:rFonts w:cstheme="minorHAnsi"/>
          <w:b/>
          <w:sz w:val="24"/>
          <w:szCs w:val="24"/>
        </w:rPr>
        <w:t>4</w:t>
      </w:r>
      <w:r w:rsidRPr="004C0A75">
        <w:rPr>
          <w:rFonts w:cstheme="minorHAnsi"/>
          <w:b/>
          <w:sz w:val="24"/>
          <w:szCs w:val="24"/>
        </w:rPr>
        <w:t>r.  do  30.06.202</w:t>
      </w:r>
      <w:r w:rsidR="00FA58C6">
        <w:rPr>
          <w:rFonts w:cstheme="minorHAnsi"/>
          <w:b/>
          <w:sz w:val="24"/>
          <w:szCs w:val="24"/>
        </w:rPr>
        <w:t>6</w:t>
      </w:r>
      <w:r w:rsidRPr="004C0A75">
        <w:rPr>
          <w:rFonts w:cstheme="minorHAnsi"/>
          <w:b/>
          <w:sz w:val="24"/>
          <w:szCs w:val="24"/>
        </w:rPr>
        <w:t xml:space="preserve">r.                                           </w:t>
      </w:r>
      <w:r w:rsidRPr="004C0A75">
        <w:rPr>
          <w:rFonts w:cstheme="minorHAnsi"/>
          <w:sz w:val="24"/>
          <w:szCs w:val="24"/>
        </w:rPr>
        <w:t xml:space="preserve">  z zastrzeżeniem zapisów w ust. 2-5.</w:t>
      </w:r>
    </w:p>
    <w:p w14:paraId="104B4EBD" w14:textId="77777777"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 xml:space="preserve">Umowa ulegnie rozwiązaniu w sytuacji gdy  wartość  łącznego  wynagrodzenia  Wykonawcy  osiągnie kwotę wskazaną w   § 6 ust. 1 niniejszej Umowy, z zastrzeżeniem zapisu art. 455 ust. 2 ustawy </w:t>
      </w:r>
      <w:proofErr w:type="spellStart"/>
      <w:r w:rsidRPr="004C0A75">
        <w:rPr>
          <w:rFonts w:cstheme="minorHAnsi"/>
          <w:sz w:val="24"/>
          <w:szCs w:val="24"/>
        </w:rPr>
        <w:t>Pzp</w:t>
      </w:r>
      <w:proofErr w:type="spellEnd"/>
      <w:r w:rsidRPr="004C0A75">
        <w:rPr>
          <w:rFonts w:cstheme="minorHAnsi"/>
          <w:sz w:val="24"/>
          <w:szCs w:val="24"/>
        </w:rPr>
        <w:t xml:space="preserve">. </w:t>
      </w:r>
    </w:p>
    <w:p w14:paraId="34185791" w14:textId="77777777"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Umowa obowiązuje od dnia jej zawarcia, jednakże sprzedaż energii elektrycznej będzie realizowana nie wcześniej niż od dnia wskazanego w Załączniku nr 1 do Umowy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24E42447" w14:textId="77777777"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w:t>
      </w:r>
      <w:r w:rsidRPr="004C0A75">
        <w:rPr>
          <w:rFonts w:cstheme="minorHAnsi"/>
          <w:sz w:val="24"/>
          <w:szCs w:val="24"/>
        </w:rPr>
        <w:lastRenderedPageBreak/>
        <w:t xml:space="preserve">trwania przeszkody. Zmiana następuje automatycznie, nie wymaga złożenia oświadczenia woli przez Zamawiającego, przy czym pozostaje to bez wpływu na czas obowiązywania Umowy, wskazany w ust. 1 powyżej. </w:t>
      </w:r>
    </w:p>
    <w:p w14:paraId="5F508006" w14:textId="77777777"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Umowa obowiązuje do dnia …….., z zastrzeżeniem że Umowa wygasa:</w:t>
      </w:r>
    </w:p>
    <w:p w14:paraId="2E4C43EB" w14:textId="77777777" w:rsidR="004C0A75" w:rsidRPr="004C0A75" w:rsidRDefault="004C0A75" w:rsidP="004C0A75">
      <w:pPr>
        <w:pStyle w:val="Akapitzlist"/>
        <w:numPr>
          <w:ilvl w:val="0"/>
          <w:numId w:val="14"/>
        </w:numPr>
        <w:spacing w:after="0"/>
        <w:jc w:val="both"/>
        <w:rPr>
          <w:rFonts w:cstheme="minorHAnsi"/>
          <w:b/>
          <w:bCs/>
          <w:sz w:val="24"/>
          <w:szCs w:val="24"/>
        </w:rPr>
      </w:pPr>
      <w:r w:rsidRPr="004C0A75">
        <w:rPr>
          <w:rFonts w:cstheme="minorHAnsi"/>
          <w:sz w:val="24"/>
          <w:szCs w:val="24"/>
        </w:rPr>
        <w:t xml:space="preserve">z pierwszym dniem, w którym została wstrzymana przez OSD realizacja generalnej umowy dystrybucyjnej (dalej zwanej „GUD”) Wykonawcy z uwagi na brak podmiotu odpowiedzialnego za bilansowanie handlowe Sprzedawcy, </w:t>
      </w:r>
    </w:p>
    <w:p w14:paraId="3ED64AC4" w14:textId="77777777" w:rsidR="004C0A75" w:rsidRPr="004C0A75" w:rsidRDefault="004C0A75" w:rsidP="004C0A75">
      <w:pPr>
        <w:pStyle w:val="Akapitzlist"/>
        <w:numPr>
          <w:ilvl w:val="0"/>
          <w:numId w:val="14"/>
        </w:numPr>
        <w:spacing w:after="0"/>
        <w:jc w:val="both"/>
        <w:rPr>
          <w:rFonts w:cstheme="minorHAnsi"/>
          <w:b/>
          <w:bCs/>
          <w:sz w:val="24"/>
          <w:szCs w:val="24"/>
        </w:rPr>
      </w:pPr>
      <w:r w:rsidRPr="004C0A75">
        <w:rPr>
          <w:rFonts w:cstheme="minorHAnsi"/>
          <w:sz w:val="24"/>
          <w:szCs w:val="24"/>
        </w:rPr>
        <w:t xml:space="preserve">z pierwszym dniem rozpoczęcia świadczenia sprzedaży rezerwowej w sytuacji, gdy Wykonawca przed datą zakończenia realizacji Umowy tj. przed dniem …… r. utraci uprawnienia, koncesję, GUD lub zezwolenia niezbędne do wykonania Przedmiotu Umowy, </w:t>
      </w:r>
    </w:p>
    <w:p w14:paraId="3DFF041D" w14:textId="77777777" w:rsidR="004C0A75" w:rsidRPr="004C0A75" w:rsidRDefault="004C0A75" w:rsidP="004C0A75">
      <w:pPr>
        <w:pStyle w:val="Akapitzlist"/>
        <w:numPr>
          <w:ilvl w:val="0"/>
          <w:numId w:val="14"/>
        </w:numPr>
        <w:spacing w:after="0"/>
        <w:jc w:val="both"/>
        <w:rPr>
          <w:rFonts w:cstheme="minorHAnsi"/>
          <w:b/>
          <w:bCs/>
          <w:sz w:val="24"/>
          <w:szCs w:val="24"/>
        </w:rPr>
      </w:pPr>
      <w:r w:rsidRPr="004C0A75">
        <w:rPr>
          <w:rFonts w:cstheme="minorHAnsi"/>
          <w:sz w:val="24"/>
          <w:szCs w:val="24"/>
        </w:rPr>
        <w:t>z pierwszym dniem rozpoczęcia świadczenia sprzedaży rezerwowej w przypadku, gdy Wykonawca z innych przyczyn, niż określone w pkt 1-2, zaprzestał świadczenia sprzedaży energii elektrycznej.</w:t>
      </w:r>
    </w:p>
    <w:p w14:paraId="7B4DAE3D" w14:textId="77777777" w:rsidR="004C0A75" w:rsidRDefault="004C0A75" w:rsidP="004C0A75">
      <w:pPr>
        <w:pStyle w:val="Akapitzlist"/>
        <w:numPr>
          <w:ilvl w:val="0"/>
          <w:numId w:val="13"/>
        </w:numPr>
        <w:jc w:val="both"/>
        <w:rPr>
          <w:rFonts w:cstheme="minorHAnsi"/>
          <w:sz w:val="24"/>
          <w:szCs w:val="24"/>
        </w:rPr>
      </w:pPr>
      <w:r w:rsidRPr="004C0A75">
        <w:rPr>
          <w:rFonts w:cstheme="minorHAnsi"/>
          <w:sz w:val="24"/>
          <w:szCs w:val="24"/>
        </w:rPr>
        <w:t xml:space="preserve">W przypadku wystąpienia sytuacji, o której mowa w ust. 5 pkt 1-3 oraz w przypadku wypowiedzenia Umowy lub odstąpienia od Umowy, Zamawiający przeprowadzi kolejną procedurę wyboru sprzedawcy energii elektrycznej. </w:t>
      </w:r>
    </w:p>
    <w:p w14:paraId="6E2254F7" w14:textId="77777777" w:rsidR="004C0A75" w:rsidRDefault="004C0A75" w:rsidP="004C0A75">
      <w:pPr>
        <w:pStyle w:val="Akapitzlist"/>
        <w:jc w:val="both"/>
        <w:rPr>
          <w:rFonts w:cstheme="minorHAnsi"/>
          <w:sz w:val="24"/>
          <w:szCs w:val="24"/>
        </w:rPr>
      </w:pPr>
    </w:p>
    <w:p w14:paraId="36227CD8" w14:textId="77777777" w:rsidR="00FC4B78" w:rsidRPr="004C0A75" w:rsidRDefault="00FC4B78" w:rsidP="004C0A75">
      <w:pPr>
        <w:pStyle w:val="Akapitzlist"/>
        <w:jc w:val="both"/>
        <w:rPr>
          <w:rFonts w:cstheme="minorHAnsi"/>
          <w:sz w:val="24"/>
          <w:szCs w:val="24"/>
        </w:rPr>
      </w:pPr>
    </w:p>
    <w:p w14:paraId="641C40B6"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4</w:t>
      </w:r>
    </w:p>
    <w:p w14:paraId="2AEB6295" w14:textId="77777777" w:rsidR="00FC4B78" w:rsidRDefault="004C0A75" w:rsidP="00FC4B78">
      <w:pPr>
        <w:spacing w:after="0"/>
        <w:jc w:val="center"/>
        <w:rPr>
          <w:rFonts w:cstheme="minorHAnsi"/>
          <w:b/>
          <w:bCs/>
          <w:sz w:val="24"/>
          <w:szCs w:val="24"/>
        </w:rPr>
      </w:pPr>
      <w:r w:rsidRPr="004C0A75">
        <w:rPr>
          <w:rFonts w:cstheme="minorHAnsi"/>
          <w:b/>
          <w:bCs/>
          <w:sz w:val="24"/>
          <w:szCs w:val="24"/>
        </w:rPr>
        <w:t>Obowiązki stron</w:t>
      </w:r>
    </w:p>
    <w:p w14:paraId="2331A727" w14:textId="77777777" w:rsidR="00FC4B78" w:rsidRPr="004C0A75" w:rsidRDefault="00FC4B78" w:rsidP="004C0A75">
      <w:pPr>
        <w:spacing w:after="0"/>
        <w:jc w:val="center"/>
        <w:rPr>
          <w:rFonts w:cstheme="minorHAnsi"/>
          <w:b/>
          <w:bCs/>
          <w:sz w:val="24"/>
          <w:szCs w:val="24"/>
        </w:rPr>
      </w:pPr>
    </w:p>
    <w:p w14:paraId="42E63F69" w14:textId="77777777" w:rsidR="00FC4B78" w:rsidRDefault="004C0A75" w:rsidP="004C0A75">
      <w:pPr>
        <w:pStyle w:val="Akapitzlist"/>
        <w:numPr>
          <w:ilvl w:val="0"/>
          <w:numId w:val="15"/>
        </w:numPr>
        <w:jc w:val="both"/>
        <w:rPr>
          <w:rFonts w:cstheme="minorHAnsi"/>
          <w:sz w:val="24"/>
          <w:szCs w:val="24"/>
        </w:rPr>
      </w:pPr>
      <w:r w:rsidRPr="00FC4B78">
        <w:rPr>
          <w:rFonts w:cstheme="minorHAnsi"/>
          <w:sz w:val="24"/>
          <w:szCs w:val="24"/>
        </w:rPr>
        <w:t>Do obowiązków Zamawiającego należy:</w:t>
      </w:r>
    </w:p>
    <w:p w14:paraId="161B7A7C" w14:textId="77777777"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pobieranie energii elektrycznej zgodnie z obowiązującymi przepisami i warunkami Umowy,</w:t>
      </w:r>
    </w:p>
    <w:p w14:paraId="3736AAA2" w14:textId="77777777"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terminowe regulowanie należnych Wykonawcy należności za zakupioną energię elektryczną,</w:t>
      </w:r>
    </w:p>
    <w:p w14:paraId="473CDC8C" w14:textId="77777777"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14:paraId="04E5BC95" w14:textId="77777777"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przekazywania Wykonawcy istotnych informacji dotyczących realizacji Umowy, w szczególności o zmianach w umowach o świadczenie usług dystrybucji mających wpływ na realizację Umowy,</w:t>
      </w:r>
    </w:p>
    <w:p w14:paraId="7C804BCF" w14:textId="77777777" w:rsidR="004C0A75" w:rsidRPr="00FC4B78" w:rsidRDefault="004C0A75" w:rsidP="004C0A75">
      <w:pPr>
        <w:pStyle w:val="Akapitzlist"/>
        <w:numPr>
          <w:ilvl w:val="0"/>
          <w:numId w:val="16"/>
        </w:numPr>
        <w:jc w:val="both"/>
        <w:rPr>
          <w:rFonts w:cstheme="minorHAnsi"/>
          <w:sz w:val="24"/>
          <w:szCs w:val="24"/>
        </w:rPr>
      </w:pPr>
      <w:r w:rsidRPr="00FC4B78">
        <w:rPr>
          <w:rFonts w:cstheme="minorHAnsi"/>
          <w:sz w:val="24"/>
          <w:szCs w:val="24"/>
        </w:rPr>
        <w:t>terminowe przekazanie Wykonawcy wszelkich niezbędnych dokumentów i informacji do skutecznego przeprowadzenia procesu zmiany sprzedawcy.</w:t>
      </w:r>
    </w:p>
    <w:p w14:paraId="60E9406E" w14:textId="77777777" w:rsidR="004C0A75" w:rsidRPr="00FC4B78" w:rsidRDefault="004C0A75" w:rsidP="00FC4B78">
      <w:pPr>
        <w:pStyle w:val="Akapitzlist"/>
        <w:numPr>
          <w:ilvl w:val="0"/>
          <w:numId w:val="15"/>
        </w:numPr>
        <w:jc w:val="both"/>
        <w:rPr>
          <w:rFonts w:cstheme="minorHAnsi"/>
          <w:sz w:val="24"/>
          <w:szCs w:val="24"/>
        </w:rPr>
      </w:pPr>
      <w:r w:rsidRPr="00FC4B78">
        <w:rPr>
          <w:rFonts w:cstheme="minorHAnsi"/>
          <w:sz w:val="24"/>
          <w:szCs w:val="24"/>
        </w:rPr>
        <w:t>Do obowiązków Wykonawcy należy:</w:t>
      </w:r>
    </w:p>
    <w:p w14:paraId="6F599C17"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lastRenderedPageBreak/>
        <w:t>sprzedaż energii elektrycznej zgodnie z obowiązującymi przepisami prawa i warunkami Umowy,</w:t>
      </w:r>
    </w:p>
    <w:p w14:paraId="5BC62048"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udostępnienie nieodpłatnie informacji o danych pomiarowo-rozliczeniowych energii elektrycznej pobranej przez Zamawiającego dla poszczególnych PPE otrzymanych od OSD,</w:t>
      </w:r>
    </w:p>
    <w:p w14:paraId="5AD142CC"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14:paraId="28FC6161"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zapewnienie standardów jakościowych obsługi Zamawiającego, o których mowa w § 5 Umowy,</w:t>
      </w:r>
    </w:p>
    <w:p w14:paraId="753094D6"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przyjmowanie od Zamawiającego i rozpatrywanie zgłoszeń i reklamacji dotyczących rozliczeń sprzedawanej energii elektrycznej na zasadach określonych w § 6  Umowy,</w:t>
      </w:r>
    </w:p>
    <w:p w14:paraId="63CAC456"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14:paraId="74DAF4F9"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poinformowanie Zamawiającego, w terminie nie dłuższym niż 5 (pięć) dni roboczych, od daty złożenia wniosku przez Zamawiającego, o złożeniu ZUSEE do OSD poprzez przesłanie zestawienia w formie elektronicznej do osób wskazanych w § 10 oraz na adres:  </w:t>
      </w:r>
      <w:hyperlink r:id="rId7" w:history="1">
        <w:r w:rsidRPr="00FC4B78">
          <w:rPr>
            <w:rStyle w:val="Hipercze"/>
            <w:rFonts w:asciiTheme="minorHAnsi" w:hAnsiTheme="minorHAnsi" w:cstheme="minorHAnsi"/>
            <w:sz w:val="24"/>
            <w:szCs w:val="24"/>
          </w:rPr>
          <w:t>sekretariat@ugporaj.pl</w:t>
        </w:r>
      </w:hyperlink>
      <w:r w:rsidRPr="00FC4B78">
        <w:rPr>
          <w:rFonts w:cstheme="minorHAnsi"/>
          <w:sz w:val="24"/>
          <w:szCs w:val="24"/>
        </w:rPr>
        <w:t xml:space="preserve"> wykazu PPE, dla których zostały złożone ZUSEE, oraz ich weryfikacji tj. faktycznej daty rozpoczęcia sprzedaży z potwierdzeniem pozytywnej weryfikacji i/lub powodach negatywnej weryfikacji, </w:t>
      </w:r>
    </w:p>
    <w:p w14:paraId="0EF4FD94"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14:paraId="67B0D9D3"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14:paraId="06A1634D"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lastRenderedPageBreak/>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PPE zawartych w Załączniku nr 1 do Umowy oraz nowych PPE, zgodnie z harmonogramem wypowiadania umów zawartym w Załączniku nr 1 do Umowy,</w:t>
      </w:r>
    </w:p>
    <w:p w14:paraId="786B26CF" w14:textId="77777777" w:rsidR="004C0A75" w:rsidRP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wiadomości do osób wskazanych w § 10 i na adres: sekretariat@ugporaj.pl  w terminie 72 godzin (dni robocze) od dnia zaistnienia tych okoliczności, </w:t>
      </w:r>
    </w:p>
    <w:p w14:paraId="41BCC8FD" w14:textId="77777777" w:rsidR="00FC4B78" w:rsidRDefault="004C0A75" w:rsidP="004C0A75">
      <w:pPr>
        <w:pStyle w:val="Akapitzlist"/>
        <w:numPr>
          <w:ilvl w:val="0"/>
          <w:numId w:val="15"/>
        </w:numPr>
        <w:jc w:val="both"/>
        <w:rPr>
          <w:rFonts w:cstheme="minorHAnsi"/>
          <w:sz w:val="24"/>
          <w:szCs w:val="24"/>
        </w:rPr>
      </w:pPr>
      <w:r w:rsidRPr="00FC4B78">
        <w:rPr>
          <w:rFonts w:cstheme="minorHAnsi"/>
          <w:sz w:val="24"/>
          <w:szCs w:val="24"/>
        </w:rPr>
        <w:t>Strony zobowiązują się do:</w:t>
      </w:r>
    </w:p>
    <w:p w14:paraId="02775A12" w14:textId="77777777" w:rsidR="00FC4B78" w:rsidRDefault="004C0A75" w:rsidP="004C0A75">
      <w:pPr>
        <w:pStyle w:val="Akapitzlist"/>
        <w:numPr>
          <w:ilvl w:val="0"/>
          <w:numId w:val="18"/>
        </w:numPr>
        <w:jc w:val="both"/>
        <w:rPr>
          <w:rFonts w:cstheme="minorHAnsi"/>
          <w:sz w:val="24"/>
          <w:szCs w:val="24"/>
        </w:rPr>
      </w:pPr>
      <w:r w:rsidRPr="00FC4B78">
        <w:rPr>
          <w:rFonts w:cstheme="minorHAnsi"/>
          <w:sz w:val="24"/>
          <w:szCs w:val="24"/>
        </w:rPr>
        <w:t>zapewnienia wzajemnego dostępu do danych związanych z przedmiotem Umowy, oraz wglądu do materiałów stanowiących podstawę do rozliczeń za dostarczoną energię,</w:t>
      </w:r>
    </w:p>
    <w:p w14:paraId="37C714F2" w14:textId="77777777" w:rsidR="004C0A75" w:rsidRPr="00FC4B78" w:rsidRDefault="004C0A75" w:rsidP="004C0A75">
      <w:pPr>
        <w:pStyle w:val="Akapitzlist"/>
        <w:numPr>
          <w:ilvl w:val="0"/>
          <w:numId w:val="18"/>
        </w:numPr>
        <w:jc w:val="both"/>
        <w:rPr>
          <w:rFonts w:cstheme="minorHAnsi"/>
          <w:sz w:val="24"/>
          <w:szCs w:val="24"/>
        </w:rPr>
      </w:pPr>
      <w:r w:rsidRPr="00FC4B78">
        <w:rPr>
          <w:rFonts w:cstheme="minorHAnsi"/>
          <w:sz w:val="24"/>
          <w:szCs w:val="24"/>
        </w:rPr>
        <w:t>niezwłocznego wzajemnego informowania się o zauważonych innych okolicznościach mających wpływ na rozliczenia za energię.</w:t>
      </w:r>
    </w:p>
    <w:p w14:paraId="6B7B486D" w14:textId="77777777" w:rsidR="004C0A75" w:rsidRPr="00FC4B78" w:rsidRDefault="004C0A75" w:rsidP="00FC4B78">
      <w:pPr>
        <w:pStyle w:val="Akapitzlist"/>
        <w:numPr>
          <w:ilvl w:val="0"/>
          <w:numId w:val="15"/>
        </w:numPr>
        <w:jc w:val="both"/>
        <w:rPr>
          <w:rFonts w:cstheme="minorHAnsi"/>
          <w:sz w:val="24"/>
          <w:szCs w:val="24"/>
        </w:rPr>
      </w:pPr>
      <w:r w:rsidRPr="00FC4B78">
        <w:rPr>
          <w:rFonts w:cstheme="minorHAnsi"/>
          <w:sz w:val="24"/>
          <w:szCs w:val="24"/>
        </w:rPr>
        <w:t>Strony zobowiązują się do aktualizowania wszelkich danych formalnych zawartych w Umowie, mających wpływ na jej realizację, w formie pisemnej pod rygorem nieważności za wyjątkiem § 1 ust. 8-9 i aktualizacji dotyczących danych w Załączniku nr 1 do Umowy.</w:t>
      </w:r>
    </w:p>
    <w:p w14:paraId="73967D7F" w14:textId="77777777" w:rsidR="00FC4B78" w:rsidRDefault="004C0A75" w:rsidP="004C0A75">
      <w:pPr>
        <w:jc w:val="both"/>
        <w:rPr>
          <w:rFonts w:cstheme="minorHAnsi"/>
          <w:sz w:val="24"/>
          <w:szCs w:val="24"/>
        </w:rPr>
      </w:pPr>
      <w:r w:rsidRPr="004C0A75">
        <w:rPr>
          <w:rFonts w:cstheme="minorHAnsi"/>
          <w:sz w:val="24"/>
          <w:szCs w:val="24"/>
        </w:rPr>
        <w:t xml:space="preserve">                                                                             </w:t>
      </w:r>
    </w:p>
    <w:p w14:paraId="6F5973BC"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5</w:t>
      </w:r>
    </w:p>
    <w:p w14:paraId="55B9E436" w14:textId="77777777" w:rsidR="004C0A75" w:rsidRDefault="004C0A75" w:rsidP="00FC4B78">
      <w:pPr>
        <w:spacing w:after="0"/>
        <w:jc w:val="center"/>
        <w:rPr>
          <w:rFonts w:cstheme="minorHAnsi"/>
          <w:b/>
          <w:bCs/>
          <w:sz w:val="24"/>
          <w:szCs w:val="24"/>
        </w:rPr>
      </w:pPr>
      <w:r w:rsidRPr="00FC4B78">
        <w:rPr>
          <w:rFonts w:cstheme="minorHAnsi"/>
          <w:b/>
          <w:bCs/>
          <w:sz w:val="24"/>
          <w:szCs w:val="24"/>
        </w:rPr>
        <w:t>Standardy jakości obsługi</w:t>
      </w:r>
    </w:p>
    <w:p w14:paraId="5774E1A1" w14:textId="77777777" w:rsidR="00FC4B78" w:rsidRDefault="00FC4B78" w:rsidP="00FC4B78">
      <w:pPr>
        <w:spacing w:after="0"/>
        <w:jc w:val="center"/>
        <w:rPr>
          <w:rFonts w:cstheme="minorHAnsi"/>
          <w:b/>
          <w:bCs/>
          <w:sz w:val="24"/>
          <w:szCs w:val="24"/>
        </w:rPr>
      </w:pPr>
    </w:p>
    <w:p w14:paraId="3A00BA8D" w14:textId="77777777" w:rsidR="00FC4B78" w:rsidRPr="00FC4B78" w:rsidRDefault="00FC4B78" w:rsidP="00FC4B78">
      <w:pPr>
        <w:spacing w:after="0"/>
        <w:jc w:val="center"/>
        <w:rPr>
          <w:rFonts w:cstheme="minorHAnsi"/>
          <w:b/>
          <w:bCs/>
          <w:sz w:val="24"/>
          <w:szCs w:val="24"/>
        </w:rPr>
      </w:pPr>
    </w:p>
    <w:p w14:paraId="49017DA0" w14:textId="77777777" w:rsidR="00FC4B78" w:rsidRDefault="004C0A75" w:rsidP="004C0A75">
      <w:pPr>
        <w:pStyle w:val="Akapitzlist"/>
        <w:numPr>
          <w:ilvl w:val="0"/>
          <w:numId w:val="19"/>
        </w:numPr>
        <w:jc w:val="both"/>
        <w:rPr>
          <w:rFonts w:cstheme="minorHAnsi"/>
          <w:sz w:val="24"/>
          <w:szCs w:val="24"/>
        </w:rPr>
      </w:pPr>
      <w:r w:rsidRPr="00FC4B78">
        <w:rPr>
          <w:rFonts w:cstheme="minorHAnsi"/>
          <w:sz w:val="24"/>
          <w:szCs w:val="24"/>
        </w:rPr>
        <w:t>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14:paraId="593D4B20" w14:textId="4D2F203E" w:rsidR="004C0A75" w:rsidRPr="00FC4B78" w:rsidRDefault="004C0A75" w:rsidP="004C0A75">
      <w:pPr>
        <w:pStyle w:val="Akapitzlist"/>
        <w:numPr>
          <w:ilvl w:val="0"/>
          <w:numId w:val="19"/>
        </w:numPr>
        <w:jc w:val="both"/>
        <w:rPr>
          <w:rFonts w:cstheme="minorHAnsi"/>
          <w:sz w:val="24"/>
          <w:szCs w:val="24"/>
        </w:rPr>
      </w:pPr>
      <w:r w:rsidRPr="00FC4B78">
        <w:rPr>
          <w:rFonts w:cstheme="minorHAnsi"/>
          <w:sz w:val="24"/>
          <w:szCs w:val="24"/>
        </w:rPr>
        <w:t>W przypadku niedotrzymania standardów jakościowych obsługi, w tym sprzedaży w zakresie przedmiotu Umowy</w:t>
      </w:r>
      <w:r w:rsidR="0035531B">
        <w:rPr>
          <w:rFonts w:cstheme="minorHAnsi"/>
          <w:sz w:val="24"/>
          <w:szCs w:val="24"/>
        </w:rPr>
        <w:t>,</w:t>
      </w:r>
      <w:r w:rsidRPr="00FC4B78">
        <w:rPr>
          <w:rFonts w:cstheme="minorHAnsi"/>
          <w:sz w:val="24"/>
          <w:szCs w:val="24"/>
        </w:rPr>
        <w:t xml:space="preserve"> Wykonawca zobowiązany jest do udzielania Zamawiającemu bonifikat na zasadach i w wysokościach określonych ustawą Prawo energetyczne oraz zgodnie z obowiązującymi przepisami wykonawczymi wydanymi na podstawie tej ustawy</w:t>
      </w:r>
      <w:r w:rsidR="0035531B">
        <w:rPr>
          <w:rFonts w:cstheme="minorHAnsi"/>
          <w:sz w:val="24"/>
          <w:szCs w:val="24"/>
        </w:rPr>
        <w:t>,</w:t>
      </w:r>
      <w:r w:rsidRPr="00FC4B78">
        <w:rPr>
          <w:rFonts w:cstheme="minorHAnsi"/>
          <w:sz w:val="24"/>
          <w:szCs w:val="24"/>
        </w:rPr>
        <w:t xml:space="preserve"> tj. między innymi Rozporządzeniu Ministra Energii z dnia 6 marca 2019 r. w sprawie szczegółowych zasad kształtowania i kalkulacji taryf oraz rozliczeń w obrocie energią elektryczną </w:t>
      </w:r>
      <w:r w:rsidR="00A05723">
        <w:rPr>
          <w:rFonts w:cstheme="minorHAnsi"/>
          <w:sz w:val="24"/>
          <w:szCs w:val="24"/>
        </w:rPr>
        <w:t xml:space="preserve">(Dz. U. z 2022r. poz. 25054 z </w:t>
      </w:r>
      <w:proofErr w:type="spellStart"/>
      <w:r w:rsidR="00A05723">
        <w:rPr>
          <w:rFonts w:cstheme="minorHAnsi"/>
          <w:sz w:val="24"/>
          <w:szCs w:val="24"/>
        </w:rPr>
        <w:t>późn</w:t>
      </w:r>
      <w:proofErr w:type="spellEnd"/>
      <w:r w:rsidR="00A05723">
        <w:rPr>
          <w:rFonts w:cstheme="minorHAnsi"/>
          <w:sz w:val="24"/>
          <w:szCs w:val="24"/>
        </w:rPr>
        <w:t xml:space="preserve">. zm.) </w:t>
      </w:r>
      <w:r w:rsidRPr="00FC4B78">
        <w:rPr>
          <w:rFonts w:cstheme="minorHAnsi"/>
          <w:sz w:val="24"/>
          <w:szCs w:val="24"/>
        </w:rPr>
        <w:t xml:space="preserve">lub w każdym </w:t>
      </w:r>
      <w:r w:rsidRPr="00FC4B78">
        <w:rPr>
          <w:rFonts w:cstheme="minorHAnsi"/>
          <w:sz w:val="24"/>
          <w:szCs w:val="24"/>
        </w:rPr>
        <w:lastRenderedPageBreak/>
        <w:t xml:space="preserve">później wydanym akcie prawnym określającym te stawki i w każdym innym akcie prawnym dotyczącym standardów jakościowych obsługi, obowiązującym w chwili zaistnienia przywołanej okoliczności. </w:t>
      </w:r>
    </w:p>
    <w:p w14:paraId="1F77E8F6"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6</w:t>
      </w:r>
    </w:p>
    <w:p w14:paraId="5630F324" w14:textId="77777777" w:rsidR="004C0A75" w:rsidRDefault="004C0A75" w:rsidP="00FC4B78">
      <w:pPr>
        <w:spacing w:after="0"/>
        <w:jc w:val="center"/>
        <w:rPr>
          <w:rFonts w:cstheme="minorHAnsi"/>
          <w:b/>
          <w:bCs/>
          <w:sz w:val="24"/>
          <w:szCs w:val="24"/>
        </w:rPr>
      </w:pPr>
      <w:r w:rsidRPr="00FC4B78">
        <w:rPr>
          <w:rFonts w:cstheme="minorHAnsi"/>
          <w:b/>
          <w:bCs/>
          <w:sz w:val="24"/>
          <w:szCs w:val="24"/>
        </w:rPr>
        <w:t>Wynagrodzenie i zasady rozliczeń</w:t>
      </w:r>
    </w:p>
    <w:p w14:paraId="2EEC9AC0" w14:textId="77777777" w:rsidR="00FC4B78" w:rsidRPr="00FC4B78" w:rsidRDefault="00FC4B78" w:rsidP="00FC4B78">
      <w:pPr>
        <w:spacing w:after="0"/>
        <w:jc w:val="center"/>
        <w:rPr>
          <w:rFonts w:cstheme="minorHAnsi"/>
          <w:b/>
          <w:bCs/>
          <w:sz w:val="24"/>
          <w:szCs w:val="24"/>
        </w:rPr>
      </w:pPr>
    </w:p>
    <w:p w14:paraId="45F97617" w14:textId="77777777" w:rsidR="004C0A75" w:rsidRPr="00FC4B78" w:rsidRDefault="004C0A75" w:rsidP="00FC4B78">
      <w:pPr>
        <w:pStyle w:val="Akapitzlist"/>
        <w:numPr>
          <w:ilvl w:val="0"/>
          <w:numId w:val="20"/>
        </w:numPr>
        <w:jc w:val="both"/>
        <w:rPr>
          <w:rFonts w:cstheme="minorHAnsi"/>
          <w:sz w:val="24"/>
          <w:szCs w:val="24"/>
        </w:rPr>
      </w:pPr>
      <w:r w:rsidRPr="00FC4B78">
        <w:rPr>
          <w:rFonts w:cstheme="minorHAnsi"/>
          <w:sz w:val="24"/>
          <w:szCs w:val="24"/>
        </w:rPr>
        <w:t>Strony zgodnie postanawiają, że przewidywane wynagrodzenie całkowite Wykonawcy z tytułu przedmiotowej Umowy ustalone w oparciu o pobór energii elektrycznej dla wszystkich PPE opisanych w Załączniku nr 1 do Umowy obliczone wg wzoru poniżej wyniesie:</w:t>
      </w:r>
    </w:p>
    <w:p w14:paraId="0E342EFE" w14:textId="77777777" w:rsidR="004C0A75" w:rsidRPr="004C0A75" w:rsidRDefault="004C0A75" w:rsidP="004C0A75">
      <w:pPr>
        <w:jc w:val="both"/>
        <w:rPr>
          <w:rFonts w:cstheme="minorHAnsi"/>
          <w:sz w:val="24"/>
          <w:szCs w:val="24"/>
        </w:rPr>
      </w:pPr>
    </w:p>
    <w:tbl>
      <w:tblPr>
        <w:tblW w:w="5000" w:type="pct"/>
        <w:tblCellMar>
          <w:left w:w="70" w:type="dxa"/>
          <w:right w:w="70" w:type="dxa"/>
        </w:tblCellMar>
        <w:tblLook w:val="04A0" w:firstRow="1" w:lastRow="0" w:firstColumn="1" w:lastColumn="0" w:noHBand="0" w:noVBand="1"/>
      </w:tblPr>
      <w:tblGrid>
        <w:gridCol w:w="2222"/>
        <w:gridCol w:w="1393"/>
        <w:gridCol w:w="1315"/>
        <w:gridCol w:w="1075"/>
        <w:gridCol w:w="950"/>
        <w:gridCol w:w="950"/>
        <w:gridCol w:w="1011"/>
        <w:gridCol w:w="146"/>
      </w:tblGrid>
      <w:tr w:rsidR="004C0A75" w:rsidRPr="004C0A75" w14:paraId="4026E81B" w14:textId="77777777" w:rsidTr="00F207B5">
        <w:trPr>
          <w:gridAfter w:val="1"/>
          <w:wAfter w:w="87" w:type="pct"/>
          <w:trHeight w:val="836"/>
        </w:trPr>
        <w:tc>
          <w:tcPr>
            <w:tcW w:w="1328" w:type="pct"/>
            <w:vMerge w:val="restart"/>
            <w:tcBorders>
              <w:top w:val="single" w:sz="4" w:space="0" w:color="auto"/>
              <w:left w:val="single" w:sz="4" w:space="0" w:color="auto"/>
              <w:bottom w:val="single" w:sz="4" w:space="0" w:color="auto"/>
              <w:right w:val="single" w:sz="4" w:space="0" w:color="auto"/>
            </w:tcBorders>
            <w:vAlign w:val="center"/>
            <w:hideMark/>
          </w:tcPr>
          <w:p w14:paraId="02FB8990" w14:textId="77777777" w:rsidR="004C0A75" w:rsidRPr="004C0A75" w:rsidRDefault="004C0A75" w:rsidP="004C0A75">
            <w:pPr>
              <w:jc w:val="both"/>
              <w:rPr>
                <w:rFonts w:eastAsia="MS Mincho" w:cstheme="minorHAnsi"/>
                <w:sz w:val="24"/>
                <w:szCs w:val="24"/>
              </w:rPr>
            </w:pPr>
            <w:r w:rsidRPr="004C0A75">
              <w:rPr>
                <w:rFonts w:cstheme="minorHAnsi"/>
                <w:sz w:val="24"/>
                <w:szCs w:val="24"/>
              </w:rPr>
              <w:t xml:space="preserve">Wyszczególnienie - grupa taryfowa, okres zamówienia lub rodzaj </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14:paraId="06D91123" w14:textId="44B0DB57" w:rsidR="004C0A75" w:rsidRPr="004C0A75" w:rsidRDefault="004C0A75" w:rsidP="004C0A75">
            <w:pPr>
              <w:jc w:val="both"/>
              <w:rPr>
                <w:rFonts w:eastAsia="MS Mincho" w:cstheme="minorHAnsi"/>
                <w:sz w:val="24"/>
                <w:szCs w:val="24"/>
              </w:rPr>
            </w:pPr>
            <w:r w:rsidRPr="004C0A75">
              <w:rPr>
                <w:rFonts w:cstheme="minorHAnsi"/>
                <w:sz w:val="24"/>
                <w:szCs w:val="24"/>
              </w:rPr>
              <w:t>Cena jednostkowa netto w zł/</w:t>
            </w:r>
            <w:r w:rsidR="0035531B">
              <w:rPr>
                <w:rFonts w:cstheme="minorHAnsi"/>
                <w:sz w:val="24"/>
                <w:szCs w:val="24"/>
              </w:rPr>
              <w:t>M</w:t>
            </w:r>
            <w:r w:rsidRPr="004C0A75">
              <w:rPr>
                <w:rFonts w:cstheme="minorHAnsi"/>
                <w:sz w:val="24"/>
                <w:szCs w:val="24"/>
              </w:rPr>
              <w:t>Wh</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50732B8E" w14:textId="6F457742" w:rsidR="004C0A75" w:rsidRPr="004C0A75" w:rsidRDefault="004C0A75" w:rsidP="004C0A75">
            <w:pPr>
              <w:jc w:val="both"/>
              <w:rPr>
                <w:rFonts w:eastAsia="MS Mincho" w:cstheme="minorHAnsi"/>
                <w:sz w:val="24"/>
                <w:szCs w:val="24"/>
              </w:rPr>
            </w:pPr>
            <w:r w:rsidRPr="004C0A75">
              <w:rPr>
                <w:rFonts w:cstheme="minorHAnsi"/>
                <w:sz w:val="24"/>
                <w:szCs w:val="24"/>
              </w:rPr>
              <w:t xml:space="preserve">Ilość energii elektrycznej w  </w:t>
            </w:r>
            <w:r w:rsidR="0035531B">
              <w:rPr>
                <w:rFonts w:cstheme="minorHAnsi"/>
                <w:sz w:val="24"/>
                <w:szCs w:val="24"/>
              </w:rPr>
              <w:t>M</w:t>
            </w:r>
            <w:r w:rsidRPr="004C0A75">
              <w:rPr>
                <w:rFonts w:cstheme="minorHAnsi"/>
                <w:sz w:val="24"/>
                <w:szCs w:val="24"/>
              </w:rPr>
              <w:t xml:space="preserve">Wh </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14:paraId="6D5ACE20" w14:textId="77777777" w:rsidR="004C0A75" w:rsidRPr="004C0A75" w:rsidRDefault="004C0A75" w:rsidP="004C0A75">
            <w:pPr>
              <w:jc w:val="both"/>
              <w:rPr>
                <w:rFonts w:eastAsia="MS Mincho" w:cstheme="minorHAnsi"/>
                <w:sz w:val="24"/>
                <w:szCs w:val="24"/>
              </w:rPr>
            </w:pPr>
            <w:r w:rsidRPr="004C0A75">
              <w:rPr>
                <w:rFonts w:cstheme="minorHAnsi"/>
                <w:sz w:val="24"/>
                <w:szCs w:val="24"/>
              </w:rPr>
              <w:t>Cena oferty netto w zł</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4FA29397" w14:textId="77777777" w:rsidR="004C0A75" w:rsidRPr="004C0A75" w:rsidRDefault="004C0A75" w:rsidP="004C0A75">
            <w:pPr>
              <w:jc w:val="both"/>
              <w:rPr>
                <w:rFonts w:eastAsia="MS Mincho" w:cstheme="minorHAnsi"/>
                <w:sz w:val="24"/>
                <w:szCs w:val="24"/>
              </w:rPr>
            </w:pPr>
            <w:r w:rsidRPr="004C0A75">
              <w:rPr>
                <w:rFonts w:cstheme="minorHAnsi"/>
                <w:sz w:val="24"/>
                <w:szCs w:val="24"/>
              </w:rPr>
              <w:t>Stawka podatku VAT  %</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14:paraId="2B04EC56" w14:textId="77777777" w:rsidR="004C0A75" w:rsidRPr="004C0A75" w:rsidRDefault="004C0A75" w:rsidP="004C0A75">
            <w:pPr>
              <w:jc w:val="both"/>
              <w:rPr>
                <w:rFonts w:eastAsia="MS Mincho" w:cstheme="minorHAnsi"/>
                <w:sz w:val="24"/>
                <w:szCs w:val="24"/>
              </w:rPr>
            </w:pPr>
            <w:r w:rsidRPr="004C0A75">
              <w:rPr>
                <w:rFonts w:cstheme="minorHAnsi"/>
                <w:sz w:val="24"/>
                <w:szCs w:val="24"/>
              </w:rPr>
              <w:t>Kwota podatku VAT w zł</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76EB68F8" w14:textId="77777777" w:rsidR="004C0A75" w:rsidRPr="004C0A75" w:rsidRDefault="004C0A75" w:rsidP="004C0A75">
            <w:pPr>
              <w:jc w:val="both"/>
              <w:rPr>
                <w:rFonts w:eastAsia="MS Mincho" w:cstheme="minorHAnsi"/>
                <w:sz w:val="24"/>
                <w:szCs w:val="24"/>
              </w:rPr>
            </w:pPr>
            <w:r w:rsidRPr="004C0A75">
              <w:rPr>
                <w:rFonts w:cstheme="minorHAnsi"/>
                <w:sz w:val="24"/>
                <w:szCs w:val="24"/>
              </w:rPr>
              <w:t>Cena oferty brutto w zł</w:t>
            </w:r>
          </w:p>
        </w:tc>
      </w:tr>
      <w:tr w:rsidR="004C0A75" w:rsidRPr="004C0A75" w14:paraId="3ADEE8CC" w14:textId="77777777" w:rsidTr="00F207B5">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330F2"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854A"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B2565"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698C4"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F6174"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A9F91"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86442" w14:textId="77777777" w:rsidR="004C0A75" w:rsidRPr="004C0A75" w:rsidRDefault="004C0A75" w:rsidP="004C0A75">
            <w:pPr>
              <w:jc w:val="both"/>
              <w:rPr>
                <w:rFonts w:eastAsia="MS Mincho" w:cstheme="minorHAnsi"/>
                <w:sz w:val="24"/>
                <w:szCs w:val="24"/>
              </w:rPr>
            </w:pPr>
          </w:p>
        </w:tc>
        <w:tc>
          <w:tcPr>
            <w:tcW w:w="87" w:type="pct"/>
            <w:noWrap/>
            <w:vAlign w:val="bottom"/>
            <w:hideMark/>
          </w:tcPr>
          <w:p w14:paraId="6D1ADEB6" w14:textId="77777777" w:rsidR="004C0A75" w:rsidRPr="004C0A75" w:rsidRDefault="004C0A75" w:rsidP="004C0A75">
            <w:pPr>
              <w:jc w:val="both"/>
              <w:rPr>
                <w:rFonts w:cstheme="minorHAnsi"/>
                <w:sz w:val="24"/>
                <w:szCs w:val="24"/>
              </w:rPr>
            </w:pPr>
          </w:p>
        </w:tc>
      </w:tr>
      <w:tr w:rsidR="004C0A75" w:rsidRPr="004C0A75" w14:paraId="5AF3DE5F" w14:textId="77777777" w:rsidTr="00F207B5">
        <w:trPr>
          <w:trHeight w:val="330"/>
        </w:trPr>
        <w:tc>
          <w:tcPr>
            <w:tcW w:w="1328" w:type="pct"/>
            <w:tcBorders>
              <w:top w:val="nil"/>
              <w:left w:val="single" w:sz="4" w:space="0" w:color="auto"/>
              <w:bottom w:val="single" w:sz="4" w:space="0" w:color="auto"/>
              <w:right w:val="single" w:sz="4" w:space="0" w:color="auto"/>
            </w:tcBorders>
            <w:vAlign w:val="center"/>
            <w:hideMark/>
          </w:tcPr>
          <w:p w14:paraId="1495BD8B" w14:textId="77777777" w:rsidR="004C0A75" w:rsidRPr="004C0A75" w:rsidRDefault="004C0A75" w:rsidP="004C0A75">
            <w:pPr>
              <w:jc w:val="both"/>
              <w:rPr>
                <w:rFonts w:eastAsia="MS Mincho" w:cstheme="minorHAnsi"/>
                <w:sz w:val="24"/>
                <w:szCs w:val="24"/>
              </w:rPr>
            </w:pPr>
            <w:r w:rsidRPr="004C0A75">
              <w:rPr>
                <w:rFonts w:cstheme="minorHAnsi"/>
                <w:sz w:val="24"/>
                <w:szCs w:val="24"/>
              </w:rPr>
              <w:t>A</w:t>
            </w:r>
          </w:p>
        </w:tc>
        <w:tc>
          <w:tcPr>
            <w:tcW w:w="630" w:type="pct"/>
            <w:tcBorders>
              <w:top w:val="nil"/>
              <w:left w:val="nil"/>
              <w:bottom w:val="single" w:sz="4" w:space="0" w:color="auto"/>
              <w:right w:val="single" w:sz="4" w:space="0" w:color="auto"/>
            </w:tcBorders>
            <w:vAlign w:val="center"/>
            <w:hideMark/>
          </w:tcPr>
          <w:p w14:paraId="4F953265" w14:textId="77777777" w:rsidR="004C0A75" w:rsidRPr="004C0A75" w:rsidRDefault="004C0A75" w:rsidP="004C0A75">
            <w:pPr>
              <w:jc w:val="both"/>
              <w:rPr>
                <w:rFonts w:eastAsia="MS Mincho" w:cstheme="minorHAnsi"/>
                <w:sz w:val="24"/>
                <w:szCs w:val="24"/>
              </w:rPr>
            </w:pPr>
            <w:r w:rsidRPr="004C0A75">
              <w:rPr>
                <w:rFonts w:cstheme="minorHAnsi"/>
                <w:sz w:val="24"/>
                <w:szCs w:val="24"/>
              </w:rPr>
              <w:t>B</w:t>
            </w:r>
          </w:p>
        </w:tc>
        <w:tc>
          <w:tcPr>
            <w:tcW w:w="618" w:type="pct"/>
            <w:tcBorders>
              <w:top w:val="nil"/>
              <w:left w:val="nil"/>
              <w:bottom w:val="single" w:sz="4" w:space="0" w:color="auto"/>
              <w:right w:val="single" w:sz="4" w:space="0" w:color="auto"/>
            </w:tcBorders>
            <w:vAlign w:val="center"/>
            <w:hideMark/>
          </w:tcPr>
          <w:p w14:paraId="29BB2FAC" w14:textId="77777777" w:rsidR="004C0A75" w:rsidRPr="004C0A75" w:rsidRDefault="004C0A75" w:rsidP="004C0A75">
            <w:pPr>
              <w:jc w:val="both"/>
              <w:rPr>
                <w:rFonts w:eastAsia="MS Mincho" w:cstheme="minorHAnsi"/>
                <w:sz w:val="24"/>
                <w:szCs w:val="24"/>
              </w:rPr>
            </w:pPr>
            <w:r w:rsidRPr="004C0A75">
              <w:rPr>
                <w:rFonts w:cstheme="minorHAnsi"/>
                <w:sz w:val="24"/>
                <w:szCs w:val="24"/>
              </w:rPr>
              <w:t>C</w:t>
            </w:r>
          </w:p>
        </w:tc>
        <w:tc>
          <w:tcPr>
            <w:tcW w:w="694" w:type="pct"/>
            <w:tcBorders>
              <w:top w:val="nil"/>
              <w:left w:val="nil"/>
              <w:bottom w:val="single" w:sz="4" w:space="0" w:color="auto"/>
              <w:right w:val="single" w:sz="4" w:space="0" w:color="auto"/>
            </w:tcBorders>
            <w:vAlign w:val="center"/>
            <w:hideMark/>
          </w:tcPr>
          <w:p w14:paraId="0D20B14E" w14:textId="77777777" w:rsidR="004C0A75" w:rsidRPr="004C0A75" w:rsidRDefault="004C0A75" w:rsidP="004C0A75">
            <w:pPr>
              <w:jc w:val="both"/>
              <w:rPr>
                <w:rFonts w:eastAsia="MS Mincho" w:cstheme="minorHAnsi"/>
                <w:sz w:val="24"/>
                <w:szCs w:val="24"/>
              </w:rPr>
            </w:pPr>
            <w:r w:rsidRPr="004C0A75">
              <w:rPr>
                <w:rFonts w:cstheme="minorHAnsi"/>
                <w:sz w:val="24"/>
                <w:szCs w:val="24"/>
              </w:rPr>
              <w:t>D = B x C</w:t>
            </w:r>
          </w:p>
        </w:tc>
        <w:tc>
          <w:tcPr>
            <w:tcW w:w="384" w:type="pct"/>
            <w:tcBorders>
              <w:top w:val="nil"/>
              <w:left w:val="nil"/>
              <w:bottom w:val="single" w:sz="4" w:space="0" w:color="auto"/>
              <w:right w:val="single" w:sz="4" w:space="0" w:color="auto"/>
            </w:tcBorders>
            <w:vAlign w:val="center"/>
            <w:hideMark/>
          </w:tcPr>
          <w:p w14:paraId="3A3EAC51" w14:textId="77777777" w:rsidR="004C0A75" w:rsidRPr="004C0A75" w:rsidRDefault="004C0A75" w:rsidP="004C0A75">
            <w:pPr>
              <w:jc w:val="both"/>
              <w:rPr>
                <w:rFonts w:eastAsia="MS Mincho" w:cstheme="minorHAnsi"/>
                <w:sz w:val="24"/>
                <w:szCs w:val="24"/>
              </w:rPr>
            </w:pPr>
            <w:r w:rsidRPr="004C0A75">
              <w:rPr>
                <w:rFonts w:cstheme="minorHAnsi"/>
                <w:sz w:val="24"/>
                <w:szCs w:val="24"/>
              </w:rPr>
              <w:t xml:space="preserve">E </w:t>
            </w:r>
          </w:p>
        </w:tc>
        <w:tc>
          <w:tcPr>
            <w:tcW w:w="540" w:type="pct"/>
            <w:tcBorders>
              <w:top w:val="nil"/>
              <w:left w:val="nil"/>
              <w:bottom w:val="single" w:sz="4" w:space="0" w:color="auto"/>
              <w:right w:val="single" w:sz="4" w:space="0" w:color="auto"/>
            </w:tcBorders>
            <w:vAlign w:val="center"/>
            <w:hideMark/>
          </w:tcPr>
          <w:p w14:paraId="116574FF" w14:textId="77777777" w:rsidR="004C0A75" w:rsidRPr="004C0A75" w:rsidRDefault="004C0A75" w:rsidP="004C0A75">
            <w:pPr>
              <w:jc w:val="both"/>
              <w:rPr>
                <w:rFonts w:eastAsia="MS Mincho" w:cstheme="minorHAnsi"/>
                <w:sz w:val="24"/>
                <w:szCs w:val="24"/>
              </w:rPr>
            </w:pPr>
            <w:r w:rsidRPr="004C0A75">
              <w:rPr>
                <w:rFonts w:cstheme="minorHAnsi"/>
                <w:sz w:val="24"/>
                <w:szCs w:val="24"/>
              </w:rPr>
              <w:t xml:space="preserve"> F = D x E</w:t>
            </w:r>
          </w:p>
        </w:tc>
        <w:tc>
          <w:tcPr>
            <w:tcW w:w="720" w:type="pct"/>
            <w:tcBorders>
              <w:top w:val="nil"/>
              <w:left w:val="nil"/>
              <w:bottom w:val="single" w:sz="4" w:space="0" w:color="auto"/>
              <w:right w:val="single" w:sz="4" w:space="0" w:color="auto"/>
            </w:tcBorders>
            <w:vAlign w:val="center"/>
            <w:hideMark/>
          </w:tcPr>
          <w:p w14:paraId="7C461EBE" w14:textId="77777777" w:rsidR="004C0A75" w:rsidRPr="004C0A75" w:rsidRDefault="004C0A75" w:rsidP="004C0A75">
            <w:pPr>
              <w:jc w:val="both"/>
              <w:rPr>
                <w:rFonts w:eastAsia="MS Mincho" w:cstheme="minorHAnsi"/>
                <w:sz w:val="24"/>
                <w:szCs w:val="24"/>
              </w:rPr>
            </w:pPr>
            <w:r w:rsidRPr="004C0A75">
              <w:rPr>
                <w:rFonts w:cstheme="minorHAnsi"/>
                <w:sz w:val="24"/>
                <w:szCs w:val="24"/>
              </w:rPr>
              <w:t>G = D + F</w:t>
            </w:r>
          </w:p>
        </w:tc>
        <w:tc>
          <w:tcPr>
            <w:tcW w:w="87" w:type="pct"/>
            <w:vAlign w:val="center"/>
            <w:hideMark/>
          </w:tcPr>
          <w:p w14:paraId="29166380" w14:textId="77777777" w:rsidR="004C0A75" w:rsidRPr="004C0A75" w:rsidRDefault="004C0A75" w:rsidP="004C0A75">
            <w:pPr>
              <w:jc w:val="both"/>
              <w:rPr>
                <w:rFonts w:cstheme="minorHAnsi"/>
                <w:sz w:val="24"/>
                <w:szCs w:val="24"/>
              </w:rPr>
            </w:pPr>
          </w:p>
        </w:tc>
      </w:tr>
      <w:tr w:rsidR="004C0A75" w:rsidRPr="004C0A75" w14:paraId="35C9F019" w14:textId="77777777" w:rsidTr="00F207B5">
        <w:trPr>
          <w:trHeight w:val="667"/>
        </w:trPr>
        <w:tc>
          <w:tcPr>
            <w:tcW w:w="1328" w:type="pct"/>
            <w:tcBorders>
              <w:top w:val="single" w:sz="4" w:space="0" w:color="auto"/>
              <w:left w:val="single" w:sz="4" w:space="0" w:color="auto"/>
              <w:bottom w:val="single" w:sz="4" w:space="0" w:color="auto"/>
              <w:right w:val="single" w:sz="4" w:space="0" w:color="auto"/>
            </w:tcBorders>
            <w:vAlign w:val="center"/>
            <w:hideMark/>
          </w:tcPr>
          <w:p w14:paraId="58A6B72E" w14:textId="2FE3EC60" w:rsidR="004C0A75" w:rsidRPr="004C0A75" w:rsidRDefault="004C0A75" w:rsidP="0035531B">
            <w:pPr>
              <w:spacing w:after="0"/>
              <w:rPr>
                <w:rFonts w:cstheme="minorHAnsi"/>
                <w:sz w:val="24"/>
                <w:szCs w:val="24"/>
              </w:rPr>
            </w:pPr>
            <w:r w:rsidRPr="004C0A75">
              <w:rPr>
                <w:rFonts w:cstheme="minorHAnsi"/>
                <w:sz w:val="24"/>
                <w:szCs w:val="24"/>
              </w:rPr>
              <w:t>Dostawa energii elektrycznej w okresie od 01.07.202</w:t>
            </w:r>
            <w:r w:rsidR="001F74B6">
              <w:rPr>
                <w:rFonts w:cstheme="minorHAnsi"/>
                <w:sz w:val="24"/>
                <w:szCs w:val="24"/>
              </w:rPr>
              <w:t>4</w:t>
            </w:r>
          </w:p>
          <w:p w14:paraId="0ECE434B" w14:textId="27289F8B" w:rsidR="004C0A75" w:rsidRPr="004C0A75" w:rsidRDefault="0035531B" w:rsidP="0035531B">
            <w:pPr>
              <w:spacing w:after="0"/>
              <w:rPr>
                <w:rFonts w:eastAsia="MS Mincho" w:cstheme="minorHAnsi"/>
                <w:sz w:val="24"/>
                <w:szCs w:val="24"/>
              </w:rPr>
            </w:pPr>
            <w:r>
              <w:rPr>
                <w:rFonts w:cstheme="minorHAnsi"/>
                <w:sz w:val="24"/>
                <w:szCs w:val="24"/>
              </w:rPr>
              <w:t>d</w:t>
            </w:r>
            <w:r w:rsidR="004C0A75" w:rsidRPr="004C0A75">
              <w:rPr>
                <w:rFonts w:cstheme="minorHAnsi"/>
                <w:sz w:val="24"/>
                <w:szCs w:val="24"/>
              </w:rPr>
              <w:t xml:space="preserve">o </w:t>
            </w:r>
            <w:r w:rsidR="001F74B6">
              <w:rPr>
                <w:rFonts w:cstheme="minorHAnsi"/>
                <w:sz w:val="24"/>
                <w:szCs w:val="24"/>
              </w:rPr>
              <w:t>31.12.2024</w:t>
            </w:r>
          </w:p>
        </w:tc>
        <w:tc>
          <w:tcPr>
            <w:tcW w:w="630" w:type="pct"/>
            <w:tcBorders>
              <w:top w:val="single" w:sz="4" w:space="0" w:color="auto"/>
              <w:left w:val="single" w:sz="4" w:space="0" w:color="auto"/>
              <w:bottom w:val="single" w:sz="4" w:space="0" w:color="auto"/>
              <w:right w:val="single" w:sz="4" w:space="0" w:color="auto"/>
            </w:tcBorders>
            <w:vAlign w:val="center"/>
            <w:hideMark/>
          </w:tcPr>
          <w:p w14:paraId="19F85716" w14:textId="77777777" w:rsidR="004C0A75" w:rsidRPr="004C0A75" w:rsidRDefault="004C0A75" w:rsidP="004C0A75">
            <w:pPr>
              <w:jc w:val="both"/>
              <w:rPr>
                <w:rFonts w:eastAsia="MS Mincho" w:cstheme="minorHAnsi"/>
                <w:sz w:val="24"/>
                <w:szCs w:val="24"/>
              </w:rPr>
            </w:pPr>
            <w:r w:rsidRPr="004C0A75">
              <w:rPr>
                <w:rFonts w:cstheme="minorHAnsi"/>
                <w:sz w:val="24"/>
                <w:szCs w:val="24"/>
              </w:rPr>
              <w:t> </w:t>
            </w:r>
          </w:p>
        </w:tc>
        <w:tc>
          <w:tcPr>
            <w:tcW w:w="618" w:type="pct"/>
            <w:tcBorders>
              <w:top w:val="single" w:sz="4" w:space="0" w:color="auto"/>
              <w:left w:val="single" w:sz="4" w:space="0" w:color="auto"/>
              <w:bottom w:val="single" w:sz="4" w:space="0" w:color="auto"/>
              <w:right w:val="single" w:sz="4" w:space="0" w:color="auto"/>
            </w:tcBorders>
            <w:vAlign w:val="center"/>
            <w:hideMark/>
          </w:tcPr>
          <w:p w14:paraId="67319B5D" w14:textId="77777777" w:rsidR="004C0A75" w:rsidRPr="004C0A75" w:rsidRDefault="004C0A75" w:rsidP="004C0A75">
            <w:pPr>
              <w:jc w:val="both"/>
              <w:rPr>
                <w:rFonts w:eastAsiaTheme="minorEastAsia" w:cstheme="minorHAnsi"/>
                <w:sz w:val="24"/>
                <w:szCs w:val="24"/>
              </w:rPr>
            </w:pPr>
          </w:p>
        </w:tc>
        <w:tc>
          <w:tcPr>
            <w:tcW w:w="694" w:type="pct"/>
            <w:tcBorders>
              <w:top w:val="single" w:sz="4" w:space="0" w:color="auto"/>
              <w:left w:val="single" w:sz="4" w:space="0" w:color="auto"/>
              <w:bottom w:val="single" w:sz="4" w:space="0" w:color="auto"/>
              <w:right w:val="single" w:sz="4" w:space="0" w:color="auto"/>
            </w:tcBorders>
            <w:noWrap/>
            <w:vAlign w:val="center"/>
            <w:hideMark/>
          </w:tcPr>
          <w:p w14:paraId="75223DB6" w14:textId="77777777" w:rsidR="004C0A75" w:rsidRPr="004C0A75" w:rsidRDefault="004C0A75" w:rsidP="004C0A75">
            <w:pPr>
              <w:jc w:val="both"/>
              <w:rPr>
                <w:rFonts w:eastAsia="MS Mincho" w:cstheme="minorHAnsi"/>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hideMark/>
          </w:tcPr>
          <w:p w14:paraId="3DA663C8" w14:textId="77777777" w:rsidR="004C0A75" w:rsidRPr="004C0A75" w:rsidRDefault="004C0A75" w:rsidP="004C0A75">
            <w:pPr>
              <w:jc w:val="both"/>
              <w:rPr>
                <w:rFonts w:eastAsiaTheme="minorEastAsia" w:cstheme="minorHAnsi"/>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334EC274" w14:textId="77777777" w:rsidR="004C0A75" w:rsidRPr="004C0A75" w:rsidRDefault="004C0A75" w:rsidP="004C0A75">
            <w:pPr>
              <w:jc w:val="both"/>
              <w:rPr>
                <w:rFonts w:eastAsia="MS Mincho" w:cstheme="minorHAnsi"/>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6F86AAF6" w14:textId="77777777" w:rsidR="004C0A75" w:rsidRPr="004C0A75" w:rsidRDefault="004C0A75" w:rsidP="004C0A75">
            <w:pPr>
              <w:jc w:val="both"/>
              <w:rPr>
                <w:rFonts w:eastAsia="MS Mincho" w:cstheme="minorHAnsi"/>
                <w:sz w:val="24"/>
                <w:szCs w:val="24"/>
              </w:rPr>
            </w:pPr>
          </w:p>
        </w:tc>
        <w:tc>
          <w:tcPr>
            <w:tcW w:w="87" w:type="pct"/>
            <w:tcBorders>
              <w:top w:val="nil"/>
              <w:left w:val="single" w:sz="4" w:space="0" w:color="auto"/>
              <w:bottom w:val="nil"/>
              <w:right w:val="nil"/>
            </w:tcBorders>
            <w:vAlign w:val="center"/>
            <w:hideMark/>
          </w:tcPr>
          <w:p w14:paraId="1C59A2DE" w14:textId="77777777" w:rsidR="004C0A75" w:rsidRPr="004C0A75" w:rsidRDefault="004C0A75" w:rsidP="004C0A75">
            <w:pPr>
              <w:jc w:val="both"/>
              <w:rPr>
                <w:rFonts w:cstheme="minorHAnsi"/>
                <w:sz w:val="24"/>
                <w:szCs w:val="24"/>
              </w:rPr>
            </w:pPr>
          </w:p>
        </w:tc>
      </w:tr>
      <w:tr w:rsidR="001F74B6" w:rsidRPr="004C0A75" w14:paraId="4EBEB528" w14:textId="77777777" w:rsidTr="00F207B5">
        <w:trPr>
          <w:trHeight w:val="667"/>
        </w:trPr>
        <w:tc>
          <w:tcPr>
            <w:tcW w:w="1328" w:type="pct"/>
            <w:tcBorders>
              <w:top w:val="single" w:sz="4" w:space="0" w:color="auto"/>
              <w:left w:val="single" w:sz="4" w:space="0" w:color="auto"/>
              <w:bottom w:val="single" w:sz="4" w:space="0" w:color="auto"/>
              <w:right w:val="single" w:sz="4" w:space="0" w:color="auto"/>
            </w:tcBorders>
            <w:vAlign w:val="center"/>
          </w:tcPr>
          <w:p w14:paraId="057AE802" w14:textId="77777777" w:rsidR="0035531B" w:rsidRDefault="0035531B" w:rsidP="0035531B">
            <w:pPr>
              <w:spacing w:after="0"/>
              <w:rPr>
                <w:rFonts w:cstheme="minorHAnsi"/>
                <w:sz w:val="24"/>
                <w:szCs w:val="24"/>
              </w:rPr>
            </w:pPr>
            <w:r w:rsidRPr="004C0A75">
              <w:rPr>
                <w:rFonts w:cstheme="minorHAnsi"/>
                <w:sz w:val="24"/>
                <w:szCs w:val="24"/>
              </w:rPr>
              <w:t>Dostawa energii elektrycznej w okresie od 01.0</w:t>
            </w:r>
            <w:r>
              <w:rPr>
                <w:rFonts w:cstheme="minorHAnsi"/>
                <w:sz w:val="24"/>
                <w:szCs w:val="24"/>
              </w:rPr>
              <w:t>1</w:t>
            </w:r>
            <w:r w:rsidRPr="004C0A75">
              <w:rPr>
                <w:rFonts w:cstheme="minorHAnsi"/>
                <w:sz w:val="24"/>
                <w:szCs w:val="24"/>
              </w:rPr>
              <w:t>.202</w:t>
            </w:r>
            <w:r>
              <w:rPr>
                <w:rFonts w:cstheme="minorHAnsi"/>
                <w:sz w:val="24"/>
                <w:szCs w:val="24"/>
              </w:rPr>
              <w:t>5</w:t>
            </w:r>
          </w:p>
          <w:p w14:paraId="31CC73A5" w14:textId="525AEE75" w:rsidR="001F74B6" w:rsidRPr="004C0A75" w:rsidRDefault="0035531B" w:rsidP="0035531B">
            <w:pPr>
              <w:spacing w:after="0"/>
              <w:rPr>
                <w:rFonts w:cstheme="minorHAnsi"/>
                <w:sz w:val="24"/>
                <w:szCs w:val="24"/>
              </w:rPr>
            </w:pPr>
            <w:r>
              <w:rPr>
                <w:rFonts w:cstheme="minorHAnsi"/>
                <w:sz w:val="24"/>
                <w:szCs w:val="24"/>
              </w:rPr>
              <w:t>d</w:t>
            </w:r>
            <w:r w:rsidRPr="004C0A75">
              <w:rPr>
                <w:rFonts w:cstheme="minorHAnsi"/>
                <w:sz w:val="24"/>
                <w:szCs w:val="24"/>
              </w:rPr>
              <w:t xml:space="preserve">o </w:t>
            </w:r>
            <w:r>
              <w:rPr>
                <w:rFonts w:cstheme="minorHAnsi"/>
                <w:sz w:val="24"/>
                <w:szCs w:val="24"/>
              </w:rPr>
              <w:t>31.12.202</w:t>
            </w:r>
            <w:r>
              <w:rPr>
                <w:rFonts w:cstheme="minorHAnsi"/>
                <w:sz w:val="24"/>
                <w:szCs w:val="24"/>
              </w:rPr>
              <w:t>5</w:t>
            </w:r>
          </w:p>
        </w:tc>
        <w:tc>
          <w:tcPr>
            <w:tcW w:w="630" w:type="pct"/>
            <w:tcBorders>
              <w:top w:val="single" w:sz="4" w:space="0" w:color="auto"/>
              <w:left w:val="single" w:sz="4" w:space="0" w:color="auto"/>
              <w:bottom w:val="single" w:sz="4" w:space="0" w:color="auto"/>
              <w:right w:val="single" w:sz="4" w:space="0" w:color="auto"/>
            </w:tcBorders>
            <w:vAlign w:val="center"/>
          </w:tcPr>
          <w:p w14:paraId="0B7D3E03" w14:textId="77777777" w:rsidR="001F74B6" w:rsidRPr="004C0A75" w:rsidRDefault="001F74B6" w:rsidP="004C0A75">
            <w:pPr>
              <w:jc w:val="both"/>
              <w:rPr>
                <w:rFonts w:cstheme="minorHAnsi"/>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tcPr>
          <w:p w14:paraId="5EC0ADFD" w14:textId="77777777" w:rsidR="001F74B6" w:rsidRPr="004C0A75" w:rsidRDefault="001F74B6" w:rsidP="004C0A75">
            <w:pPr>
              <w:jc w:val="both"/>
              <w:rPr>
                <w:rFonts w:eastAsiaTheme="minorEastAsia" w:cstheme="minorHAnsi"/>
                <w:sz w:val="24"/>
                <w:szCs w:val="24"/>
              </w:rPr>
            </w:pPr>
          </w:p>
        </w:tc>
        <w:tc>
          <w:tcPr>
            <w:tcW w:w="694" w:type="pct"/>
            <w:tcBorders>
              <w:top w:val="single" w:sz="4" w:space="0" w:color="auto"/>
              <w:left w:val="single" w:sz="4" w:space="0" w:color="auto"/>
              <w:bottom w:val="single" w:sz="4" w:space="0" w:color="auto"/>
              <w:right w:val="single" w:sz="4" w:space="0" w:color="auto"/>
            </w:tcBorders>
            <w:noWrap/>
            <w:vAlign w:val="center"/>
          </w:tcPr>
          <w:p w14:paraId="20DFA5E5" w14:textId="77777777" w:rsidR="001F74B6" w:rsidRPr="004C0A75" w:rsidRDefault="001F74B6" w:rsidP="004C0A75">
            <w:pPr>
              <w:jc w:val="both"/>
              <w:rPr>
                <w:rFonts w:eastAsia="MS Mincho" w:cstheme="minorHAnsi"/>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14:paraId="3EEBF3A5" w14:textId="77777777" w:rsidR="001F74B6" w:rsidRPr="004C0A75" w:rsidRDefault="001F74B6" w:rsidP="004C0A75">
            <w:pPr>
              <w:jc w:val="both"/>
              <w:rPr>
                <w:rFonts w:eastAsiaTheme="minorEastAsia" w:cstheme="minorHAnsi"/>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14:paraId="7CEED648" w14:textId="77777777" w:rsidR="001F74B6" w:rsidRPr="004C0A75" w:rsidRDefault="001F74B6" w:rsidP="004C0A75">
            <w:pPr>
              <w:jc w:val="both"/>
              <w:rPr>
                <w:rFonts w:eastAsia="MS Mincho" w:cstheme="minorHAnsi"/>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tcPr>
          <w:p w14:paraId="719F8416" w14:textId="77777777" w:rsidR="001F74B6" w:rsidRPr="004C0A75" w:rsidRDefault="001F74B6" w:rsidP="004C0A75">
            <w:pPr>
              <w:jc w:val="both"/>
              <w:rPr>
                <w:rFonts w:eastAsia="MS Mincho" w:cstheme="minorHAnsi"/>
                <w:sz w:val="24"/>
                <w:szCs w:val="24"/>
              </w:rPr>
            </w:pPr>
          </w:p>
        </w:tc>
        <w:tc>
          <w:tcPr>
            <w:tcW w:w="87" w:type="pct"/>
            <w:tcBorders>
              <w:top w:val="nil"/>
              <w:left w:val="single" w:sz="4" w:space="0" w:color="auto"/>
              <w:bottom w:val="nil"/>
              <w:right w:val="nil"/>
            </w:tcBorders>
            <w:vAlign w:val="center"/>
          </w:tcPr>
          <w:p w14:paraId="0F9B2A9E" w14:textId="77777777" w:rsidR="001F74B6" w:rsidRPr="004C0A75" w:rsidRDefault="001F74B6" w:rsidP="004C0A75">
            <w:pPr>
              <w:jc w:val="both"/>
              <w:rPr>
                <w:rFonts w:cstheme="minorHAnsi"/>
                <w:sz w:val="24"/>
                <w:szCs w:val="24"/>
              </w:rPr>
            </w:pPr>
          </w:p>
        </w:tc>
      </w:tr>
      <w:tr w:rsidR="0035531B" w:rsidRPr="004C0A75" w14:paraId="510753DA" w14:textId="77777777" w:rsidTr="00F207B5">
        <w:trPr>
          <w:trHeight w:val="667"/>
        </w:trPr>
        <w:tc>
          <w:tcPr>
            <w:tcW w:w="1328" w:type="pct"/>
            <w:tcBorders>
              <w:top w:val="single" w:sz="4" w:space="0" w:color="auto"/>
              <w:left w:val="single" w:sz="4" w:space="0" w:color="auto"/>
              <w:bottom w:val="single" w:sz="4" w:space="0" w:color="auto"/>
              <w:right w:val="single" w:sz="4" w:space="0" w:color="auto"/>
            </w:tcBorders>
            <w:vAlign w:val="center"/>
          </w:tcPr>
          <w:p w14:paraId="375CB47B" w14:textId="00783753" w:rsidR="0035531B" w:rsidRPr="004C0A75" w:rsidRDefault="0035531B" w:rsidP="0035531B">
            <w:pPr>
              <w:spacing w:after="0"/>
              <w:rPr>
                <w:rFonts w:cstheme="minorHAnsi"/>
                <w:sz w:val="24"/>
                <w:szCs w:val="24"/>
              </w:rPr>
            </w:pPr>
            <w:r w:rsidRPr="004C0A75">
              <w:rPr>
                <w:rFonts w:cstheme="minorHAnsi"/>
                <w:sz w:val="24"/>
                <w:szCs w:val="24"/>
              </w:rPr>
              <w:t>Dostawa energii elektrycznej w okresie od 01.0</w:t>
            </w:r>
            <w:r>
              <w:rPr>
                <w:rFonts w:cstheme="minorHAnsi"/>
                <w:sz w:val="24"/>
                <w:szCs w:val="24"/>
              </w:rPr>
              <w:t>1</w:t>
            </w:r>
            <w:r w:rsidRPr="004C0A75">
              <w:rPr>
                <w:rFonts w:cstheme="minorHAnsi"/>
                <w:sz w:val="24"/>
                <w:szCs w:val="24"/>
              </w:rPr>
              <w:t>.202</w:t>
            </w:r>
            <w:r>
              <w:rPr>
                <w:rFonts w:cstheme="minorHAnsi"/>
                <w:sz w:val="24"/>
                <w:szCs w:val="24"/>
              </w:rPr>
              <w:t>6</w:t>
            </w:r>
          </w:p>
          <w:p w14:paraId="40BC48E6" w14:textId="4ADE839C" w:rsidR="0035531B" w:rsidRPr="004C0A75" w:rsidRDefault="0035531B" w:rsidP="0035531B">
            <w:pPr>
              <w:spacing w:after="0"/>
              <w:rPr>
                <w:rFonts w:cstheme="minorHAnsi"/>
                <w:sz w:val="24"/>
                <w:szCs w:val="24"/>
              </w:rPr>
            </w:pPr>
            <w:r>
              <w:rPr>
                <w:rFonts w:cstheme="minorHAnsi"/>
                <w:sz w:val="24"/>
                <w:szCs w:val="24"/>
              </w:rPr>
              <w:t>d</w:t>
            </w:r>
            <w:r w:rsidRPr="004C0A75">
              <w:rPr>
                <w:rFonts w:cstheme="minorHAnsi"/>
                <w:sz w:val="24"/>
                <w:szCs w:val="24"/>
              </w:rPr>
              <w:t xml:space="preserve">o </w:t>
            </w:r>
            <w:r>
              <w:rPr>
                <w:rFonts w:cstheme="minorHAnsi"/>
                <w:sz w:val="24"/>
                <w:szCs w:val="24"/>
              </w:rPr>
              <w:t>3</w:t>
            </w:r>
            <w:r>
              <w:rPr>
                <w:rFonts w:cstheme="minorHAnsi"/>
                <w:sz w:val="24"/>
                <w:szCs w:val="24"/>
              </w:rPr>
              <w:t>0</w:t>
            </w:r>
            <w:r>
              <w:rPr>
                <w:rFonts w:cstheme="minorHAnsi"/>
                <w:sz w:val="24"/>
                <w:szCs w:val="24"/>
              </w:rPr>
              <w:t>.</w:t>
            </w:r>
            <w:r>
              <w:rPr>
                <w:rFonts w:cstheme="minorHAnsi"/>
                <w:sz w:val="24"/>
                <w:szCs w:val="24"/>
              </w:rPr>
              <w:t>06</w:t>
            </w:r>
            <w:r>
              <w:rPr>
                <w:rFonts w:cstheme="minorHAnsi"/>
                <w:sz w:val="24"/>
                <w:szCs w:val="24"/>
              </w:rPr>
              <w:t>.202</w:t>
            </w:r>
            <w:r>
              <w:rPr>
                <w:rFonts w:cstheme="minorHAnsi"/>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14:paraId="124584F0" w14:textId="77777777" w:rsidR="0035531B" w:rsidRPr="004C0A75" w:rsidRDefault="0035531B" w:rsidP="004C0A75">
            <w:pPr>
              <w:jc w:val="both"/>
              <w:rPr>
                <w:rFonts w:cstheme="minorHAnsi"/>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tcPr>
          <w:p w14:paraId="10099573" w14:textId="77777777" w:rsidR="0035531B" w:rsidRPr="004C0A75" w:rsidRDefault="0035531B" w:rsidP="004C0A75">
            <w:pPr>
              <w:jc w:val="both"/>
              <w:rPr>
                <w:rFonts w:eastAsiaTheme="minorEastAsia" w:cstheme="minorHAnsi"/>
                <w:sz w:val="24"/>
                <w:szCs w:val="24"/>
              </w:rPr>
            </w:pPr>
          </w:p>
        </w:tc>
        <w:tc>
          <w:tcPr>
            <w:tcW w:w="694" w:type="pct"/>
            <w:tcBorders>
              <w:top w:val="single" w:sz="4" w:space="0" w:color="auto"/>
              <w:left w:val="single" w:sz="4" w:space="0" w:color="auto"/>
              <w:bottom w:val="single" w:sz="4" w:space="0" w:color="auto"/>
              <w:right w:val="single" w:sz="4" w:space="0" w:color="auto"/>
            </w:tcBorders>
            <w:noWrap/>
            <w:vAlign w:val="center"/>
          </w:tcPr>
          <w:p w14:paraId="5AB72156" w14:textId="77777777" w:rsidR="0035531B" w:rsidRPr="004C0A75" w:rsidRDefault="0035531B" w:rsidP="004C0A75">
            <w:pPr>
              <w:jc w:val="both"/>
              <w:rPr>
                <w:rFonts w:eastAsia="MS Mincho" w:cstheme="minorHAnsi"/>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14:paraId="3E86C1CD" w14:textId="77777777" w:rsidR="0035531B" w:rsidRPr="004C0A75" w:rsidRDefault="0035531B" w:rsidP="004C0A75">
            <w:pPr>
              <w:jc w:val="both"/>
              <w:rPr>
                <w:rFonts w:eastAsiaTheme="minorEastAsia" w:cstheme="minorHAnsi"/>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14:paraId="52C59BFB" w14:textId="77777777" w:rsidR="0035531B" w:rsidRPr="004C0A75" w:rsidRDefault="0035531B" w:rsidP="004C0A75">
            <w:pPr>
              <w:jc w:val="both"/>
              <w:rPr>
                <w:rFonts w:eastAsia="MS Mincho" w:cstheme="minorHAnsi"/>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tcPr>
          <w:p w14:paraId="01FDC31B" w14:textId="77777777" w:rsidR="0035531B" w:rsidRPr="004C0A75" w:rsidRDefault="0035531B" w:rsidP="004C0A75">
            <w:pPr>
              <w:jc w:val="both"/>
              <w:rPr>
                <w:rFonts w:eastAsia="MS Mincho" w:cstheme="minorHAnsi"/>
                <w:sz w:val="24"/>
                <w:szCs w:val="24"/>
              </w:rPr>
            </w:pPr>
          </w:p>
        </w:tc>
        <w:tc>
          <w:tcPr>
            <w:tcW w:w="87" w:type="pct"/>
            <w:tcBorders>
              <w:top w:val="nil"/>
              <w:left w:val="single" w:sz="4" w:space="0" w:color="auto"/>
              <w:bottom w:val="nil"/>
              <w:right w:val="nil"/>
            </w:tcBorders>
            <w:vAlign w:val="center"/>
          </w:tcPr>
          <w:p w14:paraId="7F328AE4" w14:textId="77777777" w:rsidR="0035531B" w:rsidRPr="004C0A75" w:rsidRDefault="0035531B" w:rsidP="004C0A75">
            <w:pPr>
              <w:jc w:val="both"/>
              <w:rPr>
                <w:rFonts w:cstheme="minorHAnsi"/>
                <w:sz w:val="24"/>
                <w:szCs w:val="24"/>
              </w:rPr>
            </w:pPr>
          </w:p>
        </w:tc>
      </w:tr>
    </w:tbl>
    <w:p w14:paraId="1F0CB392" w14:textId="77777777" w:rsidR="004C0A75" w:rsidRPr="004C0A75" w:rsidRDefault="004C0A75" w:rsidP="004C0A75">
      <w:pPr>
        <w:jc w:val="both"/>
        <w:rPr>
          <w:rFonts w:eastAsia="MS Mincho" w:cstheme="minorHAnsi"/>
          <w:sz w:val="24"/>
          <w:szCs w:val="24"/>
          <w:lang w:eastAsia="zh-CN"/>
        </w:rPr>
      </w:pPr>
    </w:p>
    <w:p w14:paraId="45519C44" w14:textId="354ACE7B" w:rsidR="004C0A75" w:rsidRPr="004C0A75" w:rsidRDefault="004C0A75" w:rsidP="004C0A75">
      <w:pPr>
        <w:jc w:val="both"/>
        <w:rPr>
          <w:rFonts w:cstheme="minorHAnsi"/>
          <w:sz w:val="24"/>
          <w:szCs w:val="24"/>
          <w:lang w:eastAsia="pl-PL"/>
        </w:rPr>
      </w:pPr>
      <w:r w:rsidRPr="004C0A75">
        <w:rPr>
          <w:rFonts w:cstheme="minorHAnsi"/>
          <w:sz w:val="24"/>
          <w:szCs w:val="24"/>
        </w:rPr>
        <w:t>Słownie:   ……………………………………………………………………………………………</w:t>
      </w:r>
      <w:r w:rsidR="0035531B">
        <w:rPr>
          <w:rFonts w:cstheme="minorHAnsi"/>
          <w:sz w:val="24"/>
          <w:szCs w:val="24"/>
        </w:rPr>
        <w:t xml:space="preserve"> brutto.</w:t>
      </w:r>
    </w:p>
    <w:p w14:paraId="66E4A754"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lastRenderedPageBreak/>
        <w:t>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14:paraId="6CF43E6B"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Wynagrodzenie, o którym mowa w ust. 1, zostało skalkulowane przez Wykonawcę w oparciu o cenę jednostkową energii elektrycznej wynikającą ze złożonej przez Wykonawcę oferty w wysokości złotych netto podanej w Tabeli w ust. 1.</w:t>
      </w:r>
    </w:p>
    <w:p w14:paraId="710B8734" w14:textId="73988A03"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Wykonawca oświadcza, że cenę jednostkową netto 1 </w:t>
      </w:r>
      <w:r w:rsidR="0089186C">
        <w:rPr>
          <w:rFonts w:cstheme="minorHAnsi"/>
          <w:sz w:val="24"/>
          <w:szCs w:val="24"/>
        </w:rPr>
        <w:t>M</w:t>
      </w:r>
      <w:r w:rsidRPr="00FC4B78">
        <w:rPr>
          <w:rFonts w:cstheme="minorHAnsi"/>
          <w:sz w:val="24"/>
          <w:szCs w:val="24"/>
        </w:rPr>
        <w:t xml:space="preserve">Wh energii elektrycznej skalkulował uwzględniając wszelkie koszty i ryzyko związane z realizacją Umowy sprzedaży i zapewnia stałość ceny jednostkowej netto 1 </w:t>
      </w:r>
      <w:r w:rsidR="0089186C">
        <w:rPr>
          <w:rFonts w:cstheme="minorHAnsi"/>
          <w:sz w:val="24"/>
          <w:szCs w:val="24"/>
        </w:rPr>
        <w:t>M</w:t>
      </w:r>
      <w:r w:rsidRPr="00FC4B78">
        <w:rPr>
          <w:rFonts w:cstheme="minorHAnsi"/>
          <w:sz w:val="24"/>
          <w:szCs w:val="24"/>
        </w:rPr>
        <w:t>Wh energii elektrycznej przez cały okres obowiązywania Umowy, z uwzględnieniem zapisów w § 1 ust. 5-6 Umowy, z wyjątkiem sytuacji, w której dokonana zostanie ustawowo zmiana stawki podatku akcyzowego z zastrzeżeniem § 8 ust 1 pkt 1.</w:t>
      </w:r>
    </w:p>
    <w:p w14:paraId="624ECB4D"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Jeżeli w trakcie trwania Umowy stawka podatku VAT ulegnie zmianie, strony zgodnie postanawiają, że do kwoty netto, o której mowa w ust. 1 w Tabeli, kolumnie o nazwie „Cena oferty netto w zł” , zostanie doliczony podatek VAT wg obowiązującej stawki. </w:t>
      </w:r>
    </w:p>
    <w:p w14:paraId="03DA3B18"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14:paraId="6619AD55"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Okres rozliczeniowy oraz zużycie energii elektrycznej na fakturach wystawionych przez Wykonawcę przy rozliczeniach z Zamawiającym za pobraną energię elektryczną winien być zgodny z okresem rozliczeniowym oraz zużyciem energii przekazywanym  Wykonawcy przez  OSD.</w:t>
      </w:r>
    </w:p>
    <w:p w14:paraId="021B76C4"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Faktury  winny być wystawiane zgodnie z danymi Nabywcy i Odbiorcami zawartymi w Załączniku nr 1 do Umowy.  W przypadku Odbiorcy innego niż Nabywca faktury muszą być dostarczane na adres korespondencyjny Odbiorcy. </w:t>
      </w:r>
    </w:p>
    <w:p w14:paraId="72A7EB5B"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Wymagane jest  wystawianie faktur dla  poszczególnych Odbiorców i PPE.  </w:t>
      </w:r>
    </w:p>
    <w:p w14:paraId="2EFCFE12"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Za wykonanie sprzedaży energii elektrycznej Wykonawca będzie wystawiać faktury  za dany okres rozliczeniowy w terminie do 10 dni od daty otrzymania danych pomiarowych od OSD.  W przypadku nieotrzymania przez Wykonawcę od OSD danych </w:t>
      </w:r>
      <w:r w:rsidRPr="00FC4B78">
        <w:rPr>
          <w:rFonts w:cstheme="minorHAnsi"/>
          <w:sz w:val="24"/>
          <w:szCs w:val="24"/>
        </w:rPr>
        <w:lastRenderedPageBreak/>
        <w:t>pomiarowych do 15 dnia od daty zakończenia danego okresu rozliczeniowego lub otrzymane dane okażą się niepoprawne, Wykonawca w terminie do 5 dni wystąpi do OSD w sprawie otrzymania danych pomiarowych, powiadamiając o tym Zamawiającego.</w:t>
      </w:r>
    </w:p>
    <w:p w14:paraId="3AABB442" w14:textId="77777777" w:rsidR="004C0A75" w:rsidRPr="00FC4B78" w:rsidRDefault="004C0A75" w:rsidP="004C0A75">
      <w:pPr>
        <w:pStyle w:val="Akapitzlist"/>
        <w:numPr>
          <w:ilvl w:val="0"/>
          <w:numId w:val="20"/>
        </w:numPr>
        <w:jc w:val="both"/>
        <w:rPr>
          <w:rFonts w:cstheme="minorHAnsi"/>
          <w:sz w:val="24"/>
          <w:szCs w:val="24"/>
        </w:rPr>
      </w:pPr>
      <w:r w:rsidRPr="00FC4B78">
        <w:rPr>
          <w:rFonts w:cstheme="minorHAnsi"/>
          <w:sz w:val="24"/>
          <w:szCs w:val="24"/>
        </w:rPr>
        <w:t>W przypadku przedłużającego się terminu otrzymania faktury za sprzedaż energii elektrycznej od Wykonawcy, Zamawiający może zwrócić się do Wykonawcy o przedstawienie dowodów udzielonej odpowiedzi otrzymanej od OSD oraz dowodów wystąpienia do OSD.</w:t>
      </w:r>
    </w:p>
    <w:p w14:paraId="682F18E6" w14:textId="77777777" w:rsidR="00FC4B78" w:rsidRDefault="004C0A75" w:rsidP="004C0A75">
      <w:pPr>
        <w:jc w:val="both"/>
        <w:rPr>
          <w:rFonts w:cstheme="minorHAnsi"/>
          <w:sz w:val="24"/>
          <w:szCs w:val="24"/>
        </w:rPr>
      </w:pPr>
      <w:r w:rsidRPr="004C0A75">
        <w:rPr>
          <w:rFonts w:cstheme="minorHAnsi"/>
          <w:sz w:val="24"/>
          <w:szCs w:val="24"/>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14:paraId="71DB0FFC"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14:paraId="7C012DFB"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Wynagrodzenie płatne będzie przez Zamawiającego w terminie do 30 dni od dnia wystawienia przez Wykonawcę prawidłowej pod względem formalnym i merytorycznym faktury  na rachunek bankowy  Wykonawcy wskazany na fakturze</w:t>
      </w:r>
      <w:r w:rsidR="00FC4B78">
        <w:rPr>
          <w:rFonts w:cstheme="minorHAnsi"/>
          <w:sz w:val="24"/>
          <w:szCs w:val="24"/>
        </w:rPr>
        <w:t>.</w:t>
      </w:r>
    </w:p>
    <w:p w14:paraId="544DE4B4"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Za dzień zapłaty uważa się datę wpływu środków pieniężnych na rachunek bankowy Wykonawcy.</w:t>
      </w:r>
    </w:p>
    <w:p w14:paraId="4B4BA43B"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14:paraId="2FE85948"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korekta faktur w wyniku stwierdzenia nieprawidłowości, o których mowa w niniejszym paragrafie, obejmuje cały okres rozliczeniowy lub okres, w którym występowały stwierdzone nieprawidłowości lub błędy,</w:t>
      </w:r>
    </w:p>
    <w:p w14:paraId="7FB5DD91"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podstawą rozliczenia przy korekcie faktur, o których mowa w pkt 1 jest wielkość błędu wskazań układu pomiarowo – rozliczeniowego, zgodnie ze skorygowanymi danymi przekazanymi Wykonawcy przez OSD lub Zamawiającego,</w:t>
      </w:r>
    </w:p>
    <w:p w14:paraId="7F020FA3"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14:paraId="0D1EEC1C"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lastRenderedPageBreak/>
        <w:t>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w:t>
      </w:r>
    </w:p>
    <w:p w14:paraId="7654A671"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Wykonawca może przesłać ustrukturyzowaną fakturę elektroniczną za pośrednictwem Platformy Elektronicznego Fakturowania </w:t>
      </w:r>
      <w:hyperlink r:id="rId8" w:history="1">
        <w:r w:rsidRPr="00FC4B78">
          <w:rPr>
            <w:rStyle w:val="Hipercze"/>
            <w:rFonts w:asciiTheme="minorHAnsi" w:hAnsiTheme="minorHAnsi" w:cstheme="minorHAnsi"/>
            <w:color w:val="auto"/>
            <w:sz w:val="24"/>
            <w:szCs w:val="24"/>
            <w:u w:val="none"/>
          </w:rPr>
          <w:t>www.efaktura.gov.pl</w:t>
        </w:r>
      </w:hyperlink>
      <w:r w:rsidRPr="00FC4B78">
        <w:rPr>
          <w:rFonts w:cstheme="minorHAnsi"/>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14:paraId="288226B4"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24137F5D"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14:paraId="1B09E090"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Stosować model podzielonej płatności. </w:t>
      </w:r>
    </w:p>
    <w:p w14:paraId="64F8BC9E" w14:textId="77777777" w:rsidR="004C0A75" w:rsidRDefault="004C0A75" w:rsidP="004C0A75">
      <w:pPr>
        <w:pStyle w:val="Akapitzlist"/>
        <w:numPr>
          <w:ilvl w:val="0"/>
          <w:numId w:val="20"/>
        </w:numPr>
        <w:jc w:val="both"/>
        <w:rPr>
          <w:rFonts w:cstheme="minorHAnsi"/>
          <w:sz w:val="24"/>
          <w:szCs w:val="24"/>
        </w:rPr>
      </w:pPr>
      <w:r w:rsidRPr="00FC4B78">
        <w:rPr>
          <w:rFonts w:cstheme="minorHAnsi"/>
          <w:sz w:val="24"/>
          <w:szCs w:val="24"/>
        </w:rPr>
        <w:t>W przypadku grup taryfowych BXX Zamawiający dopuszcza możliwość rozliczenia energii elektrycznej w MWh. W takiej sytuacji zostanie prawidłowo przeliczony wolumen oraz cena jednostkowa z kWh na MWh. </w:t>
      </w:r>
    </w:p>
    <w:p w14:paraId="3568DE1A" w14:textId="77777777" w:rsidR="00FC4B78" w:rsidRDefault="00FC4B78" w:rsidP="00FC4B78">
      <w:pPr>
        <w:pStyle w:val="Akapitzlist"/>
        <w:jc w:val="both"/>
        <w:rPr>
          <w:rFonts w:cstheme="minorHAnsi"/>
          <w:sz w:val="24"/>
          <w:szCs w:val="24"/>
        </w:rPr>
      </w:pPr>
    </w:p>
    <w:p w14:paraId="131D6A15" w14:textId="77777777" w:rsidR="00FC4B78" w:rsidRPr="00FC4B78" w:rsidRDefault="00FC4B78" w:rsidP="00FC4B78">
      <w:pPr>
        <w:pStyle w:val="Akapitzlist"/>
        <w:jc w:val="both"/>
        <w:rPr>
          <w:rFonts w:cstheme="minorHAnsi"/>
          <w:sz w:val="24"/>
          <w:szCs w:val="24"/>
        </w:rPr>
      </w:pPr>
    </w:p>
    <w:p w14:paraId="6A7B6AEA"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7</w:t>
      </w:r>
    </w:p>
    <w:p w14:paraId="1BC17132" w14:textId="77777777" w:rsidR="004C0A75" w:rsidRDefault="004C0A75" w:rsidP="00FC4B78">
      <w:pPr>
        <w:spacing w:after="0"/>
        <w:jc w:val="center"/>
        <w:rPr>
          <w:rFonts w:cstheme="minorHAnsi"/>
          <w:b/>
          <w:bCs/>
          <w:sz w:val="24"/>
          <w:szCs w:val="24"/>
        </w:rPr>
      </w:pPr>
      <w:r w:rsidRPr="00FC4B78">
        <w:rPr>
          <w:rFonts w:cstheme="minorHAnsi"/>
          <w:b/>
          <w:bCs/>
          <w:sz w:val="24"/>
          <w:szCs w:val="24"/>
        </w:rPr>
        <w:t>Kary umowne, odpowiedzialność odszkodowawcza</w:t>
      </w:r>
    </w:p>
    <w:p w14:paraId="67204B00" w14:textId="77777777" w:rsidR="00FC4B78" w:rsidRPr="00FC4B78" w:rsidRDefault="00FC4B78" w:rsidP="00FC4B78">
      <w:pPr>
        <w:spacing w:after="0"/>
        <w:jc w:val="center"/>
        <w:rPr>
          <w:rFonts w:cstheme="minorHAnsi"/>
          <w:b/>
          <w:bCs/>
          <w:sz w:val="24"/>
          <w:szCs w:val="24"/>
        </w:rPr>
      </w:pPr>
    </w:p>
    <w:p w14:paraId="5CEA35E9"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Wykonawca jest zobowiązany do zapłaty Zamawiającemu kary umownej:</w:t>
      </w:r>
    </w:p>
    <w:p w14:paraId="20230F9A" w14:textId="77777777" w:rsidR="00FC4B78" w:rsidRDefault="004C0A75" w:rsidP="004C0A75">
      <w:pPr>
        <w:pStyle w:val="Akapitzlist"/>
        <w:numPr>
          <w:ilvl w:val="0"/>
          <w:numId w:val="24"/>
        </w:numPr>
        <w:jc w:val="both"/>
        <w:rPr>
          <w:rFonts w:cstheme="minorHAnsi"/>
          <w:sz w:val="24"/>
          <w:szCs w:val="24"/>
        </w:rPr>
      </w:pPr>
      <w:r w:rsidRPr="00FC4B78">
        <w:rPr>
          <w:rFonts w:cstheme="minorHAnsi"/>
          <w:sz w:val="24"/>
          <w:szCs w:val="24"/>
        </w:rPr>
        <w:t>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14:paraId="7C1A4642" w14:textId="77777777" w:rsidR="00FC4B78" w:rsidRDefault="004C0A75" w:rsidP="004C0A75">
      <w:pPr>
        <w:pStyle w:val="Akapitzlist"/>
        <w:numPr>
          <w:ilvl w:val="0"/>
          <w:numId w:val="24"/>
        </w:numPr>
        <w:jc w:val="both"/>
        <w:rPr>
          <w:rFonts w:cstheme="minorHAnsi"/>
          <w:sz w:val="24"/>
          <w:szCs w:val="24"/>
        </w:rPr>
      </w:pPr>
      <w:r w:rsidRPr="00FC4B78">
        <w:rPr>
          <w:rFonts w:cstheme="minorHAnsi"/>
          <w:sz w:val="24"/>
          <w:szCs w:val="24"/>
        </w:rPr>
        <w:t xml:space="preserve">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t>
      </w:r>
      <w:r w:rsidRPr="00FC4B78">
        <w:rPr>
          <w:rFonts w:cstheme="minorHAnsi"/>
          <w:sz w:val="24"/>
          <w:szCs w:val="24"/>
        </w:rPr>
        <w:lastRenderedPageBreak/>
        <w:t>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lub do dnia podpisania nowej umowy z wyłonionym w postępowaniu sprzedawcą energii lub skutecznego przeprowadzenia procesu zmiany sprzedawcy</w:t>
      </w:r>
      <w:r w:rsidR="00FC4B78">
        <w:rPr>
          <w:rFonts w:cstheme="minorHAnsi"/>
          <w:sz w:val="24"/>
          <w:szCs w:val="24"/>
        </w:rPr>
        <w:t>,</w:t>
      </w:r>
      <w:r w:rsidRPr="00FC4B78">
        <w:rPr>
          <w:rFonts w:cstheme="minorHAnsi"/>
          <w:sz w:val="24"/>
          <w:szCs w:val="24"/>
        </w:rPr>
        <w:t xml:space="preserve"> </w:t>
      </w:r>
    </w:p>
    <w:p w14:paraId="17063E7A" w14:textId="77777777" w:rsidR="004C0A75" w:rsidRPr="00FC4B78" w:rsidRDefault="004C0A75" w:rsidP="004C0A75">
      <w:pPr>
        <w:pStyle w:val="Akapitzlist"/>
        <w:numPr>
          <w:ilvl w:val="0"/>
          <w:numId w:val="24"/>
        </w:numPr>
        <w:jc w:val="both"/>
        <w:rPr>
          <w:rFonts w:cstheme="minorHAnsi"/>
          <w:sz w:val="24"/>
          <w:szCs w:val="24"/>
        </w:rPr>
      </w:pPr>
      <w:r w:rsidRPr="00FC4B78">
        <w:rPr>
          <w:rFonts w:cstheme="minorHAnsi"/>
          <w:sz w:val="24"/>
          <w:szCs w:val="24"/>
        </w:rPr>
        <w:t xml:space="preserve">w przypadku gdy Wykonawca nie powiadomi Zamawiającego w trybie i w terminie określonym w § 4 ust. 2 pkt 12 Umowy o braku możliwości wykonywania czynności sprzedaży energii elektrycznej wynikających z Umowy, niezależnie od przyczyny, w wysokości 0,01% wynagrodzenia brutto bez zwiększenia o 20%, o którym mowa w § 6 ust. 1 Umowy, za każdą rozpoczętą godzinę po upływie 72 godzin (dni robocze) od dnia zaistnienia tych okoliczności, </w:t>
      </w:r>
    </w:p>
    <w:p w14:paraId="65978265"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W razie zaistnienia przesłanek do naliczenia kary umownej, kara zostanie zapłacona w terminie 14 dni od daty dostarczenia żądania zapłaty (wezwania do zapłaty) wraz z notą obciążeniową.</w:t>
      </w:r>
    </w:p>
    <w:p w14:paraId="00723FC0"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 xml:space="preserve">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 </w:t>
      </w:r>
    </w:p>
    <w:p w14:paraId="3A04612C"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14:paraId="5510A635" w14:textId="77777777" w:rsidR="004C0A75" w:rsidRPr="00FC4B78" w:rsidRDefault="004C0A75" w:rsidP="004C0A75">
      <w:pPr>
        <w:pStyle w:val="Akapitzlist"/>
        <w:numPr>
          <w:ilvl w:val="0"/>
          <w:numId w:val="23"/>
        </w:numPr>
        <w:jc w:val="both"/>
        <w:rPr>
          <w:rFonts w:cstheme="minorHAnsi"/>
          <w:sz w:val="24"/>
          <w:szCs w:val="24"/>
        </w:rPr>
      </w:pPr>
      <w:r w:rsidRPr="00FC4B78">
        <w:rPr>
          <w:rFonts w:cstheme="minorHAnsi"/>
          <w:sz w:val="24"/>
          <w:szCs w:val="24"/>
        </w:rPr>
        <w:t>Odstąpienie od umowy nie zwalnia z obowiązku zapłaty kary umownej.</w:t>
      </w:r>
    </w:p>
    <w:p w14:paraId="7AC520A8" w14:textId="77777777" w:rsidR="00FC4B78" w:rsidRDefault="004C0A75" w:rsidP="004C0A75">
      <w:pPr>
        <w:jc w:val="both"/>
        <w:rPr>
          <w:rFonts w:cstheme="minorHAnsi"/>
          <w:sz w:val="24"/>
          <w:szCs w:val="24"/>
        </w:rPr>
      </w:pPr>
      <w:r w:rsidRPr="004C0A75">
        <w:rPr>
          <w:rFonts w:cstheme="minorHAnsi"/>
          <w:sz w:val="24"/>
          <w:szCs w:val="24"/>
        </w:rPr>
        <w:t xml:space="preserve">                                                                  </w:t>
      </w:r>
    </w:p>
    <w:p w14:paraId="4BE4A428" w14:textId="77777777" w:rsidR="0035531B" w:rsidRDefault="0035531B" w:rsidP="004C0A75">
      <w:pPr>
        <w:jc w:val="both"/>
        <w:rPr>
          <w:rFonts w:cstheme="minorHAnsi"/>
          <w:sz w:val="24"/>
          <w:szCs w:val="24"/>
        </w:rPr>
      </w:pPr>
    </w:p>
    <w:p w14:paraId="7F84C8AF" w14:textId="77777777" w:rsidR="0035531B" w:rsidRDefault="0035531B" w:rsidP="004C0A75">
      <w:pPr>
        <w:jc w:val="both"/>
        <w:rPr>
          <w:rFonts w:cstheme="minorHAnsi"/>
          <w:sz w:val="24"/>
          <w:szCs w:val="24"/>
        </w:rPr>
      </w:pPr>
    </w:p>
    <w:p w14:paraId="2ABDB5F9" w14:textId="77777777" w:rsidR="0035531B" w:rsidRDefault="0035531B" w:rsidP="004C0A75">
      <w:pPr>
        <w:jc w:val="both"/>
        <w:rPr>
          <w:rFonts w:cstheme="minorHAnsi"/>
          <w:sz w:val="24"/>
          <w:szCs w:val="24"/>
        </w:rPr>
      </w:pPr>
    </w:p>
    <w:p w14:paraId="7782D253"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lastRenderedPageBreak/>
        <w:t>§ 8</w:t>
      </w:r>
    </w:p>
    <w:p w14:paraId="70CBBFBF" w14:textId="77777777" w:rsidR="004C0A75" w:rsidRDefault="004C0A75" w:rsidP="00FC4B78">
      <w:pPr>
        <w:spacing w:after="0"/>
        <w:jc w:val="center"/>
        <w:rPr>
          <w:rFonts w:cstheme="minorHAnsi"/>
          <w:b/>
          <w:bCs/>
          <w:sz w:val="24"/>
          <w:szCs w:val="24"/>
        </w:rPr>
      </w:pPr>
      <w:r w:rsidRPr="00FC4B78">
        <w:rPr>
          <w:rFonts w:cstheme="minorHAnsi"/>
          <w:b/>
          <w:bCs/>
          <w:sz w:val="24"/>
          <w:szCs w:val="24"/>
        </w:rPr>
        <w:t>Zmiany w Umowie</w:t>
      </w:r>
    </w:p>
    <w:p w14:paraId="5387FD7E" w14:textId="77777777" w:rsidR="00FC4B78" w:rsidRPr="00FC4B78" w:rsidRDefault="00FC4B78" w:rsidP="00FC4B78">
      <w:pPr>
        <w:spacing w:after="0"/>
        <w:jc w:val="center"/>
        <w:rPr>
          <w:rFonts w:cstheme="minorHAnsi"/>
          <w:b/>
          <w:bCs/>
          <w:sz w:val="24"/>
          <w:szCs w:val="24"/>
        </w:rPr>
      </w:pPr>
    </w:p>
    <w:p w14:paraId="2314B566"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Zgodnie z treścią art. 455 ust. 1 pkt 1 ustawy </w:t>
      </w:r>
      <w:proofErr w:type="spellStart"/>
      <w:r w:rsidRPr="00FC4B78">
        <w:rPr>
          <w:rFonts w:cstheme="minorHAnsi"/>
          <w:sz w:val="24"/>
          <w:szCs w:val="24"/>
        </w:rPr>
        <w:t>Pzp</w:t>
      </w:r>
      <w:proofErr w:type="spellEnd"/>
      <w:r w:rsidRPr="00FC4B78">
        <w:rPr>
          <w:rFonts w:cstheme="minorHAnsi"/>
          <w:sz w:val="24"/>
          <w:szCs w:val="24"/>
        </w:rPr>
        <w:t xml:space="preserve"> Zamawiający dopuszcza wprowadzenie zmian postanowień Umowy w stosunku do treści oferty, w zakresie:</w:t>
      </w:r>
    </w:p>
    <w:p w14:paraId="6C7FCFBC" w14:textId="77777777"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zmiany ceny jednostkowej energii elektrycznej netto za 1 kWh wyłącznie w przypadku ustawowej zmiany opodatkowania energii elektrycznej podatkiem akcyzowym, o kwotę wynikającą ze zmiany tej stawki,</w:t>
      </w:r>
      <w:r w:rsidR="00FC4B78">
        <w:rPr>
          <w:rFonts w:cstheme="minorHAnsi"/>
          <w:sz w:val="24"/>
          <w:szCs w:val="24"/>
        </w:rPr>
        <w:t xml:space="preserve"> </w:t>
      </w:r>
    </w:p>
    <w:p w14:paraId="7E515CA6" w14:textId="77777777"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 xml:space="preserve">zmiany ceny jednostkowej za 1 kWh brutto wynikającej z ustawowej zmiany stawki podatku VAT, o kwotę wynikającą ze zmiany tej stawki, </w:t>
      </w:r>
    </w:p>
    <w:p w14:paraId="125C482A" w14:textId="77777777"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zaistnienia okoliczności (technicznych, gospodarczych, prawnych itp.), których nie można było przewidzieć w chwili zawarcia Umowy - zmiany te mogą spowodować zmianę ilości punktów PPE,  grupy taryfowej lub wartości zawartej Umowy,</w:t>
      </w:r>
    </w:p>
    <w:p w14:paraId="79493079" w14:textId="77777777"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07D57B29" w14:textId="77777777" w:rsidR="004C0A75" w:rsidRPr="00FC4B78" w:rsidRDefault="004C0A75" w:rsidP="004C0A75">
      <w:pPr>
        <w:pStyle w:val="Akapitzlist"/>
        <w:numPr>
          <w:ilvl w:val="0"/>
          <w:numId w:val="26"/>
        </w:numPr>
        <w:jc w:val="both"/>
        <w:rPr>
          <w:rFonts w:cstheme="minorHAnsi"/>
          <w:sz w:val="24"/>
          <w:szCs w:val="24"/>
        </w:rPr>
      </w:pPr>
      <w:r w:rsidRPr="00FC4B78">
        <w:rPr>
          <w:rFonts w:cstheme="minorHAnsi"/>
          <w:sz w:val="24"/>
          <w:szCs w:val="24"/>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23E28845"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Zgodnie z art. 436 pkt 4 lit. b ustawy </w:t>
      </w:r>
      <w:proofErr w:type="spellStart"/>
      <w:r w:rsidRPr="00FC4B78">
        <w:rPr>
          <w:rFonts w:cstheme="minorHAnsi"/>
          <w:sz w:val="24"/>
          <w:szCs w:val="24"/>
        </w:rPr>
        <w:t>Pzp</w:t>
      </w:r>
      <w:proofErr w:type="spellEnd"/>
      <w:r w:rsidRPr="00FC4B78">
        <w:rPr>
          <w:rFonts w:cstheme="minorHAnsi"/>
          <w:sz w:val="24"/>
          <w:szCs w:val="24"/>
        </w:rPr>
        <w:t xml:space="preserve"> Zamawiający dopuszcza wprowadzenie zmian w Umowie dotyczących wynagrodzenia należnego Wykonawcy w przypadku zmiany:</w:t>
      </w:r>
    </w:p>
    <w:p w14:paraId="449297A2" w14:textId="77777777" w:rsidR="00FC4B78" w:rsidRDefault="004C0A75" w:rsidP="004C0A75">
      <w:pPr>
        <w:pStyle w:val="Akapitzlist"/>
        <w:numPr>
          <w:ilvl w:val="0"/>
          <w:numId w:val="27"/>
        </w:numPr>
        <w:jc w:val="both"/>
        <w:rPr>
          <w:rFonts w:cstheme="minorHAnsi"/>
          <w:sz w:val="24"/>
          <w:szCs w:val="24"/>
        </w:rPr>
      </w:pPr>
      <w:r w:rsidRPr="00FC4B78">
        <w:rPr>
          <w:rFonts w:cstheme="minorHAnsi"/>
          <w:sz w:val="24"/>
          <w:szCs w:val="24"/>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46CFF027" w14:textId="77777777" w:rsidR="00FC4B78" w:rsidRDefault="004C0A75" w:rsidP="004C0A75">
      <w:pPr>
        <w:pStyle w:val="Akapitzlist"/>
        <w:numPr>
          <w:ilvl w:val="0"/>
          <w:numId w:val="27"/>
        </w:numPr>
        <w:jc w:val="both"/>
        <w:rPr>
          <w:rFonts w:cstheme="minorHAnsi"/>
          <w:sz w:val="24"/>
          <w:szCs w:val="24"/>
        </w:rPr>
      </w:pPr>
      <w:r w:rsidRPr="00FC4B78">
        <w:rPr>
          <w:rFonts w:cstheme="minorHAnsi"/>
          <w:sz w:val="24"/>
          <w:szCs w:val="24"/>
        </w:rPr>
        <w:lastRenderedPageBreak/>
        <w:t>zasad podlegania ubezpieczeniom społecznym lub ubezpieczeniu zdrowotnemu lub wysokości stawki składki na ubezpieczenie społeczne lub zdrowotne – o wartość wynikającą z tych zmian na zasadach opisanych w umowie,</w:t>
      </w:r>
    </w:p>
    <w:p w14:paraId="323CDAE4" w14:textId="77777777" w:rsidR="004C0A75" w:rsidRPr="00FC4B78" w:rsidRDefault="004C0A75" w:rsidP="004C0A75">
      <w:pPr>
        <w:pStyle w:val="Akapitzlist"/>
        <w:numPr>
          <w:ilvl w:val="0"/>
          <w:numId w:val="27"/>
        </w:numPr>
        <w:jc w:val="both"/>
        <w:rPr>
          <w:rFonts w:cstheme="minorHAnsi"/>
          <w:sz w:val="24"/>
          <w:szCs w:val="24"/>
        </w:rPr>
      </w:pPr>
      <w:r w:rsidRPr="00FC4B78">
        <w:rPr>
          <w:rFonts w:cstheme="minorHAnsi"/>
          <w:sz w:val="24"/>
          <w:szCs w:val="24"/>
        </w:rPr>
        <w:t>zasad gromadzenia i wysokości wpłat do pracowniczych planów kapitałowych, o których mowa w ustawie z dnia 4 października 2018 r. o pracowniczych planach kapitałowych – o wartość wynikającą z tych zmian na zasadach opisanych w umowie,</w:t>
      </w:r>
    </w:p>
    <w:p w14:paraId="63A624AF" w14:textId="77777777" w:rsidR="004C0A75" w:rsidRPr="004C0A75" w:rsidRDefault="004C0A75" w:rsidP="004C0A75">
      <w:pPr>
        <w:jc w:val="both"/>
        <w:rPr>
          <w:rFonts w:cstheme="minorHAnsi"/>
          <w:sz w:val="24"/>
          <w:szCs w:val="24"/>
        </w:rPr>
      </w:pPr>
      <w:r w:rsidRPr="004C0A75">
        <w:rPr>
          <w:rFonts w:cstheme="minorHAnsi"/>
          <w:sz w:val="24"/>
          <w:szCs w:val="24"/>
        </w:rPr>
        <w:t>- jeżeli zmiany te będą miały wpływ na koszty wykonania zamówienia przez Wykonawcę.</w:t>
      </w:r>
    </w:p>
    <w:p w14:paraId="77DA2ED4"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8437261"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w:t>
      </w:r>
      <w:r w:rsidRPr="00FC4B78">
        <w:rPr>
          <w:rFonts w:cstheme="minorHAnsi"/>
          <w:sz w:val="24"/>
          <w:szCs w:val="24"/>
        </w:rPr>
        <w:lastRenderedPageBreak/>
        <w:t>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E87B45A"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571EB49D"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5003D5A8" w14:textId="77777777"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14:paraId="3E287A14" w14:textId="77777777" w:rsidR="004C0A75" w:rsidRP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Zamawiający dopuszcza zmiany w Umowie określone jako nieistotne:  </w:t>
      </w:r>
    </w:p>
    <w:p w14:paraId="31E02842" w14:textId="77777777" w:rsidR="00FC4B78" w:rsidRDefault="004C0A75" w:rsidP="004C0A75">
      <w:pPr>
        <w:pStyle w:val="Akapitzlist"/>
        <w:numPr>
          <w:ilvl w:val="0"/>
          <w:numId w:val="28"/>
        </w:numPr>
        <w:jc w:val="both"/>
        <w:rPr>
          <w:rFonts w:cstheme="minorHAnsi"/>
          <w:sz w:val="24"/>
          <w:szCs w:val="24"/>
        </w:rPr>
      </w:pPr>
      <w:r w:rsidRPr="00FC4B78">
        <w:rPr>
          <w:rFonts w:cstheme="minorHAnsi"/>
          <w:sz w:val="24"/>
          <w:szCs w:val="24"/>
        </w:rPr>
        <w:t>zmiany miejsca realizacji Umowy pod warunkiem, że nowa lokalizacja będzie spełniała wymagania określone w SWZ,</w:t>
      </w:r>
    </w:p>
    <w:p w14:paraId="7F754164" w14:textId="77777777" w:rsidR="004C0A75" w:rsidRPr="00FC4B78" w:rsidRDefault="004C0A75" w:rsidP="004C0A75">
      <w:pPr>
        <w:pStyle w:val="Akapitzlist"/>
        <w:numPr>
          <w:ilvl w:val="0"/>
          <w:numId w:val="28"/>
        </w:numPr>
        <w:jc w:val="both"/>
        <w:rPr>
          <w:rFonts w:cstheme="minorHAnsi"/>
          <w:sz w:val="24"/>
          <w:szCs w:val="24"/>
        </w:rPr>
      </w:pPr>
      <w:r w:rsidRPr="00FC4B78">
        <w:rPr>
          <w:rFonts w:cstheme="minorHAnsi"/>
          <w:sz w:val="24"/>
          <w:szCs w:val="24"/>
        </w:rPr>
        <w:t>zmiany danych teleadresowych stron Umowy lub innych danych zawartych w rejestrach publicznych.</w:t>
      </w:r>
    </w:p>
    <w:p w14:paraId="505A9C3A" w14:textId="77777777" w:rsidR="004C0A75" w:rsidRDefault="004C0A75" w:rsidP="00FC4B78">
      <w:pPr>
        <w:pStyle w:val="Akapitzlist"/>
        <w:numPr>
          <w:ilvl w:val="0"/>
          <w:numId w:val="25"/>
        </w:numPr>
        <w:jc w:val="both"/>
        <w:rPr>
          <w:rFonts w:cstheme="minorHAnsi"/>
          <w:sz w:val="24"/>
          <w:szCs w:val="24"/>
        </w:rPr>
      </w:pPr>
      <w:r w:rsidRPr="00FC4B78">
        <w:rPr>
          <w:rFonts w:cstheme="minorHAnsi"/>
          <w:sz w:val="24"/>
          <w:szCs w:val="24"/>
        </w:rPr>
        <w:t>O zmianach określonych w ust. 8 Strony będą się informować niezwłocznie w formie pisemnej lub elektronicznej na adres wskazany w § 10. Zmiany nie wymagają sporządzenia aneksu do umowy.</w:t>
      </w:r>
    </w:p>
    <w:p w14:paraId="3F28437F" w14:textId="77777777" w:rsidR="00FC4B78" w:rsidRPr="00FC4B78" w:rsidRDefault="00FC4B78" w:rsidP="00FC4B78">
      <w:pPr>
        <w:pStyle w:val="Akapitzlist"/>
        <w:jc w:val="both"/>
        <w:rPr>
          <w:rFonts w:cstheme="minorHAnsi"/>
          <w:sz w:val="24"/>
          <w:szCs w:val="24"/>
        </w:rPr>
      </w:pPr>
    </w:p>
    <w:p w14:paraId="06B24498"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lastRenderedPageBreak/>
        <w:t>§ 9</w:t>
      </w:r>
    </w:p>
    <w:p w14:paraId="7FFE2C71" w14:textId="77777777" w:rsidR="004C0A75" w:rsidRDefault="004C0A75" w:rsidP="00FC4B78">
      <w:pPr>
        <w:spacing w:after="0"/>
        <w:jc w:val="center"/>
        <w:rPr>
          <w:rFonts w:cstheme="minorHAnsi"/>
          <w:b/>
          <w:bCs/>
          <w:sz w:val="24"/>
          <w:szCs w:val="24"/>
        </w:rPr>
      </w:pPr>
      <w:r w:rsidRPr="00FC4B78">
        <w:rPr>
          <w:rFonts w:cstheme="minorHAnsi"/>
          <w:b/>
          <w:bCs/>
          <w:sz w:val="24"/>
          <w:szCs w:val="24"/>
        </w:rPr>
        <w:t>Rozwiązanie Umowy – odstąpienie, wypowiedzenie</w:t>
      </w:r>
    </w:p>
    <w:p w14:paraId="54FBF837" w14:textId="77777777" w:rsidR="00FC4B78" w:rsidRPr="00FC4B78" w:rsidRDefault="00FC4B78" w:rsidP="00FC4B78">
      <w:pPr>
        <w:spacing w:after="0"/>
        <w:jc w:val="center"/>
        <w:rPr>
          <w:rFonts w:cstheme="minorHAnsi"/>
          <w:b/>
          <w:bCs/>
          <w:sz w:val="24"/>
          <w:szCs w:val="24"/>
        </w:rPr>
      </w:pPr>
    </w:p>
    <w:p w14:paraId="616E37E9" w14:textId="77777777" w:rsidR="00FC4B78" w:rsidRDefault="004C0A75" w:rsidP="004C0A75">
      <w:pPr>
        <w:pStyle w:val="Akapitzlist"/>
        <w:numPr>
          <w:ilvl w:val="0"/>
          <w:numId w:val="30"/>
        </w:numPr>
        <w:jc w:val="both"/>
        <w:rPr>
          <w:rFonts w:cstheme="minorHAnsi"/>
          <w:sz w:val="24"/>
          <w:szCs w:val="24"/>
          <w:lang w:eastAsia="ar-SA"/>
        </w:rPr>
      </w:pPr>
      <w:r w:rsidRPr="00FC4B78">
        <w:rPr>
          <w:rFonts w:cstheme="minorHAnsi"/>
          <w:sz w:val="24"/>
          <w:szCs w:val="24"/>
        </w:rPr>
        <w:t xml:space="preserve">Na podstawie art. 456 ust. 1 pkt 1-2 </w:t>
      </w:r>
      <w:proofErr w:type="spellStart"/>
      <w:r w:rsidRPr="00FC4B78">
        <w:rPr>
          <w:rFonts w:cstheme="minorHAnsi"/>
          <w:sz w:val="24"/>
          <w:szCs w:val="24"/>
        </w:rPr>
        <w:t>Pzp</w:t>
      </w:r>
      <w:proofErr w:type="spellEnd"/>
      <w:r w:rsidRPr="00FC4B78">
        <w:rPr>
          <w:rFonts w:cstheme="minorHAnsi"/>
          <w:sz w:val="24"/>
          <w:szCs w:val="24"/>
        </w:rPr>
        <w:t xml:space="preserve"> Zamawiający może odstąpić od Umowy:</w:t>
      </w:r>
    </w:p>
    <w:p w14:paraId="5C63CEFE" w14:textId="77777777" w:rsidR="00FC4B78" w:rsidRDefault="004C0A75" w:rsidP="004C0A75">
      <w:pPr>
        <w:pStyle w:val="Akapitzlist"/>
        <w:numPr>
          <w:ilvl w:val="0"/>
          <w:numId w:val="31"/>
        </w:numPr>
        <w:jc w:val="both"/>
        <w:rPr>
          <w:rFonts w:cstheme="minorHAnsi"/>
          <w:sz w:val="24"/>
          <w:szCs w:val="24"/>
          <w:lang w:eastAsia="ar-SA"/>
        </w:rPr>
      </w:pPr>
      <w:r w:rsidRPr="00FC4B78">
        <w:rPr>
          <w:rFonts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08CEF2" w14:textId="77777777" w:rsidR="00FC4B78" w:rsidRDefault="004C0A75" w:rsidP="004C0A75">
      <w:pPr>
        <w:pStyle w:val="Akapitzlist"/>
        <w:numPr>
          <w:ilvl w:val="0"/>
          <w:numId w:val="31"/>
        </w:numPr>
        <w:jc w:val="both"/>
        <w:rPr>
          <w:rFonts w:cstheme="minorHAnsi"/>
          <w:sz w:val="24"/>
          <w:szCs w:val="24"/>
          <w:lang w:eastAsia="ar-SA"/>
        </w:rPr>
      </w:pPr>
      <w:r w:rsidRPr="00FC4B78">
        <w:rPr>
          <w:rFonts w:cstheme="minorHAnsi"/>
          <w:sz w:val="24"/>
          <w:szCs w:val="24"/>
        </w:rPr>
        <w:t>jeżeli zachodzi co najmniej jedna z następujących okoliczności:</w:t>
      </w:r>
    </w:p>
    <w:p w14:paraId="78F81099" w14:textId="77777777" w:rsidR="00FC4B78" w:rsidRDefault="004C0A75" w:rsidP="004C0A75">
      <w:pPr>
        <w:pStyle w:val="Akapitzlist"/>
        <w:numPr>
          <w:ilvl w:val="0"/>
          <w:numId w:val="32"/>
        </w:numPr>
        <w:jc w:val="both"/>
        <w:rPr>
          <w:rFonts w:cstheme="minorHAnsi"/>
          <w:sz w:val="24"/>
          <w:szCs w:val="24"/>
          <w:lang w:eastAsia="ar-SA"/>
        </w:rPr>
      </w:pPr>
      <w:r w:rsidRPr="00FC4B78">
        <w:rPr>
          <w:rFonts w:cstheme="minorHAnsi"/>
          <w:sz w:val="24"/>
          <w:szCs w:val="24"/>
        </w:rPr>
        <w:t xml:space="preserve">dokonano zmiany Umowy z naruszeniem art. 454 i art. 455 ustawy </w:t>
      </w:r>
      <w:proofErr w:type="spellStart"/>
      <w:r w:rsidRPr="00FC4B78">
        <w:rPr>
          <w:rFonts w:cstheme="minorHAnsi"/>
          <w:sz w:val="24"/>
          <w:szCs w:val="24"/>
        </w:rPr>
        <w:t>Pzp</w:t>
      </w:r>
      <w:proofErr w:type="spellEnd"/>
      <w:r w:rsidRPr="00FC4B78">
        <w:rPr>
          <w:rFonts w:cstheme="minorHAnsi"/>
          <w:sz w:val="24"/>
          <w:szCs w:val="24"/>
        </w:rPr>
        <w:t>,</w:t>
      </w:r>
    </w:p>
    <w:p w14:paraId="5FA1B2FE" w14:textId="77777777" w:rsidR="00FC4B78" w:rsidRDefault="004C0A75" w:rsidP="004C0A75">
      <w:pPr>
        <w:pStyle w:val="Akapitzlist"/>
        <w:numPr>
          <w:ilvl w:val="0"/>
          <w:numId w:val="32"/>
        </w:numPr>
        <w:jc w:val="both"/>
        <w:rPr>
          <w:rFonts w:cstheme="minorHAnsi"/>
          <w:sz w:val="24"/>
          <w:szCs w:val="24"/>
          <w:lang w:eastAsia="ar-SA"/>
        </w:rPr>
      </w:pPr>
      <w:r w:rsidRPr="00FC4B78">
        <w:rPr>
          <w:rFonts w:cstheme="minorHAnsi"/>
          <w:sz w:val="24"/>
          <w:szCs w:val="24"/>
        </w:rPr>
        <w:t xml:space="preserve">wykonawca w chwili zawarcia Umowy podlegał wykluczeniu na podstawie art. 108 ustawy </w:t>
      </w:r>
      <w:proofErr w:type="spellStart"/>
      <w:r w:rsidRPr="00FC4B78">
        <w:rPr>
          <w:rFonts w:cstheme="minorHAnsi"/>
          <w:sz w:val="24"/>
          <w:szCs w:val="24"/>
        </w:rPr>
        <w:t>Pzp</w:t>
      </w:r>
      <w:proofErr w:type="spellEnd"/>
      <w:r w:rsidRPr="00FC4B78">
        <w:rPr>
          <w:rFonts w:cstheme="minorHAnsi"/>
          <w:sz w:val="24"/>
          <w:szCs w:val="24"/>
        </w:rPr>
        <w:t>,</w:t>
      </w:r>
    </w:p>
    <w:p w14:paraId="595CAC63" w14:textId="77777777" w:rsidR="004C0A75" w:rsidRPr="00FC4B78" w:rsidRDefault="004C0A75" w:rsidP="004C0A75">
      <w:pPr>
        <w:pStyle w:val="Akapitzlist"/>
        <w:numPr>
          <w:ilvl w:val="0"/>
          <w:numId w:val="32"/>
        </w:numPr>
        <w:jc w:val="both"/>
        <w:rPr>
          <w:rFonts w:cstheme="minorHAnsi"/>
          <w:sz w:val="24"/>
          <w:szCs w:val="24"/>
          <w:lang w:eastAsia="ar-SA"/>
        </w:rPr>
      </w:pPr>
      <w:r w:rsidRPr="00FC4B78">
        <w:rPr>
          <w:rFonts w:cstheme="min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4E444E" w14:textId="77777777" w:rsidR="00FC4B78" w:rsidRDefault="004C0A75" w:rsidP="004C0A75">
      <w:pPr>
        <w:pStyle w:val="Akapitzlist"/>
        <w:numPr>
          <w:ilvl w:val="0"/>
          <w:numId w:val="30"/>
        </w:numPr>
        <w:jc w:val="both"/>
        <w:rPr>
          <w:rFonts w:cstheme="minorHAnsi"/>
          <w:sz w:val="24"/>
          <w:szCs w:val="24"/>
          <w:lang w:eastAsia="ar-SA"/>
        </w:rPr>
      </w:pPr>
      <w:r w:rsidRPr="00FC4B78">
        <w:rPr>
          <w:rFonts w:cstheme="minorHAnsi"/>
          <w:sz w:val="24"/>
          <w:szCs w:val="24"/>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7C9F4537" w14:textId="77777777" w:rsidR="00FC4B78" w:rsidRDefault="004C0A75" w:rsidP="004C0A75">
      <w:pPr>
        <w:pStyle w:val="Akapitzlist"/>
        <w:numPr>
          <w:ilvl w:val="0"/>
          <w:numId w:val="33"/>
        </w:numPr>
        <w:jc w:val="both"/>
        <w:rPr>
          <w:rFonts w:cstheme="minorHAnsi"/>
          <w:sz w:val="24"/>
          <w:szCs w:val="24"/>
          <w:lang w:eastAsia="ar-SA"/>
        </w:rPr>
      </w:pPr>
      <w:r w:rsidRPr="00FC4B78">
        <w:rPr>
          <w:rFonts w:cstheme="minorHAnsi"/>
          <w:sz w:val="24"/>
          <w:szCs w:val="24"/>
        </w:rPr>
        <w:t>Wykonawca realizuje Przedmiot Umowy w sposób wadliwy albo sprzeczny z Umową,</w:t>
      </w:r>
    </w:p>
    <w:p w14:paraId="052F49DE" w14:textId="77777777" w:rsidR="00FC4B78" w:rsidRDefault="004C0A75" w:rsidP="004C0A75">
      <w:pPr>
        <w:pStyle w:val="Akapitzlist"/>
        <w:numPr>
          <w:ilvl w:val="0"/>
          <w:numId w:val="33"/>
        </w:numPr>
        <w:jc w:val="both"/>
        <w:rPr>
          <w:rFonts w:cstheme="minorHAnsi"/>
          <w:sz w:val="24"/>
          <w:szCs w:val="24"/>
          <w:lang w:eastAsia="ar-SA"/>
        </w:rPr>
      </w:pPr>
      <w:r w:rsidRPr="00FC4B78">
        <w:rPr>
          <w:rFonts w:cstheme="minorHAnsi"/>
          <w:sz w:val="24"/>
          <w:szCs w:val="24"/>
        </w:rPr>
        <w:t>Wykonawca nie koryguje faktur w wyniku złożonej reklamacji, która została uznana,</w:t>
      </w:r>
    </w:p>
    <w:p w14:paraId="023178EF" w14:textId="77777777" w:rsidR="004C0A75" w:rsidRPr="00FC4B78" w:rsidRDefault="004C0A75" w:rsidP="004C0A75">
      <w:pPr>
        <w:pStyle w:val="Akapitzlist"/>
        <w:numPr>
          <w:ilvl w:val="0"/>
          <w:numId w:val="33"/>
        </w:numPr>
        <w:jc w:val="both"/>
        <w:rPr>
          <w:rFonts w:cstheme="minorHAnsi"/>
          <w:sz w:val="24"/>
          <w:szCs w:val="24"/>
          <w:lang w:eastAsia="ar-SA"/>
        </w:rPr>
      </w:pPr>
      <w:r w:rsidRPr="00FC4B78">
        <w:rPr>
          <w:rFonts w:cstheme="minorHAnsi"/>
          <w:sz w:val="24"/>
          <w:szCs w:val="24"/>
        </w:rPr>
        <w:t>doszło do zajęcia majątku lub wierzytelności Wykonawcy w postępowaniu egzekucyjnym</w:t>
      </w:r>
      <w:r w:rsidR="00FC4B78">
        <w:rPr>
          <w:rFonts w:cstheme="minorHAnsi"/>
          <w:sz w:val="24"/>
          <w:szCs w:val="24"/>
        </w:rPr>
        <w:t>.</w:t>
      </w:r>
    </w:p>
    <w:p w14:paraId="3EF90D8A" w14:textId="77777777" w:rsidR="00FC4B78" w:rsidRDefault="004C0A75" w:rsidP="004C0A75">
      <w:pPr>
        <w:pStyle w:val="Akapitzlist"/>
        <w:numPr>
          <w:ilvl w:val="0"/>
          <w:numId w:val="30"/>
        </w:numPr>
        <w:jc w:val="both"/>
        <w:rPr>
          <w:rFonts w:cstheme="minorHAnsi"/>
          <w:sz w:val="24"/>
          <w:szCs w:val="24"/>
        </w:rPr>
      </w:pPr>
      <w:r w:rsidRPr="00FC4B78">
        <w:rPr>
          <w:rFonts w:cstheme="minorHAnsi"/>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7389411F" w14:textId="77777777" w:rsidR="00FC4B78" w:rsidRDefault="004C0A75" w:rsidP="004C0A75">
      <w:pPr>
        <w:pStyle w:val="Akapitzlist"/>
        <w:numPr>
          <w:ilvl w:val="0"/>
          <w:numId w:val="30"/>
        </w:numPr>
        <w:jc w:val="both"/>
        <w:rPr>
          <w:rFonts w:cstheme="minorHAnsi"/>
          <w:sz w:val="24"/>
          <w:szCs w:val="24"/>
        </w:rPr>
      </w:pPr>
      <w:r w:rsidRPr="00FC4B78">
        <w:rPr>
          <w:rFonts w:cstheme="minorHAnsi"/>
          <w:sz w:val="24"/>
          <w:szCs w:val="24"/>
        </w:rPr>
        <w:t>W przypadku rozwiązania Umowy, w sytuacjach opisanych w ust. 1-3, Wykonawca może żądać wyłącznie wynagrodzenia należnego z tytułu wykonania części Umowy, do dnia rozwiązania Umowy.</w:t>
      </w:r>
    </w:p>
    <w:p w14:paraId="739438DF" w14:textId="77777777" w:rsidR="00FC4B78" w:rsidRDefault="004C0A75" w:rsidP="004C0A75">
      <w:pPr>
        <w:pStyle w:val="Akapitzlist"/>
        <w:numPr>
          <w:ilvl w:val="0"/>
          <w:numId w:val="30"/>
        </w:numPr>
        <w:jc w:val="both"/>
        <w:rPr>
          <w:rFonts w:cstheme="minorHAnsi"/>
          <w:sz w:val="24"/>
          <w:szCs w:val="24"/>
        </w:rPr>
      </w:pPr>
      <w:r w:rsidRPr="00FC4B78">
        <w:rPr>
          <w:rFonts w:cstheme="minorHAnsi"/>
          <w:sz w:val="24"/>
          <w:szCs w:val="24"/>
        </w:rPr>
        <w:lastRenderedPageBreak/>
        <w:t>Oświadczenie o odstąpieniu, wypowiedzeniu, rozwiązaniu  Umowy musi mieć formę pisemną pod rygorem nieważności.</w:t>
      </w:r>
    </w:p>
    <w:p w14:paraId="1856B189" w14:textId="77777777" w:rsidR="004C0A75" w:rsidRDefault="004C0A75" w:rsidP="004C0A75">
      <w:pPr>
        <w:pStyle w:val="Akapitzlist"/>
        <w:numPr>
          <w:ilvl w:val="0"/>
          <w:numId w:val="30"/>
        </w:numPr>
        <w:jc w:val="both"/>
        <w:rPr>
          <w:rFonts w:cstheme="minorHAnsi"/>
          <w:sz w:val="24"/>
          <w:szCs w:val="24"/>
        </w:rPr>
      </w:pPr>
      <w:r w:rsidRPr="00FC4B78">
        <w:rPr>
          <w:rFonts w:cstheme="minorHAnsi"/>
          <w:sz w:val="24"/>
          <w:szCs w:val="24"/>
        </w:rPr>
        <w:t>Odstąpienie, wypowiedzenie, rozwiązanie Umowy będzie wywierało skutek pomiędzy Stronami Umowy z momentem doręczenia drugiej Stronie oświadczenia o odstąpieniu, wypowiedzeniu, rozwiązaniu Umowy.</w:t>
      </w:r>
    </w:p>
    <w:p w14:paraId="50E5853F" w14:textId="77777777" w:rsidR="00FC4B78" w:rsidRPr="00FC4B78" w:rsidRDefault="00FC4B78" w:rsidP="00FC4B78">
      <w:pPr>
        <w:pStyle w:val="Akapitzlist"/>
        <w:jc w:val="both"/>
        <w:rPr>
          <w:rFonts w:cstheme="minorHAnsi"/>
          <w:sz w:val="24"/>
          <w:szCs w:val="24"/>
        </w:rPr>
      </w:pPr>
    </w:p>
    <w:p w14:paraId="1035AFBC" w14:textId="77777777" w:rsidR="004C0A75" w:rsidRPr="00FC4B78" w:rsidRDefault="004C0A75" w:rsidP="00FC4B78">
      <w:pPr>
        <w:spacing w:after="0"/>
        <w:jc w:val="center"/>
        <w:rPr>
          <w:rFonts w:cstheme="minorHAnsi"/>
          <w:b/>
          <w:bCs/>
          <w:sz w:val="24"/>
          <w:szCs w:val="24"/>
          <w:lang w:eastAsia="pl-PL"/>
        </w:rPr>
      </w:pPr>
      <w:r w:rsidRPr="00FC4B78">
        <w:rPr>
          <w:rFonts w:cstheme="minorHAnsi"/>
          <w:b/>
          <w:bCs/>
          <w:sz w:val="24"/>
          <w:szCs w:val="24"/>
        </w:rPr>
        <w:t>§ 10</w:t>
      </w:r>
    </w:p>
    <w:p w14:paraId="76A37DB6" w14:textId="77777777" w:rsidR="004C0A75" w:rsidRDefault="004C0A75" w:rsidP="00FC4B78">
      <w:pPr>
        <w:spacing w:after="0"/>
        <w:jc w:val="center"/>
        <w:rPr>
          <w:rFonts w:cstheme="minorHAnsi"/>
          <w:b/>
          <w:bCs/>
          <w:sz w:val="24"/>
          <w:szCs w:val="24"/>
        </w:rPr>
      </w:pPr>
      <w:r w:rsidRPr="00FC4B78">
        <w:rPr>
          <w:rFonts w:cstheme="minorHAnsi"/>
          <w:b/>
          <w:bCs/>
          <w:sz w:val="24"/>
          <w:szCs w:val="24"/>
        </w:rPr>
        <w:t>Osoby do kontaktów</w:t>
      </w:r>
    </w:p>
    <w:p w14:paraId="791A94B7" w14:textId="77777777" w:rsidR="00FC4B78" w:rsidRPr="00FC4B78" w:rsidRDefault="00FC4B78" w:rsidP="00FC4B78">
      <w:pPr>
        <w:spacing w:after="0"/>
        <w:jc w:val="center"/>
        <w:rPr>
          <w:rFonts w:cstheme="minorHAnsi"/>
          <w:b/>
          <w:bCs/>
          <w:sz w:val="24"/>
          <w:szCs w:val="24"/>
        </w:rPr>
      </w:pPr>
    </w:p>
    <w:p w14:paraId="0BC83C60" w14:textId="77777777" w:rsidR="004C0A75" w:rsidRPr="00FC4B78" w:rsidRDefault="004C0A75" w:rsidP="00FC4B78">
      <w:pPr>
        <w:pStyle w:val="Akapitzlist"/>
        <w:numPr>
          <w:ilvl w:val="0"/>
          <w:numId w:val="34"/>
        </w:numPr>
        <w:jc w:val="both"/>
        <w:rPr>
          <w:rFonts w:cstheme="minorHAnsi"/>
          <w:sz w:val="24"/>
          <w:szCs w:val="24"/>
        </w:rPr>
      </w:pPr>
      <w:r w:rsidRPr="00FC4B78">
        <w:rPr>
          <w:rFonts w:cstheme="minorHAnsi"/>
          <w:sz w:val="24"/>
          <w:szCs w:val="24"/>
        </w:rPr>
        <w:t>Nadzór nad prawidłową realizacją Umowy Zamawiający powierza:</w:t>
      </w:r>
    </w:p>
    <w:p w14:paraId="1BC0E726" w14:textId="77777777" w:rsidR="004C0A75" w:rsidRPr="004C0A75" w:rsidRDefault="004C0A75" w:rsidP="004C0A75">
      <w:pPr>
        <w:jc w:val="both"/>
        <w:rPr>
          <w:rFonts w:cstheme="minorHAnsi"/>
          <w:sz w:val="24"/>
          <w:szCs w:val="24"/>
        </w:rPr>
      </w:pPr>
      <w:r w:rsidRPr="004C0A75">
        <w:rPr>
          <w:rFonts w:cstheme="minorHAnsi"/>
          <w:sz w:val="24"/>
          <w:szCs w:val="24"/>
        </w:rPr>
        <w:t xml:space="preserve">Panu : Zygmunt Zemła  tel. 34 3145-251 w.28 </w:t>
      </w:r>
    </w:p>
    <w:p w14:paraId="52706017" w14:textId="77777777" w:rsidR="00FC4B78" w:rsidRDefault="004C0A75" w:rsidP="004C0A75">
      <w:pPr>
        <w:jc w:val="both"/>
        <w:rPr>
          <w:rFonts w:cstheme="minorHAnsi"/>
          <w:sz w:val="24"/>
          <w:szCs w:val="24"/>
        </w:rPr>
      </w:pPr>
      <w:r w:rsidRPr="004C0A75">
        <w:rPr>
          <w:rFonts w:cstheme="minorHAnsi"/>
          <w:sz w:val="24"/>
          <w:szCs w:val="24"/>
        </w:rPr>
        <w:t xml:space="preserve">email:  </w:t>
      </w:r>
      <w:hyperlink r:id="rId9" w:history="1">
        <w:r w:rsidR="00FC4B78" w:rsidRPr="007B69BE">
          <w:rPr>
            <w:rStyle w:val="Hipercze"/>
            <w:rFonts w:cstheme="minorHAnsi"/>
            <w:sz w:val="24"/>
            <w:szCs w:val="24"/>
          </w:rPr>
          <w:t>zygmunt.zemla@ugporaj.pl</w:t>
        </w:r>
      </w:hyperlink>
    </w:p>
    <w:p w14:paraId="3C23308A" w14:textId="77777777" w:rsidR="00FC4B78" w:rsidRDefault="004C0A75" w:rsidP="004C0A75">
      <w:pPr>
        <w:pStyle w:val="Akapitzlist"/>
        <w:numPr>
          <w:ilvl w:val="0"/>
          <w:numId w:val="34"/>
        </w:numPr>
        <w:jc w:val="both"/>
        <w:rPr>
          <w:rFonts w:cstheme="minorHAnsi"/>
          <w:sz w:val="24"/>
          <w:szCs w:val="24"/>
        </w:rPr>
      </w:pPr>
      <w:r w:rsidRPr="00FC4B78">
        <w:rPr>
          <w:rFonts w:cstheme="minorHAnsi"/>
          <w:sz w:val="24"/>
          <w:szCs w:val="24"/>
        </w:rPr>
        <w:t xml:space="preserve">Nadzór nad prawidłową realizacją Umowy Wykonawca powierza: </w:t>
      </w:r>
    </w:p>
    <w:p w14:paraId="2D0A0456" w14:textId="77777777" w:rsidR="00FC4B78" w:rsidRPr="00FC4B78" w:rsidRDefault="00FC4B78" w:rsidP="00FC4B78">
      <w:pPr>
        <w:ind w:left="360"/>
        <w:jc w:val="both"/>
        <w:rPr>
          <w:rFonts w:cstheme="minorHAnsi"/>
          <w:sz w:val="24"/>
          <w:szCs w:val="24"/>
        </w:rPr>
      </w:pPr>
    </w:p>
    <w:p w14:paraId="745527CA" w14:textId="77777777" w:rsidR="00FC4B78" w:rsidRDefault="004C0A75" w:rsidP="004C0A75">
      <w:pPr>
        <w:pStyle w:val="Akapitzlist"/>
        <w:numPr>
          <w:ilvl w:val="0"/>
          <w:numId w:val="34"/>
        </w:numPr>
        <w:jc w:val="both"/>
        <w:rPr>
          <w:rFonts w:cstheme="minorHAnsi"/>
          <w:sz w:val="24"/>
          <w:szCs w:val="24"/>
        </w:rPr>
      </w:pPr>
      <w:r w:rsidRPr="00FC4B78">
        <w:rPr>
          <w:rFonts w:cstheme="minorHAnsi"/>
          <w:sz w:val="24"/>
          <w:szCs w:val="24"/>
        </w:rPr>
        <w:t>Strony oświadczają, że wskazane powyżej osoby są umocowane do dokonywania czynności związanych z realizacją przedmiotu Umowy. Osoby te nie są upoważnione do dokonywania czynności, które mogłyby powodować zmiany w Umowie.</w:t>
      </w:r>
    </w:p>
    <w:p w14:paraId="01E45457" w14:textId="77777777" w:rsidR="00FC4B78" w:rsidRPr="00FC4B78" w:rsidRDefault="00FC4B78" w:rsidP="00FC4B78">
      <w:pPr>
        <w:pStyle w:val="Akapitzlist"/>
        <w:rPr>
          <w:rFonts w:cstheme="minorHAnsi"/>
          <w:sz w:val="24"/>
          <w:szCs w:val="24"/>
        </w:rPr>
      </w:pPr>
    </w:p>
    <w:p w14:paraId="2F844D12" w14:textId="77777777" w:rsidR="004C0A75" w:rsidRDefault="004C0A75" w:rsidP="004C0A75">
      <w:pPr>
        <w:pStyle w:val="Akapitzlist"/>
        <w:numPr>
          <w:ilvl w:val="0"/>
          <w:numId w:val="34"/>
        </w:numPr>
        <w:jc w:val="both"/>
        <w:rPr>
          <w:rFonts w:cstheme="minorHAnsi"/>
          <w:sz w:val="24"/>
          <w:szCs w:val="24"/>
        </w:rPr>
      </w:pPr>
      <w:r w:rsidRPr="00FC4B78">
        <w:rPr>
          <w:rFonts w:cstheme="minorHAnsi"/>
          <w:sz w:val="24"/>
          <w:szCs w:val="24"/>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 </w:t>
      </w:r>
    </w:p>
    <w:p w14:paraId="018D7F9D" w14:textId="77777777" w:rsidR="00FC4B78" w:rsidRPr="00FC4B78" w:rsidRDefault="00FC4B78" w:rsidP="00FC4B78">
      <w:pPr>
        <w:pStyle w:val="Akapitzlist"/>
        <w:rPr>
          <w:rFonts w:cstheme="minorHAnsi"/>
          <w:sz w:val="24"/>
          <w:szCs w:val="24"/>
        </w:rPr>
      </w:pPr>
    </w:p>
    <w:p w14:paraId="2C656CDF" w14:textId="77777777" w:rsidR="00FC4B78" w:rsidRPr="00FC4B78" w:rsidRDefault="00FC4B78" w:rsidP="00FC4B78">
      <w:pPr>
        <w:pStyle w:val="Akapitzlist"/>
        <w:jc w:val="both"/>
        <w:rPr>
          <w:rFonts w:cstheme="minorHAnsi"/>
          <w:sz w:val="24"/>
          <w:szCs w:val="24"/>
        </w:rPr>
      </w:pPr>
    </w:p>
    <w:p w14:paraId="4A0E81C0"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11</w:t>
      </w:r>
    </w:p>
    <w:p w14:paraId="299486D2" w14:textId="77777777" w:rsidR="004C0A75" w:rsidRDefault="004C0A75" w:rsidP="00FC4B78">
      <w:pPr>
        <w:spacing w:after="0"/>
        <w:jc w:val="center"/>
        <w:rPr>
          <w:rFonts w:cstheme="minorHAnsi"/>
          <w:b/>
          <w:bCs/>
          <w:sz w:val="24"/>
          <w:szCs w:val="24"/>
        </w:rPr>
      </w:pPr>
      <w:r w:rsidRPr="00FC4B78">
        <w:rPr>
          <w:rFonts w:cstheme="minorHAnsi"/>
          <w:b/>
          <w:bCs/>
          <w:sz w:val="24"/>
          <w:szCs w:val="24"/>
        </w:rPr>
        <w:t>Ochrona danych osobowych</w:t>
      </w:r>
    </w:p>
    <w:p w14:paraId="4204DCD6" w14:textId="77777777" w:rsidR="00FC4B78" w:rsidRPr="00FC4B78" w:rsidRDefault="00FC4B78" w:rsidP="00FC4B78">
      <w:pPr>
        <w:spacing w:after="0"/>
        <w:jc w:val="center"/>
        <w:rPr>
          <w:rFonts w:cstheme="minorHAnsi"/>
          <w:b/>
          <w:bCs/>
          <w:sz w:val="24"/>
          <w:szCs w:val="24"/>
        </w:rPr>
      </w:pPr>
    </w:p>
    <w:p w14:paraId="4F98E092" w14:textId="77777777"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14:paraId="36EC3148" w14:textId="77777777"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Strony niniejszej Umowy potwierdzają konieczność zawarcia dodatkowej Umowy Powierzenia Przetwarzania Danych Osobowych dla ważności realizacji niniejszej Umowy, przed powierzeniem Wykonawcy jakichkolwiek danych osobowych ze strony </w:t>
      </w:r>
      <w:r w:rsidRPr="00062214">
        <w:rPr>
          <w:rFonts w:eastAsia="Calibri" w:cstheme="minorHAnsi"/>
          <w:sz w:val="24"/>
          <w:szCs w:val="24"/>
        </w:rPr>
        <w:lastRenderedPageBreak/>
        <w:t xml:space="preserve">Zamawiającego. </w:t>
      </w:r>
    </w:p>
    <w:p w14:paraId="1E2B74BE" w14:textId="77777777"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Umowa Powierzenia Przetwarzania Danych Osobowych, o której mowa w ust. 2, określi m.in.: </w:t>
      </w:r>
    </w:p>
    <w:p w14:paraId="042A71D9" w14:textId="77777777"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administratora danych i podmiot przetwarzający,  </w:t>
      </w:r>
    </w:p>
    <w:p w14:paraId="6B5E369F" w14:textId="77777777"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przedmiot i czas trwania przetwarzania danych,  </w:t>
      </w:r>
    </w:p>
    <w:p w14:paraId="186252B9" w14:textId="77777777"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charakter i cel przetwarzania, </w:t>
      </w:r>
    </w:p>
    <w:p w14:paraId="0F0C387C" w14:textId="77777777"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rodzaj danych osobowych oraz kategorie osób, których dane dotyczą, </w:t>
      </w:r>
    </w:p>
    <w:p w14:paraId="62DFA624" w14:textId="77777777"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obowiązki i prawa Administratora danych, </w:t>
      </w:r>
    </w:p>
    <w:p w14:paraId="38F59CA7" w14:textId="77777777"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obowiązki i prawa Podmiotu Przetwarzającego powierzone dane.  </w:t>
      </w:r>
    </w:p>
    <w:p w14:paraId="418789E2" w14:textId="77777777" w:rsidR="00FC4B78" w:rsidRPr="00062214" w:rsidRDefault="00FC4B78" w:rsidP="00FC4B78">
      <w:pPr>
        <w:widowControl w:val="0"/>
        <w:autoSpaceDE w:val="0"/>
        <w:autoSpaceDN w:val="0"/>
        <w:adjustRightInd w:val="0"/>
        <w:jc w:val="both"/>
        <w:rPr>
          <w:rFonts w:eastAsia="Calibri" w:cstheme="minorHAnsi"/>
          <w:sz w:val="24"/>
          <w:szCs w:val="24"/>
        </w:rPr>
      </w:pPr>
    </w:p>
    <w:p w14:paraId="07C18D6E" w14:textId="77777777"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275B5EC6" w14:textId="77777777"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Wykonawca przyjmuje do wiadomości, że: </w:t>
      </w:r>
    </w:p>
    <w:p w14:paraId="774F930A" w14:textId="77777777" w:rsidR="00FC4B78" w:rsidRPr="00062214" w:rsidRDefault="00FC4B78" w:rsidP="00FC4B78">
      <w:pPr>
        <w:pStyle w:val="Tekstpodstawowy"/>
        <w:numPr>
          <w:ilvl w:val="0"/>
          <w:numId w:val="37"/>
        </w:numPr>
        <w:suppressAutoHyphens/>
        <w:spacing w:after="120" w:line="276" w:lineRule="auto"/>
        <w:rPr>
          <w:rFonts w:asciiTheme="minorHAnsi" w:eastAsia="Calibri" w:hAnsiTheme="minorHAnsi" w:cstheme="minorHAnsi"/>
          <w:color w:val="000000"/>
          <w:kern w:val="2"/>
          <w:szCs w:val="24"/>
          <w:lang w:eastAsia="ar-SA"/>
        </w:rPr>
      </w:pPr>
      <w:r w:rsidRPr="00062214">
        <w:rPr>
          <w:rFonts w:asciiTheme="minorHAnsi" w:hAnsiTheme="minorHAnsi" w:cstheme="minorHAnsi"/>
          <w:szCs w:val="24"/>
        </w:rPr>
        <w:t xml:space="preserve">Administratorem jego danych osobowych przetwarzanych w celach związanych z zawarciem niniejszej Umowy jest  </w:t>
      </w:r>
      <w:r w:rsidRPr="00062214">
        <w:rPr>
          <w:rFonts w:asciiTheme="minorHAnsi" w:hAnsiTheme="minorHAnsi" w:cstheme="minorHAnsi"/>
          <w:bCs/>
          <w:szCs w:val="24"/>
        </w:rPr>
        <w:t xml:space="preserve">Gmina Poraj </w:t>
      </w:r>
      <w:r w:rsidRPr="00062214">
        <w:rPr>
          <w:rFonts w:asciiTheme="minorHAnsi" w:hAnsiTheme="minorHAnsi" w:cstheme="minorHAnsi"/>
          <w:szCs w:val="24"/>
        </w:rPr>
        <w:t xml:space="preserve">w imieniu której działa Wójt Gminy Poraj wykonujący prawem określone obowiązki z wykorzystaniem aparatu pomocniczego – Urzędu Gminy w Poraju.  Dane kontaktowe: ul. Jasna 21,42-360 Poraj tel. 343145251 fax: 34 3145 006, e-mail: </w:t>
      </w:r>
      <w:r w:rsidRPr="00062214">
        <w:rPr>
          <w:rFonts w:asciiTheme="minorHAnsi" w:eastAsiaTheme="majorEastAsia" w:hAnsiTheme="minorHAnsi" w:cstheme="minorHAnsi"/>
          <w:szCs w:val="24"/>
        </w:rPr>
        <w:t>sekretariat@ugporaj.pl</w:t>
      </w:r>
      <w:r w:rsidRPr="00062214">
        <w:rPr>
          <w:rFonts w:asciiTheme="minorHAnsi" w:hAnsiTheme="minorHAnsi" w:cstheme="minorHAnsi"/>
          <w:szCs w:val="24"/>
        </w:rPr>
        <w:t>  </w:t>
      </w:r>
    </w:p>
    <w:p w14:paraId="42C8E0EA" w14:textId="77777777"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Podanie danych osobowych wymaganych w komparycji niniejszej Umowy oraz danych wymaganych do jej rozliczenia, ma charakter dobrowolny, niemniej jest warunkiem koniecznym do jej zawarcia i wykonania.   </w:t>
      </w:r>
    </w:p>
    <w:p w14:paraId="2F695BA2" w14:textId="77777777"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Dane osobowe Wykonawcy będą przetwarzane w celu realizacji niniejszej umowy na podstawie art. 6 ust. 1 lit. b) RODO – przetwarzanie jest niezbędne do wykonania umowy której stroną jest osoba, której dane dotyczą.   </w:t>
      </w:r>
    </w:p>
    <w:p w14:paraId="77ED1B88" w14:textId="77777777"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14:paraId="5E462DC2" w14:textId="77777777"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Dane osobowe Wykonawcy przechowywane będą przez okres niezbędny do realizacji celu dla jakiego zostały one zebrane oraz zgodnie z terminami archiwizacji określonymi przez przepisy szczególne. </w:t>
      </w:r>
    </w:p>
    <w:p w14:paraId="45566755" w14:textId="77777777"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Dotyczące Wykonawcy dane osobowe nie podlegają zautomatyzowanemu podejmowaniu decyzji przez Administratora Danych, w tym profilowaniu i nie będą przekazywane do państwa trzeciego lub organizacji międzynarodowej.  </w:t>
      </w:r>
    </w:p>
    <w:p w14:paraId="1EC70B63" w14:textId="77777777" w:rsidR="00FC4B78" w:rsidRPr="00062214" w:rsidRDefault="00FC4B78" w:rsidP="00FC4B78">
      <w:pPr>
        <w:pStyle w:val="Tekstpodstawowy"/>
        <w:numPr>
          <w:ilvl w:val="0"/>
          <w:numId w:val="37"/>
        </w:numPr>
        <w:suppressAutoHyphens/>
        <w:spacing w:after="120" w:line="276" w:lineRule="auto"/>
        <w:ind w:left="714" w:hanging="357"/>
        <w:rPr>
          <w:rFonts w:asciiTheme="minorHAnsi" w:hAnsiTheme="minorHAnsi" w:cstheme="minorHAnsi"/>
          <w:szCs w:val="24"/>
        </w:rPr>
      </w:pPr>
      <w:r w:rsidRPr="00062214">
        <w:rPr>
          <w:rFonts w:asciiTheme="minorHAnsi" w:hAnsiTheme="minorHAnsi" w:cstheme="minorHAnsi"/>
          <w:szCs w:val="24"/>
        </w:rPr>
        <w:t>Wykonawcy przysługują prawa:</w:t>
      </w:r>
    </w:p>
    <w:p w14:paraId="550C90D5"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lastRenderedPageBreak/>
        <w:t>dostępu do dotyczących go danych oraz otrzymania ich kopii,</w:t>
      </w:r>
    </w:p>
    <w:p w14:paraId="5E1D1A3D"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sprostowania (poprawiania) danych,</w:t>
      </w:r>
    </w:p>
    <w:p w14:paraId="1D846E5A"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 xml:space="preserve">usunięcia danych (zgodnie z uwarunkowaniami określonymi w art. 17 RODO), </w:t>
      </w:r>
    </w:p>
    <w:p w14:paraId="7C8A4483"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do ograniczenia przetwarzania danych,</w:t>
      </w:r>
    </w:p>
    <w:p w14:paraId="5F736347"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do przenoszenia danych (zgodnie z uwarunkowaniami określonymi w art. 20 RODO),</w:t>
      </w:r>
    </w:p>
    <w:p w14:paraId="68B48736"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wniesienia sprzeciwu wobec przetwarzania danych,</w:t>
      </w:r>
    </w:p>
    <w:p w14:paraId="70B41C73" w14:textId="77777777"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 xml:space="preserve">wniesienia skargi do organu nadzorczego, o którym mowa w art. 4 pkt  21 RODO, </w:t>
      </w:r>
      <w:r w:rsidRPr="00062214">
        <w:rPr>
          <w:rFonts w:asciiTheme="minorHAnsi" w:hAnsiTheme="minorHAnsi" w:cstheme="minorHAnsi"/>
          <w:szCs w:val="24"/>
        </w:rPr>
        <w:br/>
        <w:t xml:space="preserve">tj. Prezesa Urzędu Ochrony Danych Osobowych w Warszawie.  </w:t>
      </w:r>
    </w:p>
    <w:p w14:paraId="48B44EF4" w14:textId="77777777" w:rsidR="00FC4B78" w:rsidRPr="00062214" w:rsidRDefault="00FC4B78" w:rsidP="00FC4B78">
      <w:pPr>
        <w:pStyle w:val="Akapitzlist"/>
        <w:widowControl w:val="0"/>
        <w:numPr>
          <w:ilvl w:val="0"/>
          <w:numId w:val="37"/>
        </w:numPr>
        <w:autoSpaceDE w:val="0"/>
        <w:autoSpaceDN w:val="0"/>
        <w:adjustRightInd w:val="0"/>
        <w:spacing w:after="0"/>
        <w:ind w:left="714" w:hanging="357"/>
        <w:jc w:val="both"/>
        <w:rPr>
          <w:rFonts w:asciiTheme="minorHAnsi" w:hAnsiTheme="minorHAnsi" w:cstheme="minorHAnsi"/>
          <w:sz w:val="24"/>
          <w:szCs w:val="24"/>
        </w:rPr>
      </w:pPr>
      <w:r w:rsidRPr="00062214">
        <w:rPr>
          <w:rFonts w:asciiTheme="minorHAnsi" w:hAnsiTheme="minorHAnsi" w:cstheme="minorHAnsi"/>
          <w:sz w:val="24"/>
          <w:szCs w:val="24"/>
        </w:rPr>
        <w:t xml:space="preserve">W sprawach z zakresu ochrony danych osobowych można kontaktować się z Inspektorem Ochrony Danych, telefonicznie: 34 3145 251 oraz pod adresem e-mail: iod@ugporaj.pl.  </w:t>
      </w:r>
    </w:p>
    <w:p w14:paraId="4845C520" w14:textId="77777777" w:rsidR="00FC4B78" w:rsidRDefault="004C0A75" w:rsidP="004C0A75">
      <w:pPr>
        <w:jc w:val="both"/>
        <w:rPr>
          <w:rFonts w:cstheme="minorHAnsi"/>
          <w:sz w:val="24"/>
          <w:szCs w:val="24"/>
        </w:rPr>
      </w:pPr>
      <w:r w:rsidRPr="004C0A75">
        <w:rPr>
          <w:rFonts w:cstheme="minorHAnsi"/>
          <w:sz w:val="24"/>
          <w:szCs w:val="24"/>
        </w:rPr>
        <w:tab/>
      </w:r>
      <w:r w:rsidRPr="004C0A75">
        <w:rPr>
          <w:rFonts w:cstheme="minorHAnsi"/>
          <w:sz w:val="24"/>
          <w:szCs w:val="24"/>
        </w:rPr>
        <w:tab/>
      </w:r>
      <w:r w:rsidRPr="004C0A75">
        <w:rPr>
          <w:rFonts w:cstheme="minorHAnsi"/>
          <w:sz w:val="24"/>
          <w:szCs w:val="24"/>
        </w:rPr>
        <w:tab/>
      </w:r>
      <w:r w:rsidRPr="004C0A75">
        <w:rPr>
          <w:rFonts w:cstheme="minorHAnsi"/>
          <w:sz w:val="24"/>
          <w:szCs w:val="24"/>
        </w:rPr>
        <w:tab/>
      </w:r>
      <w:r w:rsidRPr="004C0A75">
        <w:rPr>
          <w:rFonts w:cstheme="minorHAnsi"/>
          <w:sz w:val="24"/>
          <w:szCs w:val="24"/>
        </w:rPr>
        <w:tab/>
      </w:r>
      <w:r w:rsidRPr="004C0A75">
        <w:rPr>
          <w:rFonts w:cstheme="minorHAnsi"/>
          <w:sz w:val="24"/>
          <w:szCs w:val="24"/>
        </w:rPr>
        <w:tab/>
      </w:r>
    </w:p>
    <w:p w14:paraId="37A83857"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12</w:t>
      </w:r>
    </w:p>
    <w:p w14:paraId="4B8621AB" w14:textId="77777777" w:rsidR="004C0A75" w:rsidRDefault="004C0A75" w:rsidP="00FC4B78">
      <w:pPr>
        <w:spacing w:after="0"/>
        <w:jc w:val="center"/>
        <w:rPr>
          <w:rFonts w:cstheme="minorHAnsi"/>
          <w:b/>
          <w:bCs/>
          <w:sz w:val="24"/>
          <w:szCs w:val="24"/>
        </w:rPr>
      </w:pPr>
      <w:r w:rsidRPr="00FC4B78">
        <w:rPr>
          <w:rFonts w:cstheme="minorHAnsi"/>
          <w:b/>
          <w:bCs/>
          <w:sz w:val="24"/>
          <w:szCs w:val="24"/>
        </w:rPr>
        <w:t>Postanowienia końcowe</w:t>
      </w:r>
    </w:p>
    <w:p w14:paraId="73C68292" w14:textId="77777777" w:rsidR="00FC4B78" w:rsidRPr="00FC4B78" w:rsidRDefault="00FC4B78" w:rsidP="00FC4B78">
      <w:pPr>
        <w:spacing w:after="0"/>
        <w:jc w:val="center"/>
        <w:rPr>
          <w:rFonts w:cstheme="minorHAnsi"/>
          <w:b/>
          <w:bCs/>
          <w:sz w:val="24"/>
          <w:szCs w:val="24"/>
        </w:rPr>
      </w:pPr>
    </w:p>
    <w:p w14:paraId="218C18FF" w14:textId="77777777" w:rsidR="00FC4B78" w:rsidRPr="00FC4B78" w:rsidRDefault="00FC4B78" w:rsidP="00FC4B78">
      <w:pPr>
        <w:pStyle w:val="Tekstpodstawowy"/>
        <w:widowControl w:val="0"/>
        <w:numPr>
          <w:ilvl w:val="0"/>
          <w:numId w:val="39"/>
        </w:numPr>
        <w:tabs>
          <w:tab w:val="left" w:pos="851"/>
        </w:tabs>
        <w:spacing w:line="276" w:lineRule="auto"/>
        <w:ind w:left="709" w:hanging="283"/>
        <w:rPr>
          <w:rFonts w:asciiTheme="minorHAnsi" w:hAnsiTheme="minorHAnsi" w:cstheme="minorHAnsi"/>
          <w:szCs w:val="24"/>
        </w:rPr>
      </w:pPr>
      <w:r w:rsidRPr="00FC4B78">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14:paraId="16A7AF27" w14:textId="46998719" w:rsidR="00FC4B78" w:rsidRPr="00FC4B78" w:rsidRDefault="00FC4B78" w:rsidP="00FC4B78">
      <w:pPr>
        <w:pStyle w:val="Tekstpodstawowy"/>
        <w:widowControl w:val="0"/>
        <w:numPr>
          <w:ilvl w:val="0"/>
          <w:numId w:val="39"/>
        </w:numPr>
        <w:tabs>
          <w:tab w:val="left" w:pos="851"/>
        </w:tabs>
        <w:spacing w:line="276" w:lineRule="auto"/>
        <w:ind w:left="709" w:hanging="283"/>
        <w:rPr>
          <w:rFonts w:asciiTheme="minorHAnsi" w:hAnsiTheme="minorHAnsi" w:cstheme="minorHAnsi"/>
          <w:szCs w:val="24"/>
        </w:rPr>
      </w:pPr>
      <w:r w:rsidRPr="00FC4B78">
        <w:rPr>
          <w:rFonts w:asciiTheme="minorHAnsi" w:hAnsiTheme="minorHAnsi" w:cstheme="minorHAnsi"/>
          <w:szCs w:val="24"/>
        </w:rPr>
        <w:t>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w:t>
      </w:r>
      <w:r w:rsidR="0035531B">
        <w:rPr>
          <w:rFonts w:asciiTheme="minorHAnsi" w:hAnsiTheme="minorHAnsi" w:cstheme="minorHAnsi"/>
          <w:szCs w:val="24"/>
        </w:rPr>
        <w:t>,</w:t>
      </w:r>
      <w:r w:rsidRPr="00FC4B78">
        <w:rPr>
          <w:rFonts w:asciiTheme="minorHAnsi" w:hAnsiTheme="minorHAnsi" w:cstheme="minorHAnsi"/>
          <w:szCs w:val="24"/>
        </w:rPr>
        <w:t xml:space="preserve"> wybranym mediatorem albo osobą prowadzącą polubowne  rozwiązanie sporu. </w:t>
      </w:r>
    </w:p>
    <w:p w14:paraId="39F72DB4" w14:textId="77777777" w:rsidR="00FC4B78" w:rsidRPr="00FC4B78" w:rsidRDefault="00FC4B78" w:rsidP="00FC4B78">
      <w:pPr>
        <w:pStyle w:val="Tekstpodstawowy"/>
        <w:widowControl w:val="0"/>
        <w:numPr>
          <w:ilvl w:val="0"/>
          <w:numId w:val="39"/>
        </w:numPr>
        <w:tabs>
          <w:tab w:val="left" w:pos="851"/>
        </w:tabs>
        <w:spacing w:line="276" w:lineRule="auto"/>
        <w:ind w:left="709" w:hanging="283"/>
        <w:rPr>
          <w:rFonts w:asciiTheme="minorHAnsi" w:hAnsiTheme="minorHAnsi" w:cstheme="minorHAnsi"/>
          <w:szCs w:val="24"/>
        </w:rPr>
      </w:pPr>
      <w:r w:rsidRPr="00FC4B78">
        <w:rPr>
          <w:rFonts w:asciiTheme="minorHAnsi" w:hAnsiTheme="minorHAnsi" w:cstheme="minorHAnsi"/>
          <w:szCs w:val="24"/>
        </w:rPr>
        <w:t>Właściwy do  rozpoznania sporów wynikłych na tle realizacji niniejszej umowy jest Sąd właściwy dla siedziby Zamawiającego.</w:t>
      </w:r>
    </w:p>
    <w:p w14:paraId="5AA1379E" w14:textId="77777777" w:rsidR="00FC4B78" w:rsidRPr="00FC4B78" w:rsidRDefault="00FC4B78" w:rsidP="00FC4B78">
      <w:pPr>
        <w:pStyle w:val="Tekstpodstawowy"/>
        <w:widowControl w:val="0"/>
        <w:numPr>
          <w:ilvl w:val="0"/>
          <w:numId w:val="39"/>
        </w:numPr>
        <w:spacing w:line="276" w:lineRule="auto"/>
        <w:ind w:left="709" w:hanging="283"/>
        <w:rPr>
          <w:rFonts w:asciiTheme="minorHAnsi" w:hAnsiTheme="minorHAnsi" w:cstheme="minorHAnsi"/>
          <w:szCs w:val="24"/>
        </w:rPr>
      </w:pPr>
      <w:r w:rsidRPr="00FC4B78">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14:paraId="75DF9172" w14:textId="77777777" w:rsidR="00FC4B78" w:rsidRPr="00FC4B78" w:rsidRDefault="00FC4B78" w:rsidP="00FC4B78">
      <w:pPr>
        <w:pStyle w:val="Tekstpodstawowy"/>
        <w:widowControl w:val="0"/>
        <w:numPr>
          <w:ilvl w:val="0"/>
          <w:numId w:val="39"/>
        </w:numPr>
        <w:tabs>
          <w:tab w:val="left" w:pos="714"/>
        </w:tabs>
        <w:spacing w:line="276" w:lineRule="auto"/>
        <w:ind w:left="1080" w:hanging="654"/>
        <w:jc w:val="left"/>
        <w:rPr>
          <w:rFonts w:asciiTheme="minorHAnsi" w:hAnsiTheme="minorHAnsi" w:cstheme="minorHAnsi"/>
          <w:szCs w:val="24"/>
        </w:rPr>
      </w:pPr>
      <w:r w:rsidRPr="00FC4B78">
        <w:rPr>
          <w:rFonts w:asciiTheme="minorHAnsi" w:hAnsiTheme="minorHAnsi" w:cstheme="minorHAnsi"/>
          <w:szCs w:val="24"/>
        </w:rPr>
        <w:t>Wszelkie zmiany wymagają formy pisemnej pod rygorem nieważności.</w:t>
      </w:r>
    </w:p>
    <w:p w14:paraId="1CDBB595" w14:textId="77777777" w:rsidR="00FC4B78" w:rsidRPr="00FC4B78" w:rsidRDefault="00FC4B78" w:rsidP="00FC4B78">
      <w:pPr>
        <w:pStyle w:val="Tekstpodstawowy"/>
        <w:widowControl w:val="0"/>
        <w:numPr>
          <w:ilvl w:val="0"/>
          <w:numId w:val="39"/>
        </w:numPr>
        <w:tabs>
          <w:tab w:val="left" w:pos="714"/>
        </w:tabs>
        <w:spacing w:line="276" w:lineRule="auto"/>
        <w:ind w:left="1080" w:hanging="654"/>
        <w:jc w:val="left"/>
        <w:rPr>
          <w:rFonts w:asciiTheme="minorHAnsi" w:hAnsiTheme="minorHAnsi" w:cstheme="minorHAnsi"/>
          <w:szCs w:val="24"/>
        </w:rPr>
      </w:pPr>
      <w:r w:rsidRPr="00FC4B78">
        <w:rPr>
          <w:rFonts w:asciiTheme="minorHAnsi" w:hAnsiTheme="minorHAnsi" w:cstheme="minorHAnsi"/>
          <w:szCs w:val="24"/>
        </w:rPr>
        <w:t>Umowę niniejszą sporządza się w  trzech  jednobrzmiących egzemplarzach jeden dla Wykonawcy, dwa dla Zamawiającego.</w:t>
      </w:r>
    </w:p>
    <w:p w14:paraId="33D1CFA6" w14:textId="77777777" w:rsidR="00FC4B78" w:rsidRPr="00FC4B78" w:rsidRDefault="004C0A75" w:rsidP="00FC4B78">
      <w:pPr>
        <w:pStyle w:val="Tekstpodstawowy"/>
        <w:widowControl w:val="0"/>
        <w:numPr>
          <w:ilvl w:val="0"/>
          <w:numId w:val="39"/>
        </w:numPr>
        <w:tabs>
          <w:tab w:val="left" w:pos="714"/>
        </w:tabs>
        <w:spacing w:line="276" w:lineRule="auto"/>
        <w:ind w:left="1080" w:hanging="654"/>
        <w:jc w:val="left"/>
        <w:rPr>
          <w:rFonts w:asciiTheme="minorHAnsi" w:hAnsiTheme="minorHAnsi" w:cstheme="minorHAnsi"/>
          <w:szCs w:val="24"/>
        </w:rPr>
      </w:pPr>
      <w:r w:rsidRPr="00FC4B78">
        <w:rPr>
          <w:rFonts w:asciiTheme="minorHAnsi" w:hAnsiTheme="minorHAnsi" w:cstheme="minorHAnsi"/>
          <w:szCs w:val="24"/>
        </w:rPr>
        <w:t>Integralną częścią Umowy jest SWZ wraz z załącznikami oraz następujące załączniki:</w:t>
      </w:r>
    </w:p>
    <w:p w14:paraId="1317E7D4" w14:textId="77777777" w:rsidR="00FC4B78" w:rsidRPr="00FC4B78" w:rsidRDefault="004C0A75" w:rsidP="00FC4B78">
      <w:pPr>
        <w:pStyle w:val="Tekstpodstawowy"/>
        <w:widowControl w:val="0"/>
        <w:numPr>
          <w:ilvl w:val="0"/>
          <w:numId w:val="41"/>
        </w:numPr>
        <w:tabs>
          <w:tab w:val="left" w:pos="714"/>
        </w:tabs>
        <w:spacing w:line="276" w:lineRule="auto"/>
        <w:jc w:val="left"/>
        <w:rPr>
          <w:rFonts w:asciiTheme="minorHAnsi" w:hAnsiTheme="minorHAnsi" w:cstheme="minorHAnsi"/>
          <w:szCs w:val="24"/>
        </w:rPr>
      </w:pPr>
      <w:r w:rsidRPr="00FC4B78">
        <w:rPr>
          <w:rFonts w:asciiTheme="minorHAnsi" w:hAnsiTheme="minorHAnsi" w:cstheme="minorHAnsi"/>
          <w:szCs w:val="24"/>
        </w:rPr>
        <w:t>Wykaz punktów poboru – Załącznik nr 1,</w:t>
      </w:r>
    </w:p>
    <w:p w14:paraId="17255F4C" w14:textId="77777777" w:rsidR="004C0A75" w:rsidRPr="00FC4B78" w:rsidRDefault="004C0A75" w:rsidP="00FC4B78">
      <w:pPr>
        <w:pStyle w:val="Tekstpodstawowy"/>
        <w:widowControl w:val="0"/>
        <w:numPr>
          <w:ilvl w:val="0"/>
          <w:numId w:val="41"/>
        </w:numPr>
        <w:tabs>
          <w:tab w:val="left" w:pos="714"/>
        </w:tabs>
        <w:spacing w:line="276" w:lineRule="auto"/>
        <w:jc w:val="left"/>
        <w:rPr>
          <w:rFonts w:asciiTheme="minorHAnsi" w:hAnsiTheme="minorHAnsi" w:cstheme="minorHAnsi"/>
          <w:szCs w:val="24"/>
        </w:rPr>
      </w:pPr>
      <w:r w:rsidRPr="00FC4B78">
        <w:rPr>
          <w:rFonts w:asciiTheme="minorHAnsi" w:hAnsiTheme="minorHAnsi" w:cstheme="minorHAnsi"/>
          <w:szCs w:val="24"/>
        </w:rPr>
        <w:t>Pełnomocnictwo – Załącznik nr 2</w:t>
      </w:r>
      <w:r w:rsidR="00FC4B78" w:rsidRPr="00FC4B78">
        <w:rPr>
          <w:rFonts w:asciiTheme="minorHAnsi" w:hAnsiTheme="minorHAnsi" w:cstheme="minorHAnsi"/>
          <w:szCs w:val="24"/>
        </w:rPr>
        <w:t>.</w:t>
      </w:r>
    </w:p>
    <w:p w14:paraId="0FC5B1B1" w14:textId="77777777" w:rsidR="004C0A75" w:rsidRPr="004C0A75" w:rsidRDefault="004C0A75" w:rsidP="004C0A75">
      <w:pPr>
        <w:jc w:val="both"/>
        <w:rPr>
          <w:rFonts w:cstheme="minorHAnsi"/>
          <w:sz w:val="24"/>
          <w:szCs w:val="24"/>
        </w:rPr>
      </w:pPr>
    </w:p>
    <w:p w14:paraId="2E3E86EE" w14:textId="77777777" w:rsidR="004C0A75" w:rsidRPr="00062214" w:rsidRDefault="004C0A75" w:rsidP="004C0A75">
      <w:pPr>
        <w:jc w:val="both"/>
        <w:rPr>
          <w:rFonts w:cstheme="minorHAnsi"/>
          <w:b/>
          <w:bCs/>
          <w:sz w:val="24"/>
          <w:szCs w:val="24"/>
        </w:rPr>
      </w:pPr>
    </w:p>
    <w:p w14:paraId="2FCB11B5" w14:textId="77777777" w:rsidR="004C0A75" w:rsidRPr="004C0A75" w:rsidRDefault="004C0A75" w:rsidP="004C0A75">
      <w:pPr>
        <w:jc w:val="both"/>
        <w:rPr>
          <w:rFonts w:cstheme="minorHAnsi"/>
          <w:sz w:val="24"/>
          <w:szCs w:val="24"/>
        </w:rPr>
      </w:pPr>
      <w:r w:rsidRPr="00062214">
        <w:rPr>
          <w:rFonts w:cstheme="minorHAnsi"/>
          <w:b/>
          <w:bCs/>
          <w:sz w:val="24"/>
          <w:szCs w:val="24"/>
        </w:rPr>
        <w:t xml:space="preserve">         </w:t>
      </w:r>
      <w:r w:rsidRPr="00062214">
        <w:rPr>
          <w:rFonts w:cstheme="minorHAnsi"/>
          <w:b/>
          <w:bCs/>
          <w:sz w:val="24"/>
          <w:szCs w:val="24"/>
        </w:rPr>
        <w:tab/>
        <w:t xml:space="preserve">   ZAMAWIAJĄCY: </w:t>
      </w:r>
      <w:r w:rsidRPr="00062214">
        <w:rPr>
          <w:rFonts w:cstheme="minorHAnsi"/>
          <w:b/>
          <w:bCs/>
          <w:sz w:val="24"/>
          <w:szCs w:val="24"/>
        </w:rPr>
        <w:tab/>
      </w:r>
      <w:r w:rsidRPr="00062214">
        <w:rPr>
          <w:rFonts w:cstheme="minorHAnsi"/>
          <w:b/>
          <w:bCs/>
          <w:sz w:val="24"/>
          <w:szCs w:val="24"/>
        </w:rPr>
        <w:tab/>
        <w:t xml:space="preserve">                                            WYKONAWCA:</w:t>
      </w:r>
      <w:r w:rsidRPr="00062214">
        <w:rPr>
          <w:rFonts w:cstheme="minorHAnsi"/>
          <w:b/>
          <w:bCs/>
          <w:sz w:val="24"/>
          <w:szCs w:val="24"/>
        </w:rPr>
        <w:tab/>
      </w:r>
      <w:r w:rsidRPr="004C0A75">
        <w:rPr>
          <w:rFonts w:cstheme="minorHAnsi"/>
          <w:sz w:val="24"/>
          <w:szCs w:val="24"/>
        </w:rPr>
        <w:tab/>
      </w:r>
    </w:p>
    <w:p w14:paraId="5930E4CB" w14:textId="77777777" w:rsidR="00000000" w:rsidRPr="004C0A75" w:rsidRDefault="00000000" w:rsidP="004C0A75">
      <w:pPr>
        <w:jc w:val="both"/>
        <w:rPr>
          <w:rFonts w:cstheme="minorHAnsi"/>
          <w:sz w:val="24"/>
          <w:szCs w:val="24"/>
        </w:rPr>
      </w:pPr>
    </w:p>
    <w:sectPr w:rsidR="00A85534" w:rsidRPr="004C0A7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17A0" w14:textId="77777777" w:rsidR="004366EB" w:rsidRDefault="004366EB" w:rsidP="004C0A75">
      <w:pPr>
        <w:spacing w:after="0" w:line="240" w:lineRule="auto"/>
      </w:pPr>
      <w:r>
        <w:separator/>
      </w:r>
    </w:p>
  </w:endnote>
  <w:endnote w:type="continuationSeparator" w:id="0">
    <w:p w14:paraId="32C34702" w14:textId="77777777" w:rsidR="004366EB" w:rsidRDefault="004366EB" w:rsidP="004C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3852"/>
      <w:docPartObj>
        <w:docPartGallery w:val="Page Numbers (Bottom of Page)"/>
        <w:docPartUnique/>
      </w:docPartObj>
    </w:sdtPr>
    <w:sdtContent>
      <w:p w14:paraId="1E955E9F" w14:textId="4FEE7700" w:rsidR="0035531B" w:rsidRDefault="0035531B">
        <w:pPr>
          <w:pStyle w:val="Stopka"/>
          <w:jc w:val="right"/>
        </w:pPr>
        <w:r>
          <w:fldChar w:fldCharType="begin"/>
        </w:r>
        <w:r>
          <w:instrText>PAGE   \* MERGEFORMAT</w:instrText>
        </w:r>
        <w:r>
          <w:fldChar w:fldCharType="separate"/>
        </w:r>
        <w:r>
          <w:t>2</w:t>
        </w:r>
        <w:r>
          <w:fldChar w:fldCharType="end"/>
        </w:r>
      </w:p>
    </w:sdtContent>
  </w:sdt>
  <w:p w14:paraId="3CA00FB5" w14:textId="77777777" w:rsidR="0035531B" w:rsidRDefault="00355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5D98" w14:textId="77777777" w:rsidR="004366EB" w:rsidRDefault="004366EB" w:rsidP="004C0A75">
      <w:pPr>
        <w:spacing w:after="0" w:line="240" w:lineRule="auto"/>
      </w:pPr>
      <w:r>
        <w:separator/>
      </w:r>
    </w:p>
  </w:footnote>
  <w:footnote w:type="continuationSeparator" w:id="0">
    <w:p w14:paraId="29ED050B" w14:textId="77777777" w:rsidR="004366EB" w:rsidRDefault="004366EB" w:rsidP="004C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F9C8" w14:textId="2564360A" w:rsidR="00FA58C6" w:rsidRDefault="00FA58C6" w:rsidP="004C0A75">
    <w:pPr>
      <w:pStyle w:val="Nagwek"/>
      <w:jc w:val="right"/>
      <w:rPr>
        <w:b/>
        <w:bCs/>
      </w:rPr>
    </w:pPr>
    <w:r>
      <w:rPr>
        <w:b/>
        <w:bCs/>
      </w:rPr>
      <w:t>Projektowane postanowienia umowy</w:t>
    </w:r>
  </w:p>
  <w:p w14:paraId="14C2E0D1" w14:textId="0BED64DC" w:rsidR="004C0A75" w:rsidRDefault="004C0A75" w:rsidP="004C0A75">
    <w:pPr>
      <w:pStyle w:val="Nagwek"/>
      <w:jc w:val="right"/>
      <w:rPr>
        <w:b/>
        <w:bCs/>
      </w:rPr>
    </w:pPr>
    <w:r w:rsidRPr="004C0A75">
      <w:rPr>
        <w:b/>
        <w:bCs/>
      </w:rPr>
      <w:t xml:space="preserve">Załącznik nr 4 </w:t>
    </w:r>
  </w:p>
  <w:p w14:paraId="2E4EFA37" w14:textId="584A59E0" w:rsidR="00FA58C6" w:rsidRPr="004C0A75" w:rsidRDefault="00FA58C6" w:rsidP="004C0A75">
    <w:pPr>
      <w:pStyle w:val="Nagwek"/>
      <w:jc w:val="right"/>
      <w:rPr>
        <w:b/>
        <w:bCs/>
      </w:rPr>
    </w:pPr>
    <w:r>
      <w:rPr>
        <w:b/>
        <w:bCs/>
      </w:rPr>
      <w:t>GK.271.1.2024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6E3"/>
    <w:multiLevelType w:val="hybridMultilevel"/>
    <w:tmpl w:val="5A803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5CAD"/>
    <w:multiLevelType w:val="hybridMultilevel"/>
    <w:tmpl w:val="14126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F2109"/>
    <w:multiLevelType w:val="hybridMultilevel"/>
    <w:tmpl w:val="240078A6"/>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3F2842"/>
    <w:multiLevelType w:val="hybridMultilevel"/>
    <w:tmpl w:val="3B768E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3969CA"/>
    <w:multiLevelType w:val="hybridMultilevel"/>
    <w:tmpl w:val="C4940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02EC8"/>
    <w:multiLevelType w:val="hybridMultilevel"/>
    <w:tmpl w:val="D73A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D1475"/>
    <w:multiLevelType w:val="hybridMultilevel"/>
    <w:tmpl w:val="FA02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F485D"/>
    <w:multiLevelType w:val="hybridMultilevel"/>
    <w:tmpl w:val="A1CA68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4E054F"/>
    <w:multiLevelType w:val="hybridMultilevel"/>
    <w:tmpl w:val="A75E4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514693"/>
    <w:multiLevelType w:val="hybridMultilevel"/>
    <w:tmpl w:val="60762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F73EC"/>
    <w:multiLevelType w:val="hybridMultilevel"/>
    <w:tmpl w:val="E6AAC4F0"/>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8930E9"/>
    <w:multiLevelType w:val="hybridMultilevel"/>
    <w:tmpl w:val="47DE9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E01177"/>
    <w:multiLevelType w:val="hybridMultilevel"/>
    <w:tmpl w:val="45A68382"/>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0855DF"/>
    <w:multiLevelType w:val="hybridMultilevel"/>
    <w:tmpl w:val="3A8A1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92123AD"/>
    <w:multiLevelType w:val="hybridMultilevel"/>
    <w:tmpl w:val="B8E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973A41"/>
    <w:multiLevelType w:val="hybridMultilevel"/>
    <w:tmpl w:val="97FC4D1E"/>
    <w:lvl w:ilvl="0" w:tplc="FD96ED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E703FF"/>
    <w:multiLevelType w:val="hybridMultilevel"/>
    <w:tmpl w:val="0F7C7C1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C5708D0"/>
    <w:multiLevelType w:val="hybridMultilevel"/>
    <w:tmpl w:val="6F522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B33721"/>
    <w:multiLevelType w:val="hybridMultilevel"/>
    <w:tmpl w:val="7B166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4931C2"/>
    <w:multiLevelType w:val="hybridMultilevel"/>
    <w:tmpl w:val="F4DE6A44"/>
    <w:lvl w:ilvl="0" w:tplc="3CC258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608F7"/>
    <w:multiLevelType w:val="hybridMultilevel"/>
    <w:tmpl w:val="5570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832B5B"/>
    <w:multiLevelType w:val="hybridMultilevel"/>
    <w:tmpl w:val="84507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25C09"/>
    <w:multiLevelType w:val="hybridMultilevel"/>
    <w:tmpl w:val="1AE89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712A33"/>
    <w:multiLevelType w:val="hybridMultilevel"/>
    <w:tmpl w:val="2B444A30"/>
    <w:lvl w:ilvl="0" w:tplc="D6586CF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1D4262"/>
    <w:multiLevelType w:val="hybridMultilevel"/>
    <w:tmpl w:val="48B22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DF66627"/>
    <w:multiLevelType w:val="hybridMultilevel"/>
    <w:tmpl w:val="66A2D5A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5E830B65"/>
    <w:multiLevelType w:val="hybridMultilevel"/>
    <w:tmpl w:val="A740BD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B713C3"/>
    <w:multiLevelType w:val="hybridMultilevel"/>
    <w:tmpl w:val="78886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FE21F9"/>
    <w:multiLevelType w:val="hybridMultilevel"/>
    <w:tmpl w:val="78CEF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B7A6920"/>
    <w:multiLevelType w:val="hybridMultilevel"/>
    <w:tmpl w:val="F8A43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E6CB7"/>
    <w:multiLevelType w:val="hybridMultilevel"/>
    <w:tmpl w:val="16E47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77F97"/>
    <w:multiLevelType w:val="hybridMultilevel"/>
    <w:tmpl w:val="77F8CD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144B8B"/>
    <w:multiLevelType w:val="hybridMultilevel"/>
    <w:tmpl w:val="8AE85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2332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952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167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957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427">
    <w:abstractNumId w:val="16"/>
  </w:num>
  <w:num w:numId="6" w16cid:durableId="1362049026">
    <w:abstractNumId w:val="2"/>
  </w:num>
  <w:num w:numId="7" w16cid:durableId="1758867448">
    <w:abstractNumId w:val="10"/>
  </w:num>
  <w:num w:numId="8" w16cid:durableId="176965530">
    <w:abstractNumId w:val="14"/>
  </w:num>
  <w:num w:numId="9" w16cid:durableId="1502424411">
    <w:abstractNumId w:val="20"/>
  </w:num>
  <w:num w:numId="10" w16cid:durableId="200898298">
    <w:abstractNumId w:val="9"/>
  </w:num>
  <w:num w:numId="11" w16cid:durableId="1892108991">
    <w:abstractNumId w:val="25"/>
  </w:num>
  <w:num w:numId="12" w16cid:durableId="1774669231">
    <w:abstractNumId w:val="36"/>
  </w:num>
  <w:num w:numId="13" w16cid:durableId="788934140">
    <w:abstractNumId w:val="21"/>
  </w:num>
  <w:num w:numId="14" w16cid:durableId="982080369">
    <w:abstractNumId w:val="26"/>
  </w:num>
  <w:num w:numId="15" w16cid:durableId="815799374">
    <w:abstractNumId w:val="0"/>
  </w:num>
  <w:num w:numId="16" w16cid:durableId="2139761912">
    <w:abstractNumId w:val="32"/>
  </w:num>
  <w:num w:numId="17" w16cid:durableId="1441802647">
    <w:abstractNumId w:val="18"/>
  </w:num>
  <w:num w:numId="18" w16cid:durableId="1283614646">
    <w:abstractNumId w:val="35"/>
  </w:num>
  <w:num w:numId="19" w16cid:durableId="1992826620">
    <w:abstractNumId w:val="5"/>
  </w:num>
  <w:num w:numId="20" w16cid:durableId="1411535320">
    <w:abstractNumId w:val="1"/>
  </w:num>
  <w:num w:numId="21" w16cid:durableId="1544437277">
    <w:abstractNumId w:val="6"/>
  </w:num>
  <w:num w:numId="22" w16cid:durableId="2025663632">
    <w:abstractNumId w:val="30"/>
  </w:num>
  <w:num w:numId="23" w16cid:durableId="1442142020">
    <w:abstractNumId w:val="4"/>
  </w:num>
  <w:num w:numId="24" w16cid:durableId="857693567">
    <w:abstractNumId w:val="11"/>
  </w:num>
  <w:num w:numId="25" w16cid:durableId="564949062">
    <w:abstractNumId w:val="34"/>
  </w:num>
  <w:num w:numId="26" w16cid:durableId="381906523">
    <w:abstractNumId w:val="31"/>
  </w:num>
  <w:num w:numId="27" w16cid:durableId="634027903">
    <w:abstractNumId w:val="7"/>
  </w:num>
  <w:num w:numId="28" w16cid:durableId="968438598">
    <w:abstractNumId w:val="22"/>
  </w:num>
  <w:num w:numId="29" w16cid:durableId="1487474556">
    <w:abstractNumId w:val="24"/>
  </w:num>
  <w:num w:numId="30" w16cid:durableId="1446391535">
    <w:abstractNumId w:val="27"/>
  </w:num>
  <w:num w:numId="31" w16cid:durableId="1662149295">
    <w:abstractNumId w:val="3"/>
  </w:num>
  <w:num w:numId="32" w16cid:durableId="2010860651">
    <w:abstractNumId w:val="29"/>
  </w:num>
  <w:num w:numId="33" w16cid:durableId="1156073253">
    <w:abstractNumId w:val="8"/>
  </w:num>
  <w:num w:numId="34" w16cid:durableId="2022967892">
    <w:abstractNumId w:val="33"/>
  </w:num>
  <w:num w:numId="35" w16cid:durableId="1273123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71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549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3045882">
    <w:abstractNumId w:val="28"/>
    <w:lvlOverride w:ilvl="0">
      <w:startOverride w:val="1"/>
    </w:lvlOverride>
    <w:lvlOverride w:ilvl="1"/>
    <w:lvlOverride w:ilvl="2"/>
    <w:lvlOverride w:ilvl="3"/>
    <w:lvlOverride w:ilvl="4"/>
    <w:lvlOverride w:ilvl="5"/>
    <w:lvlOverride w:ilvl="6"/>
    <w:lvlOverride w:ilvl="7"/>
    <w:lvlOverride w:ilvl="8"/>
  </w:num>
  <w:num w:numId="39" w16cid:durableId="696735273">
    <w:abstractNumId w:val="23"/>
  </w:num>
  <w:num w:numId="40" w16cid:durableId="340012624">
    <w:abstractNumId w:val="28"/>
  </w:num>
  <w:num w:numId="41" w16cid:durableId="18605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75"/>
    <w:rsid w:val="0000273D"/>
    <w:rsid w:val="00062214"/>
    <w:rsid w:val="001F74B6"/>
    <w:rsid w:val="0035531B"/>
    <w:rsid w:val="004366EB"/>
    <w:rsid w:val="004C0A75"/>
    <w:rsid w:val="0061241A"/>
    <w:rsid w:val="0089186C"/>
    <w:rsid w:val="00A05723"/>
    <w:rsid w:val="00BC75D6"/>
    <w:rsid w:val="00E02A6B"/>
    <w:rsid w:val="00FA58C6"/>
    <w:rsid w:val="00FC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0D60"/>
  <w15:chartTrackingRefBased/>
  <w15:docId w15:val="{4C4B7782-3759-41DF-9E95-435746C7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A75"/>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0A75"/>
    <w:rPr>
      <w:color w:val="0000FF"/>
      <w:u w:val="single"/>
    </w:rPr>
  </w:style>
  <w:style w:type="paragraph" w:customStyle="1" w:styleId="Normal5">
    <w:name w:val="Normal_5"/>
    <w:uiPriority w:val="99"/>
    <w:qFormat/>
    <w:rsid w:val="004C0A7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4C0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A75"/>
    <w:rPr>
      <w:kern w:val="0"/>
      <w14:ligatures w14:val="none"/>
    </w:rPr>
  </w:style>
  <w:style w:type="paragraph" w:styleId="Stopka">
    <w:name w:val="footer"/>
    <w:basedOn w:val="Normalny"/>
    <w:link w:val="StopkaZnak"/>
    <w:uiPriority w:val="99"/>
    <w:unhideWhenUsed/>
    <w:rsid w:val="004C0A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A75"/>
    <w:rPr>
      <w:kern w:val="0"/>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qFormat/>
    <w:locked/>
    <w:rsid w:val="004C0A75"/>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sw tekst"/>
    <w:basedOn w:val="Normalny"/>
    <w:link w:val="AkapitzlistZnak"/>
    <w:qFormat/>
    <w:rsid w:val="004C0A75"/>
    <w:pPr>
      <w:ind w:left="720"/>
      <w:contextualSpacing/>
    </w:pPr>
    <w:rPr>
      <w:rFonts w:ascii="Calibri" w:eastAsia="Calibri" w:hAnsi="Calibri"/>
      <w:kern w:val="2"/>
      <w14:ligatures w14:val="standardContextual"/>
    </w:rPr>
  </w:style>
  <w:style w:type="character" w:styleId="Nierozpoznanawzmianka">
    <w:name w:val="Unresolved Mention"/>
    <w:basedOn w:val="Domylnaczcionkaakapitu"/>
    <w:uiPriority w:val="99"/>
    <w:semiHidden/>
    <w:unhideWhenUsed/>
    <w:rsid w:val="00FC4B78"/>
    <w:rPr>
      <w:color w:val="605E5C"/>
      <w:shd w:val="clear" w:color="auto" w:fill="E1DFDD"/>
    </w:rPr>
  </w:style>
  <w:style w:type="paragraph" w:styleId="Tekstpodstawowy">
    <w:name w:val="Body Text"/>
    <w:basedOn w:val="Normalny"/>
    <w:link w:val="TekstpodstawowyZnak"/>
    <w:uiPriority w:val="99"/>
    <w:unhideWhenUsed/>
    <w:rsid w:val="00FC4B78"/>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FC4B78"/>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ugporaj.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ygmunt.zemla@ugp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6451</Words>
  <Characters>38711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dcterms:created xsi:type="dcterms:W3CDTF">2024-02-26T12:31:00Z</dcterms:created>
  <dcterms:modified xsi:type="dcterms:W3CDTF">2024-02-26T12:31:00Z</dcterms:modified>
</cp:coreProperties>
</file>