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9403" w14:textId="3D4CBBC5" w:rsidR="00F27763" w:rsidRPr="003E2488" w:rsidRDefault="00F27763" w:rsidP="00F27763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 xml:space="preserve">Zał. nr </w:t>
      </w:r>
      <w:r>
        <w:rPr>
          <w:rFonts w:ascii="Arial" w:hAnsi="Arial" w:cs="Arial"/>
          <w:b/>
        </w:rPr>
        <w:t>6</w:t>
      </w:r>
      <w:r w:rsidRPr="003E2488">
        <w:rPr>
          <w:rFonts w:ascii="Arial" w:hAnsi="Arial" w:cs="Arial"/>
          <w:b/>
        </w:rPr>
        <w:t xml:space="preserve"> do SWZ</w:t>
      </w:r>
    </w:p>
    <w:p w14:paraId="5D0DFD4C" w14:textId="77777777" w:rsidR="00F27763" w:rsidRDefault="00F27763" w:rsidP="00F27763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>Znak sprawy: BZzp.261.13</w:t>
      </w:r>
      <w:r>
        <w:rPr>
          <w:rFonts w:ascii="Arial" w:hAnsi="Arial" w:cs="Arial"/>
          <w:b/>
        </w:rPr>
        <w:t>2</w:t>
      </w:r>
      <w:r w:rsidRPr="003E2488">
        <w:rPr>
          <w:rFonts w:ascii="Arial" w:hAnsi="Arial" w:cs="Arial"/>
          <w:b/>
        </w:rPr>
        <w:t>.2023</w:t>
      </w:r>
    </w:p>
    <w:p w14:paraId="246BBB05" w14:textId="204F2949" w:rsidR="00A97281" w:rsidRPr="00801D21" w:rsidRDefault="00AD1745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801D21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aktualności informacji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F27763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7763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6D65724D" w:rsidR="009252B1" w:rsidRPr="009B789C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9B789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7" w:history="1">
        <w:r w:rsidR="009B789C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1473795" w14:textId="54E0CFB5" w:rsidR="00A84423" w:rsidRPr="009B789C" w:rsidRDefault="009252B1" w:rsidP="009B789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B789C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6432A850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1D21"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AKTUALNOŚCI INFORMACJI </w:t>
      </w: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EE416C2" w14:textId="77777777" w:rsidTr="00C24C5B">
        <w:tc>
          <w:tcPr>
            <w:tcW w:w="4531" w:type="dxa"/>
          </w:tcPr>
          <w:p w14:paraId="2AF8B41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C3D37" w14:textId="421ED7D4" w:rsidR="00801D21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3E36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 w:rsidR="009B789C" w:rsidRPr="00ED3E36">
        <w:rPr>
          <w:rFonts w:ascii="Times New Roman" w:hAnsi="Times New Roman" w:cs="Times New Roman"/>
          <w:sz w:val="24"/>
          <w:szCs w:val="24"/>
        </w:rPr>
        <w:t xml:space="preserve"> </w:t>
      </w:r>
      <w:r w:rsidR="00ED3E36" w:rsidRPr="00ED3E36">
        <w:rPr>
          <w:rFonts w:ascii="Times New Roman" w:hAnsi="Times New Roman" w:cs="Times New Roman"/>
          <w:sz w:val="24"/>
          <w:szCs w:val="24"/>
        </w:rPr>
        <w:t>Dostawa agregatów prądotwórczych w ramach projektu „Procurement of emergency energy supply capacities to generate and/or provide energy on site”</w:t>
      </w:r>
      <w:r w:rsidR="009B78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2023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9B789C">
        <w:rPr>
          <w:rFonts w:ascii="Times New Roman" w:hAnsi="Times New Roman" w:cs="Times New Roman"/>
          <w:bCs/>
          <w:sz w:val="24"/>
          <w:szCs w:val="24"/>
        </w:rPr>
        <w:t xml:space="preserve">I i </w:t>
      </w:r>
      <w:r w:rsidR="00C72023">
        <w:rPr>
          <w:rFonts w:ascii="Times New Roman" w:hAnsi="Times New Roman" w:cs="Times New Roman"/>
          <w:bCs/>
          <w:sz w:val="24"/>
          <w:szCs w:val="24"/>
        </w:rPr>
        <w:t>I</w:t>
      </w:r>
      <w:r w:rsidR="00402F26">
        <w:rPr>
          <w:rFonts w:ascii="Times New Roman" w:hAnsi="Times New Roman" w:cs="Times New Roman"/>
          <w:bCs/>
          <w:sz w:val="24"/>
          <w:szCs w:val="24"/>
        </w:rPr>
        <w:t>I</w:t>
      </w:r>
      <w:r w:rsidR="00C72023">
        <w:rPr>
          <w:rFonts w:ascii="Times New Roman" w:hAnsi="Times New Roman" w:cs="Times New Roman"/>
          <w:bCs/>
          <w:sz w:val="24"/>
          <w:szCs w:val="24"/>
        </w:rPr>
        <w:t xml:space="preserve"> etap, </w:t>
      </w:r>
      <w:r w:rsidRPr="00801D21">
        <w:rPr>
          <w:rFonts w:ascii="Times New Roman" w:hAnsi="Times New Roman" w:cs="Times New Roman"/>
          <w:bCs/>
          <w:sz w:val="24"/>
          <w:szCs w:val="24"/>
        </w:rPr>
        <w:t>oświadczam, że</w:t>
      </w:r>
      <w:r w:rsidR="00801D21"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D21" w:rsidRPr="00801D21">
        <w:rPr>
          <w:rFonts w:ascii="Times New Roman" w:hAnsi="Times New Roman" w:cs="Times New Roman"/>
          <w:b/>
          <w:sz w:val="24"/>
          <w:szCs w:val="24"/>
        </w:rPr>
        <w:t>i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nformacje zawarte w JEDZ oraz oświadczeniu o niepodleganiu wykluczeniu na podstawie art. 5k Rozporządzenia Parlamentu Europejskiego i Rady nr 833/2014</w:t>
      </w:r>
      <w:r w:rsidR="00801D21" w:rsidRPr="00801D21">
        <w:rPr>
          <w:rFonts w:ascii="Times New Roman" w:hAnsi="Times New Roman" w:cs="Times New Roman"/>
          <w:color w:val="000000"/>
          <w:sz w:val="24"/>
          <w:szCs w:val="24"/>
        </w:rPr>
        <w:t>, w zakresie podstaw wykluczenia z postępowania, o których mowa w:</w:t>
      </w:r>
    </w:p>
    <w:p w14:paraId="0D750BE3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3 oraz ust. 1 pkt. 6 Pzp, </w:t>
      </w:r>
    </w:p>
    <w:p w14:paraId="5E55B555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4 Pzp – dot. orzeczenia zakazu ubiegania się o zamówienie publiczne tytułem środka zapobiegawczego, </w:t>
      </w:r>
    </w:p>
    <w:p w14:paraId="191A5702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art.108 ust. 1 pkt. 5 Pzp – dot. zawarcia z innymi Wykonawcami porozumienia mającego na celu zakłócenie konkurencji, </w:t>
      </w:r>
    </w:p>
    <w:p w14:paraId="2288B0B5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1 Pzp – dot. naruszenia obowiązków dot. płatności podatków i płat lokalnych, o których mowa w ustawie z dnia 12 stycznia 1991 roku o podatkach i opłatach lokalnych, </w:t>
      </w:r>
    </w:p>
    <w:p w14:paraId="70EFE671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b. Pzp – dot. ukarania za wykroczenie, za które wymierzono karę ograniczenia wolności lub karę grzywny, </w:t>
      </w:r>
    </w:p>
    <w:p w14:paraId="3E688353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c Pzp oraz ust. 1 pkt. 5 – 10 Pzp,  </w:t>
      </w:r>
    </w:p>
    <w:p w14:paraId="4A82CDCF" w14:textId="77777777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3 Pzp – dot. ukarania za wykroczenie, za które wymierzono karę ograniczenia wolności lub karę grzywny, </w:t>
      </w:r>
    </w:p>
    <w:p w14:paraId="171E630E" w14:textId="06E82CC1" w:rsidR="00801D21" w:rsidRPr="00801D21" w:rsidRDefault="00801D21" w:rsidP="009B789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art. 5k Rozporządzenia Parlamentu Europejskiego i Rady nr 833/2014, </w:t>
      </w:r>
    </w:p>
    <w:p w14:paraId="4AA5D5C4" w14:textId="07F7F99A" w:rsidR="00B032DA" w:rsidRPr="00801D21" w:rsidRDefault="00801D21" w:rsidP="00ED3E36">
      <w:pPr>
        <w:spacing w:after="0" w:line="276" w:lineRule="auto"/>
        <w:jc w:val="both"/>
        <w:rPr>
          <w:i/>
          <w:iCs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pozostają </w:t>
      </w:r>
      <w:r w:rsidRPr="00801D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aktualne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0"/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935C1" w14:textId="77777777" w:rsidR="000F7331" w:rsidRDefault="000F7331" w:rsidP="008F0897">
      <w:pPr>
        <w:spacing w:after="0" w:line="240" w:lineRule="auto"/>
      </w:pPr>
      <w:r>
        <w:separator/>
      </w:r>
    </w:p>
  </w:endnote>
  <w:endnote w:type="continuationSeparator" w:id="0">
    <w:p w14:paraId="4D905548" w14:textId="77777777" w:rsidR="000F7331" w:rsidRDefault="000F7331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34439" w14:textId="77777777" w:rsidR="000F7331" w:rsidRDefault="000F7331" w:rsidP="008F0897">
      <w:pPr>
        <w:spacing w:after="0" w:line="240" w:lineRule="auto"/>
      </w:pPr>
      <w:r>
        <w:separator/>
      </w:r>
    </w:p>
  </w:footnote>
  <w:footnote w:type="continuationSeparator" w:id="0">
    <w:p w14:paraId="463A6277" w14:textId="77777777" w:rsidR="000F7331" w:rsidRDefault="000F7331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1B0D1CC0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169993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0F7331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2BC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02F2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6528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B789C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72023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23E8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3E3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27763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p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3</cp:revision>
  <dcterms:created xsi:type="dcterms:W3CDTF">2023-11-15T10:24:00Z</dcterms:created>
  <dcterms:modified xsi:type="dcterms:W3CDTF">2023-11-27T01:31:00Z</dcterms:modified>
</cp:coreProperties>
</file>