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61370A" w14:textId="77777777" w:rsidR="00826C65" w:rsidRDefault="00826C65" w:rsidP="00826C65">
      <w:pPr>
        <w:pStyle w:val="Nagwek10"/>
        <w:keepNext/>
        <w:keepLines/>
        <w:tabs>
          <w:tab w:val="left" w:pos="4594"/>
        </w:tabs>
        <w:spacing w:after="8" w:line="360" w:lineRule="auto"/>
        <w:ind w:right="140"/>
        <w:rPr>
          <w:rFonts w:ascii="Arial" w:hAnsi="Arial" w:cs="Arial"/>
          <w:b/>
          <w:bCs/>
          <w:color w:val="000000"/>
          <w:sz w:val="21"/>
          <w:szCs w:val="21"/>
        </w:rPr>
      </w:pPr>
      <w:r>
        <w:rPr>
          <w:rFonts w:ascii="Arial" w:hAnsi="Arial" w:cs="Arial"/>
          <w:b/>
          <w:bCs/>
          <w:color w:val="000000"/>
          <w:sz w:val="21"/>
          <w:szCs w:val="21"/>
        </w:rPr>
        <w:t>Wzór Umowy</w:t>
      </w:r>
    </w:p>
    <w:p w14:paraId="4F95DC93" w14:textId="25895D64" w:rsidR="004B12FB" w:rsidRPr="002C0745" w:rsidRDefault="00DA4F27" w:rsidP="00826C65">
      <w:pPr>
        <w:pStyle w:val="Nagwek10"/>
        <w:keepNext/>
        <w:keepLines/>
        <w:tabs>
          <w:tab w:val="left" w:pos="4594"/>
        </w:tabs>
        <w:spacing w:after="8" w:line="360" w:lineRule="auto"/>
        <w:ind w:right="140"/>
        <w:rPr>
          <w:rFonts w:ascii="Arial" w:hAnsi="Arial" w:cs="Arial"/>
          <w:b/>
          <w:bCs/>
          <w:color w:val="000000"/>
          <w:sz w:val="21"/>
          <w:szCs w:val="21"/>
        </w:rPr>
      </w:pPr>
      <w:r w:rsidRPr="002C0745">
        <w:rPr>
          <w:rFonts w:ascii="Arial" w:hAnsi="Arial" w:cs="Arial"/>
          <w:b/>
          <w:bCs/>
          <w:color w:val="000000"/>
          <w:sz w:val="21"/>
          <w:szCs w:val="21"/>
        </w:rPr>
        <w:t>zawarta w dniu [</w:t>
      </w:r>
      <w:r w:rsidRPr="002C0745">
        <w:rPr>
          <w:rFonts w:ascii="Arial" w:hAnsi="Arial" w:cs="Arial"/>
          <w:b/>
          <w:bCs/>
          <w:color w:val="000000"/>
          <w:sz w:val="21"/>
          <w:szCs w:val="21"/>
        </w:rPr>
        <w:tab/>
        <w:t>] w [</w:t>
      </w:r>
      <w:r w:rsidRPr="002C0745">
        <w:rPr>
          <w:rFonts w:ascii="Arial" w:hAnsi="Arial" w:cs="Arial"/>
          <w:b/>
          <w:bCs/>
          <w:color w:val="000000"/>
          <w:sz w:val="21"/>
          <w:szCs w:val="21"/>
        </w:rPr>
        <w:tab/>
        <w:t>] pomiędzy</w:t>
      </w:r>
    </w:p>
    <w:p w14:paraId="433BD5B5" w14:textId="77777777" w:rsidR="004B12FB" w:rsidRPr="002C0745" w:rsidRDefault="00DA4F27">
      <w:pPr>
        <w:pStyle w:val="Teksttreci0"/>
        <w:tabs>
          <w:tab w:val="left" w:leader="underscore" w:pos="2806"/>
          <w:tab w:val="left" w:leader="underscore" w:pos="4145"/>
        </w:tabs>
        <w:spacing w:before="0" w:after="309" w:line="360" w:lineRule="auto"/>
        <w:ind w:firstLine="0"/>
        <w:rPr>
          <w:rFonts w:ascii="Arial" w:hAnsi="Arial" w:cs="Arial"/>
          <w:sz w:val="21"/>
          <w:szCs w:val="21"/>
        </w:rPr>
      </w:pPr>
      <w:r w:rsidRPr="002C0745">
        <w:rPr>
          <w:rFonts w:ascii="Arial" w:hAnsi="Arial" w:cs="Arial"/>
          <w:b/>
          <w:bCs/>
          <w:color w:val="000000"/>
          <w:sz w:val="21"/>
          <w:szCs w:val="21"/>
        </w:rPr>
        <w:t>Krakowskim Szpitalem Specjalistycznym im. Jana Pawła II</w:t>
      </w:r>
      <w:r w:rsidRPr="002C0745">
        <w:rPr>
          <w:rFonts w:ascii="Arial" w:hAnsi="Arial" w:cs="Arial"/>
          <w:color w:val="000000"/>
          <w:sz w:val="21"/>
          <w:szCs w:val="21"/>
        </w:rPr>
        <w:t>, ul. Prądnicka 80, 31-202 Kraków, Polska, zarejestrowanym w Sądzie Rejonowym dla Krakowa - Śródmieścia w Krakowie, XI Wydział Gospodarczy Krajowego Rejestru Sądowego pod numerem 0000046052, NIP 677-16-94-570, REGON 000-29-00-73 , zwanym dalej „Sponsorem" lub „Zamawiającym”, reprezentowanym przez                               [</w:t>
      </w:r>
      <w:r w:rsidRPr="002C0745">
        <w:rPr>
          <w:rFonts w:ascii="Arial" w:hAnsi="Arial" w:cs="Arial"/>
          <w:color w:val="000000"/>
          <w:sz w:val="21"/>
          <w:szCs w:val="21"/>
        </w:rPr>
        <w:tab/>
        <w:t>],</w:t>
      </w:r>
    </w:p>
    <w:p w14:paraId="69826694" w14:textId="77777777" w:rsidR="004B12FB" w:rsidRPr="002C0745" w:rsidRDefault="00DA4F27">
      <w:pPr>
        <w:pStyle w:val="Teksttreci0"/>
        <w:keepNext/>
        <w:spacing w:before="0" w:after="335" w:line="360" w:lineRule="auto"/>
        <w:ind w:left="440" w:hanging="320"/>
        <w:jc w:val="left"/>
        <w:rPr>
          <w:rFonts w:ascii="Arial" w:hAnsi="Arial" w:cs="Arial"/>
          <w:color w:val="000000"/>
          <w:sz w:val="21"/>
          <w:szCs w:val="21"/>
        </w:rPr>
      </w:pPr>
      <w:r w:rsidRPr="002C0745">
        <w:rPr>
          <w:rFonts w:ascii="Arial" w:hAnsi="Arial" w:cs="Arial"/>
          <w:color w:val="000000"/>
          <w:sz w:val="21"/>
          <w:szCs w:val="21"/>
        </w:rPr>
        <w:t>a</w:t>
      </w:r>
    </w:p>
    <w:p w14:paraId="657A14B9" w14:textId="4924E48B" w:rsidR="004B12FB" w:rsidRPr="002C0745" w:rsidRDefault="00DA4F27" w:rsidP="00061E9B">
      <w:pPr>
        <w:pStyle w:val="Teksttreci0"/>
        <w:tabs>
          <w:tab w:val="left" w:leader="underscore" w:pos="2539"/>
        </w:tabs>
        <w:spacing w:before="0" w:after="0" w:line="360" w:lineRule="auto"/>
        <w:ind w:firstLine="0"/>
        <w:jc w:val="left"/>
        <w:rPr>
          <w:rFonts w:ascii="Arial" w:hAnsi="Arial" w:cs="Arial"/>
          <w:color w:val="000000"/>
          <w:sz w:val="21"/>
          <w:szCs w:val="21"/>
        </w:rPr>
      </w:pPr>
      <w:r w:rsidRPr="002C0745">
        <w:rPr>
          <w:rFonts w:ascii="Arial" w:hAnsi="Arial" w:cs="Arial"/>
          <w:color w:val="000000"/>
          <w:sz w:val="21"/>
          <w:szCs w:val="21"/>
        </w:rPr>
        <w:t xml:space="preserve"> ___________________________________, zwaną w dalszej części umowy „CRO"</w:t>
      </w:r>
      <w:r w:rsidR="00B578D0">
        <w:rPr>
          <w:rFonts w:ascii="Arial" w:hAnsi="Arial" w:cs="Arial"/>
          <w:color w:val="000000"/>
          <w:sz w:val="21"/>
          <w:szCs w:val="21"/>
        </w:rPr>
        <w:t xml:space="preserve"> lub „Wykonawcą”</w:t>
      </w:r>
      <w:r w:rsidRPr="002C0745">
        <w:rPr>
          <w:rFonts w:ascii="Arial" w:hAnsi="Arial" w:cs="Arial"/>
          <w:color w:val="000000"/>
          <w:sz w:val="21"/>
          <w:szCs w:val="21"/>
        </w:rPr>
        <w:t>, reprezentowaną</w:t>
      </w:r>
      <w:r w:rsidR="00B578D0">
        <w:rPr>
          <w:rFonts w:ascii="Arial" w:hAnsi="Arial" w:cs="Arial"/>
          <w:color w:val="000000"/>
          <w:sz w:val="21"/>
          <w:szCs w:val="21"/>
        </w:rPr>
        <w:t xml:space="preserve"> </w:t>
      </w:r>
      <w:r w:rsidRPr="002C0745">
        <w:rPr>
          <w:rFonts w:ascii="Arial" w:hAnsi="Arial" w:cs="Arial"/>
          <w:color w:val="000000"/>
          <w:sz w:val="21"/>
          <w:szCs w:val="21"/>
        </w:rPr>
        <w:t>przez [</w:t>
      </w:r>
      <w:r w:rsidRPr="002C0745">
        <w:rPr>
          <w:rFonts w:ascii="Arial" w:hAnsi="Arial" w:cs="Arial"/>
          <w:color w:val="000000"/>
          <w:sz w:val="21"/>
          <w:szCs w:val="21"/>
        </w:rPr>
        <w:tab/>
        <w:t>],</w:t>
      </w:r>
      <w:r w:rsidR="00B578D0">
        <w:rPr>
          <w:rFonts w:ascii="Arial" w:hAnsi="Arial" w:cs="Arial"/>
          <w:color w:val="000000"/>
          <w:sz w:val="21"/>
          <w:szCs w:val="21"/>
        </w:rPr>
        <w:t xml:space="preserve"> </w:t>
      </w:r>
    </w:p>
    <w:p w14:paraId="55C82EC9" w14:textId="77777777" w:rsidR="00B578D0" w:rsidRDefault="00B578D0">
      <w:pPr>
        <w:pStyle w:val="Teksttreci0"/>
        <w:keepNext/>
        <w:spacing w:before="0" w:after="360" w:line="360" w:lineRule="auto"/>
        <w:ind w:left="440" w:hanging="320"/>
        <w:jc w:val="left"/>
        <w:rPr>
          <w:rFonts w:ascii="Arial" w:hAnsi="Arial" w:cs="Arial"/>
          <w:color w:val="000000"/>
          <w:sz w:val="21"/>
          <w:szCs w:val="21"/>
        </w:rPr>
      </w:pPr>
    </w:p>
    <w:p w14:paraId="1779E104" w14:textId="77777777" w:rsidR="004B12FB" w:rsidRPr="002C0745" w:rsidRDefault="00DA4F27">
      <w:pPr>
        <w:pStyle w:val="Teksttreci0"/>
        <w:keepNext/>
        <w:spacing w:before="0" w:after="360" w:line="360" w:lineRule="auto"/>
        <w:ind w:left="440" w:hanging="320"/>
        <w:jc w:val="left"/>
        <w:rPr>
          <w:rFonts w:ascii="Arial" w:hAnsi="Arial" w:cs="Arial"/>
          <w:color w:val="000000"/>
          <w:sz w:val="21"/>
          <w:szCs w:val="21"/>
        </w:rPr>
      </w:pPr>
      <w:r w:rsidRPr="002C0745">
        <w:rPr>
          <w:rFonts w:ascii="Arial" w:hAnsi="Arial" w:cs="Arial"/>
          <w:color w:val="000000"/>
          <w:sz w:val="21"/>
          <w:szCs w:val="21"/>
        </w:rPr>
        <w:t>zwanymi dalej łącznie „Stronami".</w:t>
      </w:r>
    </w:p>
    <w:p w14:paraId="016C98D7" w14:textId="55D10989" w:rsidR="00826C65" w:rsidRPr="00826C65" w:rsidRDefault="00826C65" w:rsidP="00826C65">
      <w:pPr>
        <w:widowControl/>
        <w:jc w:val="both"/>
        <w:rPr>
          <w:rFonts w:ascii="Verdana" w:eastAsia="Times New Roman" w:hAnsi="Verdana" w:cs="Times New Roman"/>
          <w:color w:val="auto"/>
          <w:sz w:val="18"/>
          <w:szCs w:val="18"/>
          <w:lang w:eastAsia="ar-SA" w:bidi="ar-SA"/>
        </w:rPr>
      </w:pPr>
      <w:r w:rsidRPr="00826C65">
        <w:rPr>
          <w:rFonts w:ascii="Verdana" w:eastAsia="Times New Roman" w:hAnsi="Verdana" w:cs="Times New Roman"/>
          <w:color w:val="auto"/>
          <w:sz w:val="18"/>
          <w:szCs w:val="18"/>
          <w:lang w:eastAsia="ar-SA" w:bidi="ar-SA"/>
        </w:rPr>
        <w:t xml:space="preserve">Umowa została zawarta w wyniku udzielenia zamówienia publicznego w trybie przetargu nieograniczonego o szacunkowej wartości zamówienia powyżej 214 000 euro – postępowanie nr </w:t>
      </w:r>
      <w:r w:rsidRPr="00826C65">
        <w:rPr>
          <w:rFonts w:ascii="Verdana" w:eastAsia="Times New Roman" w:hAnsi="Verdana" w:cs="Times New Roman"/>
          <w:b/>
          <w:color w:val="auto"/>
          <w:sz w:val="18"/>
          <w:szCs w:val="18"/>
          <w:lang w:eastAsia="ar-SA" w:bidi="ar-SA"/>
        </w:rPr>
        <w:t>DZ.271.</w:t>
      </w:r>
      <w:r w:rsidR="00ED6109">
        <w:rPr>
          <w:rFonts w:ascii="Verdana" w:eastAsia="Times New Roman" w:hAnsi="Verdana" w:cs="Times New Roman"/>
          <w:b/>
          <w:color w:val="auto"/>
          <w:sz w:val="18"/>
          <w:szCs w:val="18"/>
          <w:lang w:eastAsia="ar-SA" w:bidi="ar-SA"/>
        </w:rPr>
        <w:t>56</w:t>
      </w:r>
      <w:r w:rsidRPr="00826C65">
        <w:rPr>
          <w:rFonts w:ascii="Verdana" w:eastAsia="Times New Roman" w:hAnsi="Verdana" w:cs="Times New Roman"/>
          <w:b/>
          <w:color w:val="auto"/>
          <w:sz w:val="18"/>
          <w:szCs w:val="18"/>
          <w:lang w:eastAsia="ar-SA" w:bidi="ar-SA"/>
        </w:rPr>
        <w:t>.2021</w:t>
      </w:r>
      <w:r w:rsidRPr="00826C65">
        <w:rPr>
          <w:rFonts w:ascii="Verdana" w:eastAsia="Times New Roman" w:hAnsi="Verdana" w:cs="Times New Roman"/>
          <w:color w:val="auto"/>
          <w:sz w:val="18"/>
          <w:szCs w:val="18"/>
          <w:lang w:eastAsia="ar-SA" w:bidi="ar-SA"/>
        </w:rPr>
        <w:t xml:space="preserve"> o następującej treści:</w:t>
      </w:r>
    </w:p>
    <w:p w14:paraId="39BA07D5" w14:textId="77777777" w:rsidR="004B12FB" w:rsidRPr="002C0745" w:rsidRDefault="004B12FB">
      <w:pPr>
        <w:pStyle w:val="Teksttreci0"/>
        <w:keepNext/>
        <w:tabs>
          <w:tab w:val="left" w:pos="509"/>
        </w:tabs>
        <w:spacing w:before="0" w:after="0" w:line="360" w:lineRule="auto"/>
        <w:ind w:left="720" w:right="100" w:hanging="320"/>
        <w:jc w:val="left"/>
        <w:rPr>
          <w:rFonts w:ascii="Arial" w:hAnsi="Arial" w:cs="Arial"/>
          <w:color w:val="000000"/>
          <w:sz w:val="21"/>
          <w:szCs w:val="21"/>
        </w:rPr>
      </w:pPr>
    </w:p>
    <w:p w14:paraId="30CB44C1" w14:textId="77777777" w:rsidR="004B12FB" w:rsidRPr="00BF6FAA" w:rsidRDefault="00DA4F27" w:rsidP="002C0745">
      <w:pPr>
        <w:pStyle w:val="Nagwek20"/>
        <w:spacing w:before="0" w:after="240" w:line="360" w:lineRule="auto"/>
        <w:ind w:right="140"/>
        <w:rPr>
          <w:rFonts w:ascii="Arial" w:hAnsi="Arial" w:cs="Arial"/>
          <w:color w:val="000000"/>
          <w:sz w:val="21"/>
          <w:szCs w:val="21"/>
        </w:rPr>
      </w:pPr>
      <w:bookmarkStart w:id="0" w:name="bookmark1"/>
      <w:bookmarkEnd w:id="0"/>
      <w:r w:rsidRPr="00BF6FAA">
        <w:rPr>
          <w:rFonts w:ascii="Arial" w:hAnsi="Arial" w:cs="Arial"/>
          <w:color w:val="000000"/>
          <w:sz w:val="21"/>
          <w:szCs w:val="21"/>
        </w:rPr>
        <w:t>§ 1. Przedmiot umowy</w:t>
      </w:r>
    </w:p>
    <w:p w14:paraId="011979CE" w14:textId="75C7D23B" w:rsidR="004B12FB" w:rsidRPr="00BF6FAA" w:rsidRDefault="00DA4F27" w:rsidP="002C0745">
      <w:pPr>
        <w:pStyle w:val="Akapitzlist"/>
        <w:numPr>
          <w:ilvl w:val="0"/>
          <w:numId w:val="10"/>
        </w:numPr>
        <w:shd w:val="clear" w:color="auto" w:fill="FFFFFF"/>
        <w:spacing w:line="360" w:lineRule="auto"/>
        <w:ind w:right="170"/>
        <w:jc w:val="both"/>
        <w:rPr>
          <w:rFonts w:ascii="Arial" w:hAnsi="Arial"/>
          <w:sz w:val="21"/>
          <w:szCs w:val="21"/>
        </w:rPr>
      </w:pPr>
      <w:r w:rsidRPr="00BF6FAA">
        <w:rPr>
          <w:rFonts w:ascii="Arial" w:hAnsi="Arial"/>
          <w:color w:val="000000"/>
          <w:sz w:val="21"/>
          <w:szCs w:val="21"/>
        </w:rPr>
        <w:t>W wyniku przeprowadzonego postępowania o udzielenie zamówienia publicznego</w:t>
      </w:r>
      <w:r w:rsidR="00B2575C" w:rsidRPr="00BF6FAA">
        <w:rPr>
          <w:rFonts w:ascii="Arial" w:hAnsi="Arial"/>
          <w:color w:val="000000"/>
          <w:sz w:val="21"/>
          <w:szCs w:val="21"/>
        </w:rPr>
        <w:t xml:space="preserve"> </w:t>
      </w:r>
      <w:r w:rsidR="0029244B" w:rsidRPr="00BF6FAA">
        <w:rPr>
          <w:rFonts w:ascii="Arial" w:hAnsi="Arial"/>
          <w:color w:val="000000"/>
          <w:sz w:val="21"/>
          <w:szCs w:val="21"/>
        </w:rPr>
        <w:t xml:space="preserve">na usługę </w:t>
      </w:r>
      <w:r w:rsidR="0029244B" w:rsidRPr="00BF6FAA">
        <w:rPr>
          <w:rFonts w:ascii="Arial" w:hAnsi="Arial"/>
          <w:sz w:val="21"/>
          <w:szCs w:val="21"/>
        </w:rPr>
        <w:t xml:space="preserve">monitorowania badania klinicznego oraz wsparcia merytorycznego w związku z realizacją projektu pn. „Wpływ </w:t>
      </w:r>
      <w:proofErr w:type="spellStart"/>
      <w:r w:rsidR="0029244B" w:rsidRPr="00BF6FAA">
        <w:rPr>
          <w:rFonts w:ascii="Arial" w:hAnsi="Arial"/>
          <w:sz w:val="21"/>
          <w:szCs w:val="21"/>
        </w:rPr>
        <w:t>sakubitrylu</w:t>
      </w:r>
      <w:proofErr w:type="spellEnd"/>
      <w:r w:rsidR="0029244B" w:rsidRPr="00BF6FAA">
        <w:rPr>
          <w:rFonts w:ascii="Arial" w:hAnsi="Arial"/>
          <w:sz w:val="21"/>
          <w:szCs w:val="21"/>
        </w:rPr>
        <w:t>/</w:t>
      </w:r>
      <w:proofErr w:type="spellStart"/>
      <w:r w:rsidR="0029244B" w:rsidRPr="00BF6FAA">
        <w:rPr>
          <w:rFonts w:ascii="Arial" w:hAnsi="Arial"/>
          <w:sz w:val="21"/>
          <w:szCs w:val="21"/>
        </w:rPr>
        <w:t>walsartanu</w:t>
      </w:r>
      <w:proofErr w:type="spellEnd"/>
      <w:r w:rsidR="0029244B" w:rsidRPr="00BF6FAA">
        <w:rPr>
          <w:rFonts w:ascii="Arial" w:hAnsi="Arial"/>
          <w:sz w:val="21"/>
          <w:szCs w:val="21"/>
        </w:rPr>
        <w:t xml:space="preserve"> w porównaniu z </w:t>
      </w:r>
      <w:proofErr w:type="spellStart"/>
      <w:r w:rsidR="0029244B" w:rsidRPr="00BF6FAA">
        <w:rPr>
          <w:rFonts w:ascii="Arial" w:hAnsi="Arial"/>
          <w:sz w:val="21"/>
          <w:szCs w:val="21"/>
        </w:rPr>
        <w:t>ramiprylem</w:t>
      </w:r>
      <w:proofErr w:type="spellEnd"/>
      <w:r w:rsidR="0029244B" w:rsidRPr="00BF6FAA">
        <w:rPr>
          <w:rFonts w:ascii="Arial" w:hAnsi="Arial"/>
          <w:sz w:val="21"/>
          <w:szCs w:val="21"/>
        </w:rPr>
        <w:t xml:space="preserve"> na przebudowę i funkcję lewej komory u pacjentów z niewydolnością serca o etiologii niedokrwiennej i pośrednią frakcją wyrzutową” (2019/ABM/1/00049),</w:t>
      </w:r>
      <w:r w:rsidRPr="00BF6FAA">
        <w:rPr>
          <w:rFonts w:ascii="Arial" w:hAnsi="Arial"/>
          <w:color w:val="000000"/>
          <w:sz w:val="21"/>
          <w:szCs w:val="21"/>
        </w:rPr>
        <w:t xml:space="preserve"> Wykonawca zobowiązuje się do świadczenia usług polegających</w:t>
      </w:r>
      <w:r w:rsidR="0029244B" w:rsidRPr="00BF6FAA">
        <w:rPr>
          <w:rFonts w:ascii="Arial" w:hAnsi="Arial"/>
          <w:color w:val="000000"/>
          <w:sz w:val="21"/>
          <w:szCs w:val="21"/>
        </w:rPr>
        <w:t xml:space="preserve"> </w:t>
      </w:r>
      <w:r w:rsidRPr="00BF6FAA">
        <w:rPr>
          <w:rFonts w:ascii="Arial" w:hAnsi="Arial"/>
          <w:color w:val="000000"/>
          <w:sz w:val="21"/>
          <w:szCs w:val="21"/>
        </w:rPr>
        <w:t>na organizacji</w:t>
      </w:r>
      <w:r w:rsidR="004110B3" w:rsidRPr="00BF6FAA">
        <w:rPr>
          <w:rFonts w:ascii="Arial" w:hAnsi="Arial"/>
          <w:color w:val="000000"/>
          <w:sz w:val="21"/>
          <w:szCs w:val="21"/>
        </w:rPr>
        <w:t xml:space="preserve"> i monitorowaniu</w:t>
      </w:r>
      <w:r w:rsidRPr="00BF6FAA">
        <w:rPr>
          <w:rFonts w:ascii="Arial" w:hAnsi="Arial"/>
          <w:color w:val="000000"/>
          <w:sz w:val="21"/>
          <w:szCs w:val="21"/>
        </w:rPr>
        <w:t xml:space="preserve"> badania klinicznego</w:t>
      </w:r>
      <w:r w:rsidR="004110B3" w:rsidRPr="00BF6FAA">
        <w:rPr>
          <w:rFonts w:ascii="Arial" w:hAnsi="Arial"/>
          <w:color w:val="000000"/>
          <w:sz w:val="21"/>
          <w:szCs w:val="21"/>
        </w:rPr>
        <w:t xml:space="preserve"> oraz wsparciu merytorycznym w realizacji projektu</w:t>
      </w:r>
      <w:r w:rsidRPr="00BF6FAA">
        <w:rPr>
          <w:rFonts w:ascii="Arial" w:hAnsi="Arial"/>
          <w:color w:val="000000"/>
          <w:sz w:val="21"/>
          <w:szCs w:val="21"/>
        </w:rPr>
        <w:t xml:space="preserve"> </w:t>
      </w:r>
      <w:r w:rsidR="004110B3" w:rsidRPr="00BF6FAA">
        <w:rPr>
          <w:rFonts w:ascii="Arial" w:hAnsi="Arial"/>
          <w:color w:val="000000"/>
          <w:sz w:val="21"/>
          <w:szCs w:val="21"/>
        </w:rPr>
        <w:t>pn</w:t>
      </w:r>
      <w:r w:rsidRPr="00BF6FAA">
        <w:rPr>
          <w:rFonts w:ascii="Arial" w:hAnsi="Arial"/>
          <w:color w:val="000000"/>
          <w:sz w:val="21"/>
          <w:szCs w:val="21"/>
        </w:rPr>
        <w:t>. „</w:t>
      </w:r>
      <w:r w:rsidR="00A776D7" w:rsidRPr="00BF6FAA">
        <w:rPr>
          <w:rFonts w:ascii="Arial" w:hAnsi="Arial"/>
          <w:i/>
          <w:sz w:val="21"/>
          <w:szCs w:val="21"/>
        </w:rPr>
        <w:t xml:space="preserve">Wpływ </w:t>
      </w:r>
      <w:proofErr w:type="spellStart"/>
      <w:r w:rsidR="00A776D7" w:rsidRPr="00BF6FAA">
        <w:rPr>
          <w:rFonts w:ascii="Arial" w:hAnsi="Arial"/>
          <w:i/>
          <w:sz w:val="21"/>
          <w:szCs w:val="21"/>
        </w:rPr>
        <w:t>sakubitrylu</w:t>
      </w:r>
      <w:proofErr w:type="spellEnd"/>
      <w:r w:rsidR="00A776D7" w:rsidRPr="00BF6FAA">
        <w:rPr>
          <w:rFonts w:ascii="Arial" w:hAnsi="Arial"/>
          <w:i/>
          <w:sz w:val="21"/>
          <w:szCs w:val="21"/>
        </w:rPr>
        <w:t>/</w:t>
      </w:r>
      <w:proofErr w:type="spellStart"/>
      <w:r w:rsidR="00A776D7" w:rsidRPr="00BF6FAA">
        <w:rPr>
          <w:rFonts w:ascii="Arial" w:hAnsi="Arial"/>
          <w:i/>
          <w:sz w:val="21"/>
          <w:szCs w:val="21"/>
        </w:rPr>
        <w:t>walsartanu</w:t>
      </w:r>
      <w:proofErr w:type="spellEnd"/>
      <w:r w:rsidR="00A776D7" w:rsidRPr="00BF6FAA">
        <w:rPr>
          <w:rFonts w:ascii="Arial" w:hAnsi="Arial"/>
          <w:i/>
          <w:sz w:val="21"/>
          <w:szCs w:val="21"/>
        </w:rPr>
        <w:t xml:space="preserve"> w porównaniu z </w:t>
      </w:r>
      <w:proofErr w:type="spellStart"/>
      <w:r w:rsidR="00A776D7" w:rsidRPr="00BF6FAA">
        <w:rPr>
          <w:rFonts w:ascii="Arial" w:hAnsi="Arial"/>
          <w:i/>
          <w:sz w:val="21"/>
          <w:szCs w:val="21"/>
        </w:rPr>
        <w:t>ramiprylem</w:t>
      </w:r>
      <w:proofErr w:type="spellEnd"/>
      <w:r w:rsidR="00A776D7" w:rsidRPr="00BF6FAA">
        <w:rPr>
          <w:rFonts w:ascii="Arial" w:hAnsi="Arial"/>
          <w:i/>
          <w:sz w:val="21"/>
          <w:szCs w:val="21"/>
        </w:rPr>
        <w:t xml:space="preserve"> na przebudowę i funkcję lewej komory u pacjentów z niewydolnością serca o etiologii niedokrwiennej i pośrednią frakcją wyrzutową</w:t>
      </w:r>
      <w:r w:rsidRPr="00BF6FAA">
        <w:rPr>
          <w:rFonts w:ascii="Arial" w:hAnsi="Arial"/>
          <w:color w:val="000000"/>
          <w:sz w:val="21"/>
          <w:szCs w:val="21"/>
        </w:rPr>
        <w:t>” (</w:t>
      </w:r>
      <w:r w:rsidR="00CD6C17" w:rsidRPr="00BF6FAA">
        <w:rPr>
          <w:rFonts w:ascii="Arial" w:hAnsi="Arial"/>
          <w:color w:val="000000"/>
          <w:sz w:val="21"/>
          <w:szCs w:val="21"/>
        </w:rPr>
        <w:t xml:space="preserve">dalej jako „Usługi”, </w:t>
      </w:r>
      <w:r w:rsidRPr="00BF6FAA">
        <w:rPr>
          <w:rFonts w:ascii="Arial" w:hAnsi="Arial"/>
          <w:color w:val="000000"/>
          <w:sz w:val="21"/>
          <w:szCs w:val="21"/>
        </w:rPr>
        <w:t>akronim C</w:t>
      </w:r>
      <w:r w:rsidR="00A776D7" w:rsidRPr="00BF6FAA">
        <w:rPr>
          <w:rFonts w:ascii="Arial" w:hAnsi="Arial"/>
          <w:color w:val="000000"/>
          <w:sz w:val="21"/>
          <w:szCs w:val="21"/>
        </w:rPr>
        <w:t>RACOVIA-HF</w:t>
      </w:r>
      <w:r w:rsidRPr="00BF6FAA">
        <w:rPr>
          <w:rFonts w:ascii="Arial" w:hAnsi="Arial"/>
          <w:color w:val="000000"/>
          <w:sz w:val="21"/>
          <w:szCs w:val="21"/>
        </w:rPr>
        <w:t>) zgodnie z Ofertą przetargową wraz z formularzem cenowym stanowiąc</w:t>
      </w:r>
      <w:r w:rsidR="00AF3BFC" w:rsidRPr="00BF6FAA">
        <w:rPr>
          <w:rFonts w:ascii="Arial" w:hAnsi="Arial"/>
          <w:color w:val="000000"/>
          <w:sz w:val="21"/>
          <w:szCs w:val="21"/>
        </w:rPr>
        <w:t>ą załącznik nr 1 do niniejszej U</w:t>
      </w:r>
      <w:r w:rsidRPr="00BF6FAA">
        <w:rPr>
          <w:rFonts w:ascii="Arial" w:hAnsi="Arial"/>
          <w:color w:val="000000"/>
          <w:sz w:val="21"/>
          <w:szCs w:val="21"/>
        </w:rPr>
        <w:t>mowy.</w:t>
      </w:r>
    </w:p>
    <w:p w14:paraId="49629792" w14:textId="77777777" w:rsidR="004B12FB" w:rsidRPr="00BF6FAA" w:rsidRDefault="00DA4F27" w:rsidP="002C0745">
      <w:pPr>
        <w:pStyle w:val="Akapitzlist"/>
        <w:numPr>
          <w:ilvl w:val="0"/>
          <w:numId w:val="10"/>
        </w:numPr>
        <w:shd w:val="clear" w:color="auto" w:fill="FFFFFF"/>
        <w:spacing w:line="360" w:lineRule="auto"/>
        <w:ind w:right="170"/>
        <w:jc w:val="both"/>
        <w:rPr>
          <w:rFonts w:ascii="Arial" w:hAnsi="Arial"/>
          <w:sz w:val="21"/>
          <w:szCs w:val="21"/>
        </w:rPr>
      </w:pPr>
      <w:r w:rsidRPr="00BF6FAA">
        <w:rPr>
          <w:rFonts w:ascii="Arial" w:hAnsi="Arial"/>
          <w:color w:val="000000"/>
          <w:sz w:val="21"/>
          <w:szCs w:val="21"/>
        </w:rPr>
        <w:t>Wykonywanie u</w:t>
      </w:r>
      <w:r w:rsidR="00AF3BFC" w:rsidRPr="00BF6FAA">
        <w:rPr>
          <w:rFonts w:ascii="Arial" w:hAnsi="Arial"/>
          <w:color w:val="000000"/>
          <w:sz w:val="21"/>
          <w:szCs w:val="21"/>
        </w:rPr>
        <w:t>sług wynikających z niniejszej U</w:t>
      </w:r>
      <w:r w:rsidRPr="00BF6FAA">
        <w:rPr>
          <w:rFonts w:ascii="Arial" w:hAnsi="Arial"/>
          <w:color w:val="000000"/>
          <w:sz w:val="21"/>
          <w:szCs w:val="21"/>
        </w:rPr>
        <w:t>mowy, a t</w:t>
      </w:r>
      <w:r w:rsidR="00BF239B" w:rsidRPr="00BF6FAA">
        <w:rPr>
          <w:rFonts w:ascii="Arial" w:hAnsi="Arial"/>
          <w:color w:val="000000"/>
          <w:sz w:val="21"/>
          <w:szCs w:val="21"/>
        </w:rPr>
        <w:t>o prowadzenie badań klinicznych</w:t>
      </w:r>
      <w:r w:rsidR="00BF239B" w:rsidRPr="00BF6FAA">
        <w:rPr>
          <w:rFonts w:ascii="Arial" w:hAnsi="Arial"/>
          <w:color w:val="000000"/>
          <w:sz w:val="21"/>
          <w:szCs w:val="21"/>
        </w:rPr>
        <w:br/>
      </w:r>
      <w:r w:rsidRPr="00BF6FAA">
        <w:rPr>
          <w:rFonts w:ascii="Arial" w:hAnsi="Arial"/>
          <w:color w:val="000000"/>
          <w:sz w:val="21"/>
          <w:szCs w:val="21"/>
        </w:rPr>
        <w:t xml:space="preserve">na zlecenie wchodzi w zakres prowadzonej przez CRO działalności gospodarczej oraz CRO posiada doświadczenie w wykonywaniu zobowiązań </w:t>
      </w:r>
      <w:r w:rsidR="002C0745" w:rsidRPr="00BF6FAA">
        <w:rPr>
          <w:rFonts w:ascii="Arial" w:hAnsi="Arial"/>
          <w:color w:val="000000"/>
          <w:sz w:val="21"/>
          <w:szCs w:val="21"/>
        </w:rPr>
        <w:t>podobnych w treści do zawartych</w:t>
      </w:r>
      <w:r w:rsidR="002C0745" w:rsidRPr="00BF6FAA">
        <w:rPr>
          <w:rFonts w:ascii="Arial" w:hAnsi="Arial"/>
          <w:color w:val="000000"/>
          <w:sz w:val="21"/>
          <w:szCs w:val="21"/>
        </w:rPr>
        <w:br/>
      </w:r>
      <w:r w:rsidR="00AF3BFC" w:rsidRPr="00BF6FAA">
        <w:rPr>
          <w:rFonts w:ascii="Arial" w:hAnsi="Arial"/>
          <w:color w:val="000000"/>
          <w:sz w:val="21"/>
          <w:szCs w:val="21"/>
        </w:rPr>
        <w:t>w niniejszej U</w:t>
      </w:r>
      <w:r w:rsidRPr="00BF6FAA">
        <w:rPr>
          <w:rFonts w:ascii="Arial" w:hAnsi="Arial"/>
          <w:color w:val="000000"/>
          <w:sz w:val="21"/>
          <w:szCs w:val="21"/>
        </w:rPr>
        <w:t>mowie, w tym zatrudnia wykwalifikowanych pracowników w celu ich realizacji.</w:t>
      </w:r>
    </w:p>
    <w:p w14:paraId="665D9DAB" w14:textId="1C76EB59" w:rsidR="004B12FB" w:rsidRPr="00BF6FAA" w:rsidRDefault="00DA4F27" w:rsidP="002C0745">
      <w:pPr>
        <w:pStyle w:val="Akapitzlist"/>
        <w:numPr>
          <w:ilvl w:val="0"/>
          <w:numId w:val="10"/>
        </w:numPr>
        <w:shd w:val="clear" w:color="auto" w:fill="FFFFFF"/>
        <w:spacing w:line="360" w:lineRule="auto"/>
        <w:ind w:right="170"/>
        <w:jc w:val="both"/>
        <w:rPr>
          <w:rFonts w:ascii="Arial" w:hAnsi="Arial"/>
          <w:color w:val="000000"/>
          <w:sz w:val="21"/>
          <w:szCs w:val="21"/>
        </w:rPr>
      </w:pPr>
      <w:r w:rsidRPr="00BF6FAA">
        <w:rPr>
          <w:rFonts w:ascii="Arial" w:hAnsi="Arial"/>
          <w:color w:val="000000"/>
          <w:sz w:val="21"/>
          <w:szCs w:val="21"/>
        </w:rPr>
        <w:t>CRO będzie wykonywała swoje obowiązki, w zakresie wskazanym w Umowie, z należytą starannością oraz zgodnie z obowiązującym prawem,</w:t>
      </w:r>
      <w:r w:rsidR="002C0745" w:rsidRPr="00BF6FAA">
        <w:rPr>
          <w:rFonts w:ascii="Arial" w:hAnsi="Arial"/>
          <w:color w:val="000000"/>
          <w:sz w:val="21"/>
          <w:szCs w:val="21"/>
        </w:rPr>
        <w:t xml:space="preserve"> w tym w szczególności z ustawą</w:t>
      </w:r>
      <w:r w:rsidR="002C0745" w:rsidRPr="00BF6FAA">
        <w:rPr>
          <w:rFonts w:ascii="Arial" w:hAnsi="Arial"/>
          <w:color w:val="000000"/>
          <w:sz w:val="21"/>
          <w:szCs w:val="21"/>
        </w:rPr>
        <w:br/>
      </w:r>
      <w:r w:rsidRPr="00BF6FAA">
        <w:rPr>
          <w:rFonts w:ascii="Arial" w:hAnsi="Arial"/>
          <w:color w:val="000000"/>
          <w:sz w:val="21"/>
          <w:szCs w:val="21"/>
        </w:rPr>
        <w:lastRenderedPageBreak/>
        <w:t xml:space="preserve">z </w:t>
      </w:r>
      <w:r w:rsidR="004110B3" w:rsidRPr="00BF6FAA">
        <w:rPr>
          <w:rFonts w:ascii="Arial" w:hAnsi="Arial"/>
          <w:color w:val="000000"/>
          <w:sz w:val="21"/>
          <w:szCs w:val="21"/>
        </w:rPr>
        <w:t>0</w:t>
      </w:r>
      <w:r w:rsidRPr="00BF6FAA">
        <w:rPr>
          <w:rFonts w:ascii="Arial" w:hAnsi="Arial"/>
          <w:color w:val="000000"/>
          <w:sz w:val="21"/>
          <w:szCs w:val="21"/>
        </w:rPr>
        <w:t>6.</w:t>
      </w:r>
      <w:r w:rsidR="004110B3" w:rsidRPr="00BF6FAA">
        <w:rPr>
          <w:rFonts w:ascii="Arial" w:hAnsi="Arial"/>
          <w:color w:val="000000"/>
          <w:sz w:val="21"/>
          <w:szCs w:val="21"/>
        </w:rPr>
        <w:t>0</w:t>
      </w:r>
      <w:r w:rsidRPr="00BF6FAA">
        <w:rPr>
          <w:rFonts w:ascii="Arial" w:hAnsi="Arial"/>
          <w:color w:val="000000"/>
          <w:sz w:val="21"/>
          <w:szCs w:val="21"/>
        </w:rPr>
        <w:t>9.2001 r. - Prawo farmaceutyczne (Dz.U. z 2008 r. Nr 45 poz. 271 ze zm.), rozporządzeniem Ministra Zdrowia z 11.</w:t>
      </w:r>
      <w:r w:rsidR="008E1AFD" w:rsidRPr="00BF6FAA">
        <w:rPr>
          <w:rFonts w:ascii="Arial" w:hAnsi="Arial"/>
          <w:color w:val="000000"/>
          <w:sz w:val="21"/>
          <w:szCs w:val="21"/>
        </w:rPr>
        <w:t>0</w:t>
      </w:r>
      <w:r w:rsidRPr="00BF6FAA">
        <w:rPr>
          <w:rFonts w:ascii="Arial" w:hAnsi="Arial"/>
          <w:color w:val="000000"/>
          <w:sz w:val="21"/>
          <w:szCs w:val="21"/>
        </w:rPr>
        <w:t>3.2005 r. w sprawie szczegółowych wymagań Dobrej Praktyki Klinicznej (Dz.U Nr 57 poz. 500), wytycznymi Dobrych Praktyk Wytwarzania, Dobrych Praktyk Laboratoryjnych, Dobrych Praktyk Klinicznych, Deklaracji Hel</w:t>
      </w:r>
      <w:r w:rsidR="002C0745" w:rsidRPr="00BF6FAA">
        <w:rPr>
          <w:rFonts w:ascii="Arial" w:hAnsi="Arial"/>
          <w:color w:val="000000"/>
          <w:sz w:val="21"/>
          <w:szCs w:val="21"/>
        </w:rPr>
        <w:t>sińskiej w wersji obowiązującej</w:t>
      </w:r>
      <w:r w:rsidR="004110B3" w:rsidRPr="00BF6FAA">
        <w:rPr>
          <w:rFonts w:ascii="Arial" w:hAnsi="Arial"/>
          <w:color w:val="000000"/>
          <w:sz w:val="21"/>
          <w:szCs w:val="21"/>
        </w:rPr>
        <w:t xml:space="preserve"> </w:t>
      </w:r>
      <w:r w:rsidRPr="00BF6FAA">
        <w:rPr>
          <w:rFonts w:ascii="Arial" w:hAnsi="Arial"/>
          <w:color w:val="000000"/>
          <w:sz w:val="21"/>
          <w:szCs w:val="21"/>
        </w:rPr>
        <w:t xml:space="preserve">w okresie prowadzenia </w:t>
      </w:r>
      <w:r w:rsidR="00F631E9" w:rsidRPr="00BF6FAA">
        <w:rPr>
          <w:rFonts w:ascii="Arial" w:hAnsi="Arial"/>
          <w:color w:val="000000"/>
          <w:sz w:val="21"/>
          <w:szCs w:val="21"/>
        </w:rPr>
        <w:t>badania</w:t>
      </w:r>
      <w:r w:rsidRPr="00BF6FAA">
        <w:rPr>
          <w:rFonts w:ascii="Arial" w:hAnsi="Arial"/>
          <w:color w:val="000000"/>
          <w:sz w:val="21"/>
          <w:szCs w:val="21"/>
        </w:rPr>
        <w:t>, zgodnie z Umową i aktualną wersją Protokołu.</w:t>
      </w:r>
    </w:p>
    <w:p w14:paraId="53282860" w14:textId="043BBC3B" w:rsidR="004B12FB" w:rsidRPr="002C0745" w:rsidRDefault="004B12FB" w:rsidP="0029244B">
      <w:pPr>
        <w:widowControl/>
        <w:suppressAutoHyphens w:val="0"/>
        <w:rPr>
          <w:rFonts w:ascii="Arial" w:hAnsi="Arial"/>
          <w:sz w:val="21"/>
          <w:szCs w:val="21"/>
        </w:rPr>
      </w:pPr>
    </w:p>
    <w:p w14:paraId="46A1CF5B" w14:textId="77777777" w:rsidR="004B12FB" w:rsidRPr="002C0745" w:rsidRDefault="00DA4F27" w:rsidP="002C0745">
      <w:pPr>
        <w:pStyle w:val="Teksttreci2"/>
        <w:tabs>
          <w:tab w:val="left" w:pos="3710"/>
        </w:tabs>
        <w:spacing w:before="0" w:line="338" w:lineRule="exact"/>
        <w:rPr>
          <w:rFonts w:ascii="Arial" w:hAnsi="Arial" w:cs="Arial"/>
          <w:sz w:val="21"/>
          <w:szCs w:val="21"/>
        </w:rPr>
      </w:pPr>
      <w:r w:rsidRPr="002C0745">
        <w:rPr>
          <w:rFonts w:ascii="Arial" w:hAnsi="Arial" w:cs="Arial"/>
          <w:color w:val="000000"/>
          <w:sz w:val="21"/>
          <w:szCs w:val="21"/>
        </w:rPr>
        <w:t>§ 2. Okres umowy</w:t>
      </w:r>
    </w:p>
    <w:p w14:paraId="489C9FCA" w14:textId="5E52FB95" w:rsidR="004B12FB" w:rsidRPr="002C0745" w:rsidRDefault="00735BC0" w:rsidP="002C0745">
      <w:pPr>
        <w:pStyle w:val="Teksttreci2"/>
        <w:numPr>
          <w:ilvl w:val="0"/>
          <w:numId w:val="12"/>
        </w:numPr>
        <w:tabs>
          <w:tab w:val="left" w:pos="3710"/>
        </w:tabs>
        <w:spacing w:before="0" w:after="0" w:line="360" w:lineRule="auto"/>
        <w:jc w:val="both"/>
        <w:rPr>
          <w:rFonts w:ascii="Arial" w:hAnsi="Arial" w:cs="Arial"/>
          <w:sz w:val="21"/>
          <w:szCs w:val="21"/>
        </w:rPr>
      </w:pPr>
      <w:r>
        <w:rPr>
          <w:rFonts w:ascii="Arial" w:hAnsi="Arial" w:cs="Arial"/>
          <w:b w:val="0"/>
          <w:bCs w:val="0"/>
          <w:color w:val="000000"/>
          <w:sz w:val="21"/>
          <w:szCs w:val="21"/>
        </w:rPr>
        <w:t xml:space="preserve">Zobowiązania przewidziane niniejszą umową powinny być zrealizowane </w:t>
      </w:r>
      <w:r w:rsidR="00DA4F27" w:rsidRPr="002C0745">
        <w:rPr>
          <w:rFonts w:ascii="Arial" w:hAnsi="Arial" w:cs="Arial"/>
          <w:b w:val="0"/>
          <w:bCs w:val="0"/>
          <w:color w:val="000000"/>
          <w:sz w:val="21"/>
          <w:szCs w:val="21"/>
        </w:rPr>
        <w:t xml:space="preserve">do dnia </w:t>
      </w:r>
      <w:r w:rsidR="003B172C" w:rsidRPr="002C0745">
        <w:rPr>
          <w:rFonts w:ascii="Arial" w:hAnsi="Arial" w:cs="Arial"/>
          <w:b w:val="0"/>
          <w:bCs w:val="0"/>
          <w:color w:val="000000"/>
          <w:sz w:val="21"/>
          <w:szCs w:val="21"/>
        </w:rPr>
        <w:t xml:space="preserve">31 </w:t>
      </w:r>
      <w:r w:rsidR="00EB728E">
        <w:rPr>
          <w:rFonts w:ascii="Arial" w:hAnsi="Arial" w:cs="Arial"/>
          <w:b w:val="0"/>
          <w:bCs w:val="0"/>
          <w:color w:val="000000"/>
          <w:sz w:val="21"/>
          <w:szCs w:val="21"/>
        </w:rPr>
        <w:t>sierpnia</w:t>
      </w:r>
      <w:r w:rsidR="003B172C" w:rsidRPr="002C0745">
        <w:rPr>
          <w:rFonts w:ascii="Arial" w:hAnsi="Arial" w:cs="Arial"/>
          <w:b w:val="0"/>
          <w:bCs w:val="0"/>
          <w:color w:val="000000"/>
          <w:sz w:val="21"/>
          <w:szCs w:val="21"/>
        </w:rPr>
        <w:t xml:space="preserve"> 2025</w:t>
      </w:r>
      <w:r w:rsidR="00DA4F27" w:rsidRPr="002C0745">
        <w:rPr>
          <w:rFonts w:ascii="Arial" w:hAnsi="Arial" w:cs="Arial"/>
          <w:b w:val="0"/>
          <w:bCs w:val="0"/>
          <w:color w:val="000000"/>
          <w:sz w:val="21"/>
          <w:szCs w:val="21"/>
        </w:rPr>
        <w:t>.</w:t>
      </w:r>
    </w:p>
    <w:p w14:paraId="2C71C879" w14:textId="4CFF16F0" w:rsidR="00CD6C17" w:rsidRPr="00061E9B" w:rsidRDefault="00DA4F27" w:rsidP="0070093B">
      <w:pPr>
        <w:pStyle w:val="Akapitzlist"/>
        <w:numPr>
          <w:ilvl w:val="0"/>
          <w:numId w:val="12"/>
        </w:numPr>
        <w:shd w:val="clear" w:color="auto" w:fill="FFFFFF"/>
        <w:spacing w:line="360" w:lineRule="auto"/>
        <w:ind w:right="170"/>
        <w:jc w:val="both"/>
        <w:rPr>
          <w:rFonts w:ascii="Arial" w:hAnsi="Arial"/>
          <w:sz w:val="21"/>
          <w:szCs w:val="21"/>
        </w:rPr>
      </w:pPr>
      <w:r w:rsidRPr="0070093B">
        <w:rPr>
          <w:rFonts w:ascii="Arial" w:hAnsi="Arial"/>
          <w:color w:val="000000"/>
          <w:sz w:val="21"/>
          <w:szCs w:val="21"/>
          <w:shd w:val="clear" w:color="auto" w:fill="FFFFFF"/>
        </w:rPr>
        <w:t>CRO podejmie wszelkie możliwe działania w cel</w:t>
      </w:r>
      <w:r w:rsidR="00BF239B" w:rsidRPr="0070093B">
        <w:rPr>
          <w:rFonts w:ascii="Arial" w:hAnsi="Arial"/>
          <w:color w:val="000000"/>
          <w:sz w:val="21"/>
          <w:szCs w:val="21"/>
          <w:shd w:val="clear" w:color="auto" w:fill="FFFFFF"/>
        </w:rPr>
        <w:t xml:space="preserve">u terminowego wykonania </w:t>
      </w:r>
      <w:r w:rsidR="00F631E9">
        <w:rPr>
          <w:rFonts w:ascii="Arial" w:hAnsi="Arial"/>
          <w:color w:val="000000"/>
          <w:sz w:val="21"/>
          <w:szCs w:val="21"/>
          <w:shd w:val="clear" w:color="auto" w:fill="FFFFFF"/>
        </w:rPr>
        <w:t>badania</w:t>
      </w:r>
      <w:r w:rsidR="00BF239B" w:rsidRPr="0070093B">
        <w:rPr>
          <w:rFonts w:ascii="Arial" w:hAnsi="Arial"/>
          <w:color w:val="000000"/>
          <w:sz w:val="21"/>
          <w:szCs w:val="21"/>
          <w:shd w:val="clear" w:color="auto" w:fill="FFFFFF"/>
        </w:rPr>
        <w:br/>
      </w:r>
      <w:r w:rsidRPr="00CD6C17">
        <w:rPr>
          <w:rFonts w:ascii="Arial" w:hAnsi="Arial"/>
          <w:color w:val="000000"/>
          <w:sz w:val="21"/>
          <w:szCs w:val="21"/>
          <w:shd w:val="clear" w:color="auto" w:fill="FFFFFF"/>
        </w:rPr>
        <w:t>w szczególności wykonując zadania w terminach określon</w:t>
      </w:r>
      <w:r w:rsidR="00BF239B" w:rsidRPr="00CD6C17">
        <w:rPr>
          <w:rFonts w:ascii="Arial" w:hAnsi="Arial"/>
          <w:color w:val="000000"/>
          <w:sz w:val="21"/>
          <w:szCs w:val="21"/>
          <w:shd w:val="clear" w:color="auto" w:fill="FFFFFF"/>
        </w:rPr>
        <w:t>ych w Załączniku nr 2</w:t>
      </w:r>
      <w:r w:rsidR="0040511D" w:rsidRPr="00CD6C17">
        <w:rPr>
          <w:rFonts w:ascii="Arial" w:hAnsi="Arial"/>
          <w:color w:val="000000"/>
          <w:sz w:val="21"/>
          <w:szCs w:val="21"/>
          <w:shd w:val="clear" w:color="auto" w:fill="FFFFFF"/>
        </w:rPr>
        <w:t xml:space="preserve"> do U</w:t>
      </w:r>
      <w:r w:rsidR="00BF239B" w:rsidRPr="00CD6C17">
        <w:rPr>
          <w:rFonts w:ascii="Arial" w:hAnsi="Arial"/>
          <w:color w:val="000000"/>
          <w:sz w:val="21"/>
          <w:szCs w:val="21"/>
          <w:shd w:val="clear" w:color="auto" w:fill="FFFFFF"/>
        </w:rPr>
        <w:t>mowy.</w:t>
      </w:r>
    </w:p>
    <w:p w14:paraId="3BAAD808" w14:textId="5E5AD932" w:rsidR="004B12FB" w:rsidRPr="00061E9B" w:rsidRDefault="00DA4F27" w:rsidP="0070093B">
      <w:pPr>
        <w:pStyle w:val="Akapitzlist"/>
        <w:numPr>
          <w:ilvl w:val="0"/>
          <w:numId w:val="12"/>
        </w:numPr>
        <w:shd w:val="clear" w:color="auto" w:fill="FFFFFF"/>
        <w:spacing w:line="360" w:lineRule="auto"/>
        <w:ind w:right="170"/>
        <w:jc w:val="both"/>
        <w:rPr>
          <w:rFonts w:ascii="Arial" w:hAnsi="Arial"/>
          <w:sz w:val="21"/>
          <w:szCs w:val="21"/>
        </w:rPr>
      </w:pPr>
      <w:r w:rsidRPr="0070093B">
        <w:rPr>
          <w:rFonts w:ascii="Arial" w:hAnsi="Arial"/>
          <w:color w:val="000000"/>
          <w:sz w:val="21"/>
          <w:szCs w:val="21"/>
          <w:shd w:val="clear" w:color="auto" w:fill="FFFFFF"/>
        </w:rPr>
        <w:t>W czasie trwania Umowy Sponsor może przekazywać CRO instrukcje co do wykonania poszczególnych czynności, który nie będzie odbiegać od zakresu ustalonego w Umowie, jednakże stanowić będzie jego aktualizację, uwzględniającą potrzeby Sponsora i możliwości CRO.</w:t>
      </w:r>
      <w:r w:rsidR="00CD6C17">
        <w:rPr>
          <w:rFonts w:ascii="Arial" w:hAnsi="Arial"/>
          <w:color w:val="000000"/>
          <w:sz w:val="21"/>
          <w:szCs w:val="21"/>
          <w:shd w:val="clear" w:color="auto" w:fill="FFFFFF"/>
        </w:rPr>
        <w:t xml:space="preserve"> </w:t>
      </w:r>
      <w:r w:rsidR="00CD6C17" w:rsidRPr="00773311">
        <w:rPr>
          <w:rFonts w:ascii="Arial" w:hAnsi="Arial"/>
          <w:color w:val="000000"/>
          <w:sz w:val="21"/>
          <w:szCs w:val="21"/>
          <w:shd w:val="clear" w:color="auto" w:fill="FFFFFF"/>
        </w:rPr>
        <w:t>Przekazywanie instrukcji nie wymaga dla swojej ważności zachowania formy pisemnej.</w:t>
      </w:r>
    </w:p>
    <w:p w14:paraId="3D92BA6F" w14:textId="1F1D7F44" w:rsidR="00D97CD0" w:rsidRPr="00061E9B" w:rsidRDefault="00D97CD0">
      <w:pPr>
        <w:pStyle w:val="Akapitzlist"/>
        <w:numPr>
          <w:ilvl w:val="0"/>
          <w:numId w:val="12"/>
        </w:numPr>
        <w:shd w:val="clear" w:color="auto" w:fill="FFFFFF"/>
        <w:spacing w:line="360" w:lineRule="auto"/>
        <w:ind w:right="170"/>
        <w:jc w:val="both"/>
        <w:rPr>
          <w:rFonts w:ascii="Arial" w:hAnsi="Arial"/>
          <w:sz w:val="21"/>
          <w:szCs w:val="21"/>
        </w:rPr>
      </w:pPr>
      <w:r>
        <w:rPr>
          <w:rFonts w:ascii="Arial" w:hAnsi="Arial"/>
          <w:color w:val="000000"/>
          <w:sz w:val="21"/>
          <w:szCs w:val="21"/>
          <w:shd w:val="clear" w:color="auto" w:fill="FFFFFF"/>
        </w:rPr>
        <w:t>Każda ze stron ma prawo do wypowiedzenia niniejszej umowy z zachowaniem 6 miesięcznego okresu wypowiedzenia ze skutkiem na ostatni dzień miesiąca kończący okres wypowiedzenia.</w:t>
      </w:r>
    </w:p>
    <w:p w14:paraId="08DD222C" w14:textId="77777777" w:rsidR="00D97CD0" w:rsidRDefault="00D97CD0">
      <w:pPr>
        <w:pStyle w:val="Akapitzlist"/>
        <w:numPr>
          <w:ilvl w:val="0"/>
          <w:numId w:val="12"/>
        </w:numPr>
        <w:shd w:val="clear" w:color="auto" w:fill="FFFFFF"/>
        <w:spacing w:line="360" w:lineRule="auto"/>
        <w:ind w:right="170"/>
        <w:jc w:val="both"/>
        <w:rPr>
          <w:rFonts w:ascii="Arial" w:hAnsi="Arial"/>
          <w:sz w:val="21"/>
          <w:szCs w:val="21"/>
        </w:rPr>
      </w:pPr>
      <w:r>
        <w:rPr>
          <w:rFonts w:ascii="Arial" w:hAnsi="Arial"/>
          <w:sz w:val="21"/>
          <w:szCs w:val="21"/>
        </w:rPr>
        <w:t xml:space="preserve">Sponsor może odstąpić od umowy: </w:t>
      </w:r>
    </w:p>
    <w:p w14:paraId="2AE8215A" w14:textId="4F141D8A" w:rsidR="00D97CD0" w:rsidRPr="00D97CD0" w:rsidRDefault="00D97CD0" w:rsidP="00061E9B">
      <w:pPr>
        <w:pStyle w:val="Akapitzlist"/>
        <w:numPr>
          <w:ilvl w:val="1"/>
          <w:numId w:val="12"/>
        </w:numPr>
        <w:shd w:val="clear" w:color="auto" w:fill="FFFFFF"/>
        <w:spacing w:line="360" w:lineRule="auto"/>
        <w:ind w:right="170"/>
        <w:jc w:val="both"/>
        <w:rPr>
          <w:rFonts w:ascii="Arial" w:hAnsi="Arial"/>
          <w:sz w:val="21"/>
          <w:szCs w:val="21"/>
        </w:rPr>
      </w:pPr>
      <w:r w:rsidRPr="00D97CD0">
        <w:rPr>
          <w:rFonts w:ascii="Arial" w:hAnsi="Arial"/>
          <w:sz w:val="21"/>
          <w:szCs w:val="21"/>
        </w:rPr>
        <w:t>w terminie 30 dni od dnia powzi</w:t>
      </w:r>
      <w:r w:rsidRPr="00D97CD0">
        <w:rPr>
          <w:rFonts w:ascii="Arial" w:hAnsi="Arial" w:hint="cs"/>
          <w:sz w:val="21"/>
          <w:szCs w:val="21"/>
        </w:rPr>
        <w:t>ę</w:t>
      </w:r>
      <w:r w:rsidRPr="00D97CD0">
        <w:rPr>
          <w:rFonts w:ascii="Arial" w:hAnsi="Arial"/>
          <w:sz w:val="21"/>
          <w:szCs w:val="21"/>
        </w:rPr>
        <w:t>cia wiadomo</w:t>
      </w:r>
      <w:r w:rsidRPr="00D97CD0">
        <w:rPr>
          <w:rFonts w:ascii="Arial" w:hAnsi="Arial" w:hint="cs"/>
          <w:sz w:val="21"/>
          <w:szCs w:val="21"/>
        </w:rPr>
        <w:t>ś</w:t>
      </w:r>
      <w:r w:rsidRPr="00D97CD0">
        <w:rPr>
          <w:rFonts w:ascii="Arial" w:hAnsi="Arial"/>
          <w:sz w:val="21"/>
          <w:szCs w:val="21"/>
        </w:rPr>
        <w:t>ci o zaistnieniu istotnej zmiany okoliczno</w:t>
      </w:r>
      <w:r w:rsidRPr="00D97CD0">
        <w:rPr>
          <w:rFonts w:ascii="Arial" w:hAnsi="Arial" w:hint="cs"/>
          <w:sz w:val="21"/>
          <w:szCs w:val="21"/>
        </w:rPr>
        <w:t>ś</w:t>
      </w:r>
      <w:r w:rsidRPr="00D97CD0">
        <w:rPr>
          <w:rFonts w:ascii="Arial" w:hAnsi="Arial"/>
          <w:sz w:val="21"/>
          <w:szCs w:val="21"/>
        </w:rPr>
        <w:t>ci powoduj</w:t>
      </w:r>
      <w:r w:rsidRPr="00D97CD0">
        <w:rPr>
          <w:rFonts w:ascii="Arial" w:hAnsi="Arial" w:hint="cs"/>
          <w:sz w:val="21"/>
          <w:szCs w:val="21"/>
        </w:rPr>
        <w:t>ą</w:t>
      </w:r>
      <w:r w:rsidRPr="00D97CD0">
        <w:rPr>
          <w:rFonts w:ascii="Arial" w:hAnsi="Arial"/>
          <w:sz w:val="21"/>
          <w:szCs w:val="21"/>
        </w:rPr>
        <w:t xml:space="preserve">cej, </w:t>
      </w:r>
      <w:r w:rsidRPr="00D97CD0">
        <w:rPr>
          <w:rFonts w:ascii="Arial" w:hAnsi="Arial" w:hint="cs"/>
          <w:sz w:val="21"/>
          <w:szCs w:val="21"/>
        </w:rPr>
        <w:t>ż</w:t>
      </w:r>
      <w:r>
        <w:rPr>
          <w:rFonts w:ascii="Arial" w:hAnsi="Arial"/>
          <w:sz w:val="21"/>
          <w:szCs w:val="21"/>
        </w:rPr>
        <w:t>e wykonanie U</w:t>
      </w:r>
      <w:r w:rsidRPr="00D97CD0">
        <w:rPr>
          <w:rFonts w:ascii="Arial" w:hAnsi="Arial"/>
          <w:sz w:val="21"/>
          <w:szCs w:val="21"/>
        </w:rPr>
        <w:t>mowy nie le</w:t>
      </w:r>
      <w:r w:rsidRPr="00D97CD0">
        <w:rPr>
          <w:rFonts w:ascii="Arial" w:hAnsi="Arial" w:hint="cs"/>
          <w:sz w:val="21"/>
          <w:szCs w:val="21"/>
        </w:rPr>
        <w:t>ż</w:t>
      </w:r>
      <w:r w:rsidRPr="00D97CD0">
        <w:rPr>
          <w:rFonts w:ascii="Arial" w:hAnsi="Arial"/>
          <w:sz w:val="21"/>
          <w:szCs w:val="21"/>
        </w:rPr>
        <w:t>y w interesie publicznym, czego nie mo</w:t>
      </w:r>
      <w:r w:rsidRPr="00D97CD0">
        <w:rPr>
          <w:rFonts w:ascii="Arial" w:hAnsi="Arial" w:hint="cs"/>
          <w:sz w:val="21"/>
          <w:szCs w:val="21"/>
        </w:rPr>
        <w:t>ż</w:t>
      </w:r>
      <w:r w:rsidRPr="00D97CD0">
        <w:rPr>
          <w:rFonts w:ascii="Arial" w:hAnsi="Arial"/>
          <w:sz w:val="21"/>
          <w:szCs w:val="21"/>
        </w:rPr>
        <w:t>na by</w:t>
      </w:r>
      <w:r w:rsidRPr="00D97CD0">
        <w:rPr>
          <w:rFonts w:ascii="Arial" w:hAnsi="Arial" w:hint="cs"/>
          <w:sz w:val="21"/>
          <w:szCs w:val="21"/>
        </w:rPr>
        <w:t>ł</w:t>
      </w:r>
      <w:r w:rsidRPr="00D97CD0">
        <w:rPr>
          <w:rFonts w:ascii="Arial" w:hAnsi="Arial"/>
          <w:sz w:val="21"/>
          <w:szCs w:val="21"/>
        </w:rPr>
        <w:t>o przewidzie</w:t>
      </w:r>
      <w:r w:rsidRPr="00D97CD0">
        <w:rPr>
          <w:rFonts w:ascii="Arial" w:hAnsi="Arial" w:hint="cs"/>
          <w:sz w:val="21"/>
          <w:szCs w:val="21"/>
        </w:rPr>
        <w:t>ć</w:t>
      </w:r>
      <w:r w:rsidRPr="00D97CD0">
        <w:rPr>
          <w:rFonts w:ascii="Arial" w:hAnsi="Arial"/>
          <w:sz w:val="21"/>
          <w:szCs w:val="21"/>
        </w:rPr>
        <w:t xml:space="preserve"> w chwili zawarcia umowy, lub dalsze wykonywanie umowy mo</w:t>
      </w:r>
      <w:r w:rsidRPr="00D97CD0">
        <w:rPr>
          <w:rFonts w:ascii="Arial" w:hAnsi="Arial" w:hint="cs"/>
          <w:sz w:val="21"/>
          <w:szCs w:val="21"/>
        </w:rPr>
        <w:t>ż</w:t>
      </w:r>
      <w:r w:rsidRPr="00D97CD0">
        <w:rPr>
          <w:rFonts w:ascii="Arial" w:hAnsi="Arial"/>
          <w:sz w:val="21"/>
          <w:szCs w:val="21"/>
        </w:rPr>
        <w:t>e zagrozi</w:t>
      </w:r>
      <w:r w:rsidRPr="00D97CD0">
        <w:rPr>
          <w:rFonts w:ascii="Arial" w:hAnsi="Arial" w:hint="cs"/>
          <w:sz w:val="21"/>
          <w:szCs w:val="21"/>
        </w:rPr>
        <w:t>ć</w:t>
      </w:r>
      <w:r w:rsidRPr="00D97CD0">
        <w:rPr>
          <w:rFonts w:ascii="Arial" w:hAnsi="Arial"/>
          <w:sz w:val="21"/>
          <w:szCs w:val="21"/>
        </w:rPr>
        <w:t xml:space="preserve"> p</w:t>
      </w:r>
      <w:r>
        <w:rPr>
          <w:rFonts w:ascii="Arial" w:hAnsi="Arial"/>
          <w:sz w:val="21"/>
          <w:szCs w:val="21"/>
        </w:rPr>
        <w:t>odstawowemu interesowi bezpieczeńs</w:t>
      </w:r>
      <w:r w:rsidRPr="00D97CD0">
        <w:rPr>
          <w:rFonts w:ascii="Arial" w:hAnsi="Arial"/>
          <w:sz w:val="21"/>
          <w:szCs w:val="21"/>
        </w:rPr>
        <w:t>twa p</w:t>
      </w:r>
      <w:r>
        <w:rPr>
          <w:rFonts w:ascii="Arial" w:hAnsi="Arial"/>
          <w:sz w:val="21"/>
          <w:szCs w:val="21"/>
        </w:rPr>
        <w:t>aństwa lub bezpieczeńs</w:t>
      </w:r>
      <w:r w:rsidRPr="00D97CD0">
        <w:rPr>
          <w:rFonts w:ascii="Arial" w:hAnsi="Arial"/>
          <w:sz w:val="21"/>
          <w:szCs w:val="21"/>
        </w:rPr>
        <w:t>twu publicznemu;</w:t>
      </w:r>
    </w:p>
    <w:p w14:paraId="420B6D45" w14:textId="77777777" w:rsidR="00D97CD0" w:rsidRDefault="00D97CD0" w:rsidP="00061E9B">
      <w:pPr>
        <w:pStyle w:val="Akapitzlist"/>
        <w:numPr>
          <w:ilvl w:val="1"/>
          <w:numId w:val="12"/>
        </w:numPr>
        <w:shd w:val="clear" w:color="auto" w:fill="FFFFFF"/>
        <w:spacing w:line="360" w:lineRule="auto"/>
        <w:ind w:right="170"/>
        <w:jc w:val="both"/>
        <w:rPr>
          <w:rFonts w:ascii="Arial" w:hAnsi="Arial"/>
          <w:sz w:val="21"/>
          <w:szCs w:val="21"/>
        </w:rPr>
      </w:pPr>
      <w:r>
        <w:rPr>
          <w:rFonts w:ascii="Arial" w:hAnsi="Arial"/>
          <w:sz w:val="21"/>
          <w:szCs w:val="21"/>
        </w:rPr>
        <w:t>j</w:t>
      </w:r>
      <w:r w:rsidRPr="00D97CD0">
        <w:rPr>
          <w:rFonts w:ascii="Arial" w:hAnsi="Arial"/>
          <w:sz w:val="21"/>
          <w:szCs w:val="21"/>
        </w:rPr>
        <w:t>e</w:t>
      </w:r>
      <w:r w:rsidRPr="00D97CD0">
        <w:rPr>
          <w:rFonts w:ascii="Arial" w:hAnsi="Arial" w:hint="cs"/>
          <w:sz w:val="21"/>
          <w:szCs w:val="21"/>
        </w:rPr>
        <w:t>ż</w:t>
      </w:r>
      <w:r w:rsidRPr="00D97CD0">
        <w:rPr>
          <w:rFonts w:ascii="Arial" w:hAnsi="Arial"/>
          <w:sz w:val="21"/>
          <w:szCs w:val="21"/>
        </w:rPr>
        <w:t>eli zachodzi co najmniej jedna z nast</w:t>
      </w:r>
      <w:r w:rsidRPr="00D97CD0">
        <w:rPr>
          <w:rFonts w:ascii="Arial" w:hAnsi="Arial" w:hint="cs"/>
          <w:sz w:val="21"/>
          <w:szCs w:val="21"/>
        </w:rPr>
        <w:t>ę</w:t>
      </w:r>
      <w:r w:rsidRPr="00D97CD0">
        <w:rPr>
          <w:rFonts w:ascii="Arial" w:hAnsi="Arial"/>
          <w:sz w:val="21"/>
          <w:szCs w:val="21"/>
        </w:rPr>
        <w:t>puj</w:t>
      </w:r>
      <w:r w:rsidRPr="00D97CD0">
        <w:rPr>
          <w:rFonts w:ascii="Arial" w:hAnsi="Arial" w:hint="cs"/>
          <w:sz w:val="21"/>
          <w:szCs w:val="21"/>
        </w:rPr>
        <w:t>ą</w:t>
      </w:r>
      <w:r w:rsidRPr="00D97CD0">
        <w:rPr>
          <w:rFonts w:ascii="Arial" w:hAnsi="Arial"/>
          <w:sz w:val="21"/>
          <w:szCs w:val="21"/>
        </w:rPr>
        <w:t>cych okoliczno</w:t>
      </w:r>
      <w:r w:rsidRPr="00D97CD0">
        <w:rPr>
          <w:rFonts w:ascii="Arial" w:hAnsi="Arial" w:hint="cs"/>
          <w:sz w:val="21"/>
          <w:szCs w:val="21"/>
        </w:rPr>
        <w:t>ś</w:t>
      </w:r>
      <w:r w:rsidRPr="00D97CD0">
        <w:rPr>
          <w:rFonts w:ascii="Arial" w:hAnsi="Arial"/>
          <w:sz w:val="21"/>
          <w:szCs w:val="21"/>
        </w:rPr>
        <w:t xml:space="preserve">ci: </w:t>
      </w:r>
    </w:p>
    <w:p w14:paraId="3B79CCE4" w14:textId="77777777" w:rsidR="00D97CD0" w:rsidRDefault="00D97CD0" w:rsidP="00061E9B">
      <w:pPr>
        <w:pStyle w:val="Akapitzlist"/>
        <w:numPr>
          <w:ilvl w:val="2"/>
          <w:numId w:val="12"/>
        </w:numPr>
        <w:shd w:val="clear" w:color="auto" w:fill="FFFFFF"/>
        <w:spacing w:line="360" w:lineRule="auto"/>
        <w:ind w:right="170"/>
        <w:jc w:val="both"/>
        <w:rPr>
          <w:rFonts w:ascii="Arial" w:hAnsi="Arial"/>
          <w:sz w:val="21"/>
          <w:szCs w:val="21"/>
        </w:rPr>
      </w:pPr>
      <w:r w:rsidRPr="00061E9B">
        <w:rPr>
          <w:rFonts w:ascii="Arial" w:hAnsi="Arial" w:hint="eastAsia"/>
          <w:sz w:val="21"/>
          <w:szCs w:val="21"/>
        </w:rPr>
        <w:t xml:space="preserve"> dokonano zmiany umowy z n</w:t>
      </w:r>
      <w:r w:rsidRPr="0070093B">
        <w:rPr>
          <w:rFonts w:ascii="Arial" w:hAnsi="Arial" w:hint="eastAsia"/>
          <w:sz w:val="21"/>
          <w:szCs w:val="21"/>
        </w:rPr>
        <w:t xml:space="preserve">aruszeniem art. 454 i art. 455 </w:t>
      </w:r>
      <w:r>
        <w:rPr>
          <w:rFonts w:ascii="Arial" w:hAnsi="Arial"/>
          <w:sz w:val="21"/>
          <w:szCs w:val="21"/>
        </w:rPr>
        <w:t>PZP</w:t>
      </w:r>
    </w:p>
    <w:p w14:paraId="7F596A3A" w14:textId="77777777" w:rsidR="00D97CD0" w:rsidRDefault="00D97CD0" w:rsidP="00061E9B">
      <w:pPr>
        <w:pStyle w:val="Akapitzlist"/>
        <w:numPr>
          <w:ilvl w:val="2"/>
          <w:numId w:val="12"/>
        </w:numPr>
        <w:shd w:val="clear" w:color="auto" w:fill="FFFFFF"/>
        <w:spacing w:line="360" w:lineRule="auto"/>
        <w:ind w:right="170"/>
        <w:jc w:val="both"/>
        <w:rPr>
          <w:rFonts w:ascii="Arial" w:hAnsi="Arial"/>
          <w:sz w:val="21"/>
          <w:szCs w:val="21"/>
        </w:rPr>
      </w:pPr>
      <w:r w:rsidRPr="00061E9B">
        <w:rPr>
          <w:rFonts w:ascii="Arial" w:hAnsi="Arial" w:hint="eastAsia"/>
          <w:sz w:val="21"/>
          <w:szCs w:val="21"/>
        </w:rPr>
        <w:t>wykonawca w chwili zawarcia umowy podlega</w:t>
      </w:r>
      <w:r w:rsidRPr="00061E9B">
        <w:rPr>
          <w:rFonts w:ascii="Arial" w:hAnsi="Arial" w:hint="cs"/>
          <w:sz w:val="21"/>
          <w:szCs w:val="21"/>
        </w:rPr>
        <w:t>ł</w:t>
      </w:r>
      <w:r w:rsidRPr="00061E9B">
        <w:rPr>
          <w:rFonts w:ascii="Arial" w:hAnsi="Arial" w:hint="eastAsia"/>
          <w:sz w:val="21"/>
          <w:szCs w:val="21"/>
        </w:rPr>
        <w:t xml:space="preserve"> wyk</w:t>
      </w:r>
      <w:r w:rsidRPr="0070093B">
        <w:rPr>
          <w:rFonts w:ascii="Arial" w:hAnsi="Arial"/>
          <w:sz w:val="21"/>
          <w:szCs w:val="21"/>
        </w:rPr>
        <w:t xml:space="preserve">luczeniu na podstawie art. 108 </w:t>
      </w:r>
      <w:r>
        <w:rPr>
          <w:rFonts w:ascii="Arial" w:hAnsi="Arial"/>
          <w:sz w:val="21"/>
          <w:szCs w:val="21"/>
        </w:rPr>
        <w:t>PZP;</w:t>
      </w:r>
    </w:p>
    <w:p w14:paraId="49A808AD" w14:textId="0D93BB66" w:rsidR="00D97CD0" w:rsidRPr="0070093B" w:rsidRDefault="00D97CD0" w:rsidP="00061E9B">
      <w:pPr>
        <w:pStyle w:val="Akapitzlist"/>
        <w:numPr>
          <w:ilvl w:val="2"/>
          <w:numId w:val="12"/>
        </w:numPr>
        <w:shd w:val="clear" w:color="auto" w:fill="FFFFFF"/>
        <w:spacing w:line="360" w:lineRule="auto"/>
        <w:ind w:right="170"/>
        <w:jc w:val="both"/>
        <w:rPr>
          <w:rFonts w:ascii="Arial" w:hAnsi="Arial"/>
          <w:sz w:val="21"/>
          <w:szCs w:val="21"/>
        </w:rPr>
      </w:pPr>
      <w:r w:rsidRPr="00061E9B">
        <w:rPr>
          <w:rFonts w:ascii="Arial" w:hAnsi="Arial" w:hint="eastAsia"/>
          <w:sz w:val="21"/>
          <w:szCs w:val="21"/>
        </w:rPr>
        <w:t>Trybuna</w:t>
      </w:r>
      <w:r w:rsidRPr="00061E9B">
        <w:rPr>
          <w:rFonts w:ascii="Arial" w:hAnsi="Arial" w:hint="cs"/>
          <w:sz w:val="21"/>
          <w:szCs w:val="21"/>
        </w:rPr>
        <w:t>ł</w:t>
      </w:r>
      <w:r w:rsidRPr="00061E9B">
        <w:rPr>
          <w:rFonts w:ascii="Arial" w:hAnsi="Arial" w:hint="eastAsia"/>
          <w:sz w:val="21"/>
          <w:szCs w:val="21"/>
        </w:rPr>
        <w:t xml:space="preserve"> Sprawiedliwo</w:t>
      </w:r>
      <w:r w:rsidRPr="00061E9B">
        <w:rPr>
          <w:rFonts w:ascii="Arial" w:hAnsi="Arial" w:hint="cs"/>
          <w:sz w:val="21"/>
          <w:szCs w:val="21"/>
        </w:rPr>
        <w:t>ś</w:t>
      </w:r>
      <w:r w:rsidRPr="00061E9B">
        <w:rPr>
          <w:rFonts w:ascii="Arial" w:hAnsi="Arial" w:hint="eastAsia"/>
          <w:sz w:val="21"/>
          <w:szCs w:val="21"/>
        </w:rPr>
        <w:t>ci Unii Europejskiej stwierdzi</w:t>
      </w:r>
      <w:r w:rsidRPr="00061E9B">
        <w:rPr>
          <w:rFonts w:ascii="Arial" w:hAnsi="Arial" w:hint="cs"/>
          <w:sz w:val="21"/>
          <w:szCs w:val="21"/>
        </w:rPr>
        <w:t>ł</w:t>
      </w:r>
      <w:r w:rsidRPr="00061E9B">
        <w:rPr>
          <w:rFonts w:ascii="Arial" w:hAnsi="Arial" w:hint="eastAsia"/>
          <w:sz w:val="21"/>
          <w:szCs w:val="21"/>
        </w:rPr>
        <w:t>, w ramach procedury przewidzianej w art. 258 Traktatu o funkcjonowaniu Unii</w:t>
      </w:r>
      <w:r w:rsidRPr="0070093B">
        <w:rPr>
          <w:rFonts w:ascii="Arial" w:hAnsi="Arial"/>
          <w:sz w:val="21"/>
          <w:szCs w:val="21"/>
        </w:rPr>
        <w:t xml:space="preserve"> </w:t>
      </w:r>
      <w:r w:rsidRPr="00061E9B">
        <w:rPr>
          <w:rFonts w:ascii="Arial" w:hAnsi="Arial" w:hint="eastAsia"/>
          <w:sz w:val="21"/>
          <w:szCs w:val="21"/>
        </w:rPr>
        <w:t xml:space="preserve">Europejskiej, </w:t>
      </w:r>
      <w:r w:rsidRPr="00061E9B">
        <w:rPr>
          <w:rFonts w:ascii="Arial" w:hAnsi="Arial" w:hint="cs"/>
          <w:sz w:val="21"/>
          <w:szCs w:val="21"/>
        </w:rPr>
        <w:t>ż</w:t>
      </w:r>
      <w:r w:rsidRPr="00061E9B">
        <w:rPr>
          <w:rFonts w:ascii="Arial" w:hAnsi="Arial" w:hint="eastAsia"/>
          <w:sz w:val="21"/>
          <w:szCs w:val="21"/>
        </w:rPr>
        <w:t>e Rzeczpospolita Polska uchybi</w:t>
      </w:r>
      <w:r w:rsidRPr="00061E9B">
        <w:rPr>
          <w:rFonts w:ascii="Arial" w:hAnsi="Arial" w:hint="cs"/>
          <w:sz w:val="21"/>
          <w:szCs w:val="21"/>
        </w:rPr>
        <w:t>ł</w:t>
      </w:r>
      <w:r w:rsidRPr="00061E9B">
        <w:rPr>
          <w:rFonts w:ascii="Arial" w:hAnsi="Arial" w:hint="eastAsia"/>
          <w:sz w:val="21"/>
          <w:szCs w:val="21"/>
        </w:rPr>
        <w:t>a zobowi</w:t>
      </w:r>
      <w:r w:rsidRPr="00061E9B">
        <w:rPr>
          <w:rFonts w:ascii="Arial" w:hAnsi="Arial" w:hint="cs"/>
          <w:sz w:val="21"/>
          <w:szCs w:val="21"/>
        </w:rPr>
        <w:t>ą</w:t>
      </w:r>
      <w:r w:rsidRPr="00061E9B">
        <w:rPr>
          <w:rFonts w:ascii="Arial" w:hAnsi="Arial" w:hint="eastAsia"/>
          <w:sz w:val="21"/>
          <w:szCs w:val="21"/>
        </w:rPr>
        <w:t>zaniom, k</w:t>
      </w:r>
      <w:r w:rsidRPr="0070093B">
        <w:rPr>
          <w:rFonts w:ascii="Arial" w:hAnsi="Arial"/>
          <w:sz w:val="21"/>
          <w:szCs w:val="21"/>
        </w:rPr>
        <w:t>t</w:t>
      </w:r>
      <w:r>
        <w:rPr>
          <w:rFonts w:ascii="Arial" w:hAnsi="Arial"/>
          <w:sz w:val="21"/>
          <w:szCs w:val="21"/>
        </w:rPr>
        <w:t>ór</w:t>
      </w:r>
      <w:r w:rsidRPr="00061E9B">
        <w:rPr>
          <w:rFonts w:ascii="Arial" w:hAnsi="Arial" w:hint="eastAsia"/>
          <w:sz w:val="21"/>
          <w:szCs w:val="21"/>
        </w:rPr>
        <w:t>e ci</w:t>
      </w:r>
      <w:r w:rsidRPr="00061E9B">
        <w:rPr>
          <w:rFonts w:ascii="Arial" w:hAnsi="Arial" w:hint="cs"/>
          <w:sz w:val="21"/>
          <w:szCs w:val="21"/>
        </w:rPr>
        <w:t>ążą</w:t>
      </w:r>
      <w:r w:rsidRPr="0070093B">
        <w:rPr>
          <w:rFonts w:ascii="Arial" w:hAnsi="Arial"/>
          <w:sz w:val="21"/>
          <w:szCs w:val="21"/>
        </w:rPr>
        <w:t xml:space="preserve"> na niej na mocy Traktat</w:t>
      </w:r>
      <w:r>
        <w:rPr>
          <w:rFonts w:ascii="Arial" w:hAnsi="Arial"/>
          <w:sz w:val="21"/>
          <w:szCs w:val="21"/>
        </w:rPr>
        <w:t>ów</w:t>
      </w:r>
      <w:r w:rsidRPr="00061E9B">
        <w:rPr>
          <w:rFonts w:ascii="Arial" w:hAnsi="Arial" w:hint="eastAsia"/>
          <w:sz w:val="21"/>
          <w:szCs w:val="21"/>
        </w:rPr>
        <w:t xml:space="preserve">, dyrektywy 2014/24/UE, dyrektywy 2014/25/UE i dyrektywy 2009/81/WE, z uwagi na to, </w:t>
      </w:r>
      <w:r w:rsidRPr="00061E9B">
        <w:rPr>
          <w:rFonts w:ascii="Arial" w:hAnsi="Arial" w:hint="cs"/>
          <w:sz w:val="21"/>
          <w:szCs w:val="21"/>
        </w:rPr>
        <w:t>ż</w:t>
      </w:r>
      <w:r w:rsidRPr="00061E9B">
        <w:rPr>
          <w:rFonts w:ascii="Arial" w:hAnsi="Arial" w:hint="eastAsia"/>
          <w:sz w:val="21"/>
          <w:szCs w:val="21"/>
        </w:rPr>
        <w:t>e zamawiaj</w:t>
      </w:r>
      <w:r w:rsidRPr="00061E9B">
        <w:rPr>
          <w:rFonts w:ascii="Arial" w:hAnsi="Arial" w:hint="cs"/>
          <w:sz w:val="21"/>
          <w:szCs w:val="21"/>
        </w:rPr>
        <w:t>ą</w:t>
      </w:r>
      <w:r w:rsidRPr="00061E9B">
        <w:rPr>
          <w:rFonts w:ascii="Arial" w:hAnsi="Arial" w:hint="eastAsia"/>
          <w:sz w:val="21"/>
          <w:szCs w:val="21"/>
        </w:rPr>
        <w:t>cy udzieli</w:t>
      </w:r>
      <w:r w:rsidRPr="00061E9B">
        <w:rPr>
          <w:rFonts w:ascii="Arial" w:hAnsi="Arial" w:hint="cs"/>
          <w:sz w:val="21"/>
          <w:szCs w:val="21"/>
        </w:rPr>
        <w:t>ł</w:t>
      </w:r>
      <w:r w:rsidRPr="0070093B">
        <w:rPr>
          <w:rFonts w:ascii="Arial" w:hAnsi="Arial"/>
          <w:sz w:val="21"/>
          <w:szCs w:val="21"/>
        </w:rPr>
        <w:t xml:space="preserve"> zm</w:t>
      </w:r>
      <w:r>
        <w:rPr>
          <w:rFonts w:ascii="Arial" w:hAnsi="Arial"/>
          <w:sz w:val="21"/>
          <w:szCs w:val="21"/>
        </w:rPr>
        <w:t>ów</w:t>
      </w:r>
      <w:r w:rsidRPr="00061E9B">
        <w:rPr>
          <w:rFonts w:ascii="Arial" w:hAnsi="Arial" w:hint="eastAsia"/>
          <w:sz w:val="21"/>
          <w:szCs w:val="21"/>
        </w:rPr>
        <w:t>ienia z naruszeniem prawa Unii Europejskiej.</w:t>
      </w:r>
    </w:p>
    <w:p w14:paraId="242E87F8" w14:textId="77777777" w:rsidR="004B12FB" w:rsidRPr="002C0745" w:rsidRDefault="004B12FB">
      <w:pPr>
        <w:shd w:val="clear" w:color="auto" w:fill="FFFFFF"/>
        <w:spacing w:line="360" w:lineRule="auto"/>
        <w:ind w:right="140"/>
        <w:jc w:val="both"/>
        <w:rPr>
          <w:rFonts w:ascii="Arial" w:hAnsi="Arial"/>
          <w:color w:val="000000"/>
          <w:sz w:val="21"/>
          <w:szCs w:val="21"/>
          <w:shd w:val="clear" w:color="auto" w:fill="FFFF00"/>
        </w:rPr>
      </w:pPr>
    </w:p>
    <w:p w14:paraId="2822FF80" w14:textId="77777777" w:rsidR="004B12FB" w:rsidRPr="002C0745" w:rsidRDefault="00DA4F27" w:rsidP="00A776D7">
      <w:pPr>
        <w:pStyle w:val="Teksttreci2"/>
        <w:keepNext/>
        <w:tabs>
          <w:tab w:val="left" w:pos="3710"/>
        </w:tabs>
        <w:spacing w:before="0" w:after="0" w:line="360" w:lineRule="auto"/>
        <w:ind w:left="160"/>
        <w:rPr>
          <w:rFonts w:ascii="Arial" w:hAnsi="Arial" w:cs="Arial"/>
          <w:sz w:val="21"/>
          <w:szCs w:val="21"/>
        </w:rPr>
      </w:pPr>
      <w:r w:rsidRPr="002C0745">
        <w:rPr>
          <w:rFonts w:ascii="Arial" w:hAnsi="Arial" w:cs="Arial"/>
          <w:color w:val="000000"/>
          <w:sz w:val="21"/>
          <w:szCs w:val="21"/>
        </w:rPr>
        <w:t>§ 3. Sposób wykonania Usług</w:t>
      </w:r>
    </w:p>
    <w:p w14:paraId="5E4B4DAC" w14:textId="77777777" w:rsidR="00CD6C17" w:rsidRPr="00061E9B" w:rsidRDefault="00DA4F27" w:rsidP="00A776D7">
      <w:pPr>
        <w:pStyle w:val="Teksttreci0"/>
        <w:keepNext/>
        <w:numPr>
          <w:ilvl w:val="0"/>
          <w:numId w:val="15"/>
        </w:numPr>
        <w:tabs>
          <w:tab w:val="left" w:pos="1110"/>
        </w:tabs>
        <w:spacing w:before="0" w:after="0" w:line="360" w:lineRule="auto"/>
        <w:ind w:right="113"/>
        <w:rPr>
          <w:rFonts w:ascii="Arial" w:hAnsi="Arial" w:cs="Arial"/>
          <w:sz w:val="21"/>
          <w:szCs w:val="21"/>
        </w:rPr>
      </w:pPr>
      <w:r w:rsidRPr="002C0745">
        <w:rPr>
          <w:rFonts w:ascii="Arial" w:hAnsi="Arial" w:cs="Arial"/>
          <w:color w:val="000000"/>
          <w:sz w:val="21"/>
          <w:szCs w:val="21"/>
        </w:rPr>
        <w:t xml:space="preserve">W celu wykonania Usług, CRO zobowiązuje się wyznaczyć spośród swoich pracowników osoby dysponujące wiedzą, doświadczeniem oraz uprawnieniami niezbędnymi do należytego wykonania Usług, jak również zapewnić pomieszczenia, </w:t>
      </w:r>
      <w:r w:rsidRPr="002C0745">
        <w:rPr>
          <w:rFonts w:ascii="Arial" w:hAnsi="Arial" w:cs="Arial"/>
          <w:color w:val="000000"/>
          <w:sz w:val="21"/>
          <w:szCs w:val="21"/>
        </w:rPr>
        <w:lastRenderedPageBreak/>
        <w:t>urządzenia i materiały niezbędne do wykonania Usług.</w:t>
      </w:r>
    </w:p>
    <w:p w14:paraId="61B09323" w14:textId="0266A188" w:rsidR="004B12FB" w:rsidRPr="002C0745" w:rsidRDefault="00DA4F27" w:rsidP="00A776D7">
      <w:pPr>
        <w:pStyle w:val="Teksttreci0"/>
        <w:keepNext/>
        <w:numPr>
          <w:ilvl w:val="0"/>
          <w:numId w:val="15"/>
        </w:numPr>
        <w:tabs>
          <w:tab w:val="left" w:pos="1110"/>
        </w:tabs>
        <w:spacing w:before="0" w:after="0" w:line="360" w:lineRule="auto"/>
        <w:ind w:right="113"/>
        <w:rPr>
          <w:rFonts w:ascii="Arial" w:hAnsi="Arial" w:cs="Arial"/>
          <w:sz w:val="21"/>
          <w:szCs w:val="21"/>
        </w:rPr>
      </w:pPr>
      <w:r w:rsidRPr="002C0745">
        <w:rPr>
          <w:rFonts w:ascii="Arial" w:hAnsi="Arial" w:cs="Arial"/>
          <w:color w:val="000000"/>
          <w:sz w:val="21"/>
          <w:szCs w:val="21"/>
        </w:rPr>
        <w:t>CRO wyznaczy tylko osoby zatwierdzone uprzednio przez Sponsora w formie pisemnej pod rygorem nieważności. W celu uzyskania przedmiotowego zatwierdzenia osoby przez Sponsora, CRO przedstawi Sponsorowi życiorysy osób wytypowanych do wykonywania Usług</w:t>
      </w:r>
      <w:r w:rsidR="00CD6C17">
        <w:rPr>
          <w:rFonts w:ascii="Arial" w:hAnsi="Arial" w:cs="Arial"/>
          <w:color w:val="000000"/>
          <w:sz w:val="21"/>
          <w:szCs w:val="21"/>
        </w:rPr>
        <w:t>, w szczególności wskazując na kompetencje wymagane do prawidłowego wykonania Usług</w:t>
      </w:r>
      <w:r w:rsidRPr="002C0745">
        <w:rPr>
          <w:rFonts w:ascii="Arial" w:hAnsi="Arial" w:cs="Arial"/>
          <w:color w:val="000000"/>
          <w:sz w:val="21"/>
          <w:szCs w:val="21"/>
        </w:rPr>
        <w:t>. Odmowa zatwierdzenia wytypowanej osoby wymaga uzasadnienia Sponsora na piśmie pod rygorem nieważności.</w:t>
      </w:r>
    </w:p>
    <w:p w14:paraId="4E09840D" w14:textId="7486740E" w:rsidR="004B12FB" w:rsidRPr="002C0745" w:rsidRDefault="00DA4F27" w:rsidP="00BF6FAA">
      <w:pPr>
        <w:pStyle w:val="Teksttreci0"/>
        <w:numPr>
          <w:ilvl w:val="0"/>
          <w:numId w:val="15"/>
        </w:numPr>
        <w:tabs>
          <w:tab w:val="left" w:pos="1110"/>
        </w:tabs>
        <w:spacing w:before="0" w:after="0" w:line="360" w:lineRule="auto"/>
        <w:ind w:right="113"/>
        <w:rPr>
          <w:rFonts w:ascii="Arial" w:hAnsi="Arial" w:cs="Arial"/>
          <w:sz w:val="21"/>
          <w:szCs w:val="21"/>
        </w:rPr>
      </w:pPr>
      <w:r w:rsidRPr="002C0745">
        <w:rPr>
          <w:rFonts w:ascii="Arial" w:hAnsi="Arial" w:cs="Arial"/>
          <w:color w:val="000000"/>
          <w:sz w:val="21"/>
          <w:szCs w:val="21"/>
        </w:rPr>
        <w:t>CRO nie może bez uzyskania pisemnej zgody</w:t>
      </w:r>
      <w:r w:rsidR="00CD6C17">
        <w:rPr>
          <w:rFonts w:ascii="Arial" w:hAnsi="Arial" w:cs="Arial"/>
          <w:color w:val="000000"/>
          <w:sz w:val="21"/>
          <w:szCs w:val="21"/>
        </w:rPr>
        <w:t xml:space="preserve"> pod rygorem nieważności</w:t>
      </w:r>
      <w:r w:rsidRPr="002C0745">
        <w:rPr>
          <w:rFonts w:ascii="Arial" w:hAnsi="Arial" w:cs="Arial"/>
          <w:color w:val="000000"/>
          <w:sz w:val="21"/>
          <w:szCs w:val="21"/>
        </w:rPr>
        <w:t xml:space="preserve"> Sponsora powierzyć wykonania Usługi osobie innej, niż wyznaczona zgodnie z zasadami </w:t>
      </w:r>
      <w:r w:rsidRPr="00BF6FAA">
        <w:rPr>
          <w:rFonts w:ascii="Arial" w:hAnsi="Arial" w:cs="Arial"/>
          <w:color w:val="000000"/>
          <w:sz w:val="21"/>
          <w:szCs w:val="21"/>
        </w:rPr>
        <w:t xml:space="preserve">określonymi w ust. 1 </w:t>
      </w:r>
      <w:r w:rsidR="007C3E2F" w:rsidRPr="00BF6FAA">
        <w:rPr>
          <w:rFonts w:ascii="Arial" w:hAnsi="Arial" w:cs="Arial"/>
          <w:color w:val="000000"/>
          <w:sz w:val="21"/>
          <w:szCs w:val="21"/>
        </w:rPr>
        <w:t xml:space="preserve">i 2 </w:t>
      </w:r>
      <w:r w:rsidRPr="00BF6FAA">
        <w:rPr>
          <w:rFonts w:ascii="Arial" w:hAnsi="Arial" w:cs="Arial"/>
          <w:color w:val="000000"/>
          <w:sz w:val="21"/>
          <w:szCs w:val="21"/>
        </w:rPr>
        <w:t>powyżej</w:t>
      </w:r>
      <w:r w:rsidRPr="002C0745">
        <w:rPr>
          <w:rFonts w:ascii="Arial" w:hAnsi="Arial" w:cs="Arial"/>
          <w:color w:val="000000"/>
          <w:sz w:val="21"/>
          <w:szCs w:val="21"/>
        </w:rPr>
        <w:t>. W przypadku gdy zajdzie konieczność powierzenia wykonywania Usługi osobie innej niż wyznaczona zgodnie z zasadami określonymi w ust. 1</w:t>
      </w:r>
      <w:r w:rsidR="007278BD">
        <w:rPr>
          <w:rFonts w:ascii="Arial" w:hAnsi="Arial" w:cs="Arial"/>
          <w:color w:val="000000"/>
          <w:sz w:val="21"/>
          <w:szCs w:val="21"/>
        </w:rPr>
        <w:t xml:space="preserve"> i 2</w:t>
      </w:r>
      <w:r w:rsidRPr="002C0745">
        <w:rPr>
          <w:rFonts w:ascii="Arial" w:hAnsi="Arial" w:cs="Arial"/>
          <w:color w:val="000000"/>
          <w:sz w:val="21"/>
          <w:szCs w:val="21"/>
        </w:rPr>
        <w:t xml:space="preserve"> powyżej, CRO z co najmniej 7-dniowym wyprzedzeniem powiadomi Sponsora o propozycji dotyczącej nowej osoby. W przypadku gdy ta propozycja nie zostanie zaakceptowana przez Sponsora, Sponsor jest uprawniony do wskazania innej osoby spośród pracowników CRO.</w:t>
      </w:r>
    </w:p>
    <w:p w14:paraId="5E1BB47F" w14:textId="69C2844A" w:rsidR="004B12FB" w:rsidRPr="002C0745" w:rsidRDefault="00DA4F27" w:rsidP="00BF6FAA">
      <w:pPr>
        <w:pStyle w:val="Teksttreci0"/>
        <w:numPr>
          <w:ilvl w:val="0"/>
          <w:numId w:val="15"/>
        </w:numPr>
        <w:tabs>
          <w:tab w:val="left" w:pos="1110"/>
        </w:tabs>
        <w:spacing w:before="0" w:after="0" w:line="360" w:lineRule="auto"/>
        <w:ind w:right="113"/>
        <w:rPr>
          <w:rFonts w:ascii="Arial" w:hAnsi="Arial" w:cs="Arial"/>
          <w:sz w:val="21"/>
          <w:szCs w:val="21"/>
        </w:rPr>
      </w:pPr>
      <w:r w:rsidRPr="002C0745">
        <w:rPr>
          <w:rFonts w:ascii="Arial" w:hAnsi="Arial" w:cs="Arial"/>
          <w:color w:val="000000"/>
          <w:sz w:val="21"/>
          <w:szCs w:val="21"/>
        </w:rPr>
        <w:t>Jeśli Sponsor ma zastrzeżenia co do realizacji Usług przez danego pracownika CRO, Sponsor powiadomi o tym CRO na piśmie oraz może zwrócić się do CRO z prośbą na piśmie o zmianę tego pracownika na innego</w:t>
      </w:r>
      <w:r w:rsidR="00CD6C17">
        <w:rPr>
          <w:rFonts w:ascii="Arial" w:hAnsi="Arial" w:cs="Arial"/>
          <w:color w:val="000000"/>
          <w:sz w:val="21"/>
          <w:szCs w:val="21"/>
        </w:rPr>
        <w:t xml:space="preserve">. </w:t>
      </w:r>
      <w:r w:rsidR="007278BD">
        <w:rPr>
          <w:rFonts w:ascii="Arial" w:hAnsi="Arial" w:cs="Arial"/>
          <w:color w:val="000000"/>
          <w:sz w:val="21"/>
          <w:szCs w:val="21"/>
        </w:rPr>
        <w:t>Podstawę</w:t>
      </w:r>
      <w:r w:rsidR="00CD6C17">
        <w:rPr>
          <w:rFonts w:ascii="Arial" w:hAnsi="Arial" w:cs="Arial"/>
          <w:color w:val="000000"/>
          <w:sz w:val="21"/>
          <w:szCs w:val="21"/>
        </w:rPr>
        <w:t xml:space="preserve"> żądania</w:t>
      </w:r>
      <w:r w:rsidR="007278BD">
        <w:rPr>
          <w:rFonts w:ascii="Arial" w:hAnsi="Arial" w:cs="Arial"/>
          <w:color w:val="000000"/>
          <w:sz w:val="21"/>
          <w:szCs w:val="21"/>
        </w:rPr>
        <w:t xml:space="preserve"> zmiany stanowi zachowanie pracownika, które narusza prawidłowe wykonanie Usługi, zapisy niniejszej Umowy, a także wizerunek i interesy Sponsora</w:t>
      </w:r>
      <w:r w:rsidRPr="002C0745">
        <w:rPr>
          <w:rFonts w:ascii="Arial" w:hAnsi="Arial" w:cs="Arial"/>
          <w:color w:val="000000"/>
          <w:sz w:val="21"/>
          <w:szCs w:val="21"/>
        </w:rPr>
        <w:t xml:space="preserve">. W takim wypadku CRO wyznaczy nowego pracownika </w:t>
      </w:r>
      <w:r w:rsidR="007278BD">
        <w:rPr>
          <w:rFonts w:ascii="Arial" w:hAnsi="Arial" w:cs="Arial"/>
          <w:color w:val="000000"/>
          <w:sz w:val="21"/>
          <w:szCs w:val="21"/>
        </w:rPr>
        <w:t xml:space="preserve"> </w:t>
      </w:r>
      <w:r w:rsidRPr="002C0745">
        <w:rPr>
          <w:rFonts w:ascii="Arial" w:hAnsi="Arial" w:cs="Arial"/>
          <w:color w:val="000000"/>
          <w:sz w:val="21"/>
          <w:szCs w:val="21"/>
        </w:rPr>
        <w:t xml:space="preserve">z odpowiednimi kwalifikacjami i doświadczeniem </w:t>
      </w:r>
      <w:r w:rsidR="007278BD">
        <w:rPr>
          <w:rFonts w:ascii="Arial" w:hAnsi="Arial" w:cs="Arial"/>
          <w:color w:val="000000"/>
          <w:sz w:val="21"/>
          <w:szCs w:val="21"/>
        </w:rPr>
        <w:t xml:space="preserve">zgodnie z procedurą przewidzianą w ust. 1 i 2 powyżej, </w:t>
      </w:r>
      <w:r w:rsidRPr="002C0745">
        <w:rPr>
          <w:rFonts w:ascii="Arial" w:hAnsi="Arial" w:cs="Arial"/>
          <w:color w:val="000000"/>
          <w:sz w:val="21"/>
          <w:szCs w:val="21"/>
        </w:rPr>
        <w:t xml:space="preserve">w </w:t>
      </w:r>
      <w:r w:rsidR="007278BD">
        <w:rPr>
          <w:rFonts w:ascii="Arial" w:hAnsi="Arial" w:cs="Arial"/>
          <w:color w:val="000000"/>
          <w:sz w:val="21"/>
          <w:szCs w:val="21"/>
        </w:rPr>
        <w:t>terminie nie dłuższym niż 7 dni</w:t>
      </w:r>
      <w:r w:rsidRPr="002C0745">
        <w:rPr>
          <w:rFonts w:ascii="Arial" w:hAnsi="Arial" w:cs="Arial"/>
          <w:color w:val="000000"/>
          <w:sz w:val="21"/>
          <w:szCs w:val="21"/>
        </w:rPr>
        <w:t>.</w:t>
      </w:r>
    </w:p>
    <w:p w14:paraId="29658ABC" w14:textId="77777777" w:rsidR="007278BD" w:rsidRPr="00061E9B" w:rsidRDefault="00DA4F27" w:rsidP="00BF6FAA">
      <w:pPr>
        <w:pStyle w:val="Teksttreci0"/>
        <w:keepNext/>
        <w:numPr>
          <w:ilvl w:val="0"/>
          <w:numId w:val="15"/>
        </w:numPr>
        <w:tabs>
          <w:tab w:val="left" w:pos="10053"/>
        </w:tabs>
        <w:spacing w:before="0" w:after="0" w:line="360" w:lineRule="auto"/>
        <w:ind w:right="113"/>
        <w:rPr>
          <w:rFonts w:ascii="Arial" w:hAnsi="Arial" w:cs="Arial"/>
          <w:sz w:val="21"/>
          <w:szCs w:val="21"/>
        </w:rPr>
      </w:pPr>
      <w:r w:rsidRPr="0070093B">
        <w:rPr>
          <w:rFonts w:ascii="Arial" w:hAnsi="Arial" w:cs="Arial"/>
          <w:color w:val="000000"/>
          <w:sz w:val="21"/>
          <w:szCs w:val="21"/>
        </w:rPr>
        <w:t>W trakcie obowiązywania Umowy, CRO może powierzyć wykonanie wszystkich lub niektórych Usług osobie trzeciej za zgodą Sponsora wyrażoną w formie pis</w:t>
      </w:r>
      <w:r w:rsidR="00BF239B" w:rsidRPr="007278BD">
        <w:rPr>
          <w:rFonts w:ascii="Arial" w:hAnsi="Arial" w:cs="Arial"/>
          <w:color w:val="000000"/>
          <w:sz w:val="21"/>
          <w:szCs w:val="21"/>
        </w:rPr>
        <w:t>emnej pod rygorem nieważności</w:t>
      </w:r>
      <w:r w:rsidR="00BF239B" w:rsidRPr="007278BD">
        <w:rPr>
          <w:rFonts w:ascii="Arial" w:hAnsi="Arial" w:cs="Arial"/>
          <w:color w:val="000000"/>
          <w:sz w:val="21"/>
          <w:szCs w:val="21"/>
        </w:rPr>
        <w:br/>
      </w:r>
      <w:r w:rsidRPr="007278BD">
        <w:rPr>
          <w:rFonts w:ascii="Arial" w:hAnsi="Arial" w:cs="Arial"/>
          <w:color w:val="000000"/>
          <w:sz w:val="21"/>
          <w:szCs w:val="21"/>
        </w:rPr>
        <w:t>i z zachowaniem należytej staranno</w:t>
      </w:r>
      <w:r w:rsidRPr="00D97CD0">
        <w:rPr>
          <w:rFonts w:ascii="Arial" w:hAnsi="Arial" w:cs="Arial"/>
          <w:color w:val="000000"/>
          <w:sz w:val="21"/>
          <w:szCs w:val="21"/>
        </w:rPr>
        <w:t>ści w jej wyborze.</w:t>
      </w:r>
    </w:p>
    <w:p w14:paraId="7788F964" w14:textId="0817AF39" w:rsidR="00D97CD0" w:rsidRPr="00061E9B" w:rsidRDefault="00D97CD0" w:rsidP="00BF6FAA">
      <w:pPr>
        <w:pStyle w:val="Teksttreci0"/>
        <w:keepNext/>
        <w:numPr>
          <w:ilvl w:val="0"/>
          <w:numId w:val="15"/>
        </w:numPr>
        <w:tabs>
          <w:tab w:val="left" w:pos="10053"/>
        </w:tabs>
        <w:spacing w:before="0" w:after="0" w:line="360" w:lineRule="auto"/>
        <w:ind w:right="113"/>
        <w:rPr>
          <w:rFonts w:ascii="Arial" w:hAnsi="Arial" w:cs="Arial"/>
          <w:sz w:val="21"/>
          <w:szCs w:val="21"/>
        </w:rPr>
      </w:pPr>
      <w:r>
        <w:rPr>
          <w:rFonts w:ascii="Arial" w:hAnsi="Arial" w:cs="Arial"/>
          <w:sz w:val="21"/>
          <w:szCs w:val="21"/>
        </w:rPr>
        <w:t>CRO zo</w:t>
      </w:r>
      <w:r w:rsidRPr="00D97CD0">
        <w:rPr>
          <w:rFonts w:ascii="Arial" w:hAnsi="Arial" w:cs="Arial"/>
          <w:sz w:val="21"/>
          <w:szCs w:val="21"/>
        </w:rPr>
        <w:t>bowiąz</w:t>
      </w:r>
      <w:r>
        <w:rPr>
          <w:rFonts w:ascii="Arial" w:hAnsi="Arial" w:cs="Arial"/>
          <w:sz w:val="21"/>
          <w:szCs w:val="21"/>
        </w:rPr>
        <w:t>uje się  przedłożyć</w:t>
      </w:r>
      <w:r w:rsidRPr="00D97CD0">
        <w:rPr>
          <w:rFonts w:ascii="Arial" w:hAnsi="Arial" w:cs="Arial"/>
          <w:sz w:val="21"/>
          <w:szCs w:val="21"/>
        </w:rPr>
        <w:t xml:space="preserve"> </w:t>
      </w:r>
      <w:r>
        <w:rPr>
          <w:rFonts w:ascii="Arial" w:hAnsi="Arial" w:cs="Arial"/>
          <w:sz w:val="21"/>
          <w:szCs w:val="21"/>
        </w:rPr>
        <w:t>Sponsorowi</w:t>
      </w:r>
      <w:r w:rsidRPr="00D97CD0">
        <w:rPr>
          <w:rFonts w:ascii="Arial" w:hAnsi="Arial" w:cs="Arial"/>
          <w:sz w:val="21"/>
          <w:szCs w:val="21"/>
        </w:rPr>
        <w:t xml:space="preserve"> po</w:t>
      </w:r>
      <w:r w:rsidRPr="00D97CD0">
        <w:rPr>
          <w:rFonts w:ascii="Arial" w:hAnsi="Arial" w:cs="Arial" w:hint="cs"/>
          <w:sz w:val="21"/>
          <w:szCs w:val="21"/>
        </w:rPr>
        <w:t>ś</w:t>
      </w:r>
      <w:r w:rsidR="00205E07">
        <w:rPr>
          <w:rFonts w:ascii="Arial" w:hAnsi="Arial" w:cs="Arial"/>
          <w:sz w:val="21"/>
          <w:szCs w:val="21"/>
        </w:rPr>
        <w:t>wiadczone</w:t>
      </w:r>
      <w:r w:rsidRPr="00D97CD0">
        <w:rPr>
          <w:rFonts w:ascii="Arial" w:hAnsi="Arial" w:cs="Arial"/>
          <w:sz w:val="21"/>
          <w:szCs w:val="21"/>
        </w:rPr>
        <w:t xml:space="preserve"> za zgodno</w:t>
      </w:r>
      <w:r w:rsidRPr="00D97CD0">
        <w:rPr>
          <w:rFonts w:ascii="Arial" w:hAnsi="Arial" w:cs="Arial" w:hint="cs"/>
          <w:sz w:val="21"/>
          <w:szCs w:val="21"/>
        </w:rPr>
        <w:t>ść</w:t>
      </w:r>
      <w:r w:rsidRPr="00D97CD0">
        <w:rPr>
          <w:rFonts w:ascii="Arial" w:hAnsi="Arial" w:cs="Arial"/>
          <w:sz w:val="21"/>
          <w:szCs w:val="21"/>
        </w:rPr>
        <w:t xml:space="preserve"> z orygina</w:t>
      </w:r>
      <w:r w:rsidRPr="00D97CD0">
        <w:rPr>
          <w:rFonts w:ascii="Arial" w:hAnsi="Arial" w:cs="Arial" w:hint="cs"/>
          <w:sz w:val="21"/>
          <w:szCs w:val="21"/>
        </w:rPr>
        <w:t>ł</w:t>
      </w:r>
      <w:r w:rsidR="00205E07">
        <w:rPr>
          <w:rFonts w:ascii="Arial" w:hAnsi="Arial" w:cs="Arial"/>
          <w:sz w:val="21"/>
          <w:szCs w:val="21"/>
        </w:rPr>
        <w:t>em kopie zawartych umów o podwykonawstwo, któryc</w:t>
      </w:r>
      <w:r w:rsidRPr="00D97CD0">
        <w:rPr>
          <w:rFonts w:ascii="Arial" w:hAnsi="Arial" w:cs="Arial"/>
          <w:sz w:val="21"/>
          <w:szCs w:val="21"/>
        </w:rPr>
        <w:t>h przedmiotem s</w:t>
      </w:r>
      <w:r w:rsidRPr="00D97CD0">
        <w:rPr>
          <w:rFonts w:ascii="Arial" w:hAnsi="Arial" w:cs="Arial" w:hint="cs"/>
          <w:sz w:val="21"/>
          <w:szCs w:val="21"/>
        </w:rPr>
        <w:t>ą</w:t>
      </w:r>
      <w:r w:rsidRPr="00D97CD0">
        <w:rPr>
          <w:rFonts w:ascii="Arial" w:hAnsi="Arial" w:cs="Arial"/>
          <w:sz w:val="21"/>
          <w:szCs w:val="21"/>
        </w:rPr>
        <w:t xml:space="preserve"> dostawy lub us</w:t>
      </w:r>
      <w:r w:rsidRPr="00D97CD0">
        <w:rPr>
          <w:rFonts w:ascii="Arial" w:hAnsi="Arial" w:cs="Arial" w:hint="cs"/>
          <w:sz w:val="21"/>
          <w:szCs w:val="21"/>
        </w:rPr>
        <w:t>ł</w:t>
      </w:r>
      <w:r w:rsidRPr="00D97CD0">
        <w:rPr>
          <w:rFonts w:ascii="Arial" w:hAnsi="Arial" w:cs="Arial"/>
          <w:sz w:val="21"/>
          <w:szCs w:val="21"/>
        </w:rPr>
        <w:t>ugi, oraz ich zmian;</w:t>
      </w:r>
    </w:p>
    <w:p w14:paraId="7C3F1118" w14:textId="32983B05" w:rsidR="00205E07" w:rsidRPr="00061E9B" w:rsidRDefault="00205E07" w:rsidP="00BF6FAA">
      <w:pPr>
        <w:pStyle w:val="Teksttreci0"/>
        <w:keepNext/>
        <w:numPr>
          <w:ilvl w:val="0"/>
          <w:numId w:val="15"/>
        </w:numPr>
        <w:tabs>
          <w:tab w:val="left" w:pos="10053"/>
        </w:tabs>
        <w:spacing w:before="0" w:after="0" w:line="360" w:lineRule="auto"/>
        <w:ind w:right="113"/>
        <w:rPr>
          <w:rFonts w:ascii="Arial" w:hAnsi="Arial" w:cs="Arial"/>
          <w:sz w:val="21"/>
          <w:szCs w:val="21"/>
        </w:rPr>
      </w:pPr>
      <w:r>
        <w:rPr>
          <w:rFonts w:ascii="Arial" w:hAnsi="Arial" w:cs="Arial"/>
          <w:sz w:val="21"/>
          <w:szCs w:val="21"/>
        </w:rPr>
        <w:t>Zawieranie u</w:t>
      </w:r>
      <w:r w:rsidR="00A26AAA">
        <w:rPr>
          <w:rFonts w:ascii="Arial" w:hAnsi="Arial" w:cs="Arial"/>
          <w:sz w:val="21"/>
          <w:szCs w:val="21"/>
        </w:rPr>
        <w:t>mów z podwykonawcami powinno zabezpieczać sposób wykonania Usługi zgodnie z postanowieniami niniejszej Umowy.</w:t>
      </w:r>
    </w:p>
    <w:p w14:paraId="57F0758A" w14:textId="044FEB55" w:rsidR="004B12FB" w:rsidRPr="00C22CED" w:rsidRDefault="007278BD" w:rsidP="00BF6FAA">
      <w:pPr>
        <w:pStyle w:val="Teksttreci0"/>
        <w:keepNext/>
        <w:numPr>
          <w:ilvl w:val="0"/>
          <w:numId w:val="15"/>
        </w:numPr>
        <w:tabs>
          <w:tab w:val="left" w:pos="10053"/>
        </w:tabs>
        <w:spacing w:before="0" w:after="0" w:line="360" w:lineRule="auto"/>
        <w:ind w:right="113"/>
        <w:rPr>
          <w:rFonts w:ascii="Arial" w:hAnsi="Arial" w:cs="Arial"/>
          <w:sz w:val="21"/>
          <w:szCs w:val="21"/>
        </w:rPr>
      </w:pPr>
      <w:r w:rsidRPr="0070093B">
        <w:rPr>
          <w:rFonts w:ascii="Arial" w:hAnsi="Arial" w:cs="Arial"/>
          <w:color w:val="000000"/>
          <w:sz w:val="21"/>
          <w:szCs w:val="21"/>
        </w:rPr>
        <w:t xml:space="preserve">CRO ponosi </w:t>
      </w:r>
      <w:r>
        <w:rPr>
          <w:rFonts w:ascii="Arial" w:hAnsi="Arial" w:cs="Arial"/>
          <w:color w:val="000000"/>
          <w:sz w:val="21"/>
          <w:szCs w:val="21"/>
        </w:rPr>
        <w:t>odpowiedzialność za należyte wykonanie umowy przez swoich pracowników jak za działania własne.</w:t>
      </w:r>
    </w:p>
    <w:p w14:paraId="4806E661" w14:textId="77777777" w:rsidR="004B12FB" w:rsidRPr="002C0745" w:rsidRDefault="00DA4F27">
      <w:pPr>
        <w:pStyle w:val="Teksttreci0"/>
        <w:tabs>
          <w:tab w:val="left" w:pos="10053"/>
        </w:tabs>
        <w:spacing w:before="0" w:after="360" w:line="324" w:lineRule="exact"/>
        <w:ind w:left="160" w:right="80" w:firstLine="0"/>
        <w:jc w:val="center"/>
        <w:rPr>
          <w:rFonts w:ascii="Arial" w:hAnsi="Arial" w:cs="Arial"/>
          <w:sz w:val="21"/>
          <w:szCs w:val="21"/>
        </w:rPr>
      </w:pPr>
      <w:r w:rsidRPr="002C0745">
        <w:rPr>
          <w:rFonts w:ascii="Arial" w:hAnsi="Arial" w:cs="Arial"/>
          <w:b/>
          <w:bCs/>
          <w:color w:val="000000"/>
          <w:sz w:val="21"/>
          <w:szCs w:val="21"/>
        </w:rPr>
        <w:t>§ 4. Obowiązki CRO</w:t>
      </w:r>
    </w:p>
    <w:p w14:paraId="4BC0FD71" w14:textId="1F391BEE" w:rsidR="004B12FB" w:rsidRPr="00BF6FAA" w:rsidRDefault="00DA4F27" w:rsidP="00061E9B">
      <w:pPr>
        <w:pStyle w:val="Teksttreci0"/>
        <w:numPr>
          <w:ilvl w:val="6"/>
          <w:numId w:val="8"/>
        </w:numPr>
        <w:tabs>
          <w:tab w:val="left" w:pos="10053"/>
        </w:tabs>
        <w:spacing w:before="0" w:after="0" w:line="360" w:lineRule="auto"/>
        <w:ind w:right="80"/>
        <w:rPr>
          <w:rFonts w:ascii="Arial" w:hAnsi="Arial" w:cs="Arial"/>
          <w:sz w:val="21"/>
          <w:szCs w:val="21"/>
        </w:rPr>
      </w:pPr>
      <w:r w:rsidRPr="002C0745">
        <w:rPr>
          <w:rFonts w:ascii="Arial" w:hAnsi="Arial" w:cs="Arial"/>
          <w:color w:val="000000"/>
          <w:sz w:val="21"/>
          <w:szCs w:val="21"/>
        </w:rPr>
        <w:t xml:space="preserve">W </w:t>
      </w:r>
      <w:r w:rsidRPr="00BF6FAA">
        <w:rPr>
          <w:rFonts w:ascii="Arial" w:hAnsi="Arial" w:cs="Arial"/>
          <w:color w:val="000000"/>
          <w:sz w:val="21"/>
          <w:szCs w:val="21"/>
        </w:rPr>
        <w:t>celu prawidłowego wykonania Umowy, CRO zobowiązana jest w szczególności:</w:t>
      </w:r>
    </w:p>
    <w:p w14:paraId="45C7A899" w14:textId="0BCCE600" w:rsidR="004B12FB" w:rsidRPr="00BF6FAA" w:rsidRDefault="00DA4F27" w:rsidP="00061E9B">
      <w:pPr>
        <w:pStyle w:val="Teksttreci0"/>
        <w:keepNext/>
        <w:numPr>
          <w:ilvl w:val="0"/>
          <w:numId w:val="24"/>
        </w:numPr>
        <w:tabs>
          <w:tab w:val="left" w:pos="549"/>
        </w:tabs>
        <w:spacing w:before="0" w:after="60" w:line="360" w:lineRule="auto"/>
        <w:ind w:right="80"/>
        <w:rPr>
          <w:rFonts w:ascii="Arial" w:hAnsi="Arial" w:cs="Arial"/>
          <w:sz w:val="21"/>
          <w:szCs w:val="21"/>
        </w:rPr>
      </w:pPr>
      <w:r w:rsidRPr="00BF6FAA">
        <w:rPr>
          <w:rFonts w:ascii="Arial" w:hAnsi="Arial" w:cs="Arial"/>
          <w:color w:val="000000"/>
          <w:sz w:val="21"/>
          <w:szCs w:val="21"/>
        </w:rPr>
        <w:t>rozpocząć wykonywanie Usług niezwłocznie po otrz</w:t>
      </w:r>
      <w:r w:rsidR="00BF239B" w:rsidRPr="00BF6FAA">
        <w:rPr>
          <w:rFonts w:ascii="Arial" w:hAnsi="Arial" w:cs="Arial"/>
          <w:color w:val="000000"/>
          <w:sz w:val="21"/>
          <w:szCs w:val="21"/>
        </w:rPr>
        <w:t>ymaniu stosownego zawiadomienia</w:t>
      </w:r>
      <w:r w:rsidR="00BF239B" w:rsidRPr="00BF6FAA">
        <w:rPr>
          <w:rFonts w:ascii="Arial" w:hAnsi="Arial" w:cs="Arial"/>
          <w:color w:val="000000"/>
          <w:sz w:val="21"/>
          <w:szCs w:val="21"/>
        </w:rPr>
        <w:br/>
      </w:r>
      <w:r w:rsidRPr="00BF6FAA">
        <w:rPr>
          <w:rFonts w:ascii="Arial" w:hAnsi="Arial" w:cs="Arial"/>
          <w:color w:val="000000"/>
          <w:sz w:val="21"/>
          <w:szCs w:val="21"/>
        </w:rPr>
        <w:t>od Sponsora</w:t>
      </w:r>
      <w:r w:rsidR="00052B3C" w:rsidRPr="00BF6FAA">
        <w:rPr>
          <w:rFonts w:ascii="Arial" w:hAnsi="Arial" w:cs="Arial"/>
          <w:color w:val="000000"/>
          <w:sz w:val="21"/>
          <w:szCs w:val="21"/>
        </w:rPr>
        <w:t xml:space="preserve"> nie później jednak niż w terminie </w:t>
      </w:r>
      <w:r w:rsidR="0029244B" w:rsidRPr="00BF6FAA">
        <w:rPr>
          <w:rFonts w:ascii="Arial" w:hAnsi="Arial" w:cs="Arial"/>
          <w:color w:val="000000"/>
          <w:sz w:val="21"/>
          <w:szCs w:val="21"/>
        </w:rPr>
        <w:t>tygodni</w:t>
      </w:r>
      <w:r w:rsidR="007C7D42" w:rsidRPr="00BF6FAA">
        <w:rPr>
          <w:rFonts w:ascii="Arial" w:hAnsi="Arial" w:cs="Arial"/>
          <w:color w:val="000000"/>
          <w:sz w:val="21"/>
          <w:szCs w:val="21"/>
        </w:rPr>
        <w:t>a</w:t>
      </w:r>
      <w:r w:rsidR="0029244B" w:rsidRPr="00BF6FAA">
        <w:rPr>
          <w:rFonts w:ascii="Arial" w:hAnsi="Arial" w:cs="Arial"/>
          <w:color w:val="000000"/>
          <w:sz w:val="21"/>
          <w:szCs w:val="21"/>
        </w:rPr>
        <w:t xml:space="preserve"> od otrzymania zawiadomienia,</w:t>
      </w:r>
    </w:p>
    <w:p w14:paraId="179BD98A" w14:textId="2F5D167C" w:rsidR="004B12FB" w:rsidRPr="00BF6FAA" w:rsidRDefault="00DA4F27" w:rsidP="00061E9B">
      <w:pPr>
        <w:pStyle w:val="Teksttreci0"/>
        <w:keepNext/>
        <w:numPr>
          <w:ilvl w:val="0"/>
          <w:numId w:val="24"/>
        </w:numPr>
        <w:spacing w:before="0" w:after="0" w:line="360" w:lineRule="auto"/>
        <w:ind w:right="80"/>
        <w:rPr>
          <w:rFonts w:ascii="Arial" w:hAnsi="Arial" w:cs="Arial"/>
          <w:sz w:val="21"/>
          <w:szCs w:val="21"/>
        </w:rPr>
      </w:pPr>
      <w:r w:rsidRPr="00BF6FAA">
        <w:rPr>
          <w:rFonts w:ascii="Arial" w:hAnsi="Arial" w:cs="Arial"/>
          <w:color w:val="000000"/>
          <w:sz w:val="21"/>
          <w:szCs w:val="21"/>
        </w:rPr>
        <w:t xml:space="preserve">spowodować, że w okresie obowiązywania Umowy, osoby </w:t>
      </w:r>
      <w:r w:rsidR="00052B3C" w:rsidRPr="00BF6FAA">
        <w:rPr>
          <w:rFonts w:ascii="Arial" w:hAnsi="Arial" w:cs="Arial"/>
          <w:color w:val="000000"/>
          <w:sz w:val="21"/>
          <w:szCs w:val="21"/>
        </w:rPr>
        <w:t>odpowiedzialne za wykonywanie</w:t>
      </w:r>
      <w:r w:rsidRPr="00BF6FAA">
        <w:rPr>
          <w:rFonts w:ascii="Arial" w:hAnsi="Arial" w:cs="Arial"/>
          <w:color w:val="000000"/>
          <w:sz w:val="21"/>
          <w:szCs w:val="21"/>
        </w:rPr>
        <w:t xml:space="preserve"> Usług poświęcą taką ilość swojego zawodowego czasu obowiązkom wyni</w:t>
      </w:r>
      <w:r w:rsidRPr="00BF6FAA">
        <w:rPr>
          <w:rFonts w:ascii="Arial" w:hAnsi="Arial" w:cs="Arial"/>
          <w:color w:val="000000"/>
          <w:sz w:val="21"/>
          <w:szCs w:val="21"/>
        </w:rPr>
        <w:softHyphen/>
        <w:t xml:space="preserve">kającym z Umowy, jaka będzie wymagana do prawidłowego ich wykonywania oraz jaka zostanie uzgodniona ze </w:t>
      </w:r>
      <w:r w:rsidRPr="00BF6FAA">
        <w:rPr>
          <w:rFonts w:ascii="Arial" w:hAnsi="Arial" w:cs="Arial"/>
          <w:color w:val="000000"/>
          <w:sz w:val="21"/>
          <w:szCs w:val="21"/>
        </w:rPr>
        <w:lastRenderedPageBreak/>
        <w:t>Sponsorem,</w:t>
      </w:r>
    </w:p>
    <w:p w14:paraId="50F54272" w14:textId="21345057" w:rsidR="004B12FB" w:rsidRPr="00BF6FAA" w:rsidRDefault="00DA4F27" w:rsidP="00061E9B">
      <w:pPr>
        <w:pStyle w:val="Teksttreci0"/>
        <w:numPr>
          <w:ilvl w:val="0"/>
          <w:numId w:val="24"/>
        </w:numPr>
        <w:spacing w:before="0" w:after="0" w:line="360" w:lineRule="auto"/>
        <w:ind w:right="80"/>
        <w:rPr>
          <w:rFonts w:ascii="Arial" w:hAnsi="Arial" w:cs="Arial"/>
          <w:color w:val="000000"/>
          <w:sz w:val="21"/>
          <w:szCs w:val="21"/>
        </w:rPr>
      </w:pPr>
      <w:r w:rsidRPr="00BF6FAA">
        <w:rPr>
          <w:rFonts w:ascii="Arial" w:hAnsi="Arial" w:cs="Arial"/>
          <w:color w:val="000000"/>
          <w:sz w:val="21"/>
          <w:szCs w:val="21"/>
        </w:rPr>
        <w:t xml:space="preserve">spowodować, że w okresie obowiązywania Umowy osoby </w:t>
      </w:r>
      <w:r w:rsidR="00052B3C" w:rsidRPr="00BF6FAA">
        <w:rPr>
          <w:rFonts w:ascii="Arial" w:hAnsi="Arial" w:cs="Arial"/>
          <w:color w:val="000000"/>
          <w:sz w:val="21"/>
          <w:szCs w:val="21"/>
        </w:rPr>
        <w:t xml:space="preserve">odpowiedzialne za wykonywanie </w:t>
      </w:r>
      <w:r w:rsidRPr="00BF6FAA">
        <w:rPr>
          <w:rFonts w:ascii="Arial" w:hAnsi="Arial" w:cs="Arial"/>
          <w:color w:val="000000"/>
          <w:sz w:val="21"/>
          <w:szCs w:val="21"/>
        </w:rPr>
        <w:t>Usług powierzone im prace będą wykonywały w miejscach wsk</w:t>
      </w:r>
      <w:r w:rsidR="00BF239B" w:rsidRPr="00BF6FAA">
        <w:rPr>
          <w:rFonts w:ascii="Arial" w:hAnsi="Arial" w:cs="Arial"/>
          <w:color w:val="000000"/>
          <w:sz w:val="21"/>
          <w:szCs w:val="21"/>
        </w:rPr>
        <w:t>azanych przez Sponsora,</w:t>
      </w:r>
      <w:r w:rsidR="00061E9B" w:rsidRPr="00BF6FAA">
        <w:rPr>
          <w:rFonts w:ascii="Arial" w:hAnsi="Arial" w:cs="Arial"/>
          <w:color w:val="000000"/>
          <w:sz w:val="21"/>
          <w:szCs w:val="21"/>
        </w:rPr>
        <w:t xml:space="preserve"> </w:t>
      </w:r>
      <w:r w:rsidR="00BF239B" w:rsidRPr="00BF6FAA">
        <w:rPr>
          <w:rFonts w:ascii="Arial" w:hAnsi="Arial" w:cs="Arial"/>
          <w:color w:val="000000"/>
          <w:sz w:val="21"/>
          <w:szCs w:val="21"/>
        </w:rPr>
        <w:t xml:space="preserve">w tym </w:t>
      </w:r>
      <w:r w:rsidRPr="00BF6FAA">
        <w:rPr>
          <w:rFonts w:ascii="Arial" w:hAnsi="Arial" w:cs="Arial"/>
          <w:color w:val="000000"/>
          <w:sz w:val="21"/>
          <w:szCs w:val="21"/>
        </w:rPr>
        <w:t>w szczególności w wybranych ośrodkach badawczych,</w:t>
      </w:r>
    </w:p>
    <w:p w14:paraId="6C02FBE8" w14:textId="77777777" w:rsidR="001B4D67" w:rsidRPr="00BF6FAA" w:rsidRDefault="00345122" w:rsidP="00061E9B">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sz w:val="21"/>
          <w:szCs w:val="21"/>
        </w:rPr>
        <w:t>przygotować i przeprowadzić procedury randomizacji Pacjentów</w:t>
      </w:r>
      <w:r w:rsidR="004110B3" w:rsidRPr="00BF6FAA">
        <w:rPr>
          <w:rFonts w:ascii="Arial" w:hAnsi="Arial" w:cs="Arial"/>
          <w:sz w:val="21"/>
          <w:szCs w:val="21"/>
        </w:rPr>
        <w:t>,</w:t>
      </w:r>
    </w:p>
    <w:p w14:paraId="4986F415" w14:textId="54A7997A" w:rsidR="0035754E" w:rsidRPr="00BF6FAA" w:rsidRDefault="0035754E" w:rsidP="00061E9B">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sz w:val="21"/>
          <w:szCs w:val="21"/>
        </w:rPr>
        <w:t>zlecić opracowanie elektronicznej Karty Obserwacji Klinicznej (</w:t>
      </w:r>
      <w:proofErr w:type="spellStart"/>
      <w:r w:rsidRPr="00BF6FAA">
        <w:rPr>
          <w:rFonts w:ascii="Arial" w:hAnsi="Arial" w:cs="Arial"/>
          <w:sz w:val="21"/>
          <w:szCs w:val="21"/>
        </w:rPr>
        <w:t>eCRF</w:t>
      </w:r>
      <w:proofErr w:type="spellEnd"/>
      <w:r w:rsidRPr="00BF6FAA">
        <w:rPr>
          <w:rFonts w:ascii="Arial" w:hAnsi="Arial" w:cs="Arial"/>
          <w:sz w:val="21"/>
          <w:szCs w:val="21"/>
        </w:rPr>
        <w:t xml:space="preserve">) oraz przeprowadzić szkolenia z zakresu wykorzystania </w:t>
      </w:r>
      <w:proofErr w:type="spellStart"/>
      <w:r w:rsidRPr="00BF6FAA">
        <w:rPr>
          <w:rFonts w:ascii="Arial" w:hAnsi="Arial" w:cs="Arial"/>
          <w:sz w:val="21"/>
          <w:szCs w:val="21"/>
        </w:rPr>
        <w:t>eCRF</w:t>
      </w:r>
      <w:proofErr w:type="spellEnd"/>
      <w:r w:rsidRPr="00BF6FAA">
        <w:rPr>
          <w:rFonts w:ascii="Arial" w:hAnsi="Arial" w:cs="Arial"/>
          <w:sz w:val="21"/>
          <w:szCs w:val="21"/>
        </w:rPr>
        <w:t xml:space="preserve"> członków zespołów badawczych,</w:t>
      </w:r>
      <w:r w:rsidR="004E0E69" w:rsidRPr="00BF6FAA">
        <w:rPr>
          <w:rFonts w:ascii="Arial" w:hAnsi="Arial" w:cs="Arial"/>
          <w:sz w:val="21"/>
          <w:szCs w:val="21"/>
        </w:rPr>
        <w:t xml:space="preserve"> a także nadzorować </w:t>
      </w:r>
      <w:proofErr w:type="spellStart"/>
      <w:r w:rsidR="004E0E69" w:rsidRPr="00BF6FAA">
        <w:rPr>
          <w:rFonts w:ascii="Arial" w:hAnsi="Arial" w:cs="Arial"/>
          <w:sz w:val="21"/>
          <w:szCs w:val="21"/>
        </w:rPr>
        <w:t>eCRF</w:t>
      </w:r>
      <w:proofErr w:type="spellEnd"/>
      <w:r w:rsidR="004E0E69" w:rsidRPr="00BF6FAA">
        <w:rPr>
          <w:rFonts w:ascii="Arial" w:hAnsi="Arial" w:cs="Arial"/>
          <w:sz w:val="21"/>
          <w:szCs w:val="21"/>
        </w:rPr>
        <w:t xml:space="preserve"> w każdym z ośrodków badawczych zgodnie z SWZ,</w:t>
      </w:r>
    </w:p>
    <w:p w14:paraId="594EACC2" w14:textId="77777777" w:rsidR="004E0E69" w:rsidRPr="00BF6FAA" w:rsidRDefault="004E0E69" w:rsidP="00061E9B">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sz w:val="21"/>
          <w:szCs w:val="21"/>
        </w:rPr>
        <w:t>przygotować plan monitorowania badania klinicznego,</w:t>
      </w:r>
    </w:p>
    <w:p w14:paraId="3A46743B" w14:textId="541F6D0E" w:rsidR="004B12FB" w:rsidRPr="00BF6FAA" w:rsidRDefault="00345122" w:rsidP="00061E9B">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color w:val="000000"/>
          <w:sz w:val="21"/>
          <w:szCs w:val="21"/>
        </w:rPr>
        <w:t>monitorowa</w:t>
      </w:r>
      <w:r w:rsidR="004110B3" w:rsidRPr="00BF6FAA">
        <w:rPr>
          <w:rFonts w:ascii="Arial" w:hAnsi="Arial" w:cs="Arial"/>
          <w:color w:val="000000"/>
          <w:sz w:val="21"/>
          <w:szCs w:val="21"/>
        </w:rPr>
        <w:t>ć</w:t>
      </w:r>
      <w:r w:rsidRPr="00BF6FAA">
        <w:rPr>
          <w:rFonts w:ascii="Arial" w:hAnsi="Arial" w:cs="Arial"/>
          <w:color w:val="000000"/>
          <w:sz w:val="21"/>
          <w:szCs w:val="21"/>
        </w:rPr>
        <w:t xml:space="preserve"> przebieg badania, w tym </w:t>
      </w:r>
      <w:r w:rsidR="004110B3" w:rsidRPr="00BF6FAA">
        <w:rPr>
          <w:rFonts w:ascii="Arial" w:hAnsi="Arial" w:cs="Arial"/>
          <w:color w:val="000000"/>
          <w:sz w:val="21"/>
          <w:szCs w:val="21"/>
        </w:rPr>
        <w:t xml:space="preserve">przeprowadzić </w:t>
      </w:r>
      <w:r w:rsidRPr="00BF6FAA">
        <w:rPr>
          <w:rFonts w:ascii="Arial" w:hAnsi="Arial" w:cs="Arial"/>
          <w:color w:val="000000"/>
          <w:sz w:val="21"/>
          <w:szCs w:val="21"/>
        </w:rPr>
        <w:t>wizyty inicjujące, monitorują</w:t>
      </w:r>
      <w:r w:rsidR="00BF239B" w:rsidRPr="00BF6FAA">
        <w:rPr>
          <w:rFonts w:ascii="Arial" w:hAnsi="Arial" w:cs="Arial"/>
          <w:color w:val="000000"/>
          <w:sz w:val="21"/>
          <w:szCs w:val="21"/>
        </w:rPr>
        <w:t>c</w:t>
      </w:r>
      <w:r w:rsidR="004110B3" w:rsidRPr="00BF6FAA">
        <w:rPr>
          <w:rFonts w:ascii="Arial" w:hAnsi="Arial" w:cs="Arial"/>
          <w:color w:val="000000"/>
          <w:sz w:val="21"/>
          <w:szCs w:val="21"/>
        </w:rPr>
        <w:t xml:space="preserve">e </w:t>
      </w:r>
      <w:r w:rsidR="003B172C" w:rsidRPr="00BF6FAA">
        <w:rPr>
          <w:rFonts w:ascii="Arial" w:hAnsi="Arial" w:cs="Arial"/>
          <w:color w:val="000000"/>
          <w:sz w:val="21"/>
          <w:szCs w:val="21"/>
        </w:rPr>
        <w:t>i zamykając</w:t>
      </w:r>
      <w:r w:rsidR="004110B3" w:rsidRPr="00BF6FAA">
        <w:rPr>
          <w:rFonts w:ascii="Arial" w:hAnsi="Arial" w:cs="Arial"/>
          <w:color w:val="000000"/>
          <w:sz w:val="21"/>
          <w:szCs w:val="21"/>
        </w:rPr>
        <w:t>e</w:t>
      </w:r>
      <w:r w:rsidR="003B172C" w:rsidRPr="00BF6FAA">
        <w:rPr>
          <w:rFonts w:ascii="Arial" w:hAnsi="Arial" w:cs="Arial"/>
          <w:color w:val="000000"/>
          <w:sz w:val="21"/>
          <w:szCs w:val="21"/>
        </w:rPr>
        <w:t xml:space="preserve"> zgodn</w:t>
      </w:r>
      <w:r w:rsidRPr="00BF6FAA">
        <w:rPr>
          <w:rFonts w:ascii="Arial" w:hAnsi="Arial" w:cs="Arial"/>
          <w:color w:val="000000"/>
          <w:sz w:val="21"/>
          <w:szCs w:val="21"/>
        </w:rPr>
        <w:t>i</w:t>
      </w:r>
      <w:r w:rsidR="003B172C" w:rsidRPr="00BF6FAA">
        <w:rPr>
          <w:rFonts w:ascii="Arial" w:hAnsi="Arial" w:cs="Arial"/>
          <w:color w:val="000000"/>
          <w:sz w:val="21"/>
          <w:szCs w:val="21"/>
        </w:rPr>
        <w:t>e</w:t>
      </w:r>
      <w:r w:rsidRPr="00BF6FAA">
        <w:rPr>
          <w:rFonts w:ascii="Arial" w:hAnsi="Arial" w:cs="Arial"/>
          <w:color w:val="000000"/>
          <w:sz w:val="21"/>
          <w:szCs w:val="21"/>
        </w:rPr>
        <w:t xml:space="preserve"> z harmonogramem prac (zał. nr 6 do SWZ)</w:t>
      </w:r>
      <w:r w:rsidR="0035754E" w:rsidRPr="00BF6FAA">
        <w:rPr>
          <w:rFonts w:ascii="Arial" w:hAnsi="Arial" w:cs="Arial"/>
          <w:color w:val="000000"/>
          <w:sz w:val="21"/>
          <w:szCs w:val="21"/>
        </w:rPr>
        <w:t xml:space="preserve"> oraz wymaganiami Dobrej Praktyki Klinicznej</w:t>
      </w:r>
      <w:r w:rsidR="004110B3" w:rsidRPr="00BF6FAA">
        <w:rPr>
          <w:rFonts w:ascii="Arial" w:hAnsi="Arial" w:cs="Arial"/>
          <w:color w:val="000000"/>
          <w:sz w:val="21"/>
          <w:szCs w:val="21"/>
        </w:rPr>
        <w:t>,</w:t>
      </w:r>
    </w:p>
    <w:p w14:paraId="3BE5C889" w14:textId="2C277E15" w:rsidR="004B12FB" w:rsidRPr="00BF6FAA" w:rsidRDefault="00DA4F27" w:rsidP="00061E9B">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color w:val="000000"/>
          <w:sz w:val="21"/>
          <w:szCs w:val="21"/>
        </w:rPr>
        <w:t xml:space="preserve">dostarczać Sponsorowi w okresie obowiązywania Umowy, okresowo i w uzgodnionych terminach, raporty oraz dane wymagane Protokołem w formie poprawnie wypełnionych </w:t>
      </w:r>
      <w:r w:rsidR="0035754E" w:rsidRPr="00BF6FAA">
        <w:rPr>
          <w:rFonts w:ascii="Arial" w:hAnsi="Arial" w:cs="Arial"/>
          <w:color w:val="000000"/>
          <w:sz w:val="21"/>
          <w:szCs w:val="21"/>
        </w:rPr>
        <w:t>CRF,</w:t>
      </w:r>
    </w:p>
    <w:p w14:paraId="794B0615" w14:textId="77777777" w:rsidR="00920659" w:rsidRPr="00BF6FAA" w:rsidRDefault="00920659" w:rsidP="00061E9B">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color w:val="000000"/>
          <w:sz w:val="21"/>
          <w:szCs w:val="21"/>
        </w:rPr>
        <w:t>gromadzić i przechowywać w okresie obowiązy</w:t>
      </w:r>
      <w:r w:rsidR="00AC4B6E" w:rsidRPr="00BF6FAA">
        <w:rPr>
          <w:rFonts w:ascii="Arial" w:hAnsi="Arial" w:cs="Arial"/>
          <w:color w:val="000000"/>
          <w:sz w:val="21"/>
          <w:szCs w:val="21"/>
        </w:rPr>
        <w:t>wania niniejszej Umowy wszelką dokumentację związaną</w:t>
      </w:r>
      <w:r w:rsidRPr="00BF6FAA">
        <w:rPr>
          <w:rFonts w:ascii="Arial" w:hAnsi="Arial" w:cs="Arial"/>
          <w:color w:val="000000"/>
          <w:sz w:val="21"/>
          <w:szCs w:val="21"/>
        </w:rPr>
        <w:t xml:space="preserve"> z prowadzeniem badania klinicznego oraz </w:t>
      </w:r>
      <w:r w:rsidR="00AC4B6E" w:rsidRPr="00BF6FAA">
        <w:rPr>
          <w:rFonts w:ascii="Arial" w:hAnsi="Arial" w:cs="Arial"/>
          <w:color w:val="000000"/>
          <w:sz w:val="21"/>
          <w:szCs w:val="21"/>
        </w:rPr>
        <w:t>u</w:t>
      </w:r>
      <w:bookmarkStart w:id="1" w:name="_GoBack"/>
      <w:bookmarkEnd w:id="1"/>
      <w:r w:rsidR="00AC4B6E" w:rsidRPr="00BF6FAA">
        <w:rPr>
          <w:rFonts w:ascii="Arial" w:hAnsi="Arial" w:cs="Arial"/>
          <w:color w:val="000000"/>
          <w:sz w:val="21"/>
          <w:szCs w:val="21"/>
        </w:rPr>
        <w:t xml:space="preserve">dostępniać </w:t>
      </w:r>
      <w:r w:rsidRPr="00BF6FAA">
        <w:rPr>
          <w:rFonts w:ascii="Arial" w:hAnsi="Arial" w:cs="Arial"/>
          <w:color w:val="000000"/>
          <w:sz w:val="21"/>
          <w:szCs w:val="21"/>
        </w:rPr>
        <w:t>na żądanie Sponsora</w:t>
      </w:r>
      <w:r w:rsidR="00AC4B6E" w:rsidRPr="00BF6FAA">
        <w:rPr>
          <w:rFonts w:ascii="Arial" w:hAnsi="Arial" w:cs="Arial"/>
          <w:color w:val="000000"/>
          <w:sz w:val="21"/>
          <w:szCs w:val="21"/>
        </w:rPr>
        <w:t xml:space="preserve"> lub właściwych organów,</w:t>
      </w:r>
    </w:p>
    <w:p w14:paraId="4E355D6C" w14:textId="6E2723D6" w:rsidR="004B12FB" w:rsidRPr="00BF6FAA" w:rsidRDefault="00DA4F27" w:rsidP="00061E9B">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color w:val="000000"/>
          <w:sz w:val="21"/>
          <w:szCs w:val="21"/>
        </w:rPr>
        <w:t xml:space="preserve">zgłaszać Sponsorowi natychmiast (nie później niż w ciągu 24 godzin od uzyskania informacji o ich wystąpieniu) wszystkie zdarzenia niepożądane oraz inne istotne zdarzenia medyczne określone Protokołem, mające wpływ na uczestników </w:t>
      </w:r>
      <w:r w:rsidR="00F631E9" w:rsidRPr="00BF6FAA">
        <w:rPr>
          <w:rFonts w:ascii="Arial" w:hAnsi="Arial" w:cs="Arial"/>
          <w:color w:val="000000"/>
          <w:sz w:val="21"/>
          <w:szCs w:val="21"/>
        </w:rPr>
        <w:t>badania</w:t>
      </w:r>
      <w:r w:rsidRPr="00BF6FAA">
        <w:rPr>
          <w:rFonts w:ascii="Arial" w:hAnsi="Arial" w:cs="Arial"/>
          <w:color w:val="000000"/>
          <w:sz w:val="21"/>
          <w:szCs w:val="21"/>
        </w:rPr>
        <w:t>, zgodnie z Protokołem, przepisami powszechnie obowiązującego prawa oraz instrukcjami Sponsora, a następnie przesyłać Sponsorowi dalsze raporty wymagane przepisami prawa, związane z ww. zdarzeniami,</w:t>
      </w:r>
    </w:p>
    <w:p w14:paraId="704DD392" w14:textId="6E96B802" w:rsidR="004110B3" w:rsidRPr="00BF6FAA" w:rsidRDefault="004110B3" w:rsidP="00061E9B">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sz w:val="21"/>
          <w:szCs w:val="21"/>
        </w:rPr>
        <w:t>zgłaszać niepożądane zdarzenie właściwym organom zgodnie z zapisami art. 37aa ust. 1-3 Ustawy Prawo Farmaceutyczne (</w:t>
      </w:r>
      <w:r w:rsidR="008E3D0E" w:rsidRPr="00BF6FAA">
        <w:rPr>
          <w:rFonts w:ascii="Arial" w:hAnsi="Arial" w:cs="Arial"/>
          <w:color w:val="000000"/>
          <w:sz w:val="21"/>
          <w:szCs w:val="21"/>
        </w:rPr>
        <w:t>Dz.U. z 2008 r. Nr 45 poz. 271 ze zm.</w:t>
      </w:r>
      <w:r w:rsidRPr="00BF6FAA">
        <w:rPr>
          <w:rFonts w:ascii="Arial" w:hAnsi="Arial" w:cs="Arial"/>
          <w:sz w:val="21"/>
          <w:szCs w:val="21"/>
        </w:rPr>
        <w:t>)</w:t>
      </w:r>
      <w:r w:rsidR="00582890" w:rsidRPr="00BF6FAA">
        <w:rPr>
          <w:rFonts w:ascii="Arial" w:hAnsi="Arial" w:cs="Arial"/>
          <w:sz w:val="21"/>
          <w:szCs w:val="21"/>
        </w:rPr>
        <w:t xml:space="preserve">. Niezależnie od informacji przekazywanych w sposób określony w zdaniu poprzedzającym, informować </w:t>
      </w:r>
      <w:r w:rsidR="008E3D0E" w:rsidRPr="00BF6FAA">
        <w:rPr>
          <w:rFonts w:ascii="Arial" w:hAnsi="Arial" w:cs="Arial"/>
          <w:sz w:val="21"/>
          <w:szCs w:val="21"/>
        </w:rPr>
        <w:t xml:space="preserve">o tym, że zachodzi podejrzenie niespodziewanego ciężkiego niepożądanego działania, </w:t>
      </w:r>
      <w:r w:rsidR="00582890" w:rsidRPr="00BF6FAA">
        <w:rPr>
          <w:rFonts w:ascii="Arial" w:hAnsi="Arial" w:cs="Arial"/>
          <w:sz w:val="21"/>
          <w:szCs w:val="21"/>
        </w:rPr>
        <w:t xml:space="preserve">wszystkich badaczy, prowadzących </w:t>
      </w:r>
      <w:r w:rsidR="00F631E9" w:rsidRPr="00BF6FAA">
        <w:rPr>
          <w:rFonts w:ascii="Arial" w:hAnsi="Arial" w:cs="Arial"/>
          <w:sz w:val="21"/>
          <w:szCs w:val="21"/>
        </w:rPr>
        <w:t>b</w:t>
      </w:r>
      <w:r w:rsidR="00582890" w:rsidRPr="00BF6FAA">
        <w:rPr>
          <w:rFonts w:ascii="Arial" w:hAnsi="Arial" w:cs="Arial"/>
          <w:sz w:val="21"/>
          <w:szCs w:val="21"/>
        </w:rPr>
        <w:t xml:space="preserve">adanie na terytorium </w:t>
      </w:r>
      <w:r w:rsidR="008E3D0E" w:rsidRPr="00BF6FAA">
        <w:rPr>
          <w:rFonts w:ascii="Arial" w:hAnsi="Arial" w:cs="Arial"/>
          <w:sz w:val="21"/>
          <w:szCs w:val="21"/>
        </w:rPr>
        <w:t>Rzeczpospolitej</w:t>
      </w:r>
      <w:r w:rsidR="00582890" w:rsidRPr="00BF6FAA">
        <w:rPr>
          <w:rFonts w:ascii="Arial" w:hAnsi="Arial" w:cs="Arial"/>
          <w:sz w:val="21"/>
          <w:szCs w:val="21"/>
        </w:rPr>
        <w:t>,</w:t>
      </w:r>
    </w:p>
    <w:p w14:paraId="74BA71FC" w14:textId="77777777" w:rsidR="00582890" w:rsidRPr="00BF6FAA" w:rsidRDefault="00582890" w:rsidP="00061E9B">
      <w:pPr>
        <w:pStyle w:val="Teksttreci0"/>
        <w:numPr>
          <w:ilvl w:val="0"/>
          <w:numId w:val="24"/>
        </w:numPr>
        <w:spacing w:before="0" w:after="0" w:line="360" w:lineRule="auto"/>
        <w:ind w:right="80"/>
        <w:rPr>
          <w:rFonts w:ascii="Arial" w:hAnsi="Arial" w:cs="Arial"/>
          <w:color w:val="000000" w:themeColor="text1"/>
          <w:sz w:val="21"/>
          <w:szCs w:val="21"/>
        </w:rPr>
      </w:pPr>
      <w:r w:rsidRPr="00BF6FAA">
        <w:rPr>
          <w:rFonts w:ascii="Arial" w:hAnsi="Arial" w:cs="Arial"/>
          <w:sz w:val="21"/>
          <w:szCs w:val="21"/>
        </w:rPr>
        <w:t xml:space="preserve">przedkładać w każdym roku prowadzenia badania klinicznego </w:t>
      </w:r>
      <w:r w:rsidRPr="00BF6FAA">
        <w:rPr>
          <w:rFonts w:ascii="Arial" w:hAnsi="Arial" w:cs="Arial"/>
          <w:color w:val="000000" w:themeColor="text1"/>
          <w:sz w:val="21"/>
          <w:szCs w:val="21"/>
          <w:shd w:val="clear" w:color="auto" w:fill="FFFFFF"/>
        </w:rPr>
        <w:t>właściwym organom państw członkowskich Unii Europejskiej lub państw członkowskich Europejskiego Porozumienia o Wolnym Handlu (EFTA) - stron umowy o Europejskim Obszarze Gospodarczym, na terytorium których prowadzone jest badanie kliniczne, oraz komisji bioetycznej, która wydała opinię o badaniu klinicznym, wykaz zawierający wszystkie podejrzenia o wystąpieniu ciężkich niepożądanych działań, które wystąpiły w danym roku, oraz roczny raport na temat bezpieczeństwa pacjentów,</w:t>
      </w:r>
    </w:p>
    <w:p w14:paraId="2FB3CAC2" w14:textId="77777777" w:rsidR="00AC4B6E" w:rsidRPr="00BF6FAA" w:rsidRDefault="00AC4B6E" w:rsidP="00061E9B">
      <w:pPr>
        <w:pStyle w:val="Default"/>
        <w:numPr>
          <w:ilvl w:val="0"/>
          <w:numId w:val="24"/>
        </w:numPr>
        <w:spacing w:line="360" w:lineRule="auto"/>
        <w:jc w:val="both"/>
        <w:rPr>
          <w:rFonts w:ascii="Arial" w:hAnsi="Arial" w:cs="Arial"/>
          <w:bCs/>
          <w:color w:val="auto"/>
          <w:sz w:val="21"/>
          <w:szCs w:val="21"/>
        </w:rPr>
      </w:pPr>
      <w:r w:rsidRPr="00BF6FAA">
        <w:rPr>
          <w:rFonts w:ascii="Arial" w:hAnsi="Arial" w:cs="Arial"/>
          <w:bCs/>
          <w:color w:val="auto"/>
          <w:sz w:val="21"/>
          <w:szCs w:val="21"/>
        </w:rPr>
        <w:t>W przypadku opisanym w art. 37y ust. 1. Ustawy Prawo Farmaceutyczne</w:t>
      </w:r>
      <w:r w:rsidR="008E3D0E" w:rsidRPr="00BF6FAA">
        <w:rPr>
          <w:rFonts w:ascii="Arial" w:hAnsi="Arial" w:cs="Arial"/>
          <w:bCs/>
          <w:color w:val="auto"/>
          <w:sz w:val="21"/>
          <w:szCs w:val="21"/>
        </w:rPr>
        <w:t xml:space="preserve"> </w:t>
      </w:r>
      <w:r w:rsidR="008E3D0E" w:rsidRPr="00BF6FAA">
        <w:rPr>
          <w:rFonts w:ascii="Arial" w:hAnsi="Arial" w:cs="Arial"/>
          <w:sz w:val="21"/>
          <w:szCs w:val="21"/>
        </w:rPr>
        <w:t>(Dz.U. z 2008 r. Nr 45 poz. 271 ze zm.)</w:t>
      </w:r>
      <w:r w:rsidRPr="00BF6FAA">
        <w:rPr>
          <w:rFonts w:ascii="Arial" w:hAnsi="Arial" w:cs="Arial"/>
          <w:bCs/>
          <w:color w:val="auto"/>
          <w:sz w:val="21"/>
          <w:szCs w:val="21"/>
        </w:rPr>
        <w:t xml:space="preserve"> </w:t>
      </w:r>
      <w:r w:rsidR="008E3D0E" w:rsidRPr="00BF6FAA">
        <w:rPr>
          <w:rFonts w:ascii="Arial" w:hAnsi="Arial" w:cs="Arial"/>
          <w:color w:val="auto"/>
          <w:sz w:val="21"/>
          <w:szCs w:val="21"/>
        </w:rPr>
        <w:t>o</w:t>
      </w:r>
      <w:r w:rsidRPr="00BF6FAA">
        <w:rPr>
          <w:rFonts w:ascii="Arial" w:hAnsi="Arial" w:cs="Arial"/>
          <w:color w:val="auto"/>
          <w:sz w:val="21"/>
          <w:szCs w:val="21"/>
        </w:rPr>
        <w:t xml:space="preserve"> zaistniałej sytuacji i zastosowanych środkach bezpieczeństwa niezwłocznie informować Prezesa Urzędu i komisję bioetyczną, która opiniowała badanie kliniczne</w:t>
      </w:r>
      <w:r w:rsidR="008E3D0E" w:rsidRPr="00BF6FAA">
        <w:rPr>
          <w:rFonts w:ascii="Arial" w:hAnsi="Arial" w:cs="Arial"/>
          <w:color w:val="auto"/>
          <w:sz w:val="21"/>
          <w:szCs w:val="21"/>
        </w:rPr>
        <w:t>,</w:t>
      </w:r>
    </w:p>
    <w:p w14:paraId="1F7631D8" w14:textId="271E1AE4" w:rsidR="004B12FB" w:rsidRPr="00BF6FAA" w:rsidRDefault="00DA4F27" w:rsidP="00061E9B">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color w:val="000000"/>
          <w:sz w:val="21"/>
          <w:szCs w:val="21"/>
        </w:rPr>
        <w:t>składać w imieniu Sponsora wnioski o wydanie opinii pr</w:t>
      </w:r>
      <w:r w:rsidR="00BF239B" w:rsidRPr="00BF6FAA">
        <w:rPr>
          <w:rFonts w:ascii="Arial" w:hAnsi="Arial" w:cs="Arial"/>
          <w:color w:val="000000"/>
          <w:sz w:val="21"/>
          <w:szCs w:val="21"/>
        </w:rPr>
        <w:t>zez właściwą komisję bioetyczną</w:t>
      </w:r>
      <w:r w:rsidR="00BF239B" w:rsidRPr="00BF6FAA">
        <w:rPr>
          <w:rFonts w:ascii="Arial" w:hAnsi="Arial" w:cs="Arial"/>
          <w:color w:val="000000"/>
          <w:sz w:val="21"/>
          <w:szCs w:val="21"/>
        </w:rPr>
        <w:br/>
      </w:r>
      <w:r w:rsidRPr="00BF6FAA">
        <w:rPr>
          <w:rFonts w:ascii="Arial" w:hAnsi="Arial" w:cs="Arial"/>
          <w:color w:val="000000"/>
          <w:sz w:val="21"/>
          <w:szCs w:val="21"/>
        </w:rPr>
        <w:t xml:space="preserve">w szczególności w przedmiocie </w:t>
      </w:r>
      <w:r w:rsidR="00582890" w:rsidRPr="00BF6FAA">
        <w:rPr>
          <w:rFonts w:ascii="Arial" w:hAnsi="Arial" w:cs="Arial"/>
          <w:color w:val="000000"/>
          <w:sz w:val="21"/>
          <w:szCs w:val="21"/>
        </w:rPr>
        <w:t>zmian w Protokole</w:t>
      </w:r>
      <w:r w:rsidRPr="00BF6FAA">
        <w:rPr>
          <w:rFonts w:ascii="Arial" w:hAnsi="Arial" w:cs="Arial"/>
          <w:color w:val="000000"/>
          <w:sz w:val="21"/>
          <w:szCs w:val="21"/>
        </w:rPr>
        <w:t xml:space="preserve">, </w:t>
      </w:r>
      <w:r w:rsidR="00582890" w:rsidRPr="00BF6FAA">
        <w:rPr>
          <w:rFonts w:ascii="Arial" w:hAnsi="Arial" w:cs="Arial"/>
          <w:color w:val="000000"/>
          <w:sz w:val="21"/>
          <w:szCs w:val="21"/>
        </w:rPr>
        <w:t xml:space="preserve">informacji dla pacjenta oraz </w:t>
      </w:r>
      <w:r w:rsidRPr="00BF6FAA">
        <w:rPr>
          <w:rFonts w:ascii="Arial" w:hAnsi="Arial" w:cs="Arial"/>
          <w:color w:val="000000"/>
          <w:sz w:val="21"/>
          <w:szCs w:val="21"/>
        </w:rPr>
        <w:t>formularz</w:t>
      </w:r>
      <w:r w:rsidR="00582890" w:rsidRPr="00BF6FAA">
        <w:rPr>
          <w:rFonts w:ascii="Arial" w:hAnsi="Arial" w:cs="Arial"/>
          <w:color w:val="000000"/>
          <w:sz w:val="21"/>
          <w:szCs w:val="21"/>
        </w:rPr>
        <w:t>u</w:t>
      </w:r>
      <w:r w:rsidRPr="00BF6FAA">
        <w:rPr>
          <w:rFonts w:ascii="Arial" w:hAnsi="Arial" w:cs="Arial"/>
          <w:color w:val="000000"/>
          <w:sz w:val="21"/>
          <w:szCs w:val="21"/>
        </w:rPr>
        <w:t xml:space="preserve"> świadomej zgody, </w:t>
      </w:r>
      <w:r w:rsidR="00582890" w:rsidRPr="00BF6FAA">
        <w:rPr>
          <w:rFonts w:ascii="Arial" w:hAnsi="Arial" w:cs="Arial"/>
          <w:color w:val="000000"/>
          <w:sz w:val="21"/>
          <w:szCs w:val="21"/>
        </w:rPr>
        <w:t xml:space="preserve">a także zmian </w:t>
      </w:r>
      <w:r w:rsidRPr="00BF6FAA">
        <w:rPr>
          <w:rFonts w:ascii="Arial" w:hAnsi="Arial" w:cs="Arial"/>
          <w:color w:val="000000"/>
          <w:sz w:val="21"/>
          <w:szCs w:val="21"/>
        </w:rPr>
        <w:t xml:space="preserve">procedur rekrutacyjnych i innych dokumentów </w:t>
      </w:r>
      <w:r w:rsidRPr="00BF6FAA">
        <w:rPr>
          <w:rFonts w:ascii="Arial" w:hAnsi="Arial" w:cs="Arial"/>
          <w:color w:val="000000"/>
          <w:sz w:val="21"/>
          <w:szCs w:val="21"/>
        </w:rPr>
        <w:lastRenderedPageBreak/>
        <w:t xml:space="preserve">związanych z </w:t>
      </w:r>
      <w:r w:rsidR="00F631E9" w:rsidRPr="00BF6FAA">
        <w:rPr>
          <w:rFonts w:ascii="Arial" w:hAnsi="Arial" w:cs="Arial"/>
          <w:color w:val="000000"/>
          <w:sz w:val="21"/>
          <w:szCs w:val="21"/>
        </w:rPr>
        <w:t>b</w:t>
      </w:r>
      <w:r w:rsidRPr="00BF6FAA">
        <w:rPr>
          <w:rFonts w:ascii="Arial" w:hAnsi="Arial" w:cs="Arial"/>
          <w:color w:val="000000"/>
          <w:sz w:val="21"/>
          <w:szCs w:val="21"/>
        </w:rPr>
        <w:t>adaniem,</w:t>
      </w:r>
    </w:p>
    <w:p w14:paraId="5427FE21" w14:textId="48FA618A" w:rsidR="004B12FB" w:rsidRPr="00BF6FAA" w:rsidRDefault="00DA4F27" w:rsidP="00061E9B">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color w:val="000000"/>
          <w:sz w:val="21"/>
          <w:szCs w:val="21"/>
        </w:rPr>
        <w:t xml:space="preserve">występować w imieniu Sponsora przed odpowiednimi organami administracyjnymi w postępowaniu związanym z </w:t>
      </w:r>
      <w:r w:rsidR="00F631E9" w:rsidRPr="00BF6FAA">
        <w:rPr>
          <w:rFonts w:ascii="Arial" w:hAnsi="Arial" w:cs="Arial"/>
          <w:color w:val="000000"/>
          <w:sz w:val="21"/>
          <w:szCs w:val="21"/>
        </w:rPr>
        <w:t>b</w:t>
      </w:r>
      <w:r w:rsidRPr="00BF6FAA">
        <w:rPr>
          <w:rFonts w:ascii="Arial" w:hAnsi="Arial" w:cs="Arial"/>
          <w:color w:val="000000"/>
          <w:sz w:val="21"/>
          <w:szCs w:val="21"/>
        </w:rPr>
        <w:t>adaniem</w:t>
      </w:r>
      <w:r w:rsidR="003F3C55" w:rsidRPr="00BF6FAA">
        <w:rPr>
          <w:rFonts w:ascii="Arial" w:hAnsi="Arial" w:cs="Arial"/>
          <w:color w:val="000000"/>
          <w:sz w:val="21"/>
          <w:szCs w:val="21"/>
        </w:rPr>
        <w:t>, w tym zgłaszać informacje związane z monitorowaniem bezpieczeństwa przebiegu badania, zmianami w dokumentacji badania itp.</w:t>
      </w:r>
      <w:r w:rsidR="001B234B" w:rsidRPr="00BF6FAA">
        <w:rPr>
          <w:rFonts w:ascii="Arial" w:hAnsi="Arial" w:cs="Arial"/>
          <w:color w:val="000000"/>
          <w:sz w:val="21"/>
          <w:szCs w:val="21"/>
        </w:rPr>
        <w:t>,</w:t>
      </w:r>
    </w:p>
    <w:p w14:paraId="1D4D259C" w14:textId="77777777" w:rsidR="001B234B" w:rsidRPr="00BF6FAA" w:rsidRDefault="001B234B" w:rsidP="00061E9B">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sz w:val="21"/>
          <w:szCs w:val="21"/>
        </w:rPr>
        <w:t>udostępnić dokumentację badania klinicznego na każde żądanie Prezesa Urzędu Rejestracji Produktów Leczniczych, Wyrobów Medycznych i Produktów Biobójczych oraz Narodowego Funduszu Zdrowia,</w:t>
      </w:r>
    </w:p>
    <w:p w14:paraId="33A8A18C" w14:textId="77777777" w:rsidR="0035754E" w:rsidRPr="00BF6FAA" w:rsidRDefault="0035754E" w:rsidP="00061E9B">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sz w:val="21"/>
          <w:szCs w:val="21"/>
        </w:rPr>
        <w:t>zapewnić realizację uprawnień inspektora badań klinicznych i wyznaczonego przez Prezesa Urzędu eksperta wynikających z przeprowadzanej inspekcji badań klinicznych</w:t>
      </w:r>
      <w:r w:rsidR="00920659" w:rsidRPr="00BF6FAA">
        <w:rPr>
          <w:rFonts w:ascii="Arial" w:hAnsi="Arial" w:cs="Arial"/>
          <w:sz w:val="21"/>
          <w:szCs w:val="21"/>
        </w:rPr>
        <w:t xml:space="preserve">, opisanych w </w:t>
      </w:r>
      <w:r w:rsidR="008E3D0E" w:rsidRPr="00BF6FAA">
        <w:rPr>
          <w:rFonts w:ascii="Arial" w:hAnsi="Arial" w:cs="Arial"/>
          <w:sz w:val="21"/>
          <w:szCs w:val="21"/>
        </w:rPr>
        <w:t>art. 37ae ust. 13</w:t>
      </w:r>
      <w:r w:rsidR="00920659" w:rsidRPr="00BF6FAA">
        <w:rPr>
          <w:rFonts w:ascii="Arial" w:hAnsi="Arial" w:cs="Arial"/>
          <w:sz w:val="21"/>
          <w:szCs w:val="21"/>
        </w:rPr>
        <w:t xml:space="preserve"> Ustawy Prawo Farmaceutyczne</w:t>
      </w:r>
      <w:r w:rsidR="008E3D0E" w:rsidRPr="00BF6FAA">
        <w:rPr>
          <w:rFonts w:ascii="Arial" w:hAnsi="Arial" w:cs="Arial"/>
          <w:sz w:val="21"/>
          <w:szCs w:val="21"/>
        </w:rPr>
        <w:t xml:space="preserve"> (</w:t>
      </w:r>
      <w:r w:rsidR="008E3D0E" w:rsidRPr="00BF6FAA">
        <w:rPr>
          <w:rFonts w:ascii="Arial" w:hAnsi="Arial" w:cs="Arial"/>
          <w:color w:val="000000"/>
          <w:sz w:val="21"/>
          <w:szCs w:val="21"/>
        </w:rPr>
        <w:t>Dz.U. z 2008 r. Nr 45 poz. 271 ze zm.</w:t>
      </w:r>
      <w:r w:rsidR="008E3D0E" w:rsidRPr="00BF6FAA">
        <w:rPr>
          <w:rFonts w:ascii="Arial" w:hAnsi="Arial" w:cs="Arial"/>
          <w:sz w:val="21"/>
          <w:szCs w:val="21"/>
        </w:rPr>
        <w:t>),</w:t>
      </w:r>
    </w:p>
    <w:p w14:paraId="674A4376" w14:textId="77777777" w:rsidR="001B234B" w:rsidRPr="00BF6FAA" w:rsidRDefault="001B234B" w:rsidP="00061E9B">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sz w:val="21"/>
          <w:szCs w:val="21"/>
        </w:rPr>
        <w:t>poinformować o zakończeniu badania klinicznego prowadzonego na terytorium Rzeczypospolitej Polskiej komisję bioetyczną, która wydała opinię o badaniu, oraz Prezesa Urzędu, w terminie 90 dni od dnia zakończenia badania klinicznego. W przypadku zakończenia badania klinicznego przed upływem zadeklarowanego terminu, poinformować komisję bioetyczną, która wydała opinię o tym badaniu klinicznym, oraz Prezesa Urzędu, w terminie 15 dni od dnia zakończenia tego badania i podaje przyczyny wcześniejszego zakończenia badania klinicznego</w:t>
      </w:r>
      <w:r w:rsidR="00D50D05" w:rsidRPr="00BF6FAA">
        <w:rPr>
          <w:rFonts w:ascii="Arial" w:hAnsi="Arial" w:cs="Arial"/>
          <w:sz w:val="21"/>
          <w:szCs w:val="21"/>
        </w:rPr>
        <w:t>,</w:t>
      </w:r>
    </w:p>
    <w:p w14:paraId="270AEA46" w14:textId="77777777" w:rsidR="00D50D05" w:rsidRPr="00BF6FAA" w:rsidRDefault="00D50D05" w:rsidP="00061E9B">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sz w:val="21"/>
          <w:szCs w:val="21"/>
        </w:rPr>
        <w:t>zapewnić specjalistyczne konsultacje niezbędne do dalszego prowadzenia badania klinicznego,</w:t>
      </w:r>
    </w:p>
    <w:p w14:paraId="68CA4230" w14:textId="77777777" w:rsidR="008E3D0E" w:rsidRPr="00BF6FAA" w:rsidRDefault="008E3D0E" w:rsidP="00061E9B">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sz w:val="21"/>
          <w:szCs w:val="21"/>
        </w:rPr>
        <w:t>na podstawie wyników uzyskanych w wyniku prowadzenia badania klinicznego dokonać analizy statystycznej,</w:t>
      </w:r>
    </w:p>
    <w:p w14:paraId="325A2592" w14:textId="77777777" w:rsidR="008E3D0E" w:rsidRPr="00BF6FAA" w:rsidRDefault="008E3D0E" w:rsidP="00061E9B">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sz w:val="21"/>
          <w:szCs w:val="21"/>
        </w:rPr>
        <w:t>przygotować zbiorczy raport końcowy z przebiegu i wyników badania klinicznego,</w:t>
      </w:r>
    </w:p>
    <w:p w14:paraId="37A172DA" w14:textId="62BBDF50" w:rsidR="00205E07" w:rsidRPr="00BF6FAA" w:rsidRDefault="00205E07" w:rsidP="00061E9B">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sz w:val="21"/>
          <w:szCs w:val="21"/>
        </w:rPr>
        <w:t>dokonywać terminowej zapłaty wynagrodzenia wszystkim podwykonawcom oraz jeżeli będzie mieć zastosowanie, zobowiązać podwykonawców do terminowej wypłaty wynagrodzenia wszystkim dalszym podwykonawcom;</w:t>
      </w:r>
    </w:p>
    <w:p w14:paraId="71C80798" w14:textId="3AD4CACB" w:rsidR="0070093B" w:rsidRPr="00BF6FAA" w:rsidRDefault="0070093B" w:rsidP="00061E9B">
      <w:pPr>
        <w:widowControl/>
        <w:numPr>
          <w:ilvl w:val="0"/>
          <w:numId w:val="24"/>
        </w:numPr>
        <w:suppressAutoHyphens w:val="0"/>
        <w:spacing w:line="360" w:lineRule="auto"/>
        <w:jc w:val="both"/>
        <w:rPr>
          <w:rFonts w:ascii="Arial" w:hAnsi="Arial"/>
          <w:sz w:val="21"/>
          <w:szCs w:val="21"/>
        </w:rPr>
      </w:pPr>
      <w:r w:rsidRPr="00BF6FAA">
        <w:rPr>
          <w:rFonts w:ascii="Arial" w:hAnsi="Arial"/>
          <w:sz w:val="21"/>
          <w:szCs w:val="21"/>
        </w:rPr>
        <w:t>przekazać osobom biorącym udział w realizacji niniejszej Umowy (podwykonawcom i uczestnikom badania), informacji dotyczących Sponsora jako administratora danych osobowych;</w:t>
      </w:r>
    </w:p>
    <w:p w14:paraId="15427ABC" w14:textId="77777777" w:rsidR="00BF6FAA" w:rsidRPr="00BF6FAA" w:rsidRDefault="00DA4F27" w:rsidP="00BF6FAA">
      <w:pPr>
        <w:pStyle w:val="Teksttreci0"/>
        <w:numPr>
          <w:ilvl w:val="0"/>
          <w:numId w:val="24"/>
        </w:numPr>
        <w:spacing w:before="0" w:after="0" w:line="360" w:lineRule="auto"/>
        <w:ind w:right="80"/>
        <w:rPr>
          <w:rFonts w:ascii="Arial" w:hAnsi="Arial" w:cs="Arial"/>
          <w:sz w:val="21"/>
          <w:szCs w:val="21"/>
        </w:rPr>
      </w:pPr>
      <w:r w:rsidRPr="00BF6FAA">
        <w:rPr>
          <w:rFonts w:ascii="Arial" w:hAnsi="Arial" w:cs="Arial"/>
          <w:color w:val="000000"/>
          <w:sz w:val="21"/>
          <w:szCs w:val="21"/>
        </w:rPr>
        <w:t xml:space="preserve">posiadać i utrzymywać w mocy przez cały </w:t>
      </w:r>
      <w:r w:rsidR="00AF3BFC" w:rsidRPr="00BF6FAA">
        <w:rPr>
          <w:rFonts w:ascii="Arial" w:hAnsi="Arial" w:cs="Arial"/>
          <w:color w:val="000000"/>
          <w:sz w:val="21"/>
          <w:szCs w:val="21"/>
        </w:rPr>
        <w:t>okres obowiązywania niniejszej U</w:t>
      </w:r>
      <w:r w:rsidRPr="00BF6FAA">
        <w:rPr>
          <w:rFonts w:ascii="Arial" w:hAnsi="Arial" w:cs="Arial"/>
          <w:color w:val="000000"/>
          <w:sz w:val="21"/>
          <w:szCs w:val="21"/>
        </w:rPr>
        <w:t xml:space="preserve">mowy polisę ubezpieczenia </w:t>
      </w:r>
      <w:r w:rsidRPr="00BF6FAA">
        <w:rPr>
          <w:rFonts w:ascii="Arial" w:hAnsi="Arial" w:cs="Arial"/>
          <w:sz w:val="21"/>
          <w:szCs w:val="21"/>
        </w:rPr>
        <w:t xml:space="preserve">odpowiedzialności cywilnej CRO na min. 500 000 zł w zakresie </w:t>
      </w:r>
      <w:r w:rsidR="00FD0411" w:rsidRPr="00BF6FAA">
        <w:rPr>
          <w:rFonts w:ascii="Arial" w:hAnsi="Arial" w:cs="Arial"/>
          <w:sz w:val="21"/>
          <w:szCs w:val="21"/>
        </w:rPr>
        <w:t xml:space="preserve">usług </w:t>
      </w:r>
      <w:r w:rsidRPr="00BF6FAA">
        <w:rPr>
          <w:rFonts w:ascii="Arial" w:hAnsi="Arial" w:cs="Arial"/>
          <w:sz w:val="21"/>
          <w:szCs w:val="21"/>
        </w:rPr>
        <w:t>świadc</w:t>
      </w:r>
      <w:r w:rsidR="00AF3BFC" w:rsidRPr="00BF6FAA">
        <w:rPr>
          <w:rFonts w:ascii="Arial" w:hAnsi="Arial" w:cs="Arial"/>
          <w:sz w:val="21"/>
          <w:szCs w:val="21"/>
        </w:rPr>
        <w:t>zonych na podstawie niniejszej U</w:t>
      </w:r>
      <w:r w:rsidRPr="00BF6FAA">
        <w:rPr>
          <w:rFonts w:ascii="Arial" w:hAnsi="Arial" w:cs="Arial"/>
          <w:sz w:val="21"/>
          <w:szCs w:val="21"/>
        </w:rPr>
        <w:t>mowy</w:t>
      </w:r>
      <w:r w:rsidR="00FD0411" w:rsidRPr="00BF6FAA">
        <w:rPr>
          <w:rFonts w:ascii="Arial" w:hAnsi="Arial" w:cs="Arial"/>
          <w:sz w:val="21"/>
          <w:szCs w:val="21"/>
        </w:rPr>
        <w:t>, która zabezpiecza należyte wykonanie zobowiązania w rozumieniu art. 463 ust. 4 PZP</w:t>
      </w:r>
      <w:r w:rsidRPr="00BF6FAA">
        <w:rPr>
          <w:rFonts w:ascii="Arial" w:hAnsi="Arial" w:cs="Arial"/>
          <w:color w:val="000000"/>
          <w:sz w:val="21"/>
          <w:szCs w:val="21"/>
        </w:rPr>
        <w:t>. W tym zakresie CRO przedstawi Sponsorowi kopię egzemplarza aktualnej polisy ubezpieczeniowej w terminie 5 dni</w:t>
      </w:r>
      <w:r w:rsidR="00582890" w:rsidRPr="00BF6FAA">
        <w:rPr>
          <w:rFonts w:ascii="Arial" w:hAnsi="Arial" w:cs="Arial"/>
          <w:color w:val="000000"/>
          <w:sz w:val="21"/>
          <w:szCs w:val="21"/>
        </w:rPr>
        <w:t xml:space="preserve"> </w:t>
      </w:r>
      <w:r w:rsidR="00AF3BFC" w:rsidRPr="00BF6FAA">
        <w:rPr>
          <w:rFonts w:ascii="Arial" w:hAnsi="Arial" w:cs="Arial"/>
          <w:color w:val="000000"/>
          <w:sz w:val="21"/>
          <w:szCs w:val="21"/>
        </w:rPr>
        <w:t>od dnia podpisania U</w:t>
      </w:r>
      <w:r w:rsidRPr="00BF6FAA">
        <w:rPr>
          <w:rFonts w:ascii="Arial" w:hAnsi="Arial" w:cs="Arial"/>
          <w:color w:val="000000"/>
          <w:sz w:val="21"/>
          <w:szCs w:val="21"/>
        </w:rPr>
        <w:t>mowy</w:t>
      </w:r>
      <w:r w:rsidR="000759E6" w:rsidRPr="00BF6FAA">
        <w:rPr>
          <w:rFonts w:ascii="Arial" w:hAnsi="Arial" w:cs="Arial"/>
          <w:color w:val="000000"/>
          <w:sz w:val="21"/>
          <w:szCs w:val="21"/>
        </w:rPr>
        <w:t>, a później w każdym czasie w terminie 5 dni od dnia wezwania do przedłożenia polisy złożonego przez Sponsora</w:t>
      </w:r>
      <w:r w:rsidRPr="00BF6FAA">
        <w:rPr>
          <w:rFonts w:ascii="Arial" w:hAnsi="Arial" w:cs="Arial"/>
          <w:color w:val="000000"/>
          <w:sz w:val="21"/>
          <w:szCs w:val="21"/>
        </w:rPr>
        <w:t>.</w:t>
      </w:r>
    </w:p>
    <w:p w14:paraId="1A89E9A4" w14:textId="0BA1C6FF" w:rsidR="00BF6FAA" w:rsidRPr="00FF79DF" w:rsidRDefault="003849C3" w:rsidP="00BF6FAA">
      <w:pPr>
        <w:pStyle w:val="Teksttreci0"/>
        <w:numPr>
          <w:ilvl w:val="6"/>
          <w:numId w:val="30"/>
        </w:numPr>
        <w:spacing w:before="0" w:after="0" w:line="360" w:lineRule="auto"/>
        <w:ind w:right="80"/>
        <w:rPr>
          <w:rFonts w:ascii="Arial" w:hAnsi="Arial" w:cs="Arial"/>
          <w:color w:val="auto"/>
          <w:sz w:val="21"/>
          <w:szCs w:val="21"/>
        </w:rPr>
      </w:pPr>
      <w:r w:rsidRPr="00BF6FAA">
        <w:rPr>
          <w:rFonts w:ascii="Arial" w:hAnsi="Arial" w:cs="Arial"/>
          <w:sz w:val="21"/>
          <w:szCs w:val="21"/>
        </w:rPr>
        <w:t xml:space="preserve">W przypadkach, </w:t>
      </w:r>
      <w:r w:rsidR="005E4EC3" w:rsidRPr="00BF6FAA">
        <w:rPr>
          <w:rFonts w:ascii="Arial" w:hAnsi="Arial" w:cs="Arial"/>
          <w:sz w:val="21"/>
          <w:szCs w:val="21"/>
        </w:rPr>
        <w:t xml:space="preserve">w których </w:t>
      </w:r>
      <w:r w:rsidR="000759E6" w:rsidRPr="00BF6FAA">
        <w:rPr>
          <w:rFonts w:ascii="Arial" w:hAnsi="Arial" w:cs="Arial"/>
          <w:sz w:val="21"/>
          <w:szCs w:val="21"/>
        </w:rPr>
        <w:t xml:space="preserve">dla prawidłowego wykonania niniejszej Umowy oraz Usługi niezbędne jest działanie Sponsora, </w:t>
      </w:r>
      <w:r w:rsidRPr="00BF6FAA">
        <w:rPr>
          <w:rFonts w:ascii="Arial" w:hAnsi="Arial" w:cs="Arial"/>
          <w:sz w:val="21"/>
          <w:szCs w:val="21"/>
        </w:rPr>
        <w:t xml:space="preserve">CRO </w:t>
      </w:r>
      <w:r w:rsidR="000759E6" w:rsidRPr="00BF6FAA">
        <w:rPr>
          <w:rFonts w:ascii="Arial" w:hAnsi="Arial" w:cs="Arial"/>
          <w:sz w:val="21"/>
          <w:szCs w:val="21"/>
        </w:rPr>
        <w:t xml:space="preserve">upoważniona zostaje </w:t>
      </w:r>
      <w:r w:rsidRPr="00BF6FAA">
        <w:rPr>
          <w:rFonts w:ascii="Arial" w:hAnsi="Arial" w:cs="Arial"/>
          <w:sz w:val="21"/>
          <w:szCs w:val="21"/>
        </w:rPr>
        <w:t>do występowania w imieniu Sponsora</w:t>
      </w:r>
      <w:r w:rsidR="000759E6" w:rsidRPr="00BF6FAA">
        <w:rPr>
          <w:rFonts w:ascii="Arial" w:hAnsi="Arial" w:cs="Arial"/>
          <w:sz w:val="21"/>
          <w:szCs w:val="21"/>
        </w:rPr>
        <w:t>. Tym samym</w:t>
      </w:r>
      <w:r w:rsidRPr="00BF6FAA">
        <w:rPr>
          <w:rFonts w:ascii="Arial" w:hAnsi="Arial" w:cs="Arial"/>
          <w:sz w:val="21"/>
          <w:szCs w:val="21"/>
        </w:rPr>
        <w:t xml:space="preserve"> Sponsor udziel</w:t>
      </w:r>
      <w:r w:rsidR="000759E6" w:rsidRPr="00BF6FAA">
        <w:rPr>
          <w:rFonts w:ascii="Arial" w:hAnsi="Arial" w:cs="Arial"/>
          <w:sz w:val="21"/>
          <w:szCs w:val="21"/>
        </w:rPr>
        <w:t xml:space="preserve">a </w:t>
      </w:r>
      <w:r w:rsidRPr="00BF6FAA">
        <w:rPr>
          <w:rFonts w:ascii="Arial" w:hAnsi="Arial" w:cs="Arial"/>
          <w:sz w:val="21"/>
          <w:szCs w:val="21"/>
        </w:rPr>
        <w:t>CRO właściwego pełnomocnictwa</w:t>
      </w:r>
      <w:r w:rsidR="000759E6" w:rsidRPr="00BF6FAA">
        <w:rPr>
          <w:rFonts w:ascii="Arial" w:hAnsi="Arial" w:cs="Arial"/>
          <w:sz w:val="21"/>
          <w:szCs w:val="21"/>
        </w:rPr>
        <w:t xml:space="preserve"> w powyższym zakresie</w:t>
      </w:r>
      <w:r w:rsidRPr="00BF6FAA">
        <w:rPr>
          <w:rFonts w:ascii="Arial" w:hAnsi="Arial" w:cs="Arial"/>
          <w:sz w:val="21"/>
          <w:szCs w:val="21"/>
        </w:rPr>
        <w:t xml:space="preserve">. </w:t>
      </w:r>
      <w:r w:rsidR="000759E6" w:rsidRPr="00BF6FAA">
        <w:rPr>
          <w:rFonts w:ascii="Arial" w:hAnsi="Arial" w:cs="Arial"/>
          <w:sz w:val="21"/>
          <w:szCs w:val="21"/>
        </w:rPr>
        <w:t>Pełnomocnictwo nie upoważnia do udzielania da</w:t>
      </w:r>
      <w:r w:rsidR="00BF6FAA" w:rsidRPr="00BF6FAA">
        <w:rPr>
          <w:rFonts w:ascii="Arial" w:hAnsi="Arial" w:cs="Arial"/>
          <w:sz w:val="21"/>
          <w:szCs w:val="21"/>
        </w:rPr>
        <w:t>lszych pełnomocnictw przez CRO</w:t>
      </w:r>
      <w:r w:rsidR="00BF6FAA" w:rsidRPr="00FF79DF">
        <w:rPr>
          <w:rFonts w:ascii="Arial" w:hAnsi="Arial" w:cs="Arial"/>
          <w:color w:val="auto"/>
          <w:sz w:val="21"/>
          <w:szCs w:val="21"/>
        </w:rPr>
        <w:t>.</w:t>
      </w:r>
      <w:r w:rsidR="00521EA9" w:rsidRPr="00FF79DF">
        <w:rPr>
          <w:rFonts w:ascii="Arial" w:hAnsi="Arial" w:cs="Arial"/>
          <w:color w:val="auto"/>
          <w:sz w:val="21"/>
          <w:szCs w:val="21"/>
        </w:rPr>
        <w:t xml:space="preserve"> Jeżeli w wyniku podejmowanych czynności przez CRO, w ramach udzielonego pełnomocnictwa, może powstać zobowiązanie finansowe po stronie Sponsora, CRO musi uzyskać od </w:t>
      </w:r>
      <w:r w:rsidR="00521EA9" w:rsidRPr="00FF79DF">
        <w:rPr>
          <w:rFonts w:ascii="Arial" w:hAnsi="Arial" w:cs="Arial"/>
          <w:color w:val="auto"/>
          <w:sz w:val="21"/>
          <w:szCs w:val="21"/>
        </w:rPr>
        <w:lastRenderedPageBreak/>
        <w:t>Sponsora odrębną zgodę na zaciągnięcie takiego zobowiązania.</w:t>
      </w:r>
    </w:p>
    <w:p w14:paraId="026FF8B9" w14:textId="77777777" w:rsidR="00BF6FAA" w:rsidRDefault="00BF6FAA" w:rsidP="00E27BAB">
      <w:pPr>
        <w:pStyle w:val="Teksttreci0"/>
        <w:spacing w:before="0" w:after="0" w:line="338" w:lineRule="exact"/>
        <w:ind w:right="80" w:firstLine="0"/>
        <w:jc w:val="center"/>
        <w:rPr>
          <w:rFonts w:ascii="Arial" w:hAnsi="Arial" w:cs="Arial"/>
          <w:sz w:val="21"/>
          <w:szCs w:val="21"/>
        </w:rPr>
      </w:pPr>
    </w:p>
    <w:p w14:paraId="610ED561" w14:textId="37D506BB" w:rsidR="004B12FB" w:rsidRPr="002C0745" w:rsidRDefault="00DA4F27" w:rsidP="00BF6FAA">
      <w:pPr>
        <w:pStyle w:val="Teksttreci0"/>
        <w:spacing w:before="0" w:line="338" w:lineRule="exact"/>
        <w:ind w:right="80" w:firstLine="0"/>
        <w:jc w:val="center"/>
        <w:rPr>
          <w:rFonts w:ascii="Arial" w:hAnsi="Arial" w:cs="Arial"/>
          <w:sz w:val="21"/>
          <w:szCs w:val="21"/>
        </w:rPr>
      </w:pPr>
      <w:r w:rsidRPr="002C0745">
        <w:rPr>
          <w:rFonts w:ascii="Arial" w:hAnsi="Arial" w:cs="Arial"/>
          <w:b/>
          <w:bCs/>
          <w:color w:val="000000"/>
          <w:sz w:val="21"/>
          <w:szCs w:val="21"/>
        </w:rPr>
        <w:t>§ 5. Obowiązki Sponsora</w:t>
      </w:r>
    </w:p>
    <w:p w14:paraId="111CC6B4" w14:textId="77777777" w:rsidR="004B12FB" w:rsidRPr="002C0745" w:rsidRDefault="00DA4F27" w:rsidP="00BF6FAA">
      <w:pPr>
        <w:pStyle w:val="Teksttreci0"/>
        <w:numPr>
          <w:ilvl w:val="0"/>
          <w:numId w:val="31"/>
        </w:numPr>
        <w:spacing w:before="0" w:after="0" w:line="360" w:lineRule="auto"/>
        <w:ind w:right="80"/>
        <w:rPr>
          <w:rFonts w:ascii="Arial" w:hAnsi="Arial" w:cs="Arial"/>
          <w:sz w:val="21"/>
          <w:szCs w:val="21"/>
        </w:rPr>
      </w:pPr>
      <w:r w:rsidRPr="002C0745">
        <w:rPr>
          <w:rFonts w:ascii="Arial" w:hAnsi="Arial" w:cs="Arial"/>
          <w:color w:val="000000"/>
          <w:sz w:val="21"/>
          <w:szCs w:val="21"/>
        </w:rPr>
        <w:t>Sponsor zobowiązuje się do:</w:t>
      </w:r>
    </w:p>
    <w:p w14:paraId="17FFA06A" w14:textId="6F4FCEF1" w:rsidR="004B12FB" w:rsidRPr="002C0745" w:rsidRDefault="00DA4F27" w:rsidP="00A776D7">
      <w:pPr>
        <w:pStyle w:val="Teksttreci0"/>
        <w:numPr>
          <w:ilvl w:val="1"/>
          <w:numId w:val="9"/>
        </w:numPr>
        <w:spacing w:before="0" w:after="0" w:line="360" w:lineRule="auto"/>
        <w:ind w:left="709" w:right="80" w:hanging="425"/>
        <w:rPr>
          <w:rFonts w:ascii="Arial" w:hAnsi="Arial" w:cs="Arial"/>
          <w:sz w:val="21"/>
          <w:szCs w:val="21"/>
        </w:rPr>
      </w:pPr>
      <w:r w:rsidRPr="002C0745">
        <w:rPr>
          <w:rFonts w:ascii="Arial" w:hAnsi="Arial" w:cs="Arial"/>
          <w:color w:val="000000"/>
          <w:sz w:val="21"/>
          <w:szCs w:val="21"/>
        </w:rPr>
        <w:t xml:space="preserve">dostarczenia CRO wszystkich informacji, którymi dysponuje o </w:t>
      </w:r>
      <w:r w:rsidR="00F41BF1">
        <w:rPr>
          <w:rFonts w:ascii="Arial" w:hAnsi="Arial" w:cs="Arial"/>
          <w:color w:val="000000"/>
          <w:sz w:val="21"/>
          <w:szCs w:val="21"/>
        </w:rPr>
        <w:t>b</w:t>
      </w:r>
      <w:r w:rsidRPr="002C0745">
        <w:rPr>
          <w:rFonts w:ascii="Arial" w:hAnsi="Arial" w:cs="Arial"/>
          <w:color w:val="000000"/>
          <w:sz w:val="21"/>
          <w:szCs w:val="21"/>
        </w:rPr>
        <w:t xml:space="preserve">adanym </w:t>
      </w:r>
      <w:r w:rsidR="0070093B">
        <w:rPr>
          <w:rFonts w:ascii="Arial" w:hAnsi="Arial" w:cs="Arial"/>
          <w:color w:val="000000"/>
          <w:sz w:val="21"/>
          <w:szCs w:val="21"/>
        </w:rPr>
        <w:t>p</w:t>
      </w:r>
      <w:r w:rsidRPr="002C0745">
        <w:rPr>
          <w:rFonts w:ascii="Arial" w:hAnsi="Arial" w:cs="Arial"/>
          <w:color w:val="000000"/>
          <w:sz w:val="21"/>
          <w:szCs w:val="21"/>
        </w:rPr>
        <w:t>rodukcie</w:t>
      </w:r>
      <w:r w:rsidR="00F41BF1" w:rsidRPr="002C0745">
        <w:rPr>
          <w:rFonts w:ascii="Arial" w:hAnsi="Arial" w:cs="Arial"/>
          <w:color w:val="000000"/>
          <w:sz w:val="21"/>
          <w:szCs w:val="21"/>
        </w:rPr>
        <w:t xml:space="preserve"> </w:t>
      </w:r>
      <w:r w:rsidR="00F41BF1">
        <w:rPr>
          <w:rFonts w:ascii="Arial" w:hAnsi="Arial" w:cs="Arial"/>
          <w:color w:val="000000"/>
          <w:sz w:val="21"/>
          <w:szCs w:val="21"/>
        </w:rPr>
        <w:t>l</w:t>
      </w:r>
      <w:r w:rsidRPr="002C0745">
        <w:rPr>
          <w:rFonts w:ascii="Arial" w:hAnsi="Arial" w:cs="Arial"/>
          <w:color w:val="000000"/>
          <w:sz w:val="21"/>
          <w:szCs w:val="21"/>
        </w:rPr>
        <w:t xml:space="preserve">eczniczym koniecznych do prowadzenia </w:t>
      </w:r>
      <w:r w:rsidR="00F41BF1">
        <w:rPr>
          <w:rFonts w:ascii="Arial" w:hAnsi="Arial" w:cs="Arial"/>
          <w:color w:val="000000"/>
          <w:sz w:val="21"/>
          <w:szCs w:val="21"/>
        </w:rPr>
        <w:t>b</w:t>
      </w:r>
      <w:r w:rsidRPr="002C0745">
        <w:rPr>
          <w:rFonts w:ascii="Arial" w:hAnsi="Arial" w:cs="Arial"/>
          <w:color w:val="000000"/>
          <w:sz w:val="21"/>
          <w:szCs w:val="21"/>
        </w:rPr>
        <w:t>adania</w:t>
      </w:r>
      <w:r w:rsidR="00F41BF1">
        <w:rPr>
          <w:rFonts w:ascii="Arial" w:hAnsi="Arial" w:cs="Arial"/>
          <w:color w:val="000000"/>
          <w:sz w:val="21"/>
          <w:szCs w:val="21"/>
        </w:rPr>
        <w:t xml:space="preserve"> w ramach świadczenia Usługi</w:t>
      </w:r>
      <w:r w:rsidRPr="002C0745">
        <w:rPr>
          <w:rFonts w:ascii="Arial" w:hAnsi="Arial" w:cs="Arial"/>
          <w:color w:val="000000"/>
          <w:sz w:val="21"/>
          <w:szCs w:val="21"/>
        </w:rPr>
        <w:t>,</w:t>
      </w:r>
    </w:p>
    <w:p w14:paraId="44B9BEC0" w14:textId="5A96171D" w:rsidR="004B12FB" w:rsidRPr="00DB505C" w:rsidRDefault="00DA4F27" w:rsidP="00A776D7">
      <w:pPr>
        <w:pStyle w:val="Teksttreci0"/>
        <w:numPr>
          <w:ilvl w:val="1"/>
          <w:numId w:val="9"/>
        </w:numPr>
        <w:spacing w:before="0" w:after="0" w:line="360" w:lineRule="auto"/>
        <w:ind w:left="709" w:right="80" w:hanging="425"/>
        <w:rPr>
          <w:rFonts w:ascii="Arial" w:hAnsi="Arial" w:cs="Arial"/>
          <w:sz w:val="21"/>
          <w:szCs w:val="21"/>
        </w:rPr>
      </w:pPr>
      <w:r w:rsidRPr="002C0745">
        <w:rPr>
          <w:rFonts w:ascii="Arial" w:hAnsi="Arial" w:cs="Arial"/>
          <w:color w:val="000000"/>
          <w:sz w:val="21"/>
          <w:szCs w:val="21"/>
        </w:rPr>
        <w:t xml:space="preserve">niezwłocznego przekazywania CRO aktualnych informacji o bezpieczeństwie </w:t>
      </w:r>
      <w:r w:rsidR="0070093B">
        <w:rPr>
          <w:rFonts w:ascii="Arial" w:hAnsi="Arial" w:cs="Arial"/>
          <w:color w:val="000000"/>
          <w:sz w:val="21"/>
          <w:szCs w:val="21"/>
        </w:rPr>
        <w:t>b</w:t>
      </w:r>
      <w:r w:rsidRPr="002C0745">
        <w:rPr>
          <w:rFonts w:ascii="Arial" w:hAnsi="Arial" w:cs="Arial"/>
          <w:color w:val="000000"/>
          <w:sz w:val="21"/>
          <w:szCs w:val="21"/>
        </w:rPr>
        <w:t xml:space="preserve">adanego </w:t>
      </w:r>
      <w:r w:rsidR="0070093B">
        <w:rPr>
          <w:rFonts w:ascii="Arial" w:hAnsi="Arial" w:cs="Arial"/>
          <w:color w:val="000000"/>
          <w:sz w:val="21"/>
          <w:szCs w:val="21"/>
        </w:rPr>
        <w:t>p</w:t>
      </w:r>
      <w:r w:rsidR="0070093B" w:rsidRPr="002C0745">
        <w:rPr>
          <w:rFonts w:ascii="Arial" w:hAnsi="Arial" w:cs="Arial"/>
          <w:color w:val="000000"/>
          <w:sz w:val="21"/>
          <w:szCs w:val="21"/>
        </w:rPr>
        <w:t xml:space="preserve">roduktu </w:t>
      </w:r>
      <w:r w:rsidR="0070093B">
        <w:rPr>
          <w:rFonts w:ascii="Arial" w:hAnsi="Arial" w:cs="Arial"/>
          <w:color w:val="000000"/>
          <w:sz w:val="21"/>
          <w:szCs w:val="21"/>
        </w:rPr>
        <w:t>l</w:t>
      </w:r>
      <w:r w:rsidRPr="002C0745">
        <w:rPr>
          <w:rFonts w:ascii="Arial" w:hAnsi="Arial" w:cs="Arial"/>
          <w:color w:val="000000"/>
          <w:sz w:val="21"/>
          <w:szCs w:val="21"/>
        </w:rPr>
        <w:t>eczniczego,</w:t>
      </w:r>
    </w:p>
    <w:p w14:paraId="24D7A717" w14:textId="77777777" w:rsidR="00DB505C" w:rsidRDefault="00DB505C" w:rsidP="00A776D7">
      <w:pPr>
        <w:pStyle w:val="Teksttreci0"/>
        <w:numPr>
          <w:ilvl w:val="1"/>
          <w:numId w:val="9"/>
        </w:numPr>
        <w:spacing w:before="0" w:after="0" w:line="360" w:lineRule="auto"/>
        <w:ind w:left="709" w:right="80" w:hanging="425"/>
        <w:rPr>
          <w:rFonts w:ascii="Arial" w:hAnsi="Arial" w:cs="Arial"/>
          <w:sz w:val="21"/>
          <w:szCs w:val="21"/>
        </w:rPr>
      </w:pPr>
      <w:r>
        <w:rPr>
          <w:rFonts w:ascii="Arial" w:hAnsi="Arial" w:cs="Arial"/>
          <w:sz w:val="21"/>
          <w:szCs w:val="21"/>
        </w:rPr>
        <w:t>zawarcia umów na prowadzenie badania klinicznego z ośrodkami badawczymi i badaczami oraz przekazania ich kopii CRO,</w:t>
      </w:r>
    </w:p>
    <w:p w14:paraId="0031E0F2" w14:textId="0C700273" w:rsidR="00DB505C" w:rsidRDefault="00DB505C" w:rsidP="00DB505C">
      <w:pPr>
        <w:pStyle w:val="Teksttreci0"/>
        <w:numPr>
          <w:ilvl w:val="1"/>
          <w:numId w:val="9"/>
        </w:numPr>
        <w:spacing w:before="0" w:after="0" w:line="360" w:lineRule="auto"/>
        <w:ind w:left="709" w:right="80" w:hanging="425"/>
        <w:rPr>
          <w:rFonts w:ascii="Arial" w:hAnsi="Arial" w:cs="Arial"/>
          <w:sz w:val="21"/>
          <w:szCs w:val="21"/>
        </w:rPr>
      </w:pPr>
      <w:r>
        <w:rPr>
          <w:rFonts w:ascii="Arial" w:hAnsi="Arial" w:cs="Arial"/>
          <w:sz w:val="21"/>
          <w:szCs w:val="21"/>
        </w:rPr>
        <w:t>przekazania CRO kopii opini</w:t>
      </w:r>
      <w:r w:rsidR="00E2421C">
        <w:rPr>
          <w:rFonts w:ascii="Arial" w:hAnsi="Arial" w:cs="Arial"/>
          <w:sz w:val="21"/>
          <w:szCs w:val="21"/>
        </w:rPr>
        <w:t>i</w:t>
      </w:r>
      <w:r>
        <w:rPr>
          <w:rFonts w:ascii="Arial" w:hAnsi="Arial" w:cs="Arial"/>
          <w:sz w:val="21"/>
          <w:szCs w:val="21"/>
        </w:rPr>
        <w:t xml:space="preserve"> komisji bioetycznej oraz decyzji Prezesa Urzędu zezwalającej na prowadzenie badania klinicznego,</w:t>
      </w:r>
    </w:p>
    <w:p w14:paraId="148F5140" w14:textId="415962CB" w:rsidR="00DB505C" w:rsidRPr="00DB505C" w:rsidRDefault="00DB505C" w:rsidP="00DB505C">
      <w:pPr>
        <w:pStyle w:val="Teksttreci0"/>
        <w:numPr>
          <w:ilvl w:val="1"/>
          <w:numId w:val="9"/>
        </w:numPr>
        <w:spacing w:before="0" w:after="0" w:line="360" w:lineRule="auto"/>
        <w:ind w:left="709" w:right="80" w:hanging="425"/>
        <w:rPr>
          <w:rFonts w:ascii="Arial" w:hAnsi="Arial" w:cs="Arial"/>
          <w:sz w:val="21"/>
          <w:szCs w:val="21"/>
        </w:rPr>
      </w:pPr>
      <w:r>
        <w:rPr>
          <w:rFonts w:ascii="Arial" w:hAnsi="Arial" w:cs="Arial"/>
          <w:sz w:val="21"/>
          <w:szCs w:val="21"/>
        </w:rPr>
        <w:t xml:space="preserve">zgłoszenia badania do ClinicalTrial.gov oraz </w:t>
      </w:r>
      <w:proofErr w:type="spellStart"/>
      <w:r>
        <w:rPr>
          <w:rFonts w:ascii="Arial" w:hAnsi="Arial" w:cs="Arial"/>
          <w:sz w:val="21"/>
          <w:szCs w:val="21"/>
        </w:rPr>
        <w:t>EudraCT</w:t>
      </w:r>
      <w:proofErr w:type="spellEnd"/>
      <w:r>
        <w:rPr>
          <w:rFonts w:ascii="Arial" w:hAnsi="Arial" w:cs="Arial"/>
          <w:sz w:val="21"/>
          <w:szCs w:val="21"/>
        </w:rPr>
        <w:t xml:space="preserve"> i przekazania</w:t>
      </w:r>
      <w:r w:rsidR="00E2421C">
        <w:rPr>
          <w:rFonts w:ascii="Arial" w:hAnsi="Arial" w:cs="Arial"/>
          <w:sz w:val="21"/>
          <w:szCs w:val="21"/>
        </w:rPr>
        <w:t xml:space="preserve"> CRO</w:t>
      </w:r>
      <w:r>
        <w:rPr>
          <w:rFonts w:ascii="Arial" w:hAnsi="Arial" w:cs="Arial"/>
          <w:sz w:val="21"/>
          <w:szCs w:val="21"/>
        </w:rPr>
        <w:t xml:space="preserve"> numerów badania klinicznego oraz innych danych</w:t>
      </w:r>
      <w:r w:rsidR="0083147F">
        <w:rPr>
          <w:rFonts w:ascii="Arial" w:hAnsi="Arial" w:cs="Arial"/>
          <w:sz w:val="21"/>
          <w:szCs w:val="21"/>
        </w:rPr>
        <w:t xml:space="preserve"> niezbędnych do prawidłowego wykonania przedmiotu niniejszej Umowy,</w:t>
      </w:r>
    </w:p>
    <w:p w14:paraId="592CB39B" w14:textId="4B0198B0" w:rsidR="004B12FB" w:rsidRPr="002C0745" w:rsidRDefault="00AF3BFC" w:rsidP="00A776D7">
      <w:pPr>
        <w:pStyle w:val="Teksttreci0"/>
        <w:numPr>
          <w:ilvl w:val="1"/>
          <w:numId w:val="9"/>
        </w:numPr>
        <w:spacing w:before="0" w:after="0" w:line="360" w:lineRule="auto"/>
        <w:ind w:left="709" w:right="80" w:hanging="425"/>
        <w:rPr>
          <w:rFonts w:ascii="Arial" w:hAnsi="Arial" w:cs="Arial"/>
          <w:sz w:val="21"/>
          <w:szCs w:val="21"/>
        </w:rPr>
      </w:pPr>
      <w:r>
        <w:rPr>
          <w:rFonts w:ascii="Arial" w:hAnsi="Arial" w:cs="Arial"/>
          <w:color w:val="000000"/>
          <w:sz w:val="21"/>
          <w:szCs w:val="21"/>
        </w:rPr>
        <w:t>zawarcia u</w:t>
      </w:r>
      <w:r w:rsidR="00DA4F27" w:rsidRPr="002C0745">
        <w:rPr>
          <w:rFonts w:ascii="Arial" w:hAnsi="Arial" w:cs="Arial"/>
          <w:color w:val="000000"/>
          <w:sz w:val="21"/>
          <w:szCs w:val="21"/>
        </w:rPr>
        <w:t xml:space="preserve">mowy ubezpieczenia odpowiedzialności cywilnej Sponsora i badaczy z tytułu szkód związanych z prowadzeniem </w:t>
      </w:r>
      <w:r w:rsidR="00F631E9">
        <w:rPr>
          <w:rFonts w:ascii="Arial" w:hAnsi="Arial" w:cs="Arial"/>
          <w:color w:val="000000"/>
          <w:sz w:val="21"/>
          <w:szCs w:val="21"/>
        </w:rPr>
        <w:t>badania</w:t>
      </w:r>
      <w:r w:rsidR="00DA4F27" w:rsidRPr="002C0745">
        <w:rPr>
          <w:rFonts w:ascii="Arial" w:hAnsi="Arial" w:cs="Arial"/>
          <w:color w:val="000000"/>
          <w:sz w:val="21"/>
          <w:szCs w:val="21"/>
        </w:rPr>
        <w:t>, zgodnej z obowiązującymi przepisami prawa i doręczenia CRO kopii aktualnej polisy ubezpieczeniowej potwierdzającej zawarcie takiej umowy ubezpieczenia,</w:t>
      </w:r>
    </w:p>
    <w:p w14:paraId="22F321BA" w14:textId="4594E2BD" w:rsidR="004B12FB" w:rsidRPr="002C0745" w:rsidRDefault="00DA4F27" w:rsidP="00A776D7">
      <w:pPr>
        <w:pStyle w:val="Teksttreci0"/>
        <w:numPr>
          <w:ilvl w:val="1"/>
          <w:numId w:val="9"/>
        </w:numPr>
        <w:spacing w:before="0" w:after="0" w:line="360" w:lineRule="auto"/>
        <w:ind w:left="709" w:right="80" w:hanging="425"/>
        <w:rPr>
          <w:rFonts w:ascii="Arial" w:hAnsi="Arial" w:cs="Arial"/>
          <w:color w:val="000000"/>
          <w:sz w:val="21"/>
          <w:szCs w:val="21"/>
        </w:rPr>
      </w:pPr>
      <w:r w:rsidRPr="002C0745">
        <w:rPr>
          <w:rFonts w:ascii="Arial" w:hAnsi="Arial" w:cs="Arial"/>
          <w:color w:val="000000"/>
          <w:sz w:val="21"/>
          <w:szCs w:val="21"/>
        </w:rPr>
        <w:t xml:space="preserve">niezwłocznego poinformowania CRO o zawieszeniu </w:t>
      </w:r>
      <w:r w:rsidR="00F631E9">
        <w:rPr>
          <w:rFonts w:ascii="Arial" w:hAnsi="Arial" w:cs="Arial"/>
          <w:color w:val="000000"/>
          <w:sz w:val="21"/>
          <w:szCs w:val="21"/>
        </w:rPr>
        <w:t>badania</w:t>
      </w:r>
      <w:r w:rsidRPr="002C0745">
        <w:rPr>
          <w:rFonts w:ascii="Arial" w:hAnsi="Arial" w:cs="Arial"/>
          <w:color w:val="000000"/>
          <w:sz w:val="21"/>
          <w:szCs w:val="21"/>
        </w:rPr>
        <w:t xml:space="preserve"> bądź cofnięciu pozwolenia na prowadzenie </w:t>
      </w:r>
      <w:r w:rsidR="00F631E9">
        <w:rPr>
          <w:rFonts w:ascii="Arial" w:hAnsi="Arial" w:cs="Arial"/>
          <w:color w:val="000000"/>
          <w:sz w:val="21"/>
          <w:szCs w:val="21"/>
        </w:rPr>
        <w:t>badania</w:t>
      </w:r>
      <w:r w:rsidRPr="002C0745">
        <w:rPr>
          <w:rFonts w:ascii="Arial" w:hAnsi="Arial" w:cs="Arial"/>
          <w:color w:val="000000"/>
          <w:sz w:val="21"/>
          <w:szCs w:val="21"/>
        </w:rPr>
        <w:t>.</w:t>
      </w:r>
    </w:p>
    <w:p w14:paraId="6983A07C" w14:textId="1A2BCE0C" w:rsidR="00E2421C" w:rsidRPr="009D68AB" w:rsidRDefault="00DA4F27" w:rsidP="00666AB6">
      <w:pPr>
        <w:pStyle w:val="Teksttreci0"/>
        <w:numPr>
          <w:ilvl w:val="1"/>
          <w:numId w:val="9"/>
        </w:numPr>
        <w:spacing w:before="0" w:line="360" w:lineRule="auto"/>
        <w:ind w:left="709" w:right="80" w:hanging="425"/>
        <w:rPr>
          <w:rFonts w:ascii="Arial" w:hAnsi="Arial" w:cs="Arial"/>
          <w:sz w:val="21"/>
          <w:szCs w:val="21"/>
        </w:rPr>
      </w:pPr>
      <w:r w:rsidRPr="009D68AB">
        <w:rPr>
          <w:rFonts w:ascii="Arial" w:hAnsi="Arial" w:cs="Arial"/>
          <w:color w:val="000000"/>
          <w:sz w:val="21"/>
          <w:szCs w:val="21"/>
        </w:rPr>
        <w:t xml:space="preserve">Sponsor </w:t>
      </w:r>
      <w:r w:rsidR="00E65B0A" w:rsidRPr="009D68AB">
        <w:rPr>
          <w:rFonts w:ascii="Arial" w:hAnsi="Arial" w:cs="Arial"/>
          <w:color w:val="000000"/>
          <w:sz w:val="21"/>
          <w:szCs w:val="21"/>
        </w:rPr>
        <w:t xml:space="preserve">w porozumieniu z CRO </w:t>
      </w:r>
      <w:r w:rsidRPr="009D68AB">
        <w:rPr>
          <w:rFonts w:ascii="Arial" w:hAnsi="Arial" w:cs="Arial"/>
          <w:color w:val="000000"/>
          <w:sz w:val="21"/>
          <w:szCs w:val="21"/>
        </w:rPr>
        <w:t>zarządza</w:t>
      </w:r>
      <w:r w:rsidR="00E65B0A" w:rsidRPr="009D68AB">
        <w:rPr>
          <w:rFonts w:ascii="Arial" w:hAnsi="Arial" w:cs="Arial"/>
          <w:color w:val="000000"/>
          <w:sz w:val="21"/>
          <w:szCs w:val="21"/>
        </w:rPr>
        <w:t>ł będzie</w:t>
      </w:r>
      <w:r w:rsidRPr="009D68AB">
        <w:rPr>
          <w:rFonts w:ascii="Arial" w:hAnsi="Arial" w:cs="Arial"/>
          <w:color w:val="000000"/>
          <w:sz w:val="21"/>
          <w:szCs w:val="21"/>
        </w:rPr>
        <w:t xml:space="preserve"> produktem badanym.</w:t>
      </w:r>
    </w:p>
    <w:p w14:paraId="0DBD6F96" w14:textId="77777777" w:rsidR="004B12FB" w:rsidRPr="002C0745" w:rsidRDefault="00DA4F27" w:rsidP="00A776D7">
      <w:pPr>
        <w:pStyle w:val="Teksttreci2"/>
        <w:spacing w:before="0" w:after="0" w:line="360" w:lineRule="auto"/>
        <w:ind w:right="80"/>
        <w:rPr>
          <w:rFonts w:ascii="Arial" w:hAnsi="Arial" w:cs="Arial"/>
          <w:sz w:val="21"/>
          <w:szCs w:val="21"/>
        </w:rPr>
      </w:pPr>
      <w:r w:rsidRPr="002C0745">
        <w:rPr>
          <w:rFonts w:ascii="Arial" w:hAnsi="Arial" w:cs="Arial"/>
          <w:color w:val="000000"/>
          <w:sz w:val="21"/>
          <w:szCs w:val="21"/>
        </w:rPr>
        <w:t>§ 6. Audyty i inspekcje</w:t>
      </w:r>
    </w:p>
    <w:p w14:paraId="376E8B9C" w14:textId="1D2FCDE8" w:rsidR="004B12FB" w:rsidRPr="002C0745" w:rsidRDefault="00DA4F27" w:rsidP="00A776D7">
      <w:pPr>
        <w:pStyle w:val="Teksttreci0"/>
        <w:keepNext/>
        <w:numPr>
          <w:ilvl w:val="0"/>
          <w:numId w:val="2"/>
        </w:numPr>
        <w:tabs>
          <w:tab w:val="left" w:pos="284"/>
        </w:tabs>
        <w:spacing w:before="0" w:after="0" w:line="360" w:lineRule="auto"/>
        <w:ind w:left="283" w:right="170" w:hanging="283"/>
        <w:rPr>
          <w:rFonts w:ascii="Arial" w:hAnsi="Arial" w:cs="Arial"/>
          <w:sz w:val="21"/>
          <w:szCs w:val="21"/>
        </w:rPr>
      </w:pPr>
      <w:r w:rsidRPr="002C0745">
        <w:rPr>
          <w:rFonts w:ascii="Arial" w:hAnsi="Arial" w:cs="Arial"/>
          <w:color w:val="000000"/>
          <w:sz w:val="21"/>
          <w:szCs w:val="21"/>
        </w:rPr>
        <w:t>CRO na żądanie Sponsora, w każdym czasie,</w:t>
      </w:r>
      <w:r w:rsidR="00BF239B">
        <w:rPr>
          <w:rFonts w:ascii="Arial" w:hAnsi="Arial" w:cs="Arial"/>
          <w:color w:val="000000"/>
          <w:sz w:val="21"/>
          <w:szCs w:val="21"/>
        </w:rPr>
        <w:t xml:space="preserve"> udzieli Sponsorowi informacji</w:t>
      </w:r>
      <w:r w:rsidR="00BF239B">
        <w:rPr>
          <w:rFonts w:ascii="Arial" w:hAnsi="Arial" w:cs="Arial"/>
          <w:color w:val="000000"/>
          <w:sz w:val="21"/>
          <w:szCs w:val="21"/>
        </w:rPr>
        <w:br/>
      </w:r>
      <w:r w:rsidRPr="002C0745">
        <w:rPr>
          <w:rFonts w:ascii="Arial" w:hAnsi="Arial" w:cs="Arial"/>
          <w:color w:val="000000"/>
          <w:sz w:val="21"/>
          <w:szCs w:val="21"/>
        </w:rPr>
        <w:t xml:space="preserve">o przebiegu wykonywania Usług. W szczególności </w:t>
      </w:r>
      <w:r w:rsidR="00BF239B">
        <w:rPr>
          <w:rFonts w:ascii="Arial" w:hAnsi="Arial" w:cs="Arial"/>
          <w:color w:val="000000"/>
          <w:sz w:val="21"/>
          <w:szCs w:val="21"/>
        </w:rPr>
        <w:t>Sponsor może zwrócić się do CRO</w:t>
      </w:r>
      <w:r w:rsidR="00BF239B">
        <w:rPr>
          <w:rFonts w:ascii="Arial" w:hAnsi="Arial" w:cs="Arial"/>
          <w:color w:val="000000"/>
          <w:sz w:val="21"/>
          <w:szCs w:val="21"/>
        </w:rPr>
        <w:br/>
      </w:r>
      <w:r w:rsidRPr="002C0745">
        <w:rPr>
          <w:rFonts w:ascii="Arial" w:hAnsi="Arial" w:cs="Arial"/>
          <w:color w:val="000000"/>
          <w:sz w:val="21"/>
          <w:szCs w:val="21"/>
        </w:rPr>
        <w:t xml:space="preserve">o przygotowanie sprawozdania </w:t>
      </w:r>
      <w:r w:rsidRPr="002C0745">
        <w:rPr>
          <w:rStyle w:val="Teksttreci95pt"/>
          <w:rFonts w:ascii="Arial" w:hAnsi="Arial" w:cs="Arial"/>
          <w:sz w:val="21"/>
          <w:szCs w:val="21"/>
          <w:lang w:val="pl-PL"/>
        </w:rPr>
        <w:t>z</w:t>
      </w:r>
      <w:r w:rsidRPr="002C0745">
        <w:rPr>
          <w:rFonts w:ascii="Arial" w:hAnsi="Arial" w:cs="Arial"/>
          <w:color w:val="000000"/>
          <w:sz w:val="21"/>
          <w:szCs w:val="21"/>
        </w:rPr>
        <w:t xml:space="preserve"> wykonanych przez CRO Usług. W takim pr</w:t>
      </w:r>
      <w:r w:rsidRPr="002C0745">
        <w:rPr>
          <w:rStyle w:val="Teksttreci95pt"/>
          <w:rFonts w:ascii="Arial" w:hAnsi="Arial" w:cs="Arial"/>
          <w:sz w:val="21"/>
          <w:szCs w:val="21"/>
          <w:lang w:val="pl-PL"/>
        </w:rPr>
        <w:t>z</w:t>
      </w:r>
      <w:r w:rsidRPr="002C0745">
        <w:rPr>
          <w:rFonts w:ascii="Arial" w:hAnsi="Arial" w:cs="Arial"/>
          <w:color w:val="000000"/>
          <w:sz w:val="21"/>
          <w:szCs w:val="21"/>
        </w:rPr>
        <w:t>ypadku CRO przedstawi Sponsorowi przedmiotowe sprawozdanie w terminie nie pr</w:t>
      </w:r>
      <w:r w:rsidRPr="002C0745">
        <w:rPr>
          <w:rStyle w:val="Teksttreci95pt"/>
          <w:rFonts w:ascii="Arial" w:hAnsi="Arial" w:cs="Arial"/>
          <w:sz w:val="21"/>
          <w:szCs w:val="21"/>
          <w:lang w:val="pl-PL"/>
        </w:rPr>
        <w:t>z</w:t>
      </w:r>
      <w:r w:rsidRPr="002C0745">
        <w:rPr>
          <w:rFonts w:ascii="Arial" w:hAnsi="Arial" w:cs="Arial"/>
          <w:color w:val="000000"/>
          <w:sz w:val="21"/>
          <w:szCs w:val="21"/>
        </w:rPr>
        <w:t xml:space="preserve">ekraczającym 14 dni od dnia </w:t>
      </w:r>
      <w:r w:rsidRPr="002C0745">
        <w:rPr>
          <w:rStyle w:val="Teksttreci95pt"/>
          <w:rFonts w:ascii="Arial" w:hAnsi="Arial" w:cs="Arial"/>
          <w:sz w:val="21"/>
          <w:szCs w:val="21"/>
          <w:lang w:val="pl-PL"/>
        </w:rPr>
        <w:t>z</w:t>
      </w:r>
      <w:r w:rsidRPr="002C0745">
        <w:rPr>
          <w:rFonts w:ascii="Arial" w:hAnsi="Arial" w:cs="Arial"/>
          <w:color w:val="000000"/>
          <w:sz w:val="21"/>
          <w:szCs w:val="21"/>
        </w:rPr>
        <w:t>głos</w:t>
      </w:r>
      <w:r w:rsidRPr="002C0745">
        <w:rPr>
          <w:rStyle w:val="Teksttreci95pt"/>
          <w:rFonts w:ascii="Arial" w:hAnsi="Arial" w:cs="Arial"/>
          <w:sz w:val="21"/>
          <w:szCs w:val="21"/>
          <w:lang w:val="pl-PL"/>
        </w:rPr>
        <w:t>z</w:t>
      </w:r>
      <w:r w:rsidRPr="002C0745">
        <w:rPr>
          <w:rFonts w:ascii="Arial" w:hAnsi="Arial" w:cs="Arial"/>
          <w:color w:val="000000"/>
          <w:sz w:val="21"/>
          <w:szCs w:val="21"/>
        </w:rPr>
        <w:t>enia żądania.</w:t>
      </w:r>
    </w:p>
    <w:p w14:paraId="26EEA967" w14:textId="24F69972" w:rsidR="004B12FB" w:rsidRPr="002C0745" w:rsidRDefault="00DA4F27" w:rsidP="00A776D7">
      <w:pPr>
        <w:pStyle w:val="Teksttreci0"/>
        <w:keepNext/>
        <w:numPr>
          <w:ilvl w:val="0"/>
          <w:numId w:val="2"/>
        </w:numPr>
        <w:tabs>
          <w:tab w:val="left" w:pos="284"/>
          <w:tab w:val="left" w:pos="489"/>
          <w:tab w:val="left" w:pos="9755"/>
        </w:tabs>
        <w:spacing w:before="0" w:after="0" w:line="360" w:lineRule="auto"/>
        <w:ind w:left="283" w:right="113" w:hanging="283"/>
        <w:rPr>
          <w:rFonts w:ascii="Arial" w:hAnsi="Arial" w:cs="Arial"/>
          <w:sz w:val="21"/>
          <w:szCs w:val="21"/>
        </w:rPr>
      </w:pPr>
      <w:r w:rsidRPr="002C0745">
        <w:rPr>
          <w:rFonts w:ascii="Arial" w:hAnsi="Arial" w:cs="Arial"/>
          <w:color w:val="000000"/>
          <w:sz w:val="21"/>
          <w:szCs w:val="21"/>
        </w:rPr>
        <w:t>W okresie obowiązywania Umowy, CRO zobowiązuje się umożliwić przedstawicielom Sponsora, jak również odpowiednim urzędom, krajowym, zagrani</w:t>
      </w:r>
      <w:r w:rsidR="00BF239B">
        <w:rPr>
          <w:rFonts w:ascii="Arial" w:hAnsi="Arial" w:cs="Arial"/>
          <w:color w:val="000000"/>
          <w:sz w:val="21"/>
          <w:szCs w:val="21"/>
        </w:rPr>
        <w:t>cznym i międzynarodowym organom</w:t>
      </w:r>
      <w:r w:rsidR="00BF239B">
        <w:rPr>
          <w:rFonts w:ascii="Arial" w:hAnsi="Arial" w:cs="Arial"/>
          <w:color w:val="000000"/>
          <w:sz w:val="21"/>
          <w:szCs w:val="21"/>
        </w:rPr>
        <w:br/>
      </w:r>
      <w:r w:rsidRPr="002C0745">
        <w:rPr>
          <w:rFonts w:ascii="Arial" w:hAnsi="Arial" w:cs="Arial"/>
          <w:color w:val="000000"/>
          <w:sz w:val="21"/>
          <w:szCs w:val="21"/>
        </w:rPr>
        <w:t>lub organizacjom zajmującym się rejestracją produktów lec</w:t>
      </w:r>
      <w:r w:rsidR="00BF239B">
        <w:rPr>
          <w:rFonts w:ascii="Arial" w:hAnsi="Arial" w:cs="Arial"/>
          <w:color w:val="000000"/>
          <w:sz w:val="21"/>
          <w:szCs w:val="21"/>
        </w:rPr>
        <w:t>zniczych oraz nadzorem, audytem</w:t>
      </w:r>
      <w:r w:rsidR="00BF239B">
        <w:rPr>
          <w:rFonts w:ascii="Arial" w:hAnsi="Arial" w:cs="Arial"/>
          <w:color w:val="000000"/>
          <w:sz w:val="21"/>
          <w:szCs w:val="21"/>
        </w:rPr>
        <w:br/>
      </w:r>
      <w:r w:rsidRPr="002C0745">
        <w:rPr>
          <w:rFonts w:ascii="Arial" w:hAnsi="Arial" w:cs="Arial"/>
          <w:color w:val="000000"/>
          <w:sz w:val="21"/>
          <w:szCs w:val="21"/>
        </w:rPr>
        <w:t xml:space="preserve">lub inspekcjami badań klinicznych: przeprowadzenie audytu, kontroli oraz inspekcji </w:t>
      </w:r>
      <w:r w:rsidR="0004469D">
        <w:rPr>
          <w:rFonts w:ascii="Arial" w:hAnsi="Arial" w:cs="Arial"/>
          <w:color w:val="000000"/>
          <w:sz w:val="21"/>
          <w:szCs w:val="21"/>
        </w:rPr>
        <w:t>wykonania Usługi</w:t>
      </w:r>
      <w:r w:rsidRPr="002C0745">
        <w:rPr>
          <w:rFonts w:ascii="Arial" w:hAnsi="Arial" w:cs="Arial"/>
          <w:color w:val="000000"/>
          <w:sz w:val="21"/>
          <w:szCs w:val="21"/>
        </w:rPr>
        <w:t xml:space="preserve">, jak również dostęp do dokumentów związanych z prowadzeniem </w:t>
      </w:r>
      <w:r w:rsidR="00F631E9">
        <w:rPr>
          <w:rFonts w:ascii="Arial" w:hAnsi="Arial" w:cs="Arial"/>
          <w:color w:val="000000"/>
          <w:sz w:val="21"/>
          <w:szCs w:val="21"/>
        </w:rPr>
        <w:t>badania</w:t>
      </w:r>
      <w:r w:rsidRPr="002C0745">
        <w:rPr>
          <w:rFonts w:ascii="Arial" w:hAnsi="Arial" w:cs="Arial"/>
          <w:color w:val="000000"/>
          <w:sz w:val="21"/>
          <w:szCs w:val="21"/>
        </w:rPr>
        <w:t xml:space="preserve"> oraz monitorowanie i audyt działań badaczy i c</w:t>
      </w:r>
      <w:r w:rsidRPr="002C0745">
        <w:rPr>
          <w:rStyle w:val="Teksttreci95pt"/>
          <w:rFonts w:ascii="Arial" w:hAnsi="Arial" w:cs="Arial"/>
          <w:sz w:val="21"/>
          <w:szCs w:val="21"/>
          <w:lang w:val="pl-PL"/>
        </w:rPr>
        <w:t>z</w:t>
      </w:r>
      <w:r w:rsidRPr="002C0745">
        <w:rPr>
          <w:rFonts w:ascii="Arial" w:hAnsi="Arial" w:cs="Arial"/>
          <w:color w:val="000000"/>
          <w:sz w:val="21"/>
          <w:szCs w:val="21"/>
        </w:rPr>
        <w:t xml:space="preserve">łonków </w:t>
      </w:r>
      <w:r w:rsidRPr="002C0745">
        <w:rPr>
          <w:rStyle w:val="Teksttreci95pt"/>
          <w:rFonts w:ascii="Arial" w:hAnsi="Arial" w:cs="Arial"/>
          <w:sz w:val="21"/>
          <w:szCs w:val="21"/>
          <w:lang w:val="pl-PL"/>
        </w:rPr>
        <w:t>z</w:t>
      </w:r>
      <w:r w:rsidRPr="002C0745">
        <w:rPr>
          <w:rFonts w:ascii="Arial" w:hAnsi="Arial" w:cs="Arial"/>
          <w:color w:val="000000"/>
          <w:sz w:val="21"/>
          <w:szCs w:val="21"/>
        </w:rPr>
        <w:t>espołów badawczych w ramach pro</w:t>
      </w:r>
      <w:r w:rsidR="00BF239B">
        <w:rPr>
          <w:rFonts w:ascii="Arial" w:hAnsi="Arial" w:cs="Arial"/>
          <w:color w:val="000000"/>
          <w:sz w:val="21"/>
          <w:szCs w:val="21"/>
        </w:rPr>
        <w:t xml:space="preserve">wadzonego </w:t>
      </w:r>
      <w:r w:rsidR="00F631E9">
        <w:rPr>
          <w:rFonts w:ascii="Arial" w:hAnsi="Arial" w:cs="Arial"/>
          <w:color w:val="000000"/>
          <w:sz w:val="21"/>
          <w:szCs w:val="21"/>
        </w:rPr>
        <w:t>badania</w:t>
      </w:r>
      <w:r w:rsidR="000776CC">
        <w:rPr>
          <w:rFonts w:ascii="Arial" w:hAnsi="Arial" w:cs="Arial"/>
          <w:color w:val="000000"/>
          <w:sz w:val="21"/>
          <w:szCs w:val="21"/>
        </w:rPr>
        <w:t xml:space="preserve"> w</w:t>
      </w:r>
      <w:r w:rsidR="00BF239B">
        <w:rPr>
          <w:rFonts w:ascii="Arial" w:hAnsi="Arial" w:cs="Arial"/>
          <w:color w:val="000000"/>
          <w:sz w:val="21"/>
          <w:szCs w:val="21"/>
        </w:rPr>
        <w:t xml:space="preserve"> tym inspekcji</w:t>
      </w:r>
      <w:r w:rsidR="00DB505C">
        <w:rPr>
          <w:rFonts w:ascii="Arial" w:hAnsi="Arial" w:cs="Arial"/>
          <w:color w:val="000000"/>
          <w:sz w:val="21"/>
          <w:szCs w:val="21"/>
        </w:rPr>
        <w:t xml:space="preserve"> </w:t>
      </w:r>
      <w:r w:rsidRPr="002C0745">
        <w:rPr>
          <w:rFonts w:ascii="Arial" w:hAnsi="Arial" w:cs="Arial"/>
          <w:color w:val="000000"/>
          <w:sz w:val="21"/>
          <w:szCs w:val="21"/>
        </w:rPr>
        <w:t xml:space="preserve">oraz audytu pomieszczeń, procedur stosowanych w </w:t>
      </w:r>
      <w:r w:rsidR="00F631E9">
        <w:rPr>
          <w:rFonts w:ascii="Arial" w:hAnsi="Arial" w:cs="Arial"/>
          <w:color w:val="000000"/>
          <w:sz w:val="21"/>
          <w:szCs w:val="21"/>
        </w:rPr>
        <w:t>b</w:t>
      </w:r>
      <w:r w:rsidRPr="002C0745">
        <w:rPr>
          <w:rFonts w:ascii="Arial" w:hAnsi="Arial" w:cs="Arial"/>
          <w:color w:val="000000"/>
          <w:sz w:val="21"/>
          <w:szCs w:val="21"/>
        </w:rPr>
        <w:t xml:space="preserve">adaniu przez badaczy i członków zespołów badawczych, jak również urządzeń, </w:t>
      </w:r>
      <w:r w:rsidRPr="002C0745">
        <w:rPr>
          <w:rFonts w:ascii="Arial" w:hAnsi="Arial" w:cs="Arial"/>
          <w:color w:val="000000"/>
          <w:sz w:val="21"/>
          <w:szCs w:val="21"/>
        </w:rPr>
        <w:lastRenderedPageBreak/>
        <w:t xml:space="preserve">sposobu dokumentowania danych oraz przechowywania dokumentacji oraz uzyskiwanie wszelkich informacji na temat prowadzonego </w:t>
      </w:r>
      <w:r w:rsidR="00F631E9">
        <w:rPr>
          <w:rFonts w:ascii="Arial" w:hAnsi="Arial" w:cs="Arial"/>
          <w:color w:val="000000"/>
          <w:sz w:val="21"/>
          <w:szCs w:val="21"/>
        </w:rPr>
        <w:t>badania</w:t>
      </w:r>
      <w:r w:rsidRPr="002C0745">
        <w:rPr>
          <w:rFonts w:ascii="Arial" w:hAnsi="Arial" w:cs="Arial"/>
          <w:color w:val="000000"/>
          <w:sz w:val="21"/>
          <w:szCs w:val="21"/>
        </w:rPr>
        <w:t xml:space="preserve"> zarówno przez przedstawicieli Sponsora jak i krajowe, zagraniczne i międzynarodowe organy lub organizacje i zajmujące się rejestracją produktów </w:t>
      </w:r>
      <w:proofErr w:type="spellStart"/>
      <w:r w:rsidRPr="002C0745">
        <w:rPr>
          <w:rFonts w:ascii="Arial" w:hAnsi="Arial" w:cs="Arial"/>
          <w:color w:val="000000"/>
          <w:sz w:val="21"/>
          <w:szCs w:val="21"/>
        </w:rPr>
        <w:t>Ieczniczych</w:t>
      </w:r>
      <w:proofErr w:type="spellEnd"/>
      <w:r w:rsidRPr="002C0745">
        <w:rPr>
          <w:rFonts w:ascii="Arial" w:hAnsi="Arial" w:cs="Arial"/>
          <w:color w:val="000000"/>
          <w:sz w:val="21"/>
          <w:szCs w:val="21"/>
        </w:rPr>
        <w:t xml:space="preserve"> oraz nadzorem lub inspekcjami nad badaniami klinicznymi. </w:t>
      </w:r>
    </w:p>
    <w:p w14:paraId="2CE5A411" w14:textId="63C2E178" w:rsidR="004B12FB" w:rsidRPr="002C0745" w:rsidRDefault="00DA4F27" w:rsidP="00A776D7">
      <w:pPr>
        <w:pStyle w:val="Teksttreci0"/>
        <w:keepNext/>
        <w:numPr>
          <w:ilvl w:val="0"/>
          <w:numId w:val="2"/>
        </w:numPr>
        <w:tabs>
          <w:tab w:val="left" w:pos="284"/>
          <w:tab w:val="left" w:pos="503"/>
          <w:tab w:val="left" w:pos="9791"/>
        </w:tabs>
        <w:spacing w:before="0" w:after="0" w:line="360" w:lineRule="auto"/>
        <w:ind w:left="283" w:right="113" w:hanging="283"/>
        <w:rPr>
          <w:rFonts w:ascii="Arial" w:hAnsi="Arial" w:cs="Arial"/>
          <w:sz w:val="21"/>
          <w:szCs w:val="21"/>
        </w:rPr>
      </w:pPr>
      <w:r w:rsidRPr="002C0745">
        <w:rPr>
          <w:rFonts w:ascii="Arial" w:hAnsi="Arial" w:cs="Arial"/>
          <w:color w:val="000000"/>
          <w:sz w:val="21"/>
          <w:szCs w:val="21"/>
        </w:rPr>
        <w:t xml:space="preserve">CRO </w:t>
      </w:r>
      <w:r w:rsidR="0004469D">
        <w:rPr>
          <w:rFonts w:ascii="Arial" w:hAnsi="Arial" w:cs="Arial"/>
          <w:color w:val="000000"/>
          <w:sz w:val="21"/>
          <w:szCs w:val="21"/>
        </w:rPr>
        <w:t xml:space="preserve">niezwłocznie </w:t>
      </w:r>
      <w:r w:rsidRPr="002C0745">
        <w:rPr>
          <w:rFonts w:ascii="Arial" w:hAnsi="Arial" w:cs="Arial"/>
          <w:color w:val="000000"/>
          <w:sz w:val="21"/>
          <w:szCs w:val="21"/>
        </w:rPr>
        <w:t>zawiadomi Sponsora</w:t>
      </w:r>
      <w:r w:rsidR="0004469D">
        <w:rPr>
          <w:rFonts w:ascii="Arial" w:hAnsi="Arial" w:cs="Arial"/>
          <w:color w:val="000000"/>
          <w:sz w:val="21"/>
          <w:szCs w:val="21"/>
        </w:rPr>
        <w:t xml:space="preserve"> (nie później niż w terminie 24 godzin od zdarzenia)</w:t>
      </w:r>
      <w:r w:rsidRPr="002C0745">
        <w:rPr>
          <w:rFonts w:ascii="Arial" w:hAnsi="Arial" w:cs="Arial"/>
          <w:color w:val="000000"/>
          <w:sz w:val="21"/>
          <w:szCs w:val="21"/>
        </w:rPr>
        <w:t>, jeżeli odpowiedn</w:t>
      </w:r>
      <w:r w:rsidR="00BF239B">
        <w:rPr>
          <w:rFonts w:ascii="Arial" w:hAnsi="Arial" w:cs="Arial"/>
          <w:color w:val="000000"/>
          <w:sz w:val="21"/>
          <w:szCs w:val="21"/>
        </w:rPr>
        <w:t>ie urzędy, krajowe, zagraniczne</w:t>
      </w:r>
      <w:r w:rsidR="0004469D">
        <w:rPr>
          <w:rFonts w:ascii="Arial" w:hAnsi="Arial" w:cs="Arial"/>
          <w:color w:val="000000"/>
          <w:sz w:val="21"/>
          <w:szCs w:val="21"/>
        </w:rPr>
        <w:t xml:space="preserve"> </w:t>
      </w:r>
      <w:r w:rsidRPr="002C0745">
        <w:rPr>
          <w:rFonts w:ascii="Arial" w:hAnsi="Arial" w:cs="Arial"/>
          <w:color w:val="000000"/>
          <w:sz w:val="21"/>
          <w:szCs w:val="21"/>
        </w:rPr>
        <w:t xml:space="preserve">i międzynarodowe organy lub organizacje zajmujące się rejestracją produktów leczniczych oraz nadzorem, audytem lub inspekcjami badań klinicznych poinformują CRO o planowanej kontroli lub rozpoczną bez uprzedzenia kontrolę jakiegokolwiek ośrodka badawczego, CRO lub komisji bioetycznej. Dodatkowo, CRO dostarczy Sponsorowi kopię korespondencji od/do ww. podmiotów związanej z </w:t>
      </w:r>
      <w:r w:rsidR="00F631E9">
        <w:rPr>
          <w:rFonts w:ascii="Arial" w:hAnsi="Arial" w:cs="Arial"/>
          <w:color w:val="000000"/>
          <w:sz w:val="21"/>
          <w:szCs w:val="21"/>
        </w:rPr>
        <w:t>b</w:t>
      </w:r>
      <w:r w:rsidRPr="002C0745">
        <w:rPr>
          <w:rFonts w:ascii="Arial" w:hAnsi="Arial" w:cs="Arial"/>
          <w:color w:val="000000"/>
          <w:sz w:val="21"/>
          <w:szCs w:val="21"/>
        </w:rPr>
        <w:t>adaniem.</w:t>
      </w:r>
    </w:p>
    <w:p w14:paraId="00D3FD3E" w14:textId="77777777" w:rsidR="004B12FB" w:rsidRPr="002C0745" w:rsidRDefault="00DA4F27" w:rsidP="00A776D7">
      <w:pPr>
        <w:pStyle w:val="Teksttreci0"/>
        <w:numPr>
          <w:ilvl w:val="0"/>
          <w:numId w:val="2"/>
        </w:numPr>
        <w:tabs>
          <w:tab w:val="left" w:pos="284"/>
          <w:tab w:val="left" w:pos="503"/>
          <w:tab w:val="left" w:pos="9791"/>
        </w:tabs>
        <w:spacing w:before="0" w:after="0" w:line="360" w:lineRule="auto"/>
        <w:ind w:left="283" w:right="113" w:hanging="283"/>
        <w:rPr>
          <w:rFonts w:ascii="Arial" w:hAnsi="Arial" w:cs="Arial"/>
          <w:sz w:val="21"/>
          <w:szCs w:val="21"/>
        </w:rPr>
      </w:pPr>
      <w:r w:rsidRPr="002C0745">
        <w:rPr>
          <w:rFonts w:ascii="Arial" w:hAnsi="Arial" w:cs="Arial"/>
          <w:color w:val="000000"/>
          <w:sz w:val="21"/>
          <w:szCs w:val="21"/>
        </w:rPr>
        <w:t>Na żądanie Sponsora, CRO zobowiązuje się do podjęcia wszystkich uzasadnionych i możliwych do wykonania czynności w celu naprawienia nieprawidłowości stwierdzonych w toku przeprowadzonych kontroli lub inspekcji.</w:t>
      </w:r>
    </w:p>
    <w:p w14:paraId="5FA6D790" w14:textId="77777777" w:rsidR="004B12FB" w:rsidRPr="002C0745" w:rsidRDefault="004B12FB">
      <w:pPr>
        <w:pStyle w:val="Teksttreci0"/>
        <w:tabs>
          <w:tab w:val="left" w:pos="503"/>
          <w:tab w:val="left" w:pos="9791"/>
        </w:tabs>
        <w:spacing w:before="0" w:after="0" w:line="331" w:lineRule="exact"/>
        <w:ind w:left="720" w:right="100" w:hanging="460"/>
        <w:rPr>
          <w:rFonts w:ascii="Arial" w:hAnsi="Arial" w:cs="Arial"/>
          <w:color w:val="000000"/>
          <w:sz w:val="21"/>
          <w:szCs w:val="21"/>
        </w:rPr>
      </w:pPr>
    </w:p>
    <w:p w14:paraId="1EA89751" w14:textId="77777777" w:rsidR="004B12FB" w:rsidRPr="00BF6FAA" w:rsidRDefault="00DA4F27" w:rsidP="00C34BEA">
      <w:pPr>
        <w:pStyle w:val="Teksttreci2"/>
        <w:keepNext/>
        <w:tabs>
          <w:tab w:val="left" w:pos="5810"/>
        </w:tabs>
        <w:spacing w:before="0" w:after="0" w:line="360" w:lineRule="auto"/>
        <w:ind w:right="100"/>
        <w:rPr>
          <w:rFonts w:ascii="Arial" w:hAnsi="Arial" w:cs="Arial"/>
          <w:sz w:val="21"/>
          <w:szCs w:val="21"/>
        </w:rPr>
      </w:pPr>
      <w:r w:rsidRPr="00BF6FAA">
        <w:rPr>
          <w:rFonts w:ascii="Arial" w:hAnsi="Arial" w:cs="Arial"/>
          <w:color w:val="000000"/>
          <w:sz w:val="21"/>
          <w:szCs w:val="21"/>
        </w:rPr>
        <w:t>§ 7. Wynagrodzenie</w:t>
      </w:r>
    </w:p>
    <w:p w14:paraId="44C1C1DC" w14:textId="433BC076" w:rsidR="004B12FB" w:rsidRPr="00BF6FAA" w:rsidRDefault="00DA4F27" w:rsidP="00BF6FAA">
      <w:pPr>
        <w:pStyle w:val="Teksttreci0"/>
        <w:keepNext/>
        <w:numPr>
          <w:ilvl w:val="0"/>
          <w:numId w:val="17"/>
        </w:numPr>
        <w:tabs>
          <w:tab w:val="left" w:pos="482"/>
        </w:tabs>
        <w:spacing w:before="0" w:after="0" w:line="360" w:lineRule="auto"/>
        <w:ind w:right="100"/>
        <w:rPr>
          <w:rFonts w:ascii="Arial" w:hAnsi="Arial" w:cs="Arial"/>
          <w:sz w:val="21"/>
          <w:szCs w:val="21"/>
        </w:rPr>
      </w:pPr>
      <w:r w:rsidRPr="00BF6FAA">
        <w:rPr>
          <w:rFonts w:ascii="Arial" w:hAnsi="Arial" w:cs="Arial"/>
          <w:color w:val="000000"/>
          <w:sz w:val="21"/>
          <w:szCs w:val="21"/>
        </w:rPr>
        <w:t>Z tytułu wykonania przez CRO całości zobowiązań, o których mowa w Umowie, Sponsor zobowiązuje się zapłacić kwotę</w:t>
      </w:r>
      <w:r w:rsidR="00355942">
        <w:rPr>
          <w:rFonts w:ascii="Arial" w:hAnsi="Arial" w:cs="Arial"/>
          <w:color w:val="000000"/>
          <w:sz w:val="21"/>
          <w:szCs w:val="21"/>
        </w:rPr>
        <w:t xml:space="preserve"> nie większą niż</w:t>
      </w:r>
      <w:r w:rsidRPr="00BF6FAA">
        <w:rPr>
          <w:rFonts w:ascii="Arial" w:hAnsi="Arial" w:cs="Arial"/>
          <w:color w:val="000000"/>
          <w:sz w:val="21"/>
          <w:szCs w:val="21"/>
        </w:rPr>
        <w:t xml:space="preserve"> </w:t>
      </w:r>
      <w:r w:rsidRPr="00BF6FAA">
        <w:rPr>
          <w:rFonts w:ascii="Arial" w:hAnsi="Arial" w:cs="Arial"/>
          <w:color w:val="000000"/>
          <w:sz w:val="21"/>
          <w:szCs w:val="21"/>
          <w:highlight w:val="yellow"/>
        </w:rPr>
        <w:t>________________________________</w:t>
      </w:r>
      <w:r w:rsidRPr="00BF6FAA">
        <w:rPr>
          <w:rFonts w:ascii="Arial" w:hAnsi="Arial" w:cs="Arial"/>
          <w:color w:val="000000"/>
          <w:sz w:val="21"/>
          <w:szCs w:val="21"/>
        </w:rPr>
        <w:t xml:space="preserve"> </w:t>
      </w:r>
      <w:r w:rsidR="003E1FC4" w:rsidRPr="00BF6FAA">
        <w:rPr>
          <w:rFonts w:ascii="Arial" w:hAnsi="Arial" w:cs="Arial"/>
          <w:color w:val="000000"/>
          <w:sz w:val="21"/>
          <w:szCs w:val="21"/>
        </w:rPr>
        <w:t xml:space="preserve">zł </w:t>
      </w:r>
      <w:r w:rsidRPr="00BF6FAA">
        <w:rPr>
          <w:rFonts w:ascii="Arial" w:hAnsi="Arial" w:cs="Arial"/>
          <w:color w:val="000000"/>
          <w:sz w:val="21"/>
          <w:szCs w:val="21"/>
        </w:rPr>
        <w:t>brutto</w:t>
      </w:r>
      <w:r w:rsidR="003E1FC4" w:rsidRPr="00BF6FAA">
        <w:rPr>
          <w:rFonts w:ascii="Arial" w:hAnsi="Arial" w:cs="Arial"/>
          <w:color w:val="000000"/>
          <w:sz w:val="21"/>
          <w:szCs w:val="21"/>
        </w:rPr>
        <w:t xml:space="preserve"> (słownie: </w:t>
      </w:r>
      <w:r w:rsidR="003E1FC4" w:rsidRPr="00BF6FAA">
        <w:rPr>
          <w:rFonts w:ascii="Arial" w:hAnsi="Arial" w:cs="Arial"/>
          <w:color w:val="000000"/>
          <w:sz w:val="21"/>
          <w:szCs w:val="21"/>
          <w:highlight w:val="yellow"/>
        </w:rPr>
        <w:t>____________________</w:t>
      </w:r>
      <w:r w:rsidR="003E1FC4" w:rsidRPr="00BF6FAA">
        <w:rPr>
          <w:rFonts w:ascii="Arial" w:hAnsi="Arial" w:cs="Arial"/>
          <w:color w:val="000000"/>
          <w:sz w:val="21"/>
          <w:szCs w:val="21"/>
        </w:rPr>
        <w:t xml:space="preserve"> 00/100 zł brutto)</w:t>
      </w:r>
      <w:r w:rsidR="00355942">
        <w:rPr>
          <w:rFonts w:ascii="Arial" w:hAnsi="Arial" w:cs="Arial"/>
          <w:color w:val="000000"/>
          <w:sz w:val="21"/>
          <w:szCs w:val="21"/>
        </w:rPr>
        <w:t xml:space="preserve"> tj. całkowitą wartość oferty powiększoną o 15%.</w:t>
      </w:r>
    </w:p>
    <w:p w14:paraId="45CCCBD6" w14:textId="10B2AAA8" w:rsidR="00865439" w:rsidRPr="00BF6FAA" w:rsidRDefault="00865439" w:rsidP="00BF6FAA">
      <w:pPr>
        <w:pStyle w:val="Teksttreci0"/>
        <w:keepNext/>
        <w:numPr>
          <w:ilvl w:val="0"/>
          <w:numId w:val="17"/>
        </w:numPr>
        <w:tabs>
          <w:tab w:val="left" w:pos="482"/>
        </w:tabs>
        <w:spacing w:before="0" w:after="0" w:line="360" w:lineRule="auto"/>
        <w:ind w:right="100"/>
        <w:rPr>
          <w:rFonts w:ascii="Arial" w:hAnsi="Arial" w:cs="Arial"/>
          <w:sz w:val="21"/>
          <w:szCs w:val="21"/>
        </w:rPr>
      </w:pPr>
      <w:r w:rsidRPr="00BF6FAA">
        <w:rPr>
          <w:rFonts w:ascii="Arial" w:hAnsi="Arial" w:cs="Arial"/>
          <w:color w:val="000000"/>
          <w:sz w:val="21"/>
          <w:szCs w:val="21"/>
        </w:rPr>
        <w:t>Wynagrodzenie będzie kalkulowane częściowo w terminach miesięcznych zgodnie z kalendarzem</w:t>
      </w:r>
      <w:r w:rsidR="00355942">
        <w:rPr>
          <w:rFonts w:ascii="Arial" w:hAnsi="Arial" w:cs="Arial"/>
          <w:color w:val="000000"/>
          <w:sz w:val="21"/>
          <w:szCs w:val="21"/>
        </w:rPr>
        <w:t>, według cennika zawartego w ofercie stanowiącej załącznik nr 1</w:t>
      </w:r>
      <w:r w:rsidR="00355942" w:rsidRPr="00BF6FAA">
        <w:rPr>
          <w:rFonts w:ascii="Arial" w:hAnsi="Arial" w:cs="Arial"/>
          <w:color w:val="000000"/>
          <w:sz w:val="21"/>
          <w:szCs w:val="21"/>
        </w:rPr>
        <w:t xml:space="preserve"> </w:t>
      </w:r>
      <w:r w:rsidR="00355942">
        <w:rPr>
          <w:rFonts w:ascii="Arial" w:hAnsi="Arial" w:cs="Arial"/>
          <w:color w:val="000000"/>
          <w:sz w:val="21"/>
          <w:szCs w:val="21"/>
        </w:rPr>
        <w:t>oraz na podstawie czynności faktycznie wykonanych w danym okresie rozliczeniowym</w:t>
      </w:r>
      <w:r w:rsidR="003E603D">
        <w:rPr>
          <w:rFonts w:ascii="Arial" w:hAnsi="Arial" w:cs="Arial"/>
          <w:color w:val="000000"/>
          <w:sz w:val="21"/>
          <w:szCs w:val="21"/>
        </w:rPr>
        <w:t>,</w:t>
      </w:r>
      <w:r w:rsidR="00355942">
        <w:rPr>
          <w:rFonts w:ascii="Arial" w:hAnsi="Arial" w:cs="Arial"/>
          <w:color w:val="000000"/>
          <w:sz w:val="21"/>
          <w:szCs w:val="21"/>
        </w:rPr>
        <w:t xml:space="preserve"> </w:t>
      </w:r>
      <w:r w:rsidRPr="00BF6FAA">
        <w:rPr>
          <w:rFonts w:ascii="Arial" w:hAnsi="Arial" w:cs="Arial"/>
          <w:color w:val="000000"/>
          <w:sz w:val="21"/>
          <w:szCs w:val="21"/>
        </w:rPr>
        <w:t>przy czym skumulowana w ten sposób kwota będzie uwzględniać wartość wykonanych w tym okresie usług obniżoną o 20%</w:t>
      </w:r>
      <w:r w:rsidR="007142DD">
        <w:rPr>
          <w:rFonts w:ascii="Arial" w:hAnsi="Arial" w:cs="Arial"/>
          <w:color w:val="000000"/>
          <w:sz w:val="21"/>
          <w:szCs w:val="21"/>
        </w:rPr>
        <w:t>,</w:t>
      </w:r>
      <w:r w:rsidR="00CB0551">
        <w:rPr>
          <w:rFonts w:ascii="Arial" w:hAnsi="Arial" w:cs="Arial"/>
          <w:color w:val="000000"/>
          <w:sz w:val="21"/>
          <w:szCs w:val="21"/>
        </w:rPr>
        <w:t xml:space="preserve"> z zastrzeżeniem ust. 1 powyżej</w:t>
      </w:r>
      <w:r w:rsidRPr="00BF6FAA">
        <w:rPr>
          <w:rFonts w:ascii="Arial" w:hAnsi="Arial" w:cs="Arial"/>
          <w:color w:val="000000"/>
          <w:sz w:val="21"/>
          <w:szCs w:val="21"/>
        </w:rPr>
        <w:t>.</w:t>
      </w:r>
    </w:p>
    <w:p w14:paraId="512FE0F5" w14:textId="77777777" w:rsidR="004B12FB" w:rsidRPr="00BF6FAA" w:rsidRDefault="00DA4F27" w:rsidP="00BF6FAA">
      <w:pPr>
        <w:pStyle w:val="Teksttreci0"/>
        <w:numPr>
          <w:ilvl w:val="0"/>
          <w:numId w:val="17"/>
        </w:numPr>
        <w:tabs>
          <w:tab w:val="left" w:pos="482"/>
        </w:tabs>
        <w:spacing w:before="0" w:after="0" w:line="360" w:lineRule="auto"/>
        <w:ind w:right="100"/>
        <w:rPr>
          <w:rFonts w:ascii="Arial" w:hAnsi="Arial" w:cs="Arial"/>
          <w:sz w:val="21"/>
          <w:szCs w:val="21"/>
        </w:rPr>
      </w:pPr>
      <w:r w:rsidRPr="00BF6FAA">
        <w:rPr>
          <w:rFonts w:ascii="Arial" w:hAnsi="Arial" w:cs="Arial"/>
          <w:color w:val="000000"/>
          <w:sz w:val="21"/>
          <w:szCs w:val="21"/>
        </w:rPr>
        <w:t xml:space="preserve">CRO przedstawi Sponsorowi wykonaną zgodnie z ust. </w:t>
      </w:r>
      <w:r w:rsidR="00BF239B" w:rsidRPr="00BF6FAA">
        <w:rPr>
          <w:rFonts w:ascii="Arial" w:hAnsi="Arial" w:cs="Arial"/>
          <w:color w:val="000000"/>
          <w:sz w:val="21"/>
          <w:szCs w:val="21"/>
        </w:rPr>
        <w:t>2 powyżej kalkulację, a Sponsor</w:t>
      </w:r>
      <w:r w:rsidR="00BF239B" w:rsidRPr="00BF6FAA">
        <w:rPr>
          <w:rFonts w:ascii="Arial" w:hAnsi="Arial" w:cs="Arial"/>
          <w:color w:val="000000"/>
          <w:sz w:val="21"/>
          <w:szCs w:val="21"/>
        </w:rPr>
        <w:br/>
      </w:r>
      <w:r w:rsidRPr="00BF6FAA">
        <w:rPr>
          <w:rFonts w:ascii="Arial" w:hAnsi="Arial" w:cs="Arial"/>
          <w:color w:val="000000"/>
          <w:sz w:val="21"/>
          <w:szCs w:val="21"/>
        </w:rPr>
        <w:t>w terminie 14 dni dokona jej merytorycznej oceny. Następnie CRO wystawi fakturę.</w:t>
      </w:r>
    </w:p>
    <w:p w14:paraId="34D5E84D" w14:textId="7863CB82" w:rsidR="004B12FB" w:rsidRPr="00BF6FAA" w:rsidRDefault="00DA4F27" w:rsidP="00BF6FAA">
      <w:pPr>
        <w:pStyle w:val="Teksttreci0"/>
        <w:numPr>
          <w:ilvl w:val="0"/>
          <w:numId w:val="17"/>
        </w:numPr>
        <w:tabs>
          <w:tab w:val="left" w:pos="482"/>
        </w:tabs>
        <w:spacing w:before="0" w:after="0" w:line="360" w:lineRule="auto"/>
        <w:ind w:right="100"/>
        <w:rPr>
          <w:rFonts w:ascii="Arial" w:hAnsi="Arial" w:cs="Arial"/>
          <w:sz w:val="21"/>
          <w:szCs w:val="21"/>
        </w:rPr>
      </w:pPr>
      <w:r w:rsidRPr="00BF6FAA">
        <w:rPr>
          <w:rFonts w:ascii="Arial" w:hAnsi="Arial" w:cs="Arial"/>
          <w:color w:val="000000"/>
          <w:sz w:val="21"/>
          <w:szCs w:val="21"/>
        </w:rPr>
        <w:t>Ostatnia część wynagrodzenia należnego CRO w wysokości 20% kwoty, o której mowa</w:t>
      </w:r>
      <w:r w:rsidR="00BF239B" w:rsidRPr="00BF6FAA">
        <w:rPr>
          <w:rFonts w:ascii="Arial" w:hAnsi="Arial" w:cs="Arial"/>
          <w:color w:val="000000"/>
          <w:sz w:val="21"/>
          <w:szCs w:val="21"/>
        </w:rPr>
        <w:br/>
      </w:r>
      <w:r w:rsidRPr="00BF6FAA">
        <w:rPr>
          <w:rFonts w:ascii="Arial" w:hAnsi="Arial" w:cs="Arial"/>
          <w:color w:val="000000"/>
          <w:sz w:val="21"/>
          <w:szCs w:val="21"/>
        </w:rPr>
        <w:t>w ustępie 1 powyżej będzie płatna w terminie 3</w:t>
      </w:r>
      <w:r w:rsidR="00FF79DF">
        <w:rPr>
          <w:rFonts w:ascii="Arial" w:hAnsi="Arial" w:cs="Arial"/>
          <w:color w:val="000000"/>
          <w:sz w:val="21"/>
          <w:szCs w:val="21"/>
        </w:rPr>
        <w:t>0 dni od dnia zakończenia Umowy i wywiązania się CRO ze wszystkich zadań.</w:t>
      </w:r>
    </w:p>
    <w:p w14:paraId="2A553E12" w14:textId="087CFE94" w:rsidR="0083147F" w:rsidRPr="00BF6FAA" w:rsidRDefault="00DA4F27" w:rsidP="00BF6FAA">
      <w:pPr>
        <w:pStyle w:val="Teksttreci0"/>
        <w:numPr>
          <w:ilvl w:val="0"/>
          <w:numId w:val="17"/>
        </w:numPr>
        <w:tabs>
          <w:tab w:val="left" w:pos="482"/>
        </w:tabs>
        <w:spacing w:before="0" w:after="0" w:line="360" w:lineRule="auto"/>
        <w:ind w:right="100"/>
        <w:rPr>
          <w:rFonts w:ascii="Arial" w:hAnsi="Arial" w:cs="Arial"/>
          <w:sz w:val="21"/>
          <w:szCs w:val="21"/>
        </w:rPr>
      </w:pPr>
      <w:r w:rsidRPr="00BF6FAA">
        <w:rPr>
          <w:rFonts w:ascii="Arial" w:hAnsi="Arial" w:cs="Arial"/>
          <w:color w:val="000000"/>
          <w:sz w:val="21"/>
          <w:szCs w:val="21"/>
        </w:rPr>
        <w:t>Zapłata wynagrodzenia nastąpi przelewem na rachunek bankowy CRO wskazany w fakturze</w:t>
      </w:r>
      <w:r w:rsidR="00BF239B" w:rsidRPr="00BF6FAA">
        <w:rPr>
          <w:rFonts w:ascii="Arial" w:hAnsi="Arial" w:cs="Arial"/>
          <w:color w:val="000000"/>
          <w:sz w:val="21"/>
          <w:szCs w:val="21"/>
        </w:rPr>
        <w:br/>
      </w:r>
      <w:r w:rsidRPr="00BF6FAA">
        <w:rPr>
          <w:rFonts w:ascii="Arial" w:hAnsi="Arial" w:cs="Arial"/>
          <w:color w:val="000000"/>
          <w:sz w:val="21"/>
          <w:szCs w:val="21"/>
        </w:rPr>
        <w:t>w terminie 30 dni od jej wystawienia, przy czym CRO zobowiązuje się dostarczyć Sponsorowi fakturę w terminie 3 dni od jej wystawienia.</w:t>
      </w:r>
    </w:p>
    <w:p w14:paraId="0FA9CD24" w14:textId="77777777" w:rsidR="00205E07" w:rsidRPr="00BF6FAA" w:rsidRDefault="0083147F" w:rsidP="00BF6FAA">
      <w:pPr>
        <w:pStyle w:val="Teksttreci0"/>
        <w:numPr>
          <w:ilvl w:val="0"/>
          <w:numId w:val="17"/>
        </w:numPr>
        <w:tabs>
          <w:tab w:val="left" w:pos="482"/>
        </w:tabs>
        <w:spacing w:before="0" w:after="0" w:line="360" w:lineRule="auto"/>
        <w:ind w:right="100"/>
        <w:rPr>
          <w:rFonts w:ascii="Arial" w:hAnsi="Arial" w:cs="Arial"/>
          <w:sz w:val="21"/>
          <w:szCs w:val="21"/>
        </w:rPr>
      </w:pPr>
      <w:r w:rsidRPr="00BF6FAA">
        <w:rPr>
          <w:rFonts w:ascii="Arial" w:hAnsi="Arial" w:cs="Arial"/>
          <w:color w:val="000000"/>
          <w:sz w:val="21"/>
          <w:szCs w:val="21"/>
        </w:rPr>
        <w:t>CRO nie będzie wystawiało faktur ani domagało się zapłaty za czynności lub usługi nie wymienione w załączniku nr 1 do niniejszej Umowy.</w:t>
      </w:r>
    </w:p>
    <w:p w14:paraId="2E0B0641" w14:textId="77777777" w:rsidR="006E2414" w:rsidRPr="00BF6FAA" w:rsidRDefault="00205E07" w:rsidP="00BF6FAA">
      <w:pPr>
        <w:pStyle w:val="Teksttreci0"/>
        <w:numPr>
          <w:ilvl w:val="0"/>
          <w:numId w:val="17"/>
        </w:numPr>
        <w:tabs>
          <w:tab w:val="left" w:pos="482"/>
        </w:tabs>
        <w:spacing w:before="0" w:after="0" w:line="360" w:lineRule="auto"/>
        <w:ind w:right="100"/>
        <w:rPr>
          <w:rFonts w:ascii="Arial" w:hAnsi="Arial" w:cs="Arial"/>
          <w:sz w:val="21"/>
          <w:szCs w:val="21"/>
        </w:rPr>
      </w:pPr>
      <w:r w:rsidRPr="00BF6FAA">
        <w:rPr>
          <w:rFonts w:ascii="Arial" w:hAnsi="Arial" w:cs="Arial"/>
          <w:color w:val="000000"/>
          <w:sz w:val="21"/>
          <w:szCs w:val="21"/>
        </w:rPr>
        <w:t xml:space="preserve">Zapłata wynagrodzenia na rzecz CRO uwarunkowana uprzednim przedłożeniem przez CRO na rzecz Sponsora dowodów potwierdzających zapłatę wymagalnego wynagrodzenia podwykonawcom lub dalszym podwykonawcom lub złożenia pisemnego oświadczenia, że w zakresie objętym daną częścią wynagrodzenia stosunek podwykonawstwa nie </w:t>
      </w:r>
      <w:r w:rsidRPr="00BF6FAA">
        <w:rPr>
          <w:rFonts w:ascii="Arial" w:hAnsi="Arial" w:cs="Arial"/>
          <w:color w:val="000000"/>
          <w:sz w:val="21"/>
          <w:szCs w:val="21"/>
        </w:rPr>
        <w:lastRenderedPageBreak/>
        <w:t>występował.</w:t>
      </w:r>
    </w:p>
    <w:p w14:paraId="304191F4" w14:textId="77777777" w:rsidR="006E2414" w:rsidRPr="00BF6FAA" w:rsidRDefault="006E2414" w:rsidP="00D85E37">
      <w:pPr>
        <w:pStyle w:val="Teksttreci0"/>
        <w:numPr>
          <w:ilvl w:val="0"/>
          <w:numId w:val="17"/>
        </w:numPr>
        <w:tabs>
          <w:tab w:val="left" w:pos="482"/>
        </w:tabs>
        <w:spacing w:after="0" w:line="360" w:lineRule="auto"/>
        <w:ind w:right="100"/>
        <w:rPr>
          <w:rFonts w:ascii="Arial" w:hAnsi="Arial" w:cs="Arial"/>
          <w:color w:val="000000"/>
          <w:sz w:val="21"/>
          <w:szCs w:val="21"/>
        </w:rPr>
      </w:pPr>
      <w:r w:rsidRPr="00BF6FAA">
        <w:rPr>
          <w:rFonts w:ascii="Arial" w:hAnsi="Arial" w:cs="Arial"/>
          <w:color w:val="000000"/>
          <w:sz w:val="21"/>
          <w:szCs w:val="21"/>
        </w:rPr>
        <w:t>Jeżeli następujące zmiany:</w:t>
      </w:r>
    </w:p>
    <w:p w14:paraId="3D95F8CB" w14:textId="31A28969" w:rsidR="006E2414" w:rsidRPr="00BF6FAA" w:rsidRDefault="006E2414" w:rsidP="00D85E37">
      <w:pPr>
        <w:pStyle w:val="Teksttreci0"/>
        <w:numPr>
          <w:ilvl w:val="0"/>
          <w:numId w:val="27"/>
        </w:numPr>
        <w:tabs>
          <w:tab w:val="left" w:pos="482"/>
        </w:tabs>
        <w:spacing w:after="0" w:line="360" w:lineRule="auto"/>
        <w:ind w:right="100"/>
        <w:rPr>
          <w:rFonts w:ascii="Arial" w:hAnsi="Arial" w:cs="Arial"/>
          <w:color w:val="000000"/>
          <w:sz w:val="21"/>
          <w:szCs w:val="21"/>
        </w:rPr>
      </w:pPr>
      <w:r w:rsidRPr="00BF6FAA">
        <w:rPr>
          <w:rFonts w:ascii="Arial" w:hAnsi="Arial" w:cs="Arial"/>
          <w:color w:val="000000"/>
          <w:sz w:val="21"/>
          <w:szCs w:val="21"/>
        </w:rPr>
        <w:t xml:space="preserve"> stawki podatku od towarów i usług oraz podatku akcyzowego,</w:t>
      </w:r>
    </w:p>
    <w:p w14:paraId="3D764B01" w14:textId="15F68D96" w:rsidR="006E2414" w:rsidRPr="00BF6FAA" w:rsidRDefault="006E2414" w:rsidP="00D85E37">
      <w:pPr>
        <w:pStyle w:val="Teksttreci0"/>
        <w:numPr>
          <w:ilvl w:val="0"/>
          <w:numId w:val="27"/>
        </w:numPr>
        <w:tabs>
          <w:tab w:val="left" w:pos="482"/>
        </w:tabs>
        <w:spacing w:after="0" w:line="360" w:lineRule="auto"/>
        <w:ind w:right="100"/>
        <w:rPr>
          <w:rFonts w:ascii="Arial" w:hAnsi="Arial" w:cs="Arial"/>
          <w:color w:val="000000"/>
          <w:sz w:val="21"/>
          <w:szCs w:val="21"/>
        </w:rPr>
      </w:pPr>
      <w:r w:rsidRPr="00BF6FAA">
        <w:rPr>
          <w:rFonts w:ascii="Arial" w:hAnsi="Arial" w:cs="Arial"/>
          <w:color w:val="000000"/>
          <w:sz w:val="21"/>
          <w:szCs w:val="21"/>
        </w:rPr>
        <w:t xml:space="preserve"> wysokości minimalnego wynagrodzenia za pracę albo wysokości minimalnej stawki godzinowej, ustalonych na podstawie ustawy z dnia 10 października 2002 r. o minimalnym wynagrodzeniu za pracę,</w:t>
      </w:r>
    </w:p>
    <w:p w14:paraId="7E28353C" w14:textId="2868FD5A" w:rsidR="006E2414" w:rsidRPr="00BF6FAA" w:rsidRDefault="006E2414" w:rsidP="00D85E37">
      <w:pPr>
        <w:pStyle w:val="Teksttreci0"/>
        <w:numPr>
          <w:ilvl w:val="0"/>
          <w:numId w:val="27"/>
        </w:numPr>
        <w:tabs>
          <w:tab w:val="left" w:pos="482"/>
        </w:tabs>
        <w:spacing w:after="0" w:line="360" w:lineRule="auto"/>
        <w:ind w:right="100"/>
        <w:rPr>
          <w:rFonts w:ascii="Arial" w:hAnsi="Arial" w:cs="Arial"/>
          <w:color w:val="000000"/>
          <w:sz w:val="21"/>
          <w:szCs w:val="21"/>
        </w:rPr>
      </w:pPr>
      <w:r w:rsidRPr="00BF6FAA">
        <w:rPr>
          <w:rFonts w:ascii="Arial" w:hAnsi="Arial" w:cs="Arial"/>
          <w:color w:val="000000"/>
          <w:sz w:val="21"/>
          <w:szCs w:val="21"/>
        </w:rPr>
        <w:t>zasad podlegania ubezpieczeniom społecznym lub ubezpieczeniu zdrowotnemu lub wysokości stawki składki na ubezpieczenia społeczne lub ubezpieczenie zdrowotne,</w:t>
      </w:r>
    </w:p>
    <w:p w14:paraId="678F30C3" w14:textId="07090C81" w:rsidR="006E2414" w:rsidRPr="00BF6FAA" w:rsidRDefault="006E2414" w:rsidP="00D85E37">
      <w:pPr>
        <w:pStyle w:val="Teksttreci0"/>
        <w:numPr>
          <w:ilvl w:val="0"/>
          <w:numId w:val="27"/>
        </w:numPr>
        <w:tabs>
          <w:tab w:val="left" w:pos="482"/>
        </w:tabs>
        <w:spacing w:after="0" w:line="360" w:lineRule="auto"/>
        <w:ind w:right="100"/>
        <w:rPr>
          <w:rFonts w:ascii="Arial" w:hAnsi="Arial" w:cs="Arial"/>
          <w:color w:val="000000"/>
          <w:sz w:val="21"/>
          <w:szCs w:val="21"/>
        </w:rPr>
      </w:pPr>
      <w:r w:rsidRPr="00BF6FAA">
        <w:rPr>
          <w:rFonts w:ascii="Arial" w:hAnsi="Arial" w:cs="Arial"/>
          <w:color w:val="000000"/>
          <w:sz w:val="21"/>
          <w:szCs w:val="21"/>
        </w:rPr>
        <w:t>zasad gromadzenia i wysokości wpłat do pracowniczych planów kapitałowych, o kt</w:t>
      </w:r>
      <w:r w:rsidR="008E5A80" w:rsidRPr="00BF6FAA">
        <w:rPr>
          <w:rFonts w:ascii="Arial" w:eastAsia="SimSun" w:hAnsi="Arial" w:cs="Arial"/>
          <w:color w:val="000000"/>
          <w:sz w:val="21"/>
          <w:szCs w:val="21"/>
        </w:rPr>
        <w:t>ó</w:t>
      </w:r>
      <w:r w:rsidRPr="00BF6FAA">
        <w:rPr>
          <w:rFonts w:ascii="Arial" w:hAnsi="Arial" w:cs="Arial"/>
          <w:color w:val="000000"/>
          <w:sz w:val="21"/>
          <w:szCs w:val="21"/>
        </w:rPr>
        <w:t>rych mowa w ustawie z dnia 4 października 2018 r. o pracowniczych planach kapitałowych (Dz.U. poz. 2215 oraz z 2019 r. poz. 1074 i 1572),</w:t>
      </w:r>
    </w:p>
    <w:p w14:paraId="3F0376FD" w14:textId="77777777" w:rsidR="00283C4A" w:rsidRDefault="006E2414" w:rsidP="00D85E37">
      <w:pPr>
        <w:pStyle w:val="Teksttreci0"/>
        <w:tabs>
          <w:tab w:val="left" w:pos="482"/>
        </w:tabs>
        <w:spacing w:after="0" w:line="360" w:lineRule="auto"/>
        <w:ind w:left="360" w:right="100" w:firstLine="0"/>
        <w:rPr>
          <w:rFonts w:ascii="Arial" w:hAnsi="Arial" w:cs="Arial"/>
          <w:color w:val="000000"/>
          <w:sz w:val="21"/>
          <w:szCs w:val="21"/>
        </w:rPr>
      </w:pPr>
      <w:r w:rsidRPr="00BF6FAA">
        <w:rPr>
          <w:rFonts w:ascii="Arial" w:hAnsi="Arial" w:cs="Arial"/>
          <w:color w:val="000000"/>
          <w:sz w:val="21"/>
          <w:szCs w:val="21"/>
        </w:rPr>
        <w:t>będą miały wpływ na koszty wykonania Usługi przez Wykonawcę, w drodze osobnego porozumienia, Strony zmienią wynagrodzenie Wykonawcy, określone w § 7 ust. 1 niniejszej Umowy, w terminie nie krótszym niż 3 (trzech) miesięcy od daty zaistnienia tych zmian. Zmiana wynagrodzenia powinna więc być proporcjonalna i adekwatna do zmiany wysokości obciążeń publicznoprawnych, jednak nie może przekraczać 10% wartości wynagrodzenia Wykonawcy, określonego w §7 ust. 1 niniejszej Umowy.</w:t>
      </w:r>
    </w:p>
    <w:p w14:paraId="55FFD4CE" w14:textId="557C18FB" w:rsidR="006E2414" w:rsidRPr="00D85E37" w:rsidRDefault="006E2414" w:rsidP="00D85E37">
      <w:pPr>
        <w:pStyle w:val="Teksttreci0"/>
        <w:numPr>
          <w:ilvl w:val="0"/>
          <w:numId w:val="17"/>
        </w:numPr>
        <w:tabs>
          <w:tab w:val="left" w:pos="482"/>
        </w:tabs>
        <w:spacing w:after="0" w:line="360" w:lineRule="auto"/>
        <w:ind w:right="100"/>
        <w:rPr>
          <w:rFonts w:ascii="Arial" w:hAnsi="Arial" w:cs="Arial"/>
          <w:color w:val="000000"/>
          <w:sz w:val="21"/>
          <w:szCs w:val="21"/>
        </w:rPr>
      </w:pPr>
      <w:r w:rsidRPr="00D85E37">
        <w:rPr>
          <w:rFonts w:ascii="Arial" w:hAnsi="Arial" w:cs="Arial"/>
          <w:color w:val="000000"/>
          <w:sz w:val="21"/>
          <w:szCs w:val="21"/>
        </w:rPr>
        <w:t>Kolejna zmiana wynagrodzenia wykonawcy nie może nastąpić wcześniej niż w terminie 6 miesięcy od daty wprowadzenia poprzedniej zmiany.</w:t>
      </w:r>
    </w:p>
    <w:p w14:paraId="5293C12B" w14:textId="377F0DB0" w:rsidR="006E2414" w:rsidRPr="00D85E37" w:rsidRDefault="006E2414" w:rsidP="00D85E37">
      <w:pPr>
        <w:pStyle w:val="Teksttreci0"/>
        <w:numPr>
          <w:ilvl w:val="0"/>
          <w:numId w:val="17"/>
        </w:numPr>
        <w:tabs>
          <w:tab w:val="left" w:pos="482"/>
        </w:tabs>
        <w:spacing w:after="0" w:line="360" w:lineRule="auto"/>
        <w:ind w:right="100"/>
        <w:rPr>
          <w:rFonts w:ascii="Arial" w:hAnsi="Arial" w:cs="Arial"/>
          <w:color w:val="000000"/>
          <w:sz w:val="21"/>
          <w:szCs w:val="21"/>
        </w:rPr>
      </w:pPr>
      <w:r w:rsidRPr="00D85E37">
        <w:rPr>
          <w:rFonts w:ascii="Arial" w:hAnsi="Arial" w:cs="Arial"/>
          <w:color w:val="000000"/>
          <w:sz w:val="21"/>
          <w:szCs w:val="21"/>
        </w:rPr>
        <w:t>Maksymalna wartość zmiany wynagrodzenia, w</w:t>
      </w:r>
      <w:r w:rsidR="00283C4A" w:rsidRPr="00D85E37">
        <w:rPr>
          <w:rFonts w:ascii="Arial" w:hAnsi="Arial" w:cs="Arial"/>
          <w:color w:val="000000"/>
          <w:sz w:val="21"/>
          <w:szCs w:val="21"/>
        </w:rPr>
        <w:t xml:space="preserve"> efekcie zastosowania postanowień</w:t>
      </w:r>
      <w:r w:rsidRPr="00D85E37">
        <w:rPr>
          <w:rFonts w:ascii="Arial" w:hAnsi="Arial" w:cs="Arial"/>
          <w:color w:val="000000"/>
          <w:sz w:val="21"/>
          <w:szCs w:val="21"/>
        </w:rPr>
        <w:t xml:space="preserve"> o zasadach wprowadzania zmian wysokości wynagrodzenia, </w:t>
      </w:r>
      <w:r w:rsidRPr="00FF79DF">
        <w:rPr>
          <w:rFonts w:ascii="Arial" w:hAnsi="Arial" w:cs="Arial"/>
          <w:color w:val="000000"/>
          <w:sz w:val="21"/>
          <w:szCs w:val="21"/>
        </w:rPr>
        <w:t>nie może przekroczyć 15% wartości</w:t>
      </w:r>
      <w:r w:rsidRPr="00D85E37">
        <w:rPr>
          <w:rFonts w:ascii="Arial" w:hAnsi="Arial" w:cs="Arial"/>
          <w:color w:val="000000"/>
          <w:sz w:val="21"/>
          <w:szCs w:val="21"/>
        </w:rPr>
        <w:t xml:space="preserve"> wynagrodzenia Wykonawcy, określonego </w:t>
      </w:r>
      <w:r w:rsidR="00283C4A" w:rsidRPr="00D85E37">
        <w:rPr>
          <w:rFonts w:ascii="Arial" w:hAnsi="Arial" w:cs="Arial"/>
          <w:color w:val="000000"/>
          <w:sz w:val="21"/>
          <w:szCs w:val="21"/>
        </w:rPr>
        <w:t xml:space="preserve">w </w:t>
      </w:r>
      <w:r w:rsidR="0070093B" w:rsidRPr="00D85E37">
        <w:rPr>
          <w:rFonts w:ascii="Arial" w:hAnsi="Arial" w:cs="Arial"/>
          <w:color w:val="000000"/>
          <w:sz w:val="21"/>
          <w:szCs w:val="21"/>
        </w:rPr>
        <w:t>§</w:t>
      </w:r>
      <w:r w:rsidR="00CB2284">
        <w:rPr>
          <w:rFonts w:ascii="Arial" w:hAnsi="Arial" w:cs="Arial"/>
          <w:color w:val="000000"/>
          <w:sz w:val="21"/>
          <w:szCs w:val="21"/>
        </w:rPr>
        <w:t xml:space="preserve"> </w:t>
      </w:r>
      <w:r w:rsidR="0070093B" w:rsidRPr="00D85E37">
        <w:rPr>
          <w:rFonts w:ascii="Arial" w:hAnsi="Arial" w:cs="Arial"/>
          <w:color w:val="000000"/>
          <w:sz w:val="21"/>
          <w:szCs w:val="21"/>
        </w:rPr>
        <w:t>7</w:t>
      </w:r>
      <w:r w:rsidR="00CB2284">
        <w:rPr>
          <w:rFonts w:ascii="Arial" w:hAnsi="Arial" w:cs="Arial"/>
          <w:color w:val="000000"/>
          <w:sz w:val="21"/>
          <w:szCs w:val="21"/>
        </w:rPr>
        <w:t>.</w:t>
      </w:r>
      <w:r w:rsidR="0070093B" w:rsidRPr="00D85E37">
        <w:rPr>
          <w:rFonts w:ascii="Arial" w:hAnsi="Arial" w:cs="Arial"/>
          <w:color w:val="000000"/>
          <w:sz w:val="21"/>
          <w:szCs w:val="21"/>
        </w:rPr>
        <w:t xml:space="preserve"> ust. 1</w:t>
      </w:r>
      <w:r w:rsidRPr="00D85E37">
        <w:rPr>
          <w:rFonts w:ascii="Arial" w:hAnsi="Arial" w:cs="Arial"/>
          <w:color w:val="000000"/>
          <w:sz w:val="21"/>
          <w:szCs w:val="21"/>
        </w:rPr>
        <w:t xml:space="preserve"> niniejszej Umowy.</w:t>
      </w:r>
    </w:p>
    <w:p w14:paraId="126AF6EF" w14:textId="35484BD1" w:rsidR="004B12FB" w:rsidRDefault="0070093B" w:rsidP="00D85E37">
      <w:pPr>
        <w:pStyle w:val="Teksttreci0"/>
        <w:numPr>
          <w:ilvl w:val="0"/>
          <w:numId w:val="17"/>
        </w:numPr>
        <w:tabs>
          <w:tab w:val="left" w:pos="482"/>
        </w:tabs>
        <w:spacing w:after="0" w:line="360" w:lineRule="auto"/>
        <w:ind w:right="100"/>
        <w:rPr>
          <w:rFonts w:ascii="Arial" w:hAnsi="Arial" w:cs="Arial"/>
          <w:color w:val="000000"/>
          <w:sz w:val="21"/>
          <w:szCs w:val="21"/>
        </w:rPr>
      </w:pPr>
      <w:r w:rsidRPr="00D85E37">
        <w:rPr>
          <w:rFonts w:ascii="Arial" w:hAnsi="Arial" w:cs="Arial"/>
          <w:color w:val="000000"/>
          <w:sz w:val="21"/>
          <w:szCs w:val="21"/>
        </w:rPr>
        <w:t>Wykonawca, któr</w:t>
      </w:r>
      <w:r w:rsidR="006E2414" w:rsidRPr="00D85E37">
        <w:rPr>
          <w:rFonts w:ascii="Arial" w:hAnsi="Arial" w:cs="Arial"/>
          <w:color w:val="000000"/>
          <w:sz w:val="21"/>
          <w:szCs w:val="21"/>
        </w:rPr>
        <w:t>ego wynagrodzenie został</w:t>
      </w:r>
      <w:r w:rsidRPr="00D85E37">
        <w:rPr>
          <w:rFonts w:ascii="Arial" w:hAnsi="Arial" w:cs="Arial"/>
          <w:color w:val="000000"/>
          <w:sz w:val="21"/>
          <w:szCs w:val="21"/>
        </w:rPr>
        <w:t>o zmienione w sposób</w:t>
      </w:r>
      <w:r w:rsidR="006E2414" w:rsidRPr="00D85E37">
        <w:rPr>
          <w:rFonts w:ascii="Arial" w:hAnsi="Arial" w:cs="Arial"/>
          <w:color w:val="000000"/>
          <w:sz w:val="21"/>
          <w:szCs w:val="21"/>
        </w:rPr>
        <w:t xml:space="preserve"> opisany powyżej, zobowiązany jest do zmiany wynagrodzenia przysługują</w:t>
      </w:r>
      <w:r w:rsidRPr="00D85E37">
        <w:rPr>
          <w:rFonts w:ascii="Arial" w:hAnsi="Arial" w:cs="Arial"/>
          <w:color w:val="000000"/>
          <w:sz w:val="21"/>
          <w:szCs w:val="21"/>
        </w:rPr>
        <w:t>cego podwykonawcy, z któr</w:t>
      </w:r>
      <w:r w:rsidR="006E2414" w:rsidRPr="00D85E37">
        <w:rPr>
          <w:rFonts w:ascii="Arial" w:hAnsi="Arial" w:cs="Arial"/>
          <w:color w:val="000000"/>
          <w:sz w:val="21"/>
          <w:szCs w:val="21"/>
        </w:rPr>
        <w:t>ym zawarł umowę, w zakresie odpowiadającym zmianom cen materiałów lub kosztów dotyczących zobowiązania podwykonawcy.</w:t>
      </w:r>
    </w:p>
    <w:p w14:paraId="171F6F36" w14:textId="77777777" w:rsidR="00D85E37" w:rsidRPr="00D85E37" w:rsidRDefault="00D85E37" w:rsidP="00D85E37">
      <w:pPr>
        <w:pStyle w:val="Teksttreci0"/>
        <w:tabs>
          <w:tab w:val="left" w:pos="482"/>
        </w:tabs>
        <w:spacing w:after="0" w:line="360" w:lineRule="auto"/>
        <w:ind w:left="360" w:right="100" w:firstLine="0"/>
        <w:rPr>
          <w:rFonts w:ascii="Arial" w:hAnsi="Arial" w:cs="Arial"/>
          <w:color w:val="000000"/>
          <w:sz w:val="21"/>
          <w:szCs w:val="21"/>
        </w:rPr>
      </w:pPr>
    </w:p>
    <w:p w14:paraId="2C8FF8B4" w14:textId="4E789832" w:rsidR="004B12FB" w:rsidRDefault="00DA4F27" w:rsidP="00A776D7">
      <w:pPr>
        <w:pStyle w:val="Tekstdymka"/>
        <w:spacing w:line="360" w:lineRule="auto"/>
        <w:jc w:val="center"/>
        <w:rPr>
          <w:rFonts w:ascii="Arial" w:eastAsia="Times New Roman" w:hAnsi="Arial" w:cs="Arial"/>
          <w:b/>
          <w:sz w:val="21"/>
          <w:szCs w:val="21"/>
        </w:rPr>
      </w:pPr>
      <w:r w:rsidRPr="002C0745">
        <w:rPr>
          <w:rFonts w:ascii="Arial" w:eastAsia="Times New Roman" w:hAnsi="Arial" w:cs="Arial"/>
          <w:b/>
          <w:bCs/>
          <w:color w:val="000000"/>
          <w:sz w:val="21"/>
          <w:szCs w:val="21"/>
        </w:rPr>
        <w:t xml:space="preserve">§ 8. </w:t>
      </w:r>
      <w:r w:rsidRPr="002C0745">
        <w:rPr>
          <w:rFonts w:ascii="Arial" w:eastAsia="Times New Roman" w:hAnsi="Arial" w:cs="Arial"/>
          <w:b/>
          <w:sz w:val="21"/>
          <w:szCs w:val="21"/>
        </w:rPr>
        <w:t>Odpowiedzialność odszkodowawcza</w:t>
      </w:r>
      <w:r w:rsidR="00FD0411">
        <w:rPr>
          <w:rFonts w:ascii="Arial" w:eastAsia="Times New Roman" w:hAnsi="Arial" w:cs="Arial"/>
          <w:b/>
          <w:sz w:val="21"/>
          <w:szCs w:val="21"/>
        </w:rPr>
        <w:t>, kary umowne</w:t>
      </w:r>
      <w:r w:rsidRPr="002C0745">
        <w:rPr>
          <w:rFonts w:ascii="Arial" w:eastAsia="Times New Roman" w:hAnsi="Arial" w:cs="Arial"/>
          <w:b/>
          <w:sz w:val="21"/>
          <w:szCs w:val="21"/>
        </w:rPr>
        <w:t>.</w:t>
      </w:r>
    </w:p>
    <w:p w14:paraId="1B8FD0FA" w14:textId="77777777" w:rsidR="0070093B" w:rsidRPr="002C0745" w:rsidRDefault="0070093B" w:rsidP="00A776D7">
      <w:pPr>
        <w:pStyle w:val="Tekstdymka"/>
        <w:spacing w:line="360" w:lineRule="auto"/>
        <w:jc w:val="center"/>
        <w:rPr>
          <w:rFonts w:ascii="Arial" w:hAnsi="Arial" w:cs="Arial"/>
          <w:sz w:val="21"/>
          <w:szCs w:val="21"/>
        </w:rPr>
      </w:pPr>
    </w:p>
    <w:p w14:paraId="2A44EEFA" w14:textId="56AA7145" w:rsidR="004B12FB" w:rsidRPr="002C0745" w:rsidRDefault="00DA4F27" w:rsidP="00A776D7">
      <w:pPr>
        <w:pStyle w:val="Tekstdymka"/>
        <w:numPr>
          <w:ilvl w:val="0"/>
          <w:numId w:val="18"/>
        </w:numPr>
        <w:spacing w:line="360" w:lineRule="auto"/>
        <w:jc w:val="both"/>
        <w:rPr>
          <w:rFonts w:ascii="Arial" w:hAnsi="Arial" w:cs="Arial"/>
          <w:sz w:val="21"/>
          <w:szCs w:val="21"/>
        </w:rPr>
      </w:pPr>
      <w:r w:rsidRPr="002C0745">
        <w:rPr>
          <w:rFonts w:ascii="Arial" w:eastAsia="Times New Roman" w:hAnsi="Arial" w:cs="Arial"/>
          <w:sz w:val="21"/>
          <w:szCs w:val="21"/>
        </w:rPr>
        <w:t xml:space="preserve">W razie </w:t>
      </w:r>
      <w:r w:rsidR="00BE246E">
        <w:rPr>
          <w:rFonts w:ascii="Arial" w:eastAsia="Times New Roman" w:hAnsi="Arial" w:cs="Arial"/>
          <w:sz w:val="21"/>
          <w:szCs w:val="21"/>
        </w:rPr>
        <w:t>opóźnienia w wykonaniu</w:t>
      </w:r>
      <w:r w:rsidR="00757316">
        <w:rPr>
          <w:rFonts w:ascii="Arial" w:eastAsia="Times New Roman" w:hAnsi="Arial" w:cs="Arial"/>
          <w:sz w:val="21"/>
          <w:szCs w:val="21"/>
        </w:rPr>
        <w:t xml:space="preserve"> </w:t>
      </w:r>
      <w:r w:rsidRPr="002C0745">
        <w:rPr>
          <w:rFonts w:ascii="Arial" w:eastAsia="Times New Roman" w:hAnsi="Arial" w:cs="Arial"/>
          <w:sz w:val="21"/>
          <w:szCs w:val="21"/>
        </w:rPr>
        <w:t xml:space="preserve">przez CRO któregokolwiek z obowiązków umownych Sponsor może naliczyć karę umowną w wysokości 0,2 % wynagrodzenia ustalonego w </w:t>
      </w:r>
      <w:r w:rsidRPr="002C0745">
        <w:rPr>
          <w:rFonts w:ascii="Arial" w:eastAsia="Times New Roman" w:hAnsi="Arial" w:cs="Arial"/>
          <w:color w:val="000000"/>
          <w:sz w:val="21"/>
          <w:szCs w:val="21"/>
        </w:rPr>
        <w:t xml:space="preserve">§ </w:t>
      </w:r>
      <w:r w:rsidR="00733362">
        <w:rPr>
          <w:rFonts w:ascii="Arial" w:eastAsia="Times New Roman" w:hAnsi="Arial" w:cs="Arial"/>
          <w:color w:val="000000"/>
          <w:sz w:val="21"/>
          <w:szCs w:val="21"/>
        </w:rPr>
        <w:t>7</w:t>
      </w:r>
      <w:r w:rsidRPr="002C0745">
        <w:rPr>
          <w:rFonts w:ascii="Arial" w:eastAsia="Times New Roman" w:hAnsi="Arial" w:cs="Arial"/>
          <w:color w:val="000000"/>
          <w:sz w:val="21"/>
          <w:szCs w:val="21"/>
        </w:rPr>
        <w:t xml:space="preserve"> ust. 1 powyżej, </w:t>
      </w:r>
      <w:r w:rsidRPr="002C0745">
        <w:rPr>
          <w:rFonts w:ascii="Arial" w:eastAsia="Times New Roman" w:hAnsi="Arial" w:cs="Arial"/>
          <w:sz w:val="21"/>
          <w:szCs w:val="21"/>
        </w:rPr>
        <w:t>za każdy dzień opóźnienia.</w:t>
      </w:r>
    </w:p>
    <w:p w14:paraId="3190C1A4" w14:textId="4A7CDF4E" w:rsidR="004B12FB" w:rsidRPr="009D68AB" w:rsidRDefault="00DA4F27" w:rsidP="00A776D7">
      <w:pPr>
        <w:pStyle w:val="Tekstdymka"/>
        <w:numPr>
          <w:ilvl w:val="0"/>
          <w:numId w:val="18"/>
        </w:numPr>
        <w:spacing w:line="360" w:lineRule="auto"/>
        <w:jc w:val="both"/>
        <w:rPr>
          <w:rFonts w:ascii="Arial" w:hAnsi="Arial" w:cs="Arial"/>
          <w:sz w:val="21"/>
          <w:szCs w:val="21"/>
        </w:rPr>
      </w:pPr>
      <w:r w:rsidRPr="002C0745">
        <w:rPr>
          <w:rFonts w:ascii="Arial" w:eastAsia="Times New Roman" w:hAnsi="Arial" w:cs="Arial"/>
          <w:sz w:val="21"/>
          <w:szCs w:val="21"/>
        </w:rPr>
        <w:t xml:space="preserve">Jeśli </w:t>
      </w:r>
      <w:r w:rsidR="005A5EEE">
        <w:rPr>
          <w:rFonts w:ascii="Arial" w:eastAsia="Times New Roman" w:hAnsi="Arial" w:cs="Arial"/>
          <w:sz w:val="21"/>
          <w:szCs w:val="21"/>
        </w:rPr>
        <w:t>zwłoka</w:t>
      </w:r>
      <w:r w:rsidR="00757316">
        <w:rPr>
          <w:rFonts w:ascii="Arial" w:eastAsia="Times New Roman" w:hAnsi="Arial" w:cs="Arial"/>
          <w:sz w:val="21"/>
          <w:szCs w:val="21"/>
        </w:rPr>
        <w:t xml:space="preserve"> </w:t>
      </w:r>
      <w:r w:rsidRPr="002C0745">
        <w:rPr>
          <w:rFonts w:ascii="Arial" w:eastAsia="Times New Roman" w:hAnsi="Arial" w:cs="Arial"/>
          <w:sz w:val="21"/>
          <w:szCs w:val="21"/>
        </w:rPr>
        <w:t xml:space="preserve">w wykonaniu </w:t>
      </w:r>
      <w:r w:rsidR="00AF3BFC">
        <w:rPr>
          <w:rFonts w:ascii="Arial" w:eastAsia="Times New Roman" w:hAnsi="Arial" w:cs="Arial"/>
          <w:sz w:val="21"/>
          <w:szCs w:val="21"/>
        </w:rPr>
        <w:t>U</w:t>
      </w:r>
      <w:r w:rsidRPr="002C0745">
        <w:rPr>
          <w:rFonts w:ascii="Arial" w:eastAsia="Times New Roman" w:hAnsi="Arial" w:cs="Arial"/>
          <w:sz w:val="21"/>
          <w:szCs w:val="21"/>
        </w:rPr>
        <w:t xml:space="preserve">mowy lub jej części przekracza 30 dni Sponsor może od </w:t>
      </w:r>
      <w:r w:rsidR="00AF3BFC">
        <w:rPr>
          <w:rFonts w:ascii="Arial" w:eastAsia="Times New Roman" w:hAnsi="Arial" w:cs="Arial"/>
          <w:sz w:val="21"/>
          <w:szCs w:val="21"/>
        </w:rPr>
        <w:t>U</w:t>
      </w:r>
      <w:r w:rsidRPr="002C0745">
        <w:rPr>
          <w:rFonts w:ascii="Arial" w:eastAsia="Times New Roman" w:hAnsi="Arial" w:cs="Arial"/>
          <w:sz w:val="21"/>
          <w:szCs w:val="21"/>
        </w:rPr>
        <w:t xml:space="preserve">mowy odstąpić naliczając z tego tytułu </w:t>
      </w:r>
      <w:r w:rsidR="005A5EEE">
        <w:rPr>
          <w:rFonts w:ascii="Arial" w:eastAsia="Times New Roman" w:hAnsi="Arial" w:cs="Arial"/>
          <w:sz w:val="21"/>
          <w:szCs w:val="21"/>
        </w:rPr>
        <w:t xml:space="preserve">dodatkową </w:t>
      </w:r>
      <w:r w:rsidRPr="002C0745">
        <w:rPr>
          <w:rFonts w:ascii="Arial" w:eastAsia="Times New Roman" w:hAnsi="Arial" w:cs="Arial"/>
          <w:sz w:val="21"/>
          <w:szCs w:val="21"/>
        </w:rPr>
        <w:t xml:space="preserve">karę w wysokości 5 % wynagrodzenia ustalonego w </w:t>
      </w:r>
      <w:r w:rsidRPr="002C0745">
        <w:rPr>
          <w:rFonts w:ascii="Arial" w:eastAsia="Times New Roman" w:hAnsi="Arial" w:cs="Arial"/>
          <w:color w:val="000000"/>
          <w:sz w:val="21"/>
          <w:szCs w:val="21"/>
        </w:rPr>
        <w:t xml:space="preserve">§ </w:t>
      </w:r>
      <w:r w:rsidR="00C9003E">
        <w:rPr>
          <w:rFonts w:ascii="Arial" w:eastAsia="Times New Roman" w:hAnsi="Arial" w:cs="Arial"/>
          <w:color w:val="000000"/>
          <w:sz w:val="21"/>
          <w:szCs w:val="21"/>
        </w:rPr>
        <w:t>7</w:t>
      </w:r>
      <w:r w:rsidRPr="002C0745">
        <w:rPr>
          <w:rFonts w:ascii="Arial" w:eastAsia="Times New Roman" w:hAnsi="Arial" w:cs="Arial"/>
          <w:color w:val="000000"/>
          <w:sz w:val="21"/>
          <w:szCs w:val="21"/>
        </w:rPr>
        <w:t>. ust. 1 powyżej</w:t>
      </w:r>
      <w:r w:rsidRPr="002C0745">
        <w:rPr>
          <w:rFonts w:ascii="Arial" w:eastAsia="Times New Roman" w:hAnsi="Arial" w:cs="Arial"/>
          <w:sz w:val="21"/>
          <w:szCs w:val="21"/>
        </w:rPr>
        <w:t>.</w:t>
      </w:r>
    </w:p>
    <w:p w14:paraId="45905921" w14:textId="6338095D" w:rsidR="006E2414" w:rsidRPr="00B80685" w:rsidRDefault="00A26AAA" w:rsidP="006E2414">
      <w:pPr>
        <w:pStyle w:val="Tekstdymka"/>
        <w:numPr>
          <w:ilvl w:val="0"/>
          <w:numId w:val="18"/>
        </w:numPr>
        <w:spacing w:line="360" w:lineRule="auto"/>
        <w:jc w:val="both"/>
        <w:rPr>
          <w:rFonts w:ascii="Arial" w:hAnsi="Arial" w:cs="Arial"/>
          <w:sz w:val="21"/>
          <w:szCs w:val="21"/>
        </w:rPr>
      </w:pPr>
      <w:r w:rsidRPr="006E2414">
        <w:rPr>
          <w:rFonts w:ascii="Arial" w:hAnsi="Arial" w:cs="Arial"/>
          <w:sz w:val="21"/>
          <w:szCs w:val="21"/>
        </w:rPr>
        <w:t xml:space="preserve">Z tytułu braku zapłaty lub nieterminowej zapłaty wynagrodzenia należnego podwykonawcom z tytułu zmiany wysokości wynagrodzenia w zakresie odpowiadającym </w:t>
      </w:r>
      <w:r w:rsidRPr="006E2414">
        <w:rPr>
          <w:rFonts w:ascii="Arial" w:hAnsi="Arial" w:cs="Arial"/>
          <w:sz w:val="21"/>
          <w:szCs w:val="21"/>
        </w:rPr>
        <w:lastRenderedPageBreak/>
        <w:t>zmianom cen materiałów lub kosztów dotyczących zobowiązania podwykonawcy, Zamawiający naliczy Wykonawcy karę umown</w:t>
      </w:r>
      <w:r w:rsidR="0041536C">
        <w:rPr>
          <w:rFonts w:ascii="Arial" w:hAnsi="Arial" w:cs="Arial"/>
          <w:sz w:val="21"/>
          <w:szCs w:val="21"/>
        </w:rPr>
        <w:t>ą</w:t>
      </w:r>
      <w:r w:rsidRPr="006E2414">
        <w:rPr>
          <w:rFonts w:ascii="Arial" w:hAnsi="Arial" w:cs="Arial"/>
          <w:sz w:val="21"/>
          <w:szCs w:val="21"/>
        </w:rPr>
        <w:t xml:space="preserve"> w wysokości </w:t>
      </w:r>
      <w:r w:rsidR="006E2414" w:rsidRPr="002C0745">
        <w:rPr>
          <w:rFonts w:ascii="Arial" w:eastAsia="Times New Roman" w:hAnsi="Arial" w:cs="Arial"/>
          <w:sz w:val="21"/>
          <w:szCs w:val="21"/>
        </w:rPr>
        <w:t xml:space="preserve">5 % wynagrodzenia ustalonego w </w:t>
      </w:r>
      <w:r w:rsidR="006E2414" w:rsidRPr="002C0745">
        <w:rPr>
          <w:rFonts w:ascii="Arial" w:eastAsia="Times New Roman" w:hAnsi="Arial" w:cs="Arial"/>
          <w:color w:val="000000"/>
          <w:sz w:val="21"/>
          <w:szCs w:val="21"/>
        </w:rPr>
        <w:t xml:space="preserve">§ </w:t>
      </w:r>
      <w:r w:rsidR="006E2414">
        <w:rPr>
          <w:rFonts w:ascii="Arial" w:eastAsia="Times New Roman" w:hAnsi="Arial" w:cs="Arial"/>
          <w:color w:val="000000"/>
          <w:sz w:val="21"/>
          <w:szCs w:val="21"/>
        </w:rPr>
        <w:t>7</w:t>
      </w:r>
      <w:r w:rsidR="006E2414" w:rsidRPr="002C0745">
        <w:rPr>
          <w:rFonts w:ascii="Arial" w:eastAsia="Times New Roman" w:hAnsi="Arial" w:cs="Arial"/>
          <w:color w:val="000000"/>
          <w:sz w:val="21"/>
          <w:szCs w:val="21"/>
        </w:rPr>
        <w:t>. ust. 1 powyżej</w:t>
      </w:r>
      <w:r w:rsidR="006E2414" w:rsidRPr="002C0745">
        <w:rPr>
          <w:rFonts w:ascii="Arial" w:eastAsia="Times New Roman" w:hAnsi="Arial" w:cs="Arial"/>
          <w:sz w:val="21"/>
          <w:szCs w:val="21"/>
        </w:rPr>
        <w:t>.</w:t>
      </w:r>
    </w:p>
    <w:p w14:paraId="70B3670F" w14:textId="223248C6" w:rsidR="0041536C" w:rsidRPr="002C0745" w:rsidRDefault="0041536C" w:rsidP="0041536C">
      <w:pPr>
        <w:pStyle w:val="Tekstdymka"/>
        <w:numPr>
          <w:ilvl w:val="0"/>
          <w:numId w:val="18"/>
        </w:numPr>
        <w:spacing w:line="360" w:lineRule="auto"/>
        <w:jc w:val="both"/>
        <w:rPr>
          <w:rFonts w:ascii="Arial" w:hAnsi="Arial" w:cs="Arial"/>
          <w:sz w:val="21"/>
          <w:szCs w:val="21"/>
        </w:rPr>
      </w:pPr>
      <w:r>
        <w:rPr>
          <w:rFonts w:ascii="Arial" w:eastAsia="Times New Roman" w:hAnsi="Arial" w:cs="Arial"/>
          <w:color w:val="000000"/>
          <w:sz w:val="21"/>
          <w:szCs w:val="21"/>
        </w:rPr>
        <w:t xml:space="preserve">Maksymalna wysokość kar umownych naliczonych przez Sponsora wynosi </w:t>
      </w:r>
      <w:r w:rsidR="00AB5B73">
        <w:rPr>
          <w:rFonts w:ascii="Arial" w:eastAsia="Times New Roman" w:hAnsi="Arial" w:cs="Arial"/>
          <w:color w:val="000000"/>
          <w:sz w:val="21"/>
          <w:szCs w:val="21"/>
        </w:rPr>
        <w:t>4</w:t>
      </w:r>
      <w:r>
        <w:rPr>
          <w:rFonts w:ascii="Arial" w:eastAsia="Times New Roman" w:hAnsi="Arial" w:cs="Arial"/>
          <w:color w:val="000000"/>
          <w:sz w:val="21"/>
          <w:szCs w:val="21"/>
        </w:rPr>
        <w:t xml:space="preserve">0% </w:t>
      </w:r>
      <w:r w:rsidRPr="002C0745">
        <w:rPr>
          <w:rFonts w:ascii="Arial" w:eastAsia="Times New Roman" w:hAnsi="Arial" w:cs="Arial"/>
          <w:sz w:val="21"/>
          <w:szCs w:val="21"/>
        </w:rPr>
        <w:t xml:space="preserve">wynagrodzenia ustalonego w </w:t>
      </w:r>
      <w:r>
        <w:rPr>
          <w:rFonts w:ascii="Arial" w:eastAsia="Times New Roman" w:hAnsi="Arial" w:cs="Arial"/>
          <w:color w:val="000000"/>
          <w:sz w:val="21"/>
          <w:szCs w:val="21"/>
        </w:rPr>
        <w:t>§7</w:t>
      </w:r>
      <w:r w:rsidRPr="002C0745">
        <w:rPr>
          <w:rFonts w:ascii="Arial" w:eastAsia="Times New Roman" w:hAnsi="Arial" w:cs="Arial"/>
          <w:color w:val="000000"/>
          <w:sz w:val="21"/>
          <w:szCs w:val="21"/>
        </w:rPr>
        <w:t xml:space="preserve"> ust. 1 powyżej</w:t>
      </w:r>
      <w:r>
        <w:rPr>
          <w:rFonts w:ascii="Arial" w:eastAsia="Times New Roman" w:hAnsi="Arial" w:cs="Arial"/>
          <w:color w:val="000000"/>
          <w:sz w:val="21"/>
          <w:szCs w:val="21"/>
        </w:rPr>
        <w:t>.</w:t>
      </w:r>
    </w:p>
    <w:p w14:paraId="7EFFDA0A" w14:textId="5FF5FC48" w:rsidR="003E1FC4" w:rsidRPr="009D68AB" w:rsidRDefault="00DA4F27" w:rsidP="006E2414">
      <w:pPr>
        <w:pStyle w:val="Tekstdymka"/>
        <w:numPr>
          <w:ilvl w:val="0"/>
          <w:numId w:val="18"/>
        </w:numPr>
        <w:spacing w:line="360" w:lineRule="auto"/>
        <w:jc w:val="both"/>
        <w:rPr>
          <w:rFonts w:ascii="Arial" w:hAnsi="Arial" w:cs="Arial"/>
          <w:sz w:val="21"/>
          <w:szCs w:val="21"/>
        </w:rPr>
      </w:pPr>
      <w:r w:rsidRPr="002C0745">
        <w:rPr>
          <w:rFonts w:ascii="Arial" w:eastAsia="Times New Roman" w:hAnsi="Arial" w:cs="Arial"/>
          <w:color w:val="000000"/>
          <w:sz w:val="21"/>
          <w:szCs w:val="21"/>
        </w:rPr>
        <w:t>Niezależnie od zastrzeżenia wyżej kar umownych Strony są uprawnione do dochodzenia odszkodowania uzupełniającego na ogólnych  zasadach kodeksu cywilnego</w:t>
      </w:r>
      <w:r w:rsidR="00C9003E">
        <w:rPr>
          <w:rFonts w:ascii="Arial" w:eastAsia="Times New Roman" w:hAnsi="Arial" w:cs="Arial"/>
          <w:color w:val="000000"/>
          <w:sz w:val="21"/>
          <w:szCs w:val="21"/>
        </w:rPr>
        <w:t>, a w przypadku gdy wartość poniesionej przez Sponsora szkody przewyższy zastrzeżone kary umowne będzie on uprawniony do dochodzenia odszkodowania na zasadach ogólnych ponad zastrzeżone kary.</w:t>
      </w:r>
    </w:p>
    <w:p w14:paraId="4BD495E4" w14:textId="77777777" w:rsidR="004B12FB" w:rsidRPr="002C0745" w:rsidRDefault="004B12FB">
      <w:pPr>
        <w:pStyle w:val="Teksttreci0"/>
        <w:spacing w:before="0" w:after="0" w:line="338" w:lineRule="exact"/>
        <w:ind w:right="480" w:firstLine="0"/>
        <w:jc w:val="center"/>
        <w:rPr>
          <w:rFonts w:ascii="Arial" w:hAnsi="Arial" w:cs="Arial"/>
          <w:b/>
          <w:bCs/>
          <w:color w:val="000000"/>
          <w:sz w:val="21"/>
          <w:szCs w:val="21"/>
        </w:rPr>
      </w:pPr>
    </w:p>
    <w:p w14:paraId="35872751" w14:textId="77777777" w:rsidR="004B12FB" w:rsidRPr="002C0745" w:rsidRDefault="00DA4F27" w:rsidP="00D85E37">
      <w:pPr>
        <w:pStyle w:val="Teksttreci0"/>
        <w:spacing w:before="0" w:line="338" w:lineRule="exact"/>
        <w:ind w:right="480" w:firstLine="0"/>
        <w:jc w:val="center"/>
        <w:rPr>
          <w:rFonts w:ascii="Arial" w:hAnsi="Arial" w:cs="Arial"/>
          <w:sz w:val="21"/>
          <w:szCs w:val="21"/>
        </w:rPr>
      </w:pPr>
      <w:r w:rsidRPr="002C0745">
        <w:rPr>
          <w:rFonts w:ascii="Arial" w:hAnsi="Arial" w:cs="Arial"/>
          <w:b/>
          <w:bCs/>
          <w:color w:val="000000"/>
          <w:sz w:val="21"/>
          <w:szCs w:val="21"/>
        </w:rPr>
        <w:t>§ 9. Poufność</w:t>
      </w:r>
    </w:p>
    <w:p w14:paraId="1CFC1FF3" w14:textId="77777777" w:rsidR="004B12FB" w:rsidRPr="002C0745" w:rsidRDefault="00DA4F27" w:rsidP="00D85E37">
      <w:pPr>
        <w:pStyle w:val="Teksttreci0"/>
        <w:keepNext/>
        <w:numPr>
          <w:ilvl w:val="0"/>
          <w:numId w:val="19"/>
        </w:numPr>
        <w:tabs>
          <w:tab w:val="left" w:pos="402"/>
        </w:tabs>
        <w:spacing w:before="0" w:after="0" w:line="360" w:lineRule="auto"/>
        <w:ind w:right="170"/>
        <w:rPr>
          <w:rFonts w:ascii="Arial" w:hAnsi="Arial" w:cs="Arial"/>
          <w:sz w:val="21"/>
          <w:szCs w:val="21"/>
        </w:rPr>
      </w:pPr>
      <w:r w:rsidRPr="002C0745">
        <w:rPr>
          <w:rFonts w:ascii="Arial" w:hAnsi="Arial" w:cs="Arial"/>
          <w:color w:val="000000"/>
          <w:sz w:val="21"/>
          <w:szCs w:val="21"/>
        </w:rPr>
        <w:t>Strony zobowiązują się do zachowania poufności wszelki</w:t>
      </w:r>
      <w:r w:rsidR="00BF239B">
        <w:rPr>
          <w:rFonts w:ascii="Arial" w:hAnsi="Arial" w:cs="Arial"/>
          <w:color w:val="000000"/>
          <w:sz w:val="21"/>
          <w:szCs w:val="21"/>
        </w:rPr>
        <w:t>ch informacji lub danych, które</w:t>
      </w:r>
      <w:r w:rsidR="00BF239B">
        <w:rPr>
          <w:rFonts w:ascii="Arial" w:hAnsi="Arial" w:cs="Arial"/>
          <w:color w:val="000000"/>
          <w:sz w:val="21"/>
          <w:szCs w:val="21"/>
        </w:rPr>
        <w:br/>
      </w:r>
      <w:r w:rsidRPr="002C0745">
        <w:rPr>
          <w:rFonts w:ascii="Arial" w:hAnsi="Arial" w:cs="Arial"/>
          <w:color w:val="000000"/>
          <w:sz w:val="21"/>
          <w:szCs w:val="21"/>
        </w:rPr>
        <w:t xml:space="preserve">w jakikolwiek sposób weszły w posiadanie drugiej Strony, zostały przekazane </w:t>
      </w:r>
      <w:r w:rsidRPr="002C0745">
        <w:rPr>
          <w:rStyle w:val="PogrubienieTeksttreciTimesNewRoman75ptSkala20"/>
          <w:rFonts w:ascii="Arial" w:eastAsia="Calibri" w:hAnsi="Arial" w:cs="Arial"/>
          <w:sz w:val="21"/>
          <w:szCs w:val="21"/>
        </w:rPr>
        <w:t xml:space="preserve">j </w:t>
      </w:r>
      <w:r w:rsidRPr="002C0745">
        <w:rPr>
          <w:rFonts w:ascii="Arial" w:hAnsi="Arial" w:cs="Arial"/>
          <w:color w:val="000000"/>
          <w:sz w:val="21"/>
          <w:szCs w:val="21"/>
        </w:rPr>
        <w:t>lub w inny sposób ujawnione drugiej Stronie w związku z Umową. Strony mogą ww. informacje wykorzystać i udostępnić wyłącznie w celu wykonania Umowy.</w:t>
      </w:r>
    </w:p>
    <w:p w14:paraId="0F6278BC" w14:textId="77777777" w:rsidR="004B12FB" w:rsidRPr="002C0745" w:rsidRDefault="00DA4F27" w:rsidP="00D85E37">
      <w:pPr>
        <w:pStyle w:val="Teksttreci0"/>
        <w:keepNext/>
        <w:numPr>
          <w:ilvl w:val="0"/>
          <w:numId w:val="19"/>
        </w:numPr>
        <w:tabs>
          <w:tab w:val="left" w:pos="409"/>
        </w:tabs>
        <w:spacing w:before="0" w:after="0" w:line="360" w:lineRule="auto"/>
        <w:rPr>
          <w:rFonts w:ascii="Arial" w:hAnsi="Arial" w:cs="Arial"/>
          <w:color w:val="000000"/>
          <w:sz w:val="21"/>
          <w:szCs w:val="21"/>
        </w:rPr>
      </w:pPr>
      <w:r w:rsidRPr="002C0745">
        <w:rPr>
          <w:rFonts w:ascii="Arial" w:hAnsi="Arial" w:cs="Arial"/>
          <w:color w:val="000000"/>
          <w:sz w:val="21"/>
          <w:szCs w:val="21"/>
        </w:rPr>
        <w:t>Powyższe postanowienia nie dotyczą informacji, które:</w:t>
      </w:r>
    </w:p>
    <w:p w14:paraId="4FBE7466" w14:textId="77777777" w:rsidR="004B12FB" w:rsidRPr="002C0745" w:rsidRDefault="00DA4F27" w:rsidP="00D85E37">
      <w:pPr>
        <w:pStyle w:val="Teksttreci0"/>
        <w:keepNext/>
        <w:numPr>
          <w:ilvl w:val="1"/>
          <w:numId w:val="21"/>
        </w:numPr>
        <w:tabs>
          <w:tab w:val="left" w:pos="789"/>
        </w:tabs>
        <w:spacing w:before="0" w:after="0" w:line="360" w:lineRule="auto"/>
        <w:rPr>
          <w:rFonts w:ascii="Arial" w:hAnsi="Arial" w:cs="Arial"/>
          <w:sz w:val="21"/>
          <w:szCs w:val="21"/>
        </w:rPr>
      </w:pPr>
      <w:r w:rsidRPr="002C0745">
        <w:rPr>
          <w:rFonts w:ascii="Arial" w:hAnsi="Arial" w:cs="Arial"/>
          <w:color w:val="000000"/>
          <w:sz w:val="21"/>
          <w:szCs w:val="21"/>
        </w:rPr>
        <w:t>są znane Stronie otrzymującej w momencie ich ujawnienia,</w:t>
      </w:r>
    </w:p>
    <w:p w14:paraId="58845E6C" w14:textId="77777777" w:rsidR="004B12FB" w:rsidRPr="002C0745" w:rsidRDefault="00DA4F27" w:rsidP="00D85E37">
      <w:pPr>
        <w:pStyle w:val="Teksttreci0"/>
        <w:keepNext/>
        <w:numPr>
          <w:ilvl w:val="1"/>
          <w:numId w:val="21"/>
        </w:numPr>
        <w:tabs>
          <w:tab w:val="left" w:pos="782"/>
        </w:tabs>
        <w:spacing w:before="0" w:after="0" w:line="360" w:lineRule="auto"/>
        <w:ind w:right="160"/>
        <w:rPr>
          <w:rFonts w:ascii="Arial" w:hAnsi="Arial" w:cs="Arial"/>
          <w:sz w:val="21"/>
          <w:szCs w:val="21"/>
        </w:rPr>
      </w:pPr>
      <w:r w:rsidRPr="002C0745">
        <w:rPr>
          <w:rFonts w:ascii="Arial" w:hAnsi="Arial" w:cs="Arial"/>
          <w:color w:val="000000"/>
          <w:sz w:val="21"/>
          <w:szCs w:val="21"/>
        </w:rPr>
        <w:t>są publicznie dostępne w momencie ich ujawnienia Stronie otrzymującej lub później stają się publicznie dostępne bez jej winy,</w:t>
      </w:r>
    </w:p>
    <w:p w14:paraId="69272841" w14:textId="77777777" w:rsidR="004B12FB" w:rsidRPr="002C0745" w:rsidRDefault="00DA4F27" w:rsidP="00D85E37">
      <w:pPr>
        <w:pStyle w:val="Teksttreci0"/>
        <w:keepNext/>
        <w:numPr>
          <w:ilvl w:val="1"/>
          <w:numId w:val="21"/>
        </w:numPr>
        <w:tabs>
          <w:tab w:val="left" w:pos="803"/>
        </w:tabs>
        <w:spacing w:before="0" w:after="0" w:line="360" w:lineRule="auto"/>
        <w:ind w:right="160"/>
        <w:rPr>
          <w:rFonts w:ascii="Arial" w:hAnsi="Arial" w:cs="Arial"/>
          <w:sz w:val="21"/>
          <w:szCs w:val="21"/>
        </w:rPr>
      </w:pPr>
      <w:r w:rsidRPr="002C0745">
        <w:rPr>
          <w:rFonts w:ascii="Arial" w:hAnsi="Arial" w:cs="Arial"/>
          <w:color w:val="000000"/>
          <w:sz w:val="21"/>
          <w:szCs w:val="21"/>
        </w:rPr>
        <w:t>mogą zostać ujawnione za zgodą drugiej Strony wyrażonej uprzednio na piśmie pod rygorem nieważności,</w:t>
      </w:r>
    </w:p>
    <w:p w14:paraId="1E402958" w14:textId="77777777" w:rsidR="004B12FB" w:rsidRPr="002C0745" w:rsidRDefault="00DA4F27" w:rsidP="00D85E37">
      <w:pPr>
        <w:pStyle w:val="Teksttreci0"/>
        <w:keepNext/>
        <w:numPr>
          <w:ilvl w:val="1"/>
          <w:numId w:val="21"/>
        </w:numPr>
        <w:tabs>
          <w:tab w:val="left" w:pos="796"/>
        </w:tabs>
        <w:spacing w:before="0" w:after="0" w:line="360" w:lineRule="auto"/>
        <w:ind w:right="160"/>
        <w:rPr>
          <w:rFonts w:ascii="Arial" w:hAnsi="Arial" w:cs="Arial"/>
          <w:sz w:val="21"/>
          <w:szCs w:val="21"/>
        </w:rPr>
      </w:pPr>
      <w:r w:rsidRPr="002C0745">
        <w:rPr>
          <w:rFonts w:ascii="Arial" w:hAnsi="Arial" w:cs="Arial"/>
          <w:color w:val="000000"/>
          <w:sz w:val="21"/>
          <w:szCs w:val="21"/>
        </w:rPr>
        <w:t>zostały przekazane Stronie otrzymującej przez osobę trzecią, która nie miała obowiązku zachowania ich poufności lub</w:t>
      </w:r>
    </w:p>
    <w:p w14:paraId="1E7EE5BE" w14:textId="77777777" w:rsidR="004B12FB" w:rsidRPr="002C0745" w:rsidRDefault="00DA4F27" w:rsidP="00D85E37">
      <w:pPr>
        <w:pStyle w:val="Teksttreci0"/>
        <w:keepNext/>
        <w:numPr>
          <w:ilvl w:val="1"/>
          <w:numId w:val="21"/>
        </w:numPr>
        <w:tabs>
          <w:tab w:val="left" w:pos="803"/>
        </w:tabs>
        <w:spacing w:before="0" w:after="0" w:line="360" w:lineRule="auto"/>
        <w:rPr>
          <w:rFonts w:ascii="Arial" w:hAnsi="Arial" w:cs="Arial"/>
          <w:sz w:val="21"/>
          <w:szCs w:val="21"/>
        </w:rPr>
      </w:pPr>
      <w:r w:rsidRPr="002C0745">
        <w:rPr>
          <w:rFonts w:ascii="Arial" w:hAnsi="Arial" w:cs="Arial"/>
          <w:color w:val="000000"/>
          <w:sz w:val="21"/>
          <w:szCs w:val="21"/>
        </w:rPr>
        <w:t>zostaną ujawnione na mocy obowiązujących przepisów prawa.</w:t>
      </w:r>
    </w:p>
    <w:p w14:paraId="05407C86" w14:textId="77777777" w:rsidR="004B12FB" w:rsidRPr="002C0745" w:rsidRDefault="00DA4F27" w:rsidP="00D85E37">
      <w:pPr>
        <w:pStyle w:val="Teksttreci0"/>
        <w:numPr>
          <w:ilvl w:val="0"/>
          <w:numId w:val="18"/>
        </w:numPr>
        <w:tabs>
          <w:tab w:val="left" w:pos="803"/>
        </w:tabs>
        <w:spacing w:before="0" w:after="0" w:line="360" w:lineRule="auto"/>
        <w:rPr>
          <w:rFonts w:ascii="Arial" w:hAnsi="Arial" w:cs="Arial"/>
          <w:sz w:val="21"/>
          <w:szCs w:val="21"/>
        </w:rPr>
      </w:pPr>
      <w:r w:rsidRPr="002C0745">
        <w:rPr>
          <w:rFonts w:ascii="Arial" w:hAnsi="Arial" w:cs="Arial"/>
          <w:color w:val="000000"/>
          <w:sz w:val="21"/>
          <w:szCs w:val="21"/>
        </w:rPr>
        <w:t>Jeżeli w celu wykonania postanowień Umowy niezbędne będzie przekazanie informacji poufnych osobie trzeciej, Sponsor lub CRO przed przekazaniem informacji poufnych takiej osobie, zobowiąże ją na piśmie do zachowania poufności i niewykor</w:t>
      </w:r>
      <w:r w:rsidR="00BF239B">
        <w:rPr>
          <w:rFonts w:ascii="Arial" w:hAnsi="Arial" w:cs="Arial"/>
          <w:color w:val="000000"/>
          <w:sz w:val="21"/>
          <w:szCs w:val="21"/>
        </w:rPr>
        <w:t>zystywania informacji poufnych,</w:t>
      </w:r>
      <w:r w:rsidR="00BF239B">
        <w:rPr>
          <w:rFonts w:ascii="Arial" w:hAnsi="Arial" w:cs="Arial"/>
          <w:color w:val="000000"/>
          <w:sz w:val="21"/>
          <w:szCs w:val="21"/>
        </w:rPr>
        <w:br/>
      </w:r>
      <w:r w:rsidRPr="002C0745">
        <w:rPr>
          <w:rFonts w:ascii="Arial" w:hAnsi="Arial" w:cs="Arial"/>
          <w:color w:val="000000"/>
          <w:sz w:val="21"/>
          <w:szCs w:val="21"/>
        </w:rPr>
        <w:t>co najmniej w zakresie, w jakim sami są do tego zobowiązani na podstawie Umowy. Strony odpowiadają za naruszenie powyższych postanowień przez swoich pracowników oraz inne osoby, którymi przy wykonywaniu Umowy się posługują, jak za swoje własne naruszenie.</w:t>
      </w:r>
    </w:p>
    <w:p w14:paraId="12C4B51D" w14:textId="77777777" w:rsidR="004B12FB" w:rsidRPr="002C0745" w:rsidRDefault="00DA4F27" w:rsidP="00D85E37">
      <w:pPr>
        <w:pStyle w:val="Teksttreci0"/>
        <w:numPr>
          <w:ilvl w:val="0"/>
          <w:numId w:val="18"/>
        </w:numPr>
        <w:tabs>
          <w:tab w:val="left" w:pos="803"/>
        </w:tabs>
        <w:spacing w:before="0" w:after="0" w:line="360" w:lineRule="auto"/>
        <w:rPr>
          <w:rFonts w:ascii="Arial" w:hAnsi="Arial" w:cs="Arial"/>
          <w:sz w:val="21"/>
          <w:szCs w:val="21"/>
        </w:rPr>
      </w:pPr>
      <w:r w:rsidRPr="002C0745">
        <w:rPr>
          <w:rFonts w:ascii="Arial" w:hAnsi="Arial" w:cs="Arial"/>
          <w:color w:val="000000"/>
          <w:sz w:val="21"/>
          <w:szCs w:val="21"/>
        </w:rPr>
        <w:t xml:space="preserve">W trakcie obowiązywania Umowy, CRO zobowiązuje się do przechowywania wszystkich danych zebranych w czasie wykonywania Usługi w formacie nadającym się do ich natychmiastowego odtworzenia, zatwierdzonym przez Strony. Po wykonaniu Umowy, według wyboru Sponsora potwierdzonego na piśmie pod rygorem nieważności i na jego koszt, CRO zobowiązuje się do zniszczenia albo do niezwłocznego zwrotu Sponsorowi wszelkich materiałów i dokumentów, które otrzymała od Sponsora w celu wykonania Umowy. Jednakże, CRO jest uprawniona do zatrzymania jednej kopii powyższych materiałów i dokumentów wyłącznie w celu </w:t>
      </w:r>
      <w:r w:rsidRPr="002C0745">
        <w:rPr>
          <w:rFonts w:ascii="Arial" w:hAnsi="Arial" w:cs="Arial"/>
          <w:color w:val="000000"/>
          <w:sz w:val="21"/>
          <w:szCs w:val="21"/>
        </w:rPr>
        <w:lastRenderedPageBreak/>
        <w:t>nadzorowania pozostałych zobowiązań związanych z poufnością oraz zgodnością Usług z Umową.</w:t>
      </w:r>
    </w:p>
    <w:p w14:paraId="1F64C30C" w14:textId="282A265D" w:rsidR="004B12FB" w:rsidRPr="002C0745" w:rsidRDefault="00DA4F27" w:rsidP="00D85E37">
      <w:pPr>
        <w:pStyle w:val="Teksttreci0"/>
        <w:numPr>
          <w:ilvl w:val="0"/>
          <w:numId w:val="18"/>
        </w:numPr>
        <w:tabs>
          <w:tab w:val="left" w:pos="803"/>
        </w:tabs>
        <w:spacing w:before="0" w:after="0" w:line="360" w:lineRule="auto"/>
        <w:rPr>
          <w:rFonts w:ascii="Arial" w:hAnsi="Arial" w:cs="Arial"/>
          <w:sz w:val="21"/>
          <w:szCs w:val="21"/>
        </w:rPr>
      </w:pPr>
      <w:r w:rsidRPr="002C0745">
        <w:rPr>
          <w:rFonts w:ascii="Arial" w:hAnsi="Arial" w:cs="Arial"/>
          <w:color w:val="000000"/>
          <w:sz w:val="21"/>
          <w:szCs w:val="21"/>
        </w:rPr>
        <w:t xml:space="preserve">Publikacja jakichkolwiek części lub całości wyników </w:t>
      </w:r>
      <w:r w:rsidR="00F631E9">
        <w:rPr>
          <w:rFonts w:ascii="Arial" w:hAnsi="Arial" w:cs="Arial"/>
          <w:color w:val="000000"/>
          <w:sz w:val="21"/>
          <w:szCs w:val="21"/>
        </w:rPr>
        <w:t>badania</w:t>
      </w:r>
      <w:r w:rsidRPr="002C0745">
        <w:rPr>
          <w:rFonts w:ascii="Arial" w:hAnsi="Arial" w:cs="Arial"/>
          <w:color w:val="000000"/>
          <w:sz w:val="21"/>
          <w:szCs w:val="21"/>
        </w:rPr>
        <w:t xml:space="preserve"> przez CRO, jego pracowników, badaczy i członków zespołów badawczych wymaga uprzedniej pisemnej zgody Sponsora.</w:t>
      </w:r>
    </w:p>
    <w:p w14:paraId="779B6EF5" w14:textId="77777777" w:rsidR="004B12FB" w:rsidRPr="002C0745" w:rsidRDefault="004B12FB" w:rsidP="00A776D7">
      <w:pPr>
        <w:pStyle w:val="Teksttreci0"/>
        <w:tabs>
          <w:tab w:val="left" w:pos="803"/>
        </w:tabs>
        <w:spacing w:before="0" w:after="0" w:line="360" w:lineRule="auto"/>
        <w:ind w:left="720" w:hanging="420"/>
        <w:jc w:val="left"/>
        <w:rPr>
          <w:rFonts w:ascii="Arial" w:hAnsi="Arial" w:cs="Arial"/>
          <w:color w:val="000000"/>
          <w:sz w:val="21"/>
          <w:szCs w:val="21"/>
        </w:rPr>
      </w:pPr>
    </w:p>
    <w:p w14:paraId="20FCB7C6" w14:textId="77777777" w:rsidR="004B12FB" w:rsidRPr="002C0745" w:rsidRDefault="00DA4F27" w:rsidP="00D85E37">
      <w:pPr>
        <w:pStyle w:val="Teksttreci0"/>
        <w:tabs>
          <w:tab w:val="left" w:pos="803"/>
        </w:tabs>
        <w:spacing w:before="0" w:line="360" w:lineRule="auto"/>
        <w:ind w:left="720" w:hanging="420"/>
        <w:jc w:val="center"/>
        <w:rPr>
          <w:rFonts w:ascii="Arial" w:hAnsi="Arial" w:cs="Arial"/>
          <w:sz w:val="21"/>
          <w:szCs w:val="21"/>
        </w:rPr>
      </w:pPr>
      <w:bookmarkStart w:id="2" w:name="bookmark2"/>
      <w:bookmarkEnd w:id="2"/>
      <w:r w:rsidRPr="002C0745">
        <w:rPr>
          <w:rFonts w:ascii="Arial" w:hAnsi="Arial" w:cs="Arial"/>
          <w:b/>
          <w:bCs/>
          <w:color w:val="000000"/>
          <w:sz w:val="21"/>
          <w:szCs w:val="21"/>
        </w:rPr>
        <w:t>§ 10. Prawa własności intelektualnej</w:t>
      </w:r>
    </w:p>
    <w:p w14:paraId="1A22E9B2" w14:textId="77777777" w:rsidR="004B12FB" w:rsidRPr="002C0745" w:rsidRDefault="00DA4F27" w:rsidP="00A776D7">
      <w:pPr>
        <w:pStyle w:val="Teksttreci0"/>
        <w:numPr>
          <w:ilvl w:val="0"/>
          <w:numId w:val="22"/>
        </w:numPr>
        <w:tabs>
          <w:tab w:val="left" w:pos="284"/>
        </w:tabs>
        <w:spacing w:before="0" w:after="0" w:line="360" w:lineRule="auto"/>
        <w:rPr>
          <w:rFonts w:ascii="Arial" w:hAnsi="Arial" w:cs="Arial"/>
          <w:sz w:val="21"/>
          <w:szCs w:val="21"/>
        </w:rPr>
      </w:pPr>
      <w:r w:rsidRPr="002C0745">
        <w:rPr>
          <w:rFonts w:ascii="Arial" w:hAnsi="Arial" w:cs="Arial"/>
          <w:color w:val="000000"/>
          <w:sz w:val="21"/>
          <w:szCs w:val="21"/>
        </w:rPr>
        <w:t>Strony poświadczają, że zgodnie z ich wolą wszelkie prawa do materiałów, baz danych, notatek, analiz, zestawień, studiów lub innych dokumentów, a t</w:t>
      </w:r>
      <w:r w:rsidR="00BF239B">
        <w:rPr>
          <w:rFonts w:ascii="Arial" w:hAnsi="Arial" w:cs="Arial"/>
          <w:color w:val="000000"/>
          <w:sz w:val="21"/>
          <w:szCs w:val="21"/>
        </w:rPr>
        <w:t>akże nazw i znaków graficznych,</w:t>
      </w:r>
      <w:r w:rsidR="00BF239B">
        <w:rPr>
          <w:rFonts w:ascii="Arial" w:hAnsi="Arial" w:cs="Arial"/>
          <w:color w:val="000000"/>
          <w:sz w:val="21"/>
          <w:szCs w:val="21"/>
        </w:rPr>
        <w:br/>
      </w:r>
      <w:r w:rsidRPr="002C0745">
        <w:rPr>
          <w:rFonts w:ascii="Arial" w:hAnsi="Arial" w:cs="Arial"/>
          <w:color w:val="000000"/>
          <w:sz w:val="21"/>
          <w:szCs w:val="21"/>
        </w:rPr>
        <w:t>w jakikolwiek sposób udostępnionych CRO przez Sponsora</w:t>
      </w:r>
      <w:r w:rsidR="00BF239B">
        <w:rPr>
          <w:rFonts w:ascii="Arial" w:hAnsi="Arial" w:cs="Arial"/>
          <w:color w:val="000000"/>
          <w:sz w:val="21"/>
          <w:szCs w:val="21"/>
        </w:rPr>
        <w:t>, pozostają własnością Sponsora</w:t>
      </w:r>
      <w:r w:rsidR="00BF239B">
        <w:rPr>
          <w:rFonts w:ascii="Arial" w:hAnsi="Arial" w:cs="Arial"/>
          <w:color w:val="000000"/>
          <w:sz w:val="21"/>
          <w:szCs w:val="21"/>
        </w:rPr>
        <w:br/>
      </w:r>
      <w:r w:rsidRPr="002C0745">
        <w:rPr>
          <w:rFonts w:ascii="Arial" w:hAnsi="Arial" w:cs="Arial"/>
          <w:color w:val="000000"/>
          <w:sz w:val="21"/>
          <w:szCs w:val="21"/>
        </w:rPr>
        <w:t>i CRO nie nabywa do nich żadnych praw, za wyjątkiem prawa do ich wykorzystan</w:t>
      </w:r>
      <w:r w:rsidR="00AF3BFC">
        <w:rPr>
          <w:rFonts w:ascii="Arial" w:hAnsi="Arial" w:cs="Arial"/>
          <w:color w:val="000000"/>
          <w:sz w:val="21"/>
          <w:szCs w:val="21"/>
        </w:rPr>
        <w:t>ia przy wykonywaniu niniejszej U</w:t>
      </w:r>
      <w:r w:rsidRPr="002C0745">
        <w:rPr>
          <w:rFonts w:ascii="Arial" w:hAnsi="Arial" w:cs="Arial"/>
          <w:color w:val="000000"/>
          <w:sz w:val="21"/>
          <w:szCs w:val="21"/>
        </w:rPr>
        <w:t>mowy w dozwolony przez Sponsora sposób.</w:t>
      </w:r>
    </w:p>
    <w:p w14:paraId="486BFF12" w14:textId="27A5AB2E" w:rsidR="004B12FB" w:rsidRPr="002C0745" w:rsidRDefault="00DA4F27" w:rsidP="00A776D7">
      <w:pPr>
        <w:pStyle w:val="Teksttreci0"/>
        <w:numPr>
          <w:ilvl w:val="0"/>
          <w:numId w:val="22"/>
        </w:numPr>
        <w:tabs>
          <w:tab w:val="left" w:pos="284"/>
        </w:tabs>
        <w:spacing w:before="0" w:after="0" w:line="360" w:lineRule="auto"/>
        <w:rPr>
          <w:rFonts w:ascii="Arial" w:hAnsi="Arial" w:cs="Arial"/>
          <w:sz w:val="21"/>
          <w:szCs w:val="21"/>
        </w:rPr>
      </w:pPr>
      <w:r w:rsidRPr="002C0745">
        <w:rPr>
          <w:rFonts w:ascii="Arial" w:hAnsi="Arial" w:cs="Arial"/>
          <w:color w:val="000000"/>
          <w:sz w:val="21"/>
          <w:szCs w:val="21"/>
        </w:rPr>
        <w:t xml:space="preserve">CRO zobowiązuje się do zaniechania wszelkich działań, które mogłyby w jakikolwiek sposób naruszyć prawa własności intelektualnej </w:t>
      </w:r>
      <w:r w:rsidR="00C9003E">
        <w:rPr>
          <w:rFonts w:ascii="Arial" w:hAnsi="Arial" w:cs="Arial"/>
          <w:color w:val="000000"/>
          <w:sz w:val="21"/>
          <w:szCs w:val="21"/>
        </w:rPr>
        <w:t xml:space="preserve">i/lub przemysłowej </w:t>
      </w:r>
      <w:r w:rsidRPr="002C0745">
        <w:rPr>
          <w:rFonts w:ascii="Arial" w:hAnsi="Arial" w:cs="Arial"/>
          <w:color w:val="000000"/>
          <w:sz w:val="21"/>
          <w:szCs w:val="21"/>
        </w:rPr>
        <w:t>należące do Sponsora. Ponadto CRO zobowiązuje się do informowania Sponsora o wszelkich znanych mu naruszeniach takich praw jak również do wspierania Sponsora lub ww. podmiotów, na ich koszt, w działaniach zmierzających do ochrony przysługujących im praw.</w:t>
      </w:r>
    </w:p>
    <w:p w14:paraId="72253239" w14:textId="65A68B08" w:rsidR="004B12FB" w:rsidRPr="002C0745" w:rsidRDefault="00DA4F27" w:rsidP="00A776D7">
      <w:pPr>
        <w:pStyle w:val="Teksttreci0"/>
        <w:numPr>
          <w:ilvl w:val="0"/>
          <w:numId w:val="22"/>
        </w:numPr>
        <w:tabs>
          <w:tab w:val="left" w:pos="284"/>
        </w:tabs>
        <w:spacing w:before="0" w:after="0" w:line="360" w:lineRule="auto"/>
        <w:rPr>
          <w:rFonts w:ascii="Arial" w:hAnsi="Arial" w:cs="Arial"/>
          <w:color w:val="000000"/>
          <w:sz w:val="21"/>
          <w:szCs w:val="21"/>
        </w:rPr>
      </w:pPr>
      <w:r w:rsidRPr="002C0745">
        <w:rPr>
          <w:rFonts w:ascii="Arial" w:hAnsi="Arial" w:cs="Arial"/>
          <w:color w:val="000000"/>
          <w:sz w:val="21"/>
          <w:szCs w:val="21"/>
        </w:rPr>
        <w:t xml:space="preserve">Wszelkie prawa własności intelektualnej powstałe w wykonaniu postanowień Umowy, w tym autorskie prawa majątkowe do wyników </w:t>
      </w:r>
      <w:r w:rsidR="00F631E9">
        <w:rPr>
          <w:rFonts w:ascii="Arial" w:hAnsi="Arial" w:cs="Arial"/>
          <w:color w:val="000000"/>
          <w:sz w:val="21"/>
          <w:szCs w:val="21"/>
        </w:rPr>
        <w:t>badania</w:t>
      </w:r>
      <w:r w:rsidRPr="002C0745">
        <w:rPr>
          <w:rFonts w:ascii="Arial" w:hAnsi="Arial" w:cs="Arial"/>
          <w:color w:val="000000"/>
          <w:sz w:val="21"/>
          <w:szCs w:val="21"/>
        </w:rPr>
        <w:t xml:space="preserve"> i innych utworów opracowanych w trakcie </w:t>
      </w:r>
      <w:r w:rsidR="00F631E9">
        <w:rPr>
          <w:rFonts w:ascii="Arial" w:hAnsi="Arial" w:cs="Arial"/>
          <w:color w:val="000000"/>
          <w:sz w:val="21"/>
          <w:szCs w:val="21"/>
        </w:rPr>
        <w:t>badania</w:t>
      </w:r>
      <w:r w:rsidRPr="002C0745">
        <w:rPr>
          <w:rFonts w:ascii="Arial" w:hAnsi="Arial" w:cs="Arial"/>
          <w:color w:val="000000"/>
          <w:sz w:val="21"/>
          <w:szCs w:val="21"/>
        </w:rPr>
        <w:t xml:space="preserve"> („Utworów") </w:t>
      </w:r>
      <w:r w:rsidR="00C9003E">
        <w:rPr>
          <w:rFonts w:ascii="Arial" w:hAnsi="Arial" w:cs="Arial"/>
          <w:color w:val="000000"/>
          <w:sz w:val="21"/>
          <w:szCs w:val="21"/>
        </w:rPr>
        <w:t xml:space="preserve">w ramach wynagrodzenia, o którym mowa w §7 Umowy </w:t>
      </w:r>
      <w:r w:rsidRPr="002C0745">
        <w:rPr>
          <w:rFonts w:ascii="Arial" w:hAnsi="Arial" w:cs="Arial"/>
          <w:color w:val="000000"/>
          <w:sz w:val="21"/>
          <w:szCs w:val="21"/>
        </w:rPr>
        <w:t>przechodzą</w:t>
      </w:r>
      <w:r w:rsidR="00C9003E">
        <w:rPr>
          <w:rFonts w:ascii="Arial" w:hAnsi="Arial" w:cs="Arial"/>
          <w:color w:val="000000"/>
          <w:sz w:val="21"/>
          <w:szCs w:val="21"/>
        </w:rPr>
        <w:t xml:space="preserve"> </w:t>
      </w:r>
      <w:r w:rsidRPr="002C0745">
        <w:rPr>
          <w:rFonts w:ascii="Arial" w:hAnsi="Arial" w:cs="Arial"/>
          <w:color w:val="000000"/>
          <w:sz w:val="21"/>
          <w:szCs w:val="21"/>
        </w:rPr>
        <w:t>na Sponsora z momentem ich ustalenia. Autorskie prawa majątkowe do Utworów przechodzą na Sponsora w całości, bez ograniczeń terytorialnych i czasowych, na wszelkich polach eksploatacj</w:t>
      </w:r>
      <w:r w:rsidR="00BF239B">
        <w:rPr>
          <w:rFonts w:ascii="Arial" w:hAnsi="Arial" w:cs="Arial"/>
          <w:color w:val="000000"/>
          <w:sz w:val="21"/>
          <w:szCs w:val="21"/>
        </w:rPr>
        <w:t>i, w tym: w zakresie utrwalania</w:t>
      </w:r>
      <w:r w:rsidR="00C9003E">
        <w:rPr>
          <w:rFonts w:ascii="Arial" w:hAnsi="Arial" w:cs="Arial"/>
          <w:color w:val="000000"/>
          <w:sz w:val="21"/>
          <w:szCs w:val="21"/>
        </w:rPr>
        <w:t xml:space="preserve"> </w:t>
      </w:r>
      <w:r w:rsidRPr="002C0745">
        <w:rPr>
          <w:rFonts w:ascii="Arial" w:hAnsi="Arial" w:cs="Arial"/>
          <w:color w:val="000000"/>
          <w:sz w:val="21"/>
          <w:szCs w:val="21"/>
        </w:rPr>
        <w:t>i zwielokrotniania - wytwarzania dowolną techniką egzemplarzy Utworu, w tym techniką drukarską, reprograficzną, zapisu magnetycznego oraz techniką cyfrową, a także do wprowadzania Utworu do pamięci komputera; w zakresie obrotu oryginałem Utworu albo egzemplarzami, na których Utwór utrwalono - wprowadzania do obrotu, użyczania, najmu lub dzierżawy oryginału albo egzemplarzy; w zakresie rozpowszechniania Utworu w inny sposób - publicznego wykonania, wystawienia, wyświetlenia, odtworzenia oraz nadawania i remitowania za pomocą wizji lub fonii przewodowej lub bezprzewodowej przez stację naziemną lub za pośrednictwem satelity, a także publicznego udostępniania Utworu w taki sposób, aby każdy mógł mieć do niego dostęp w miejscu i w czasie przez siebie wybranym, w tym poprzez udostępnianie go w sieci Internet. CRO zobowiązuje się spowodować, że na Sponsora zostaną przeniesione wyłączne prawa do rozpowszechniania (w tym rozporządzania i korzystania) oraz, że Sponsor uzyska zezwolenie na rozpowszechnia</w:t>
      </w:r>
      <w:r w:rsidR="00BF239B">
        <w:rPr>
          <w:rFonts w:ascii="Arial" w:hAnsi="Arial" w:cs="Arial"/>
          <w:color w:val="000000"/>
          <w:sz w:val="21"/>
          <w:szCs w:val="21"/>
        </w:rPr>
        <w:t>nie wszelkich opracowań Utworu,</w:t>
      </w:r>
      <w:r w:rsidR="00BF239B">
        <w:rPr>
          <w:rFonts w:ascii="Arial" w:hAnsi="Arial" w:cs="Arial"/>
          <w:color w:val="000000"/>
          <w:sz w:val="21"/>
          <w:szCs w:val="21"/>
        </w:rPr>
        <w:br/>
      </w:r>
      <w:r w:rsidRPr="002C0745">
        <w:rPr>
          <w:rFonts w:ascii="Arial" w:hAnsi="Arial" w:cs="Arial"/>
          <w:color w:val="000000"/>
          <w:sz w:val="21"/>
          <w:szCs w:val="21"/>
        </w:rPr>
        <w:t>a w szczególności jego adaptacji lub przeróbek, a nadto prawa do wykorzystania fragmentów (elementów) Utworu w innych utworach.</w:t>
      </w:r>
    </w:p>
    <w:p w14:paraId="1804A900" w14:textId="77777777" w:rsidR="004B12FB" w:rsidRPr="002C0745" w:rsidRDefault="00DA4F27" w:rsidP="00A776D7">
      <w:pPr>
        <w:pStyle w:val="Teksttreci0"/>
        <w:numPr>
          <w:ilvl w:val="0"/>
          <w:numId w:val="22"/>
        </w:numPr>
        <w:tabs>
          <w:tab w:val="left" w:pos="284"/>
        </w:tabs>
        <w:spacing w:before="0" w:after="0" w:line="360" w:lineRule="auto"/>
        <w:rPr>
          <w:rFonts w:ascii="Arial" w:hAnsi="Arial" w:cs="Arial"/>
          <w:sz w:val="21"/>
          <w:szCs w:val="21"/>
        </w:rPr>
      </w:pPr>
      <w:r w:rsidRPr="002C0745">
        <w:rPr>
          <w:rFonts w:ascii="Arial" w:hAnsi="Arial" w:cs="Arial"/>
          <w:color w:val="000000"/>
          <w:sz w:val="21"/>
          <w:szCs w:val="21"/>
        </w:rPr>
        <w:t xml:space="preserve">CRO zobowiązuje się spowodować, że autorzy Utworów nie będą wykonywać swoich autorskich praw osobistych w stosunku do Utworów, a w szczególności, że autorzy </w:t>
      </w:r>
      <w:r w:rsidRPr="002C0745">
        <w:rPr>
          <w:rFonts w:ascii="Arial" w:hAnsi="Arial" w:cs="Arial"/>
          <w:color w:val="000000"/>
          <w:sz w:val="21"/>
          <w:szCs w:val="21"/>
        </w:rPr>
        <w:lastRenderedPageBreak/>
        <w:t>wyrażą zgodę, aby Utwory były rozpowszechniane anonimowo oraz wykorzystywane w sposób określony przez Sponsora. CRO zobowiązuje się spowodować, że autorzy Utworów wyrażą zgodę na dokonywanie przez Sponsora dowolnych zmian w Utworach.</w:t>
      </w:r>
    </w:p>
    <w:p w14:paraId="05D414E2" w14:textId="77777777" w:rsidR="004B12FB" w:rsidRPr="002C0745" w:rsidRDefault="00DA4F27" w:rsidP="00A776D7">
      <w:pPr>
        <w:pStyle w:val="Teksttreci0"/>
        <w:numPr>
          <w:ilvl w:val="0"/>
          <w:numId w:val="22"/>
        </w:numPr>
        <w:tabs>
          <w:tab w:val="left" w:pos="284"/>
        </w:tabs>
        <w:spacing w:before="0" w:after="0" w:line="360" w:lineRule="auto"/>
        <w:rPr>
          <w:rFonts w:ascii="Arial" w:hAnsi="Arial" w:cs="Arial"/>
          <w:sz w:val="21"/>
          <w:szCs w:val="21"/>
        </w:rPr>
      </w:pPr>
      <w:r w:rsidRPr="002C0745">
        <w:rPr>
          <w:rFonts w:ascii="Arial" w:hAnsi="Arial" w:cs="Arial"/>
          <w:color w:val="000000"/>
          <w:sz w:val="21"/>
          <w:szCs w:val="21"/>
        </w:rPr>
        <w:t>W celu realizacji postanowień niniejszego paragrafu CRO zobowiązuje się sporządzić i podpisać odpowiednie oświadczenia, dokumenty oraz upoważnienia, jak również dokonać wszelkich innych czynności potrzebnych do ochrony praw własności intelektualnej Sponsora. Sponsor ma wyłączne prawo decydowania o formach ochrony własności intelektualnej. Sponsora obciążać będą wszelkie koszty związane z uzyskaniem takiej ochrony.</w:t>
      </w:r>
    </w:p>
    <w:p w14:paraId="3431D833" w14:textId="4130AC7D" w:rsidR="004B12FB" w:rsidRPr="002C0745" w:rsidRDefault="00DA4F27" w:rsidP="00A776D7">
      <w:pPr>
        <w:pStyle w:val="Teksttreci0"/>
        <w:numPr>
          <w:ilvl w:val="0"/>
          <w:numId w:val="22"/>
        </w:numPr>
        <w:tabs>
          <w:tab w:val="left" w:pos="284"/>
        </w:tabs>
        <w:spacing w:before="0" w:after="0" w:line="360" w:lineRule="auto"/>
        <w:rPr>
          <w:rFonts w:ascii="Arial" w:hAnsi="Arial" w:cs="Arial"/>
          <w:sz w:val="21"/>
          <w:szCs w:val="21"/>
        </w:rPr>
      </w:pPr>
      <w:r w:rsidRPr="002C0745">
        <w:rPr>
          <w:rFonts w:ascii="Arial" w:hAnsi="Arial" w:cs="Arial"/>
          <w:color w:val="000000"/>
          <w:sz w:val="21"/>
          <w:szCs w:val="21"/>
        </w:rPr>
        <w:t xml:space="preserve">CRO zobowiązuje się przenieść na Sponsora prawo do uzyskania patentu na wyniki </w:t>
      </w:r>
      <w:r w:rsidR="00F631E9">
        <w:rPr>
          <w:rFonts w:ascii="Arial" w:hAnsi="Arial" w:cs="Arial"/>
          <w:color w:val="000000"/>
          <w:sz w:val="21"/>
          <w:szCs w:val="21"/>
        </w:rPr>
        <w:t>badania</w:t>
      </w:r>
      <w:r w:rsidRPr="002C0745">
        <w:rPr>
          <w:rFonts w:ascii="Arial" w:hAnsi="Arial" w:cs="Arial"/>
          <w:color w:val="000000"/>
          <w:sz w:val="21"/>
          <w:szCs w:val="21"/>
        </w:rPr>
        <w:t>, jeżeli wyniki te będą spełniać wymogi niezbędne do uzyskania patentu, określone we właściwych przepisach prawa.</w:t>
      </w:r>
    </w:p>
    <w:p w14:paraId="773FFBE8" w14:textId="77777777" w:rsidR="004B12FB" w:rsidRPr="002C0745" w:rsidRDefault="00DA4F27" w:rsidP="00A776D7">
      <w:pPr>
        <w:pStyle w:val="Teksttreci0"/>
        <w:numPr>
          <w:ilvl w:val="0"/>
          <w:numId w:val="22"/>
        </w:numPr>
        <w:tabs>
          <w:tab w:val="left" w:pos="284"/>
        </w:tabs>
        <w:spacing w:before="0" w:after="0" w:line="360" w:lineRule="auto"/>
        <w:rPr>
          <w:rFonts w:ascii="Arial" w:hAnsi="Arial" w:cs="Arial"/>
          <w:sz w:val="21"/>
          <w:szCs w:val="21"/>
        </w:rPr>
      </w:pPr>
      <w:r w:rsidRPr="002C0745">
        <w:rPr>
          <w:rFonts w:ascii="Arial" w:hAnsi="Arial" w:cs="Arial"/>
          <w:color w:val="000000"/>
          <w:sz w:val="21"/>
          <w:szCs w:val="21"/>
        </w:rPr>
        <w:t>Dodatkowo, CRO zobowiązuje się do spowodowania, że zostaną przeniesione na Sponsora prawa do baz danych powstałych w wykonaniu Umowy.</w:t>
      </w:r>
    </w:p>
    <w:p w14:paraId="6CAFFC3F" w14:textId="06CFBE68" w:rsidR="004B12FB" w:rsidRPr="002C0745" w:rsidRDefault="00DA4F27" w:rsidP="00A776D7">
      <w:pPr>
        <w:pStyle w:val="Teksttreci0"/>
        <w:numPr>
          <w:ilvl w:val="0"/>
          <w:numId w:val="22"/>
        </w:numPr>
        <w:tabs>
          <w:tab w:val="left" w:pos="284"/>
        </w:tabs>
        <w:spacing w:before="0" w:after="0" w:line="360" w:lineRule="auto"/>
        <w:rPr>
          <w:rFonts w:ascii="Arial" w:hAnsi="Arial" w:cs="Arial"/>
          <w:sz w:val="21"/>
          <w:szCs w:val="21"/>
        </w:rPr>
      </w:pPr>
      <w:r w:rsidRPr="002C0745">
        <w:rPr>
          <w:rFonts w:ascii="Arial" w:hAnsi="Arial" w:cs="Arial"/>
          <w:color w:val="000000"/>
          <w:sz w:val="21"/>
          <w:szCs w:val="21"/>
        </w:rPr>
        <w:t>Wynagrodzenie płatne na rzecz CRO na podstawie Umowy obejmuje także wynagrodzenie za przeniesienie na Sponsora wszelkich majątkowych praw włas</w:t>
      </w:r>
      <w:r w:rsidR="00BF239B">
        <w:rPr>
          <w:rFonts w:ascii="Arial" w:hAnsi="Arial" w:cs="Arial"/>
          <w:color w:val="000000"/>
          <w:sz w:val="21"/>
          <w:szCs w:val="21"/>
        </w:rPr>
        <w:t>ności intelektualnej powstałych</w:t>
      </w:r>
      <w:r w:rsidR="00BF239B">
        <w:rPr>
          <w:rFonts w:ascii="Arial" w:hAnsi="Arial" w:cs="Arial"/>
          <w:color w:val="000000"/>
          <w:sz w:val="21"/>
          <w:szCs w:val="21"/>
        </w:rPr>
        <w:br/>
      </w:r>
      <w:r w:rsidRPr="002C0745">
        <w:rPr>
          <w:rFonts w:ascii="Arial" w:hAnsi="Arial" w:cs="Arial"/>
          <w:color w:val="000000"/>
          <w:sz w:val="21"/>
          <w:szCs w:val="21"/>
        </w:rPr>
        <w:t>w wykonaniu postanowień Umowy (w tym autorskich praw majątkowych do Utworów) oraz zaciągnięcie zobowiązań określonych w ustępach poprzedzających</w:t>
      </w:r>
      <w:r w:rsidR="00C9003E">
        <w:rPr>
          <w:rFonts w:ascii="Arial" w:hAnsi="Arial" w:cs="Arial"/>
          <w:color w:val="000000"/>
          <w:sz w:val="21"/>
          <w:szCs w:val="21"/>
        </w:rPr>
        <w:t xml:space="preserve"> zarówno przez CRO jak i </w:t>
      </w:r>
      <w:r w:rsidR="00115C9E">
        <w:rPr>
          <w:rFonts w:ascii="Arial" w:hAnsi="Arial" w:cs="Arial"/>
          <w:color w:val="000000"/>
          <w:sz w:val="21"/>
          <w:szCs w:val="21"/>
        </w:rPr>
        <w:t>pozostałych autorów</w:t>
      </w:r>
      <w:r w:rsidRPr="002C0745">
        <w:rPr>
          <w:rFonts w:ascii="Arial" w:hAnsi="Arial" w:cs="Arial"/>
          <w:color w:val="000000"/>
          <w:sz w:val="21"/>
          <w:szCs w:val="21"/>
        </w:rPr>
        <w:t>.</w:t>
      </w:r>
    </w:p>
    <w:p w14:paraId="366CFE97" w14:textId="77777777" w:rsidR="004B12FB" w:rsidRPr="002C0745" w:rsidRDefault="004B12FB">
      <w:pPr>
        <w:pStyle w:val="Teksttreci0"/>
        <w:tabs>
          <w:tab w:val="left" w:pos="803"/>
        </w:tabs>
        <w:spacing w:before="0" w:after="0" w:line="338" w:lineRule="exact"/>
        <w:ind w:left="720" w:hanging="420"/>
        <w:rPr>
          <w:rFonts w:ascii="Arial" w:hAnsi="Arial" w:cs="Arial"/>
          <w:color w:val="000000"/>
          <w:sz w:val="21"/>
          <w:szCs w:val="21"/>
        </w:rPr>
      </w:pPr>
    </w:p>
    <w:p w14:paraId="0E6FAA85" w14:textId="77777777" w:rsidR="004B12FB" w:rsidRPr="002C0745" w:rsidRDefault="00DA4F27" w:rsidP="00A776D7">
      <w:pPr>
        <w:pStyle w:val="Teksttreci2"/>
        <w:keepNext/>
        <w:spacing w:before="0" w:after="42" w:line="360" w:lineRule="auto"/>
        <w:ind w:right="460"/>
        <w:rPr>
          <w:rFonts w:ascii="Arial" w:hAnsi="Arial" w:cs="Arial"/>
          <w:sz w:val="21"/>
          <w:szCs w:val="21"/>
        </w:rPr>
      </w:pPr>
      <w:r w:rsidRPr="002C0745">
        <w:rPr>
          <w:rFonts w:ascii="Arial" w:hAnsi="Arial" w:cs="Arial"/>
          <w:color w:val="000000"/>
          <w:sz w:val="21"/>
          <w:szCs w:val="21"/>
        </w:rPr>
        <w:t>§ 11. Zmiany umowy</w:t>
      </w:r>
    </w:p>
    <w:p w14:paraId="6CED649D" w14:textId="77777777" w:rsidR="004B12FB" w:rsidRPr="00D85E37" w:rsidRDefault="00DA4F27" w:rsidP="00D85E37">
      <w:pPr>
        <w:pStyle w:val="Akapitzlist"/>
        <w:numPr>
          <w:ilvl w:val="0"/>
          <w:numId w:val="23"/>
        </w:numPr>
        <w:spacing w:after="0" w:line="360" w:lineRule="auto"/>
        <w:jc w:val="both"/>
        <w:rPr>
          <w:rFonts w:ascii="Arial" w:hAnsi="Arial"/>
          <w:sz w:val="21"/>
          <w:szCs w:val="21"/>
        </w:rPr>
      </w:pPr>
      <w:r w:rsidRPr="00D85E37">
        <w:rPr>
          <w:rFonts w:ascii="Arial" w:hAnsi="Arial"/>
          <w:sz w:val="21"/>
          <w:szCs w:val="21"/>
        </w:rPr>
        <w:t>Dopuszcza s</w:t>
      </w:r>
      <w:r w:rsidR="00AF3BFC" w:rsidRPr="00D85E37">
        <w:rPr>
          <w:rFonts w:ascii="Arial" w:hAnsi="Arial"/>
          <w:sz w:val="21"/>
          <w:szCs w:val="21"/>
        </w:rPr>
        <w:t>ię zmianę postanowień zawartej U</w:t>
      </w:r>
      <w:r w:rsidRPr="00D85E37">
        <w:rPr>
          <w:rFonts w:ascii="Arial" w:hAnsi="Arial"/>
          <w:sz w:val="21"/>
          <w:szCs w:val="21"/>
        </w:rPr>
        <w:t>mowy w następującym zakresie i w następujących okolicznościach:</w:t>
      </w:r>
    </w:p>
    <w:p w14:paraId="6A39D2FE" w14:textId="77777777" w:rsidR="004B12FB" w:rsidRPr="00D85E37" w:rsidRDefault="00DA4F27" w:rsidP="00D85E37">
      <w:pPr>
        <w:pStyle w:val="Akapitzlist"/>
        <w:numPr>
          <w:ilvl w:val="1"/>
          <w:numId w:val="23"/>
        </w:numPr>
        <w:spacing w:after="0" w:line="360" w:lineRule="auto"/>
        <w:jc w:val="both"/>
        <w:rPr>
          <w:rFonts w:ascii="Arial" w:hAnsi="Arial"/>
          <w:sz w:val="21"/>
          <w:szCs w:val="21"/>
        </w:rPr>
      </w:pPr>
      <w:r w:rsidRPr="00D85E37">
        <w:rPr>
          <w:rFonts w:ascii="Arial" w:hAnsi="Arial"/>
          <w:sz w:val="21"/>
          <w:szCs w:val="21"/>
        </w:rPr>
        <w:t>w przypadku zmiany powszechnie obowiązujących przepisów prawa w zakres</w:t>
      </w:r>
      <w:r w:rsidR="00AF3BFC" w:rsidRPr="00D85E37">
        <w:rPr>
          <w:rFonts w:ascii="Arial" w:hAnsi="Arial"/>
          <w:sz w:val="21"/>
          <w:szCs w:val="21"/>
        </w:rPr>
        <w:t>ie mającym wpływ na realizację U</w:t>
      </w:r>
      <w:r w:rsidRPr="00D85E37">
        <w:rPr>
          <w:rFonts w:ascii="Arial" w:hAnsi="Arial"/>
          <w:sz w:val="21"/>
          <w:szCs w:val="21"/>
        </w:rPr>
        <w:t>mowy, m</w:t>
      </w:r>
      <w:r w:rsidR="00AF3BFC" w:rsidRPr="00D85E37">
        <w:rPr>
          <w:rFonts w:ascii="Arial" w:hAnsi="Arial"/>
          <w:sz w:val="21"/>
          <w:szCs w:val="21"/>
        </w:rPr>
        <w:t>ożliwa jest zmiana postanowień U</w:t>
      </w:r>
      <w:r w:rsidRPr="00D85E37">
        <w:rPr>
          <w:rFonts w:ascii="Arial" w:hAnsi="Arial"/>
          <w:sz w:val="21"/>
          <w:szCs w:val="21"/>
        </w:rPr>
        <w:t xml:space="preserve">mowy w zakresie wynikającym ze </w:t>
      </w:r>
      <w:bookmarkStart w:id="3" w:name="__DdeLink__2470_530674604"/>
      <w:bookmarkEnd w:id="3"/>
      <w:r w:rsidRPr="00D85E37">
        <w:rPr>
          <w:rFonts w:ascii="Arial" w:hAnsi="Arial"/>
          <w:sz w:val="21"/>
          <w:szCs w:val="21"/>
        </w:rPr>
        <w:t>zmiany przepisów.</w:t>
      </w:r>
    </w:p>
    <w:p w14:paraId="47605322" w14:textId="0356178C" w:rsidR="004B12FB" w:rsidRPr="00D85E37" w:rsidRDefault="00DA4F27" w:rsidP="00D85E37">
      <w:pPr>
        <w:pStyle w:val="Akapitzlist"/>
        <w:numPr>
          <w:ilvl w:val="1"/>
          <w:numId w:val="23"/>
        </w:numPr>
        <w:spacing w:after="0" w:line="360" w:lineRule="auto"/>
        <w:jc w:val="both"/>
        <w:rPr>
          <w:rFonts w:ascii="Arial" w:hAnsi="Arial"/>
          <w:sz w:val="21"/>
          <w:szCs w:val="21"/>
        </w:rPr>
      </w:pPr>
      <w:r w:rsidRPr="00D85E37">
        <w:rPr>
          <w:rFonts w:ascii="Arial" w:hAnsi="Arial"/>
          <w:sz w:val="21"/>
          <w:szCs w:val="21"/>
        </w:rPr>
        <w:t>w przypadku zmiany istotnych okoli</w:t>
      </w:r>
      <w:r w:rsidR="00AF3BFC" w:rsidRPr="00D85E37">
        <w:rPr>
          <w:rFonts w:ascii="Arial" w:hAnsi="Arial"/>
          <w:sz w:val="21"/>
          <w:szCs w:val="21"/>
        </w:rPr>
        <w:t>czności, a to w wypadku zmiany u</w:t>
      </w:r>
      <w:r w:rsidRPr="00D85E37">
        <w:rPr>
          <w:rFonts w:ascii="Arial" w:hAnsi="Arial"/>
          <w:sz w:val="21"/>
          <w:szCs w:val="21"/>
        </w:rPr>
        <w:t>mowy z dnia 2</w:t>
      </w:r>
      <w:r w:rsidR="00A776D7" w:rsidRPr="00D85E37">
        <w:rPr>
          <w:rFonts w:ascii="Arial" w:hAnsi="Arial"/>
          <w:sz w:val="21"/>
          <w:szCs w:val="21"/>
        </w:rPr>
        <w:t xml:space="preserve">2 </w:t>
      </w:r>
      <w:r w:rsidR="008E1AFD" w:rsidRPr="00D85E37">
        <w:rPr>
          <w:rFonts w:ascii="Arial" w:hAnsi="Arial"/>
          <w:sz w:val="21"/>
          <w:szCs w:val="21"/>
        </w:rPr>
        <w:t>czerwca</w:t>
      </w:r>
      <w:r w:rsidRPr="00D85E37">
        <w:rPr>
          <w:rFonts w:ascii="Arial" w:hAnsi="Arial"/>
          <w:sz w:val="21"/>
          <w:szCs w:val="21"/>
        </w:rPr>
        <w:t xml:space="preserve"> 20</w:t>
      </w:r>
      <w:r w:rsidR="008E1AFD" w:rsidRPr="00D85E37">
        <w:rPr>
          <w:rFonts w:ascii="Arial" w:hAnsi="Arial"/>
          <w:sz w:val="21"/>
          <w:szCs w:val="21"/>
        </w:rPr>
        <w:t>20</w:t>
      </w:r>
      <w:r w:rsidRPr="00D85E37">
        <w:rPr>
          <w:rFonts w:ascii="Arial" w:hAnsi="Arial"/>
          <w:sz w:val="21"/>
          <w:szCs w:val="21"/>
        </w:rPr>
        <w:t xml:space="preserve"> roku zawartej przez Sponsora z </w:t>
      </w:r>
      <w:r w:rsidR="008E1AFD" w:rsidRPr="00D85E37">
        <w:rPr>
          <w:rFonts w:ascii="Arial" w:hAnsi="Arial"/>
          <w:sz w:val="21"/>
          <w:szCs w:val="21"/>
        </w:rPr>
        <w:t>Agencją Badań Medycznych</w:t>
      </w:r>
      <w:r w:rsidR="00A776D7" w:rsidRPr="00D85E37">
        <w:rPr>
          <w:rFonts w:ascii="Arial" w:hAnsi="Arial"/>
          <w:sz w:val="21"/>
          <w:szCs w:val="21"/>
        </w:rPr>
        <w:br/>
      </w:r>
      <w:r w:rsidR="008E1AFD" w:rsidRPr="00D85E37">
        <w:rPr>
          <w:rFonts w:ascii="Arial" w:hAnsi="Arial"/>
          <w:sz w:val="21"/>
          <w:szCs w:val="21"/>
        </w:rPr>
        <w:t>n</w:t>
      </w:r>
      <w:r w:rsidRPr="00D85E37">
        <w:rPr>
          <w:rFonts w:ascii="Arial" w:hAnsi="Arial"/>
          <w:sz w:val="21"/>
          <w:szCs w:val="21"/>
        </w:rPr>
        <w:t xml:space="preserve">r </w:t>
      </w:r>
      <w:r w:rsidR="008E1AFD" w:rsidRPr="00D85E37">
        <w:rPr>
          <w:rFonts w:ascii="Arial" w:hAnsi="Arial"/>
          <w:sz w:val="21"/>
          <w:szCs w:val="21"/>
        </w:rPr>
        <w:t>2019/ABM/01/00049</w:t>
      </w:r>
      <w:r w:rsidR="008F4E5D" w:rsidRPr="00D85E37">
        <w:rPr>
          <w:rFonts w:ascii="Arial" w:hAnsi="Arial"/>
          <w:sz w:val="21"/>
          <w:szCs w:val="21"/>
        </w:rPr>
        <w:t>-00</w:t>
      </w:r>
      <w:r w:rsidRPr="00D85E37">
        <w:rPr>
          <w:rFonts w:ascii="Arial" w:hAnsi="Arial"/>
          <w:sz w:val="21"/>
          <w:szCs w:val="21"/>
        </w:rPr>
        <w:t xml:space="preserve"> o wykonanie i finansowanie Projektu realizowanego w ramach </w:t>
      </w:r>
      <w:r w:rsidR="00EB728E" w:rsidRPr="00D85E37">
        <w:rPr>
          <w:rFonts w:ascii="Arial" w:hAnsi="Arial"/>
          <w:sz w:val="21"/>
          <w:szCs w:val="21"/>
        </w:rPr>
        <w:t>konkursu na działalność badawczo-rozwojową w zakresie niekomercyjnych badań klinicznych</w:t>
      </w:r>
      <w:r w:rsidRPr="00D85E37">
        <w:rPr>
          <w:rFonts w:ascii="Arial" w:hAnsi="Arial"/>
          <w:sz w:val="21"/>
          <w:szCs w:val="21"/>
        </w:rPr>
        <w:t xml:space="preserve"> w zak</w:t>
      </w:r>
      <w:r w:rsidR="00AF3BFC" w:rsidRPr="00D85E37">
        <w:rPr>
          <w:rFonts w:ascii="Arial" w:hAnsi="Arial"/>
          <w:sz w:val="21"/>
          <w:szCs w:val="21"/>
        </w:rPr>
        <w:t>resie wynikającym ze zmian tej u</w:t>
      </w:r>
      <w:r w:rsidRPr="00D85E37">
        <w:rPr>
          <w:rFonts w:ascii="Arial" w:hAnsi="Arial"/>
          <w:sz w:val="21"/>
          <w:szCs w:val="21"/>
        </w:rPr>
        <w:t xml:space="preserve">mowy, jak również w wypadku zmiany treści Protokołu </w:t>
      </w:r>
      <w:r w:rsidR="00F631E9" w:rsidRPr="00D85E37">
        <w:rPr>
          <w:rFonts w:ascii="Arial" w:hAnsi="Arial"/>
          <w:sz w:val="21"/>
          <w:szCs w:val="21"/>
        </w:rPr>
        <w:t>badania</w:t>
      </w:r>
      <w:r w:rsidRPr="00D85E37">
        <w:rPr>
          <w:rFonts w:ascii="Arial" w:hAnsi="Arial"/>
          <w:sz w:val="21"/>
          <w:szCs w:val="21"/>
        </w:rPr>
        <w:t xml:space="preserve">. </w:t>
      </w:r>
    </w:p>
    <w:p w14:paraId="20ABE31D" w14:textId="77777777" w:rsidR="008366E9" w:rsidRPr="00D85E37" w:rsidRDefault="008366E9" w:rsidP="00D85E37">
      <w:pPr>
        <w:pStyle w:val="Akapitzlist"/>
        <w:numPr>
          <w:ilvl w:val="0"/>
          <w:numId w:val="23"/>
        </w:numPr>
        <w:spacing w:after="0" w:line="360" w:lineRule="auto"/>
        <w:jc w:val="both"/>
        <w:rPr>
          <w:rFonts w:ascii="Arial" w:hAnsi="Arial"/>
          <w:sz w:val="21"/>
          <w:szCs w:val="21"/>
        </w:rPr>
      </w:pPr>
      <w:r w:rsidRPr="00D85E37">
        <w:rPr>
          <w:rFonts w:ascii="Arial" w:hAnsi="Arial"/>
          <w:sz w:val="21"/>
          <w:szCs w:val="21"/>
        </w:rPr>
        <w:t>Istotna zmiana umowy wymaga przeprowadzenia nowego postępowania o udzielenie zamówienia publicznego. Istotna zmiana to taka która:</w:t>
      </w:r>
    </w:p>
    <w:p w14:paraId="45F2EB66" w14:textId="330F274A" w:rsidR="008366E9" w:rsidRPr="00D85E37" w:rsidRDefault="008366E9" w:rsidP="00D85E37">
      <w:pPr>
        <w:pStyle w:val="Akapitzlist"/>
        <w:numPr>
          <w:ilvl w:val="1"/>
          <w:numId w:val="23"/>
        </w:numPr>
        <w:spacing w:after="0" w:line="360" w:lineRule="auto"/>
        <w:jc w:val="both"/>
        <w:rPr>
          <w:rFonts w:ascii="Arial" w:hAnsi="Arial"/>
          <w:sz w:val="21"/>
          <w:szCs w:val="21"/>
        </w:rPr>
      </w:pPr>
      <w:r w:rsidRPr="00D85E37">
        <w:rPr>
          <w:rFonts w:ascii="Arial" w:hAnsi="Arial"/>
          <w:sz w:val="21"/>
          <w:szCs w:val="21"/>
        </w:rPr>
        <w:t>wprowadza warunki, które gdyby zostały zastosowane w postępowaniu o udzielenie zam</w:t>
      </w:r>
      <w:r w:rsidR="00C958ED" w:rsidRPr="00D85E37">
        <w:rPr>
          <w:rFonts w:ascii="Arial" w:hAnsi="Arial"/>
          <w:sz w:val="21"/>
          <w:szCs w:val="21"/>
        </w:rPr>
        <w:t>ó</w:t>
      </w:r>
      <w:r w:rsidRPr="00D85E37">
        <w:rPr>
          <w:rFonts w:ascii="Arial" w:hAnsi="Arial"/>
          <w:sz w:val="21"/>
          <w:szCs w:val="21"/>
        </w:rPr>
        <w:t>wienia, to wzięliby w nim udział lub mogliby wziąć udział inni wykonawcy lub przyjęte zostałyby oferty innej treści;</w:t>
      </w:r>
    </w:p>
    <w:p w14:paraId="133D9168" w14:textId="3E314BCD" w:rsidR="008366E9" w:rsidRPr="00D85E37" w:rsidRDefault="008366E9" w:rsidP="00D85E37">
      <w:pPr>
        <w:pStyle w:val="Akapitzlist"/>
        <w:numPr>
          <w:ilvl w:val="1"/>
          <w:numId w:val="23"/>
        </w:numPr>
        <w:spacing w:after="0" w:line="360" w:lineRule="auto"/>
        <w:jc w:val="both"/>
        <w:rPr>
          <w:rFonts w:ascii="Arial" w:hAnsi="Arial"/>
          <w:sz w:val="21"/>
          <w:szCs w:val="21"/>
        </w:rPr>
      </w:pPr>
      <w:r w:rsidRPr="00D85E37">
        <w:rPr>
          <w:rFonts w:ascii="Arial" w:hAnsi="Arial"/>
          <w:sz w:val="21"/>
          <w:szCs w:val="21"/>
        </w:rPr>
        <w:t>narusza równowagę ekonomiczną stron umowy na korzyść wykonawcy, w sposób nieprzewidziany w pierwotnej umowie;</w:t>
      </w:r>
    </w:p>
    <w:p w14:paraId="3C000518" w14:textId="24AB0FE4" w:rsidR="008366E9" w:rsidRPr="00D85E37" w:rsidRDefault="008366E9" w:rsidP="00D85E37">
      <w:pPr>
        <w:pStyle w:val="Akapitzlist"/>
        <w:numPr>
          <w:ilvl w:val="1"/>
          <w:numId w:val="23"/>
        </w:numPr>
        <w:spacing w:after="0" w:line="360" w:lineRule="auto"/>
        <w:jc w:val="both"/>
        <w:rPr>
          <w:rFonts w:ascii="Arial" w:hAnsi="Arial"/>
          <w:sz w:val="21"/>
          <w:szCs w:val="21"/>
        </w:rPr>
      </w:pPr>
      <w:r w:rsidRPr="00D85E37">
        <w:rPr>
          <w:rFonts w:ascii="Arial" w:hAnsi="Arial"/>
          <w:sz w:val="21"/>
          <w:szCs w:val="21"/>
        </w:rPr>
        <w:lastRenderedPageBreak/>
        <w:t>w sposób znaczny rozszerza albo zmniejsza zakres świadczeń i zobowiązań wynikający z umowy;</w:t>
      </w:r>
    </w:p>
    <w:p w14:paraId="52B4FBC4" w14:textId="2E383695" w:rsidR="008366E9" w:rsidRPr="00D85E37" w:rsidRDefault="008366E9" w:rsidP="00D85E37">
      <w:pPr>
        <w:pStyle w:val="Akapitzlist"/>
        <w:numPr>
          <w:ilvl w:val="1"/>
          <w:numId w:val="23"/>
        </w:numPr>
        <w:spacing w:after="0" w:line="360" w:lineRule="auto"/>
        <w:jc w:val="both"/>
        <w:rPr>
          <w:rFonts w:ascii="Arial" w:hAnsi="Arial"/>
          <w:sz w:val="21"/>
          <w:szCs w:val="21"/>
        </w:rPr>
      </w:pPr>
      <w:r w:rsidRPr="00D85E37">
        <w:rPr>
          <w:rFonts w:ascii="Arial" w:hAnsi="Arial"/>
          <w:sz w:val="21"/>
          <w:szCs w:val="21"/>
        </w:rPr>
        <w:t>polega na zastąpieniu wykonawcy, któremu zamawiający udzielił</w:t>
      </w:r>
      <w:r w:rsidR="00D97CD0" w:rsidRPr="00D85E37">
        <w:rPr>
          <w:rFonts w:ascii="Arial" w:hAnsi="Arial"/>
          <w:sz w:val="21"/>
          <w:szCs w:val="21"/>
        </w:rPr>
        <w:t xml:space="preserve"> zamó</w:t>
      </w:r>
      <w:r w:rsidRPr="00D85E37">
        <w:rPr>
          <w:rFonts w:ascii="Arial" w:hAnsi="Arial"/>
          <w:sz w:val="21"/>
          <w:szCs w:val="21"/>
        </w:rPr>
        <w:t>wienia, nowym wykonawcą w przypadkach innych, niż w</w:t>
      </w:r>
      <w:r w:rsidR="00D97CD0" w:rsidRPr="00D85E37">
        <w:rPr>
          <w:rFonts w:ascii="Arial" w:hAnsi="Arial"/>
          <w:sz w:val="21"/>
          <w:szCs w:val="21"/>
        </w:rPr>
        <w:t>skazane w art. 455 ust. 1 pkt 2 PZP.</w:t>
      </w:r>
    </w:p>
    <w:p w14:paraId="39132326" w14:textId="77777777" w:rsidR="00D97CD0" w:rsidRPr="00D85E37" w:rsidRDefault="00D97CD0" w:rsidP="00D85E37">
      <w:pPr>
        <w:pStyle w:val="Akapitzlist"/>
        <w:spacing w:after="0" w:line="360" w:lineRule="auto"/>
        <w:ind w:left="1440"/>
        <w:jc w:val="both"/>
        <w:rPr>
          <w:rFonts w:ascii="Arial" w:hAnsi="Arial"/>
          <w:sz w:val="21"/>
          <w:szCs w:val="21"/>
        </w:rPr>
      </w:pPr>
    </w:p>
    <w:p w14:paraId="556218AA" w14:textId="77777777" w:rsidR="004B12FB" w:rsidRPr="00D85E37" w:rsidRDefault="00AF3BFC" w:rsidP="00D85E37">
      <w:pPr>
        <w:pStyle w:val="Akapitzlist"/>
        <w:numPr>
          <w:ilvl w:val="0"/>
          <w:numId w:val="23"/>
        </w:numPr>
        <w:spacing w:after="0" w:line="360" w:lineRule="auto"/>
        <w:jc w:val="both"/>
        <w:rPr>
          <w:rFonts w:ascii="Arial" w:hAnsi="Arial"/>
          <w:sz w:val="21"/>
          <w:szCs w:val="21"/>
        </w:rPr>
      </w:pPr>
      <w:r w:rsidRPr="00D85E37">
        <w:rPr>
          <w:rFonts w:ascii="Arial" w:hAnsi="Arial"/>
          <w:sz w:val="21"/>
          <w:szCs w:val="21"/>
        </w:rPr>
        <w:t>Zmiany U</w:t>
      </w:r>
      <w:r w:rsidR="00DA4F27" w:rsidRPr="00D85E37">
        <w:rPr>
          <w:rFonts w:ascii="Arial" w:hAnsi="Arial"/>
          <w:sz w:val="21"/>
          <w:szCs w:val="21"/>
        </w:rPr>
        <w:t>mowy wymagają formy pisemnego aneksu pod rygorem nieważności.</w:t>
      </w:r>
    </w:p>
    <w:p w14:paraId="1D12D024" w14:textId="77777777" w:rsidR="004B12FB" w:rsidRPr="002C0745" w:rsidRDefault="004B12FB">
      <w:pPr>
        <w:pStyle w:val="Teksttreci2"/>
        <w:spacing w:before="0" w:after="42" w:line="360" w:lineRule="auto"/>
        <w:ind w:right="460"/>
        <w:jc w:val="both"/>
        <w:rPr>
          <w:rFonts w:ascii="Arial" w:hAnsi="Arial" w:cs="Arial"/>
          <w:color w:val="000000"/>
          <w:sz w:val="21"/>
          <w:szCs w:val="21"/>
        </w:rPr>
      </w:pPr>
    </w:p>
    <w:p w14:paraId="75C7B31E" w14:textId="77777777" w:rsidR="004B12FB" w:rsidRPr="002C0745" w:rsidRDefault="00DA4F27" w:rsidP="00A776D7">
      <w:pPr>
        <w:pStyle w:val="Teksttreci2"/>
        <w:spacing w:before="0" w:after="42" w:line="360" w:lineRule="auto"/>
        <w:ind w:right="460"/>
        <w:rPr>
          <w:rFonts w:ascii="Arial" w:hAnsi="Arial" w:cs="Arial"/>
          <w:sz w:val="21"/>
          <w:szCs w:val="21"/>
        </w:rPr>
      </w:pPr>
      <w:r w:rsidRPr="002C0745">
        <w:rPr>
          <w:rFonts w:ascii="Arial" w:hAnsi="Arial" w:cs="Arial"/>
          <w:color w:val="000000"/>
          <w:sz w:val="21"/>
          <w:szCs w:val="21"/>
        </w:rPr>
        <w:t xml:space="preserve">§ 12. </w:t>
      </w:r>
      <w:r w:rsidRPr="002C0745">
        <w:rPr>
          <w:rFonts w:ascii="Arial" w:hAnsi="Arial" w:cs="Arial"/>
          <w:color w:val="000000"/>
          <w:sz w:val="21"/>
          <w:szCs w:val="21"/>
        </w:rPr>
        <w:tab/>
        <w:t>Postanowienia końcowe</w:t>
      </w:r>
    </w:p>
    <w:p w14:paraId="7BC30D05" w14:textId="0635B26E" w:rsidR="004B12FB" w:rsidRPr="002C0745" w:rsidRDefault="00DA4F27" w:rsidP="00A776D7">
      <w:pPr>
        <w:pStyle w:val="Teksttreci0"/>
        <w:keepNext/>
        <w:numPr>
          <w:ilvl w:val="0"/>
          <w:numId w:val="1"/>
        </w:numPr>
        <w:tabs>
          <w:tab w:val="left" w:pos="451"/>
        </w:tabs>
        <w:spacing w:before="0" w:after="0" w:line="360" w:lineRule="auto"/>
        <w:ind w:left="284" w:hanging="284"/>
        <w:rPr>
          <w:rFonts w:ascii="Arial" w:hAnsi="Arial" w:cs="Arial"/>
          <w:color w:val="000000"/>
          <w:sz w:val="21"/>
          <w:szCs w:val="21"/>
        </w:rPr>
      </w:pPr>
      <w:r w:rsidRPr="002C0745">
        <w:rPr>
          <w:rFonts w:ascii="Arial" w:hAnsi="Arial" w:cs="Arial"/>
          <w:color w:val="000000"/>
          <w:sz w:val="21"/>
          <w:szCs w:val="21"/>
        </w:rPr>
        <w:t>Żadna ze Stron nie może przekazać praw czy obowiązków wynikających z Umowy na osoby trzecie bez uzyskania pisemnej zgody drugiej Strony</w:t>
      </w:r>
      <w:r w:rsidR="003B2A4A">
        <w:rPr>
          <w:rFonts w:ascii="Arial" w:hAnsi="Arial" w:cs="Arial"/>
          <w:color w:val="000000"/>
          <w:sz w:val="21"/>
          <w:szCs w:val="21"/>
        </w:rPr>
        <w:t xml:space="preserve"> pod rygorem nieważności</w:t>
      </w:r>
      <w:r w:rsidRPr="002C0745">
        <w:rPr>
          <w:rFonts w:ascii="Arial" w:hAnsi="Arial" w:cs="Arial"/>
          <w:color w:val="000000"/>
          <w:sz w:val="21"/>
          <w:szCs w:val="21"/>
        </w:rPr>
        <w:t>.</w:t>
      </w:r>
    </w:p>
    <w:p w14:paraId="04D782D7" w14:textId="77777777" w:rsidR="004B12FB" w:rsidRPr="002C0745" w:rsidRDefault="00DA4F27" w:rsidP="00A776D7">
      <w:pPr>
        <w:pStyle w:val="Teksttreci0"/>
        <w:keepNext/>
        <w:numPr>
          <w:ilvl w:val="0"/>
          <w:numId w:val="1"/>
        </w:numPr>
        <w:tabs>
          <w:tab w:val="left" w:pos="480"/>
        </w:tabs>
        <w:spacing w:before="0" w:after="0" w:line="360" w:lineRule="auto"/>
        <w:ind w:left="284" w:hanging="284"/>
        <w:rPr>
          <w:rFonts w:ascii="Arial" w:hAnsi="Arial" w:cs="Arial"/>
          <w:sz w:val="21"/>
          <w:szCs w:val="21"/>
        </w:rPr>
      </w:pPr>
      <w:r w:rsidRPr="002C0745">
        <w:rPr>
          <w:rFonts w:ascii="Arial" w:hAnsi="Arial" w:cs="Arial"/>
          <w:color w:val="000000"/>
          <w:sz w:val="21"/>
          <w:szCs w:val="21"/>
        </w:rPr>
        <w:t>Forma pisemna wszelkich oświadczeń Stron, o których mowa w Umowie, zastrzeżona została pod rygorem nieważności.</w:t>
      </w:r>
    </w:p>
    <w:p w14:paraId="5AC315B2" w14:textId="550ADBC2" w:rsidR="004B12FB" w:rsidRPr="002C0745" w:rsidRDefault="00DA4F27" w:rsidP="00A776D7">
      <w:pPr>
        <w:pStyle w:val="Teksttreci0"/>
        <w:numPr>
          <w:ilvl w:val="0"/>
          <w:numId w:val="1"/>
        </w:numPr>
        <w:tabs>
          <w:tab w:val="left" w:pos="480"/>
        </w:tabs>
        <w:spacing w:before="0" w:after="0" w:line="360" w:lineRule="auto"/>
        <w:ind w:left="284" w:hanging="284"/>
        <w:rPr>
          <w:rFonts w:ascii="Arial" w:hAnsi="Arial" w:cs="Arial"/>
          <w:sz w:val="21"/>
          <w:szCs w:val="21"/>
        </w:rPr>
      </w:pPr>
      <w:r w:rsidRPr="002C0745">
        <w:rPr>
          <w:rFonts w:ascii="Arial" w:hAnsi="Arial" w:cs="Arial"/>
          <w:color w:val="000000"/>
          <w:sz w:val="21"/>
          <w:szCs w:val="21"/>
        </w:rPr>
        <w:t>O zmianie adresu Strona powinna zawiadomić drugą Stronę zgodnie z postanowieniami niniejszego paragrafu. Zawiadomienie to zostanie uznane za należycie doręczone przez Strony po jego otrzymaniu przez adresata. Wysłane do tego czasu</w:t>
      </w:r>
      <w:r w:rsidR="003B2A4A">
        <w:rPr>
          <w:rFonts w:ascii="Arial" w:hAnsi="Arial" w:cs="Arial"/>
          <w:color w:val="000000"/>
          <w:sz w:val="21"/>
          <w:szCs w:val="21"/>
        </w:rPr>
        <w:t xml:space="preserve"> </w:t>
      </w:r>
      <w:r w:rsidRPr="002C0745">
        <w:rPr>
          <w:rFonts w:ascii="Arial" w:hAnsi="Arial" w:cs="Arial"/>
          <w:color w:val="000000"/>
          <w:sz w:val="21"/>
          <w:szCs w:val="21"/>
        </w:rPr>
        <w:t>wszelkie zawiadomienia i oświadczenia składane w związku z Umową na podane wyżej adresy Stron będą uznane za doręczone skutecznie.</w:t>
      </w:r>
    </w:p>
    <w:p w14:paraId="09243239" w14:textId="77777777" w:rsidR="004B12FB" w:rsidRPr="002C0745" w:rsidRDefault="00DA4F27" w:rsidP="00A776D7">
      <w:pPr>
        <w:pStyle w:val="Teksttreci0"/>
        <w:numPr>
          <w:ilvl w:val="0"/>
          <w:numId w:val="1"/>
        </w:numPr>
        <w:tabs>
          <w:tab w:val="left" w:pos="480"/>
        </w:tabs>
        <w:spacing w:before="0" w:after="0" w:line="360" w:lineRule="auto"/>
        <w:ind w:left="284" w:hanging="284"/>
        <w:rPr>
          <w:rFonts w:ascii="Arial" w:hAnsi="Arial" w:cs="Arial"/>
          <w:sz w:val="21"/>
          <w:szCs w:val="21"/>
        </w:rPr>
      </w:pPr>
      <w:r w:rsidRPr="002C0745">
        <w:rPr>
          <w:rFonts w:ascii="Arial" w:hAnsi="Arial" w:cs="Arial"/>
          <w:color w:val="000000"/>
          <w:sz w:val="21"/>
          <w:szCs w:val="21"/>
        </w:rPr>
        <w:t xml:space="preserve">Postanowienia § 9, § 10 Umowy pozostaną w mocy pomimo </w:t>
      </w:r>
      <w:r w:rsidR="00A776D7">
        <w:rPr>
          <w:rFonts w:ascii="Arial" w:hAnsi="Arial" w:cs="Arial"/>
          <w:color w:val="000000"/>
          <w:sz w:val="21"/>
          <w:szCs w:val="21"/>
        </w:rPr>
        <w:t>jej wygaśnięcia lub rozwiązania</w:t>
      </w:r>
      <w:r w:rsidR="00A776D7">
        <w:rPr>
          <w:rFonts w:ascii="Arial" w:hAnsi="Arial" w:cs="Arial"/>
          <w:color w:val="000000"/>
          <w:sz w:val="21"/>
          <w:szCs w:val="21"/>
        </w:rPr>
        <w:br/>
      </w:r>
      <w:r w:rsidRPr="002C0745">
        <w:rPr>
          <w:rFonts w:ascii="Arial" w:hAnsi="Arial" w:cs="Arial"/>
          <w:color w:val="000000"/>
          <w:sz w:val="21"/>
          <w:szCs w:val="21"/>
        </w:rPr>
        <w:t>z jakiejkolwiek przyczyny.</w:t>
      </w:r>
    </w:p>
    <w:p w14:paraId="722FFB4E" w14:textId="77777777" w:rsidR="003E1FC4" w:rsidRDefault="00DA4F27" w:rsidP="009D68AB">
      <w:pPr>
        <w:pStyle w:val="Teksttreci0"/>
        <w:numPr>
          <w:ilvl w:val="0"/>
          <w:numId w:val="1"/>
        </w:numPr>
        <w:tabs>
          <w:tab w:val="left" w:pos="480"/>
        </w:tabs>
        <w:spacing w:before="0" w:after="0" w:line="360" w:lineRule="auto"/>
        <w:ind w:left="284" w:hanging="284"/>
        <w:rPr>
          <w:rFonts w:ascii="Arial" w:hAnsi="Arial"/>
          <w:color w:val="000000"/>
          <w:sz w:val="21"/>
          <w:szCs w:val="21"/>
        </w:rPr>
      </w:pPr>
      <w:r w:rsidRPr="002C0745">
        <w:rPr>
          <w:rFonts w:ascii="Arial" w:hAnsi="Arial" w:cs="Arial"/>
          <w:color w:val="000000"/>
          <w:sz w:val="21"/>
          <w:szCs w:val="21"/>
        </w:rPr>
        <w:t>Z wyjątkiem przypadków wyraźnie przewidzianych w Umowie, wszelkie oświadczenia, powiadomienia, wezwania itp. związane z Umową powinny być, pod rygorem bezskuteczności, doręczone na adresy Stron podane w komparycji Umowy.</w:t>
      </w:r>
    </w:p>
    <w:p w14:paraId="1C9D8B5A" w14:textId="1190E723" w:rsidR="003B2A4A" w:rsidRPr="0070093B" w:rsidRDefault="003E1FC4" w:rsidP="0070093B">
      <w:pPr>
        <w:pStyle w:val="Teksttreci0"/>
        <w:numPr>
          <w:ilvl w:val="0"/>
          <w:numId w:val="1"/>
        </w:numPr>
        <w:tabs>
          <w:tab w:val="left" w:pos="480"/>
        </w:tabs>
        <w:spacing w:before="0" w:after="0" w:line="360" w:lineRule="auto"/>
        <w:ind w:left="284" w:hanging="284"/>
        <w:rPr>
          <w:rFonts w:ascii="Arial" w:hAnsi="Arial" w:cs="Arial"/>
          <w:color w:val="000000"/>
          <w:sz w:val="21"/>
          <w:szCs w:val="21"/>
        </w:rPr>
      </w:pPr>
      <w:r w:rsidRPr="009D68AB">
        <w:rPr>
          <w:rFonts w:ascii="Arial" w:hAnsi="Arial" w:cs="Arial"/>
          <w:color w:val="000000"/>
          <w:sz w:val="21"/>
          <w:szCs w:val="21"/>
        </w:rPr>
        <w:t>Nieważność lub bezskuteczność któregokolwiek z zapisów niniejszej Umowy, nie powoduje nieważności lub bezskuteczności całej Umowy. W razie uznania danego zapisu za nieważne lub bezskuteczne, Strony podejmą życzliwe negocjacje w celu zastąpienia zapisu uznanego za nieważny lub bezskuteczny takim, który najbardziej odpowiada zamierzonemu przez Strony celowi ekonomicznemu i prawnemu w zapisie uznanym za nieważny lub bezskuteczny</w:t>
      </w:r>
      <w:r w:rsidRPr="009D68AB">
        <w:rPr>
          <w:rFonts w:ascii="Arial" w:hAnsi="Arial"/>
          <w:color w:val="000000"/>
          <w:sz w:val="21"/>
          <w:szCs w:val="21"/>
        </w:rPr>
        <w:t>.</w:t>
      </w:r>
    </w:p>
    <w:p w14:paraId="4BF5F486" w14:textId="77777777" w:rsidR="004B12FB" w:rsidRPr="002C0745" w:rsidRDefault="00DA4F27" w:rsidP="00A776D7">
      <w:pPr>
        <w:pStyle w:val="Teksttreci0"/>
        <w:numPr>
          <w:ilvl w:val="0"/>
          <w:numId w:val="1"/>
        </w:numPr>
        <w:tabs>
          <w:tab w:val="left" w:pos="480"/>
        </w:tabs>
        <w:spacing w:before="0" w:after="0" w:line="360" w:lineRule="auto"/>
        <w:ind w:left="284" w:hanging="284"/>
        <w:rPr>
          <w:rFonts w:ascii="Arial" w:hAnsi="Arial" w:cs="Arial"/>
          <w:color w:val="000000"/>
          <w:sz w:val="21"/>
          <w:szCs w:val="21"/>
        </w:rPr>
      </w:pPr>
      <w:r w:rsidRPr="002C0745">
        <w:rPr>
          <w:rFonts w:ascii="Arial" w:hAnsi="Arial" w:cs="Arial"/>
          <w:color w:val="000000"/>
          <w:sz w:val="21"/>
          <w:szCs w:val="21"/>
        </w:rPr>
        <w:t>W sprawach nieuregulowanych Umową będą miały zastosowanie właściwe przepisy prawa polskiego.</w:t>
      </w:r>
    </w:p>
    <w:p w14:paraId="35B2961E" w14:textId="0903C4DE" w:rsidR="004B12FB" w:rsidRPr="002C0745" w:rsidRDefault="00DA4F27" w:rsidP="00A776D7">
      <w:pPr>
        <w:pStyle w:val="Teksttreci0"/>
        <w:numPr>
          <w:ilvl w:val="0"/>
          <w:numId w:val="1"/>
        </w:numPr>
        <w:tabs>
          <w:tab w:val="left" w:pos="480"/>
        </w:tabs>
        <w:spacing w:before="0" w:after="0" w:line="360" w:lineRule="auto"/>
        <w:ind w:left="284" w:hanging="284"/>
        <w:rPr>
          <w:rFonts w:ascii="Arial" w:hAnsi="Arial" w:cs="Arial"/>
          <w:sz w:val="21"/>
          <w:szCs w:val="21"/>
        </w:rPr>
      </w:pPr>
      <w:r w:rsidRPr="002C0745">
        <w:rPr>
          <w:rFonts w:ascii="Arial" w:hAnsi="Arial" w:cs="Arial"/>
          <w:color w:val="000000"/>
          <w:sz w:val="21"/>
          <w:szCs w:val="21"/>
        </w:rPr>
        <w:t>Umowę sporządzono w dwóch jednobrzmiących egzemplarzach, po jednym dla</w:t>
      </w:r>
      <w:r w:rsidR="00C22CED">
        <w:rPr>
          <w:rFonts w:ascii="Arial" w:hAnsi="Arial" w:cs="Arial"/>
          <w:color w:val="000000"/>
          <w:sz w:val="21"/>
          <w:szCs w:val="21"/>
        </w:rPr>
        <w:t xml:space="preserve"> </w:t>
      </w:r>
      <w:r w:rsidRPr="002C0745">
        <w:rPr>
          <w:rFonts w:ascii="Arial" w:hAnsi="Arial" w:cs="Arial"/>
          <w:color w:val="000000"/>
          <w:sz w:val="21"/>
          <w:szCs w:val="21"/>
        </w:rPr>
        <w:t>każdej ze Stron.</w:t>
      </w:r>
    </w:p>
    <w:p w14:paraId="1F35C3C8" w14:textId="77777777" w:rsidR="004B12FB" w:rsidRPr="002C0745" w:rsidRDefault="004B12FB" w:rsidP="00A776D7">
      <w:pPr>
        <w:pStyle w:val="Teksttreci0"/>
        <w:keepNext/>
        <w:tabs>
          <w:tab w:val="left" w:pos="1733"/>
          <w:tab w:val="left" w:pos="7464"/>
        </w:tabs>
        <w:spacing w:before="0" w:after="0" w:line="360" w:lineRule="auto"/>
        <w:ind w:left="284" w:hanging="284"/>
        <w:rPr>
          <w:rFonts w:ascii="Arial" w:hAnsi="Arial" w:cs="Arial"/>
          <w:b/>
          <w:bCs/>
          <w:color w:val="000000"/>
          <w:sz w:val="21"/>
          <w:szCs w:val="21"/>
        </w:rPr>
      </w:pPr>
    </w:p>
    <w:p w14:paraId="1959D1FF" w14:textId="0FAEEE49" w:rsidR="004B12FB" w:rsidRDefault="00DA4F27" w:rsidP="00552042">
      <w:pPr>
        <w:pStyle w:val="Teksttreci0"/>
        <w:tabs>
          <w:tab w:val="left" w:pos="1733"/>
          <w:tab w:val="left" w:pos="7464"/>
        </w:tabs>
        <w:spacing w:before="0" w:after="0" w:line="260" w:lineRule="exact"/>
        <w:ind w:firstLine="0"/>
        <w:jc w:val="center"/>
        <w:rPr>
          <w:rFonts w:ascii="Arial" w:hAnsi="Arial" w:cs="Arial"/>
          <w:b/>
          <w:bCs/>
          <w:color w:val="000000"/>
          <w:sz w:val="21"/>
          <w:szCs w:val="21"/>
        </w:rPr>
      </w:pPr>
      <w:r w:rsidRPr="002C0745">
        <w:rPr>
          <w:rFonts w:ascii="Arial" w:hAnsi="Arial" w:cs="Arial"/>
          <w:b/>
          <w:bCs/>
          <w:color w:val="000000"/>
          <w:sz w:val="21"/>
          <w:szCs w:val="21"/>
        </w:rPr>
        <w:t>Sponsor:</w:t>
      </w:r>
      <w:r w:rsidR="00552042">
        <w:rPr>
          <w:rFonts w:ascii="Arial" w:hAnsi="Arial" w:cs="Arial"/>
          <w:b/>
          <w:bCs/>
          <w:color w:val="000000"/>
          <w:sz w:val="21"/>
          <w:szCs w:val="21"/>
        </w:rPr>
        <w:tab/>
      </w:r>
      <w:r w:rsidRPr="002C0745">
        <w:rPr>
          <w:rFonts w:ascii="Arial" w:hAnsi="Arial" w:cs="Arial"/>
          <w:b/>
          <w:bCs/>
          <w:color w:val="000000"/>
          <w:sz w:val="21"/>
          <w:szCs w:val="21"/>
        </w:rPr>
        <w:tab/>
        <w:t>C R O:</w:t>
      </w:r>
    </w:p>
    <w:p w14:paraId="6A25B5D1" w14:textId="77777777" w:rsidR="00D85E37" w:rsidRDefault="00D85E37" w:rsidP="00BF6FAA">
      <w:pPr>
        <w:pStyle w:val="Teksttreci0"/>
        <w:tabs>
          <w:tab w:val="left" w:pos="1733"/>
          <w:tab w:val="left" w:pos="7464"/>
        </w:tabs>
        <w:spacing w:before="0" w:after="0" w:line="360" w:lineRule="auto"/>
        <w:ind w:firstLine="0"/>
        <w:rPr>
          <w:rFonts w:ascii="Arial" w:hAnsi="Arial" w:cs="Arial"/>
          <w:bCs/>
          <w:i/>
          <w:color w:val="000000"/>
          <w:sz w:val="21"/>
          <w:szCs w:val="21"/>
          <w:u w:val="single"/>
        </w:rPr>
      </w:pPr>
    </w:p>
    <w:p w14:paraId="7F6B81E3" w14:textId="77777777" w:rsidR="00552042" w:rsidRDefault="00552042" w:rsidP="00BF6FAA">
      <w:pPr>
        <w:pStyle w:val="Teksttreci0"/>
        <w:tabs>
          <w:tab w:val="left" w:pos="1733"/>
          <w:tab w:val="left" w:pos="7464"/>
        </w:tabs>
        <w:spacing w:before="0" w:after="0" w:line="360" w:lineRule="auto"/>
        <w:ind w:firstLine="0"/>
        <w:rPr>
          <w:rFonts w:ascii="Arial" w:hAnsi="Arial" w:cs="Arial"/>
          <w:bCs/>
          <w:i/>
          <w:color w:val="000000"/>
          <w:sz w:val="21"/>
          <w:szCs w:val="21"/>
          <w:u w:val="single"/>
        </w:rPr>
      </w:pPr>
    </w:p>
    <w:p w14:paraId="452509B3" w14:textId="7E45D94A" w:rsidR="00865439" w:rsidRPr="00BF6FAA" w:rsidRDefault="00865439" w:rsidP="00BF6FAA">
      <w:pPr>
        <w:pStyle w:val="Teksttreci0"/>
        <w:tabs>
          <w:tab w:val="left" w:pos="1733"/>
          <w:tab w:val="left" w:pos="7464"/>
        </w:tabs>
        <w:spacing w:before="0" w:after="0" w:line="360" w:lineRule="auto"/>
        <w:ind w:firstLine="0"/>
        <w:rPr>
          <w:rFonts w:ascii="Arial" w:hAnsi="Arial" w:cs="Arial"/>
          <w:bCs/>
          <w:i/>
          <w:color w:val="000000"/>
          <w:sz w:val="21"/>
          <w:szCs w:val="21"/>
          <w:u w:val="single"/>
        </w:rPr>
      </w:pPr>
      <w:r w:rsidRPr="00BF6FAA">
        <w:rPr>
          <w:rFonts w:ascii="Arial" w:hAnsi="Arial" w:cs="Arial"/>
          <w:bCs/>
          <w:i/>
          <w:color w:val="000000"/>
          <w:sz w:val="21"/>
          <w:szCs w:val="21"/>
          <w:u w:val="single"/>
        </w:rPr>
        <w:t>Załączniki:</w:t>
      </w:r>
    </w:p>
    <w:p w14:paraId="38F1E0C9" w14:textId="518DC4F8" w:rsidR="00865439" w:rsidRDefault="00865439" w:rsidP="00BF6FAA">
      <w:pPr>
        <w:pStyle w:val="Teksttreci0"/>
        <w:tabs>
          <w:tab w:val="left" w:pos="1733"/>
          <w:tab w:val="left" w:pos="7464"/>
        </w:tabs>
        <w:spacing w:before="0" w:after="0" w:line="360" w:lineRule="auto"/>
        <w:ind w:firstLine="0"/>
        <w:rPr>
          <w:rFonts w:ascii="Arial" w:hAnsi="Arial" w:cs="Arial"/>
          <w:bCs/>
          <w:i/>
          <w:color w:val="000000"/>
          <w:sz w:val="21"/>
          <w:szCs w:val="21"/>
        </w:rPr>
      </w:pPr>
      <w:r w:rsidRPr="00865439">
        <w:rPr>
          <w:rFonts w:ascii="Arial" w:hAnsi="Arial" w:cs="Arial"/>
          <w:bCs/>
          <w:i/>
          <w:color w:val="000000"/>
          <w:sz w:val="21"/>
          <w:szCs w:val="21"/>
        </w:rPr>
        <w:t>Załącznik nr 1 – Formularz cenowy wraz z opisem przedmiotu zamówienia</w:t>
      </w:r>
    </w:p>
    <w:p w14:paraId="7D448A73" w14:textId="1ED59487" w:rsidR="00F50CA9" w:rsidRPr="00865439" w:rsidRDefault="00F50CA9" w:rsidP="00BF6FAA">
      <w:pPr>
        <w:pStyle w:val="Teksttreci0"/>
        <w:tabs>
          <w:tab w:val="left" w:pos="1733"/>
          <w:tab w:val="left" w:pos="7464"/>
        </w:tabs>
        <w:spacing w:before="0" w:after="0" w:line="360" w:lineRule="auto"/>
        <w:ind w:firstLine="0"/>
        <w:rPr>
          <w:rFonts w:ascii="Arial" w:hAnsi="Arial" w:cs="Arial"/>
          <w:bCs/>
          <w:i/>
          <w:color w:val="000000"/>
          <w:sz w:val="21"/>
          <w:szCs w:val="21"/>
        </w:rPr>
      </w:pPr>
      <w:r>
        <w:rPr>
          <w:rFonts w:ascii="Arial" w:hAnsi="Arial" w:cs="Arial"/>
          <w:bCs/>
          <w:i/>
          <w:color w:val="000000"/>
          <w:sz w:val="21"/>
          <w:szCs w:val="21"/>
        </w:rPr>
        <w:t>Załącznik nr 2 – Harmonogram prac</w:t>
      </w:r>
    </w:p>
    <w:sectPr w:rsidR="00F50CA9" w:rsidRPr="00865439" w:rsidSect="00005DB4">
      <w:headerReference w:type="default" r:id="rId9"/>
      <w:footerReference w:type="default" r:id="rId10"/>
      <w:pgSz w:w="11906" w:h="16838"/>
      <w:pgMar w:top="1134" w:right="1134" w:bottom="1134" w:left="1134" w:header="0" w:footer="0" w:gutter="0"/>
      <w:cols w:space="708"/>
      <w:formProt w:val="0"/>
      <w:docGrid w:linePitch="240" w:charSpace="-614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016D5" w16cex:dateUtc="2021-04-13T11: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885F5B" w16cid:durableId="241FF257"/>
  <w16cid:commentId w16cid:paraId="15F941F1" w16cid:durableId="241FF258"/>
  <w16cid:commentId w16cid:paraId="21225E9F" w16cid:durableId="241FF259"/>
  <w16cid:commentId w16cid:paraId="69B41EC8" w16cid:durableId="241FF25A"/>
  <w16cid:commentId w16cid:paraId="44690FA4" w16cid:durableId="241FF25B"/>
  <w16cid:commentId w16cid:paraId="5D2AEBA6" w16cid:durableId="241FF25C"/>
  <w16cid:commentId w16cid:paraId="2D859B11" w16cid:durableId="241FF25D"/>
  <w16cid:commentId w16cid:paraId="693E9B50" w16cid:durableId="241FF25E"/>
  <w16cid:commentId w16cid:paraId="3C88D2C9" w16cid:durableId="242016D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2922C7" w14:textId="77777777" w:rsidR="0016496A" w:rsidRDefault="0016496A" w:rsidP="00521EA9">
      <w:pPr>
        <w:rPr>
          <w:rFonts w:hint="eastAsia"/>
        </w:rPr>
      </w:pPr>
      <w:r>
        <w:separator/>
      </w:r>
    </w:p>
  </w:endnote>
  <w:endnote w:type="continuationSeparator" w:id="0">
    <w:p w14:paraId="22D885FA" w14:textId="77777777" w:rsidR="0016496A" w:rsidRDefault="0016496A" w:rsidP="00521EA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Arial Unicode MS"/>
    <w:charset w:val="80"/>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Century Schoolbook">
    <w:panose1 w:val="02040604050505020304"/>
    <w:charset w:val="EE"/>
    <w:family w:val="roman"/>
    <w:pitch w:val="variable"/>
    <w:sig w:usb0="00000287" w:usb1="00000000"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9B2F8" w14:textId="77777777" w:rsidR="00F6077B" w:rsidRPr="00F6077B" w:rsidRDefault="00F6077B" w:rsidP="00F6077B">
    <w:pPr>
      <w:widowControl/>
      <w:tabs>
        <w:tab w:val="center" w:pos="4536"/>
        <w:tab w:val="right" w:pos="10915"/>
      </w:tabs>
      <w:suppressAutoHyphens w:val="0"/>
      <w:ind w:right="68"/>
      <w:jc w:val="center"/>
      <w:rPr>
        <w:rFonts w:ascii="Arial" w:eastAsia="Calibri" w:hAnsi="Arial"/>
        <w:b/>
        <w:color w:val="auto"/>
        <w:sz w:val="17"/>
        <w:szCs w:val="17"/>
        <w:lang w:eastAsia="en-US" w:bidi="ar-SA"/>
      </w:rPr>
    </w:pPr>
    <w:r w:rsidRPr="00F6077B">
      <w:rPr>
        <w:rFonts w:ascii="Arial" w:eastAsia="Calibri" w:hAnsi="Arial"/>
        <w:noProof/>
        <w:color w:val="auto"/>
        <w:sz w:val="17"/>
        <w:szCs w:val="17"/>
        <w:lang w:eastAsia="pl-PL" w:bidi="ar-SA"/>
      </w:rPr>
      <w:drawing>
        <wp:anchor distT="0" distB="0" distL="114300" distR="114300" simplePos="0" relativeHeight="251659264" behindDoc="0" locked="0" layoutInCell="1" allowOverlap="1" wp14:anchorId="4F0150E8" wp14:editId="0089BBB0">
          <wp:simplePos x="0" y="0"/>
          <wp:positionH relativeFrom="margin">
            <wp:posOffset>-305435</wp:posOffset>
          </wp:positionH>
          <wp:positionV relativeFrom="margin">
            <wp:posOffset>8322310</wp:posOffset>
          </wp:positionV>
          <wp:extent cx="900000" cy="887454"/>
          <wp:effectExtent l="0" t="0" r="0" b="8255"/>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887454"/>
                  </a:xfrm>
                  <a:prstGeom prst="rect">
                    <a:avLst/>
                  </a:prstGeom>
                  <a:noFill/>
                </pic:spPr>
              </pic:pic>
            </a:graphicData>
          </a:graphic>
          <wp14:sizeRelH relativeFrom="margin">
            <wp14:pctWidth>0</wp14:pctWidth>
          </wp14:sizeRelH>
          <wp14:sizeRelV relativeFrom="margin">
            <wp14:pctHeight>0</wp14:pctHeight>
          </wp14:sizeRelV>
        </wp:anchor>
      </w:drawing>
    </w:r>
    <w:r w:rsidRPr="00F6077B">
      <w:rPr>
        <w:rFonts w:ascii="Arial" w:eastAsia="Calibri" w:hAnsi="Arial"/>
        <w:b/>
        <w:color w:val="auto"/>
        <w:sz w:val="17"/>
        <w:szCs w:val="17"/>
        <w:lang w:eastAsia="en-US" w:bidi="ar-SA"/>
      </w:rPr>
      <w:t>Umowa nr: 2019/ABM/01/00049-00</w:t>
    </w:r>
  </w:p>
  <w:p w14:paraId="42338EFD" w14:textId="77777777" w:rsidR="00F6077B" w:rsidRPr="00F6077B" w:rsidRDefault="00F6077B" w:rsidP="00F6077B">
    <w:pPr>
      <w:widowControl/>
      <w:tabs>
        <w:tab w:val="center" w:pos="4536"/>
        <w:tab w:val="right" w:pos="9072"/>
      </w:tabs>
      <w:suppressAutoHyphens w:val="0"/>
      <w:jc w:val="center"/>
      <w:rPr>
        <w:rFonts w:ascii="Arial" w:eastAsia="Calibri" w:hAnsi="Arial"/>
        <w:color w:val="auto"/>
        <w:sz w:val="17"/>
        <w:szCs w:val="17"/>
        <w:lang w:eastAsia="en-US" w:bidi="ar-SA"/>
      </w:rPr>
    </w:pPr>
    <w:r w:rsidRPr="00F6077B">
      <w:rPr>
        <w:rFonts w:ascii="Arial" w:eastAsia="Calibri" w:hAnsi="Arial"/>
        <w:color w:val="auto"/>
        <w:sz w:val="17"/>
        <w:szCs w:val="17"/>
        <w:lang w:eastAsia="en-US" w:bidi="ar-SA"/>
      </w:rPr>
      <w:t xml:space="preserve"> „Wpływ </w:t>
    </w:r>
    <w:proofErr w:type="spellStart"/>
    <w:r w:rsidRPr="00F6077B">
      <w:rPr>
        <w:rFonts w:ascii="Arial" w:eastAsia="Calibri" w:hAnsi="Arial"/>
        <w:color w:val="auto"/>
        <w:sz w:val="17"/>
        <w:szCs w:val="17"/>
        <w:lang w:eastAsia="en-US" w:bidi="ar-SA"/>
      </w:rPr>
      <w:t>sakubitrylu</w:t>
    </w:r>
    <w:proofErr w:type="spellEnd"/>
    <w:r w:rsidRPr="00F6077B">
      <w:rPr>
        <w:rFonts w:ascii="Arial" w:eastAsia="Calibri" w:hAnsi="Arial"/>
        <w:color w:val="auto"/>
        <w:sz w:val="17"/>
        <w:szCs w:val="17"/>
        <w:lang w:eastAsia="en-US" w:bidi="ar-SA"/>
      </w:rPr>
      <w:t>/</w:t>
    </w:r>
    <w:proofErr w:type="spellStart"/>
    <w:r w:rsidRPr="00F6077B">
      <w:rPr>
        <w:rFonts w:ascii="Arial" w:eastAsia="Calibri" w:hAnsi="Arial"/>
        <w:color w:val="auto"/>
        <w:sz w:val="17"/>
        <w:szCs w:val="17"/>
        <w:lang w:eastAsia="en-US" w:bidi="ar-SA"/>
      </w:rPr>
      <w:t>walsartanu</w:t>
    </w:r>
    <w:proofErr w:type="spellEnd"/>
    <w:r w:rsidRPr="00F6077B">
      <w:rPr>
        <w:rFonts w:ascii="Arial" w:eastAsia="Calibri" w:hAnsi="Arial"/>
        <w:color w:val="auto"/>
        <w:sz w:val="17"/>
        <w:szCs w:val="17"/>
        <w:lang w:eastAsia="en-US" w:bidi="ar-SA"/>
      </w:rPr>
      <w:t xml:space="preserve"> w porównaniu z </w:t>
    </w:r>
    <w:proofErr w:type="spellStart"/>
    <w:r w:rsidRPr="00F6077B">
      <w:rPr>
        <w:rFonts w:ascii="Arial" w:eastAsia="Calibri" w:hAnsi="Arial"/>
        <w:color w:val="auto"/>
        <w:sz w:val="17"/>
        <w:szCs w:val="17"/>
        <w:lang w:eastAsia="en-US" w:bidi="ar-SA"/>
      </w:rPr>
      <w:t>ramiprylem</w:t>
    </w:r>
    <w:proofErr w:type="spellEnd"/>
    <w:r w:rsidRPr="00F6077B">
      <w:rPr>
        <w:rFonts w:ascii="Arial" w:eastAsia="Calibri" w:hAnsi="Arial"/>
        <w:color w:val="auto"/>
        <w:sz w:val="17"/>
        <w:szCs w:val="17"/>
        <w:lang w:eastAsia="en-US" w:bidi="ar-SA"/>
      </w:rPr>
      <w:t xml:space="preserve"> na przebudowę i funkcję lewej komory</w:t>
    </w:r>
    <w:r w:rsidRPr="00F6077B">
      <w:rPr>
        <w:rFonts w:ascii="Arial" w:eastAsia="Calibri" w:hAnsi="Arial"/>
        <w:color w:val="auto"/>
        <w:sz w:val="17"/>
        <w:szCs w:val="17"/>
        <w:lang w:eastAsia="en-US" w:bidi="ar-SA"/>
      </w:rPr>
      <w:br/>
      <w:t>u pacjentów z niewydolnością serca o etiologii niedokrwiennej i pośrednią frakcją wyrzutową” akronim CRACOVIA-HF</w:t>
    </w:r>
  </w:p>
  <w:p w14:paraId="494B6F51" w14:textId="77777777" w:rsidR="00F6077B" w:rsidRDefault="00F6077B">
    <w:pPr>
      <w:pStyle w:val="Stopka"/>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34A089" w14:textId="77777777" w:rsidR="0016496A" w:rsidRDefault="0016496A" w:rsidP="00521EA9">
      <w:pPr>
        <w:rPr>
          <w:rFonts w:hint="eastAsia"/>
        </w:rPr>
      </w:pPr>
      <w:r>
        <w:separator/>
      </w:r>
    </w:p>
  </w:footnote>
  <w:footnote w:type="continuationSeparator" w:id="0">
    <w:p w14:paraId="6C674E82" w14:textId="77777777" w:rsidR="0016496A" w:rsidRDefault="0016496A" w:rsidP="00521EA9">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7B196" w14:textId="0776E929" w:rsidR="00F6077B" w:rsidRDefault="00F6077B">
    <w:pPr>
      <w:pStyle w:val="Nagwek"/>
      <w:rPr>
        <w:rFonts w:hint="eastAsia"/>
      </w:rPr>
    </w:pPr>
    <w:r>
      <w:rPr>
        <w:rFonts w:eastAsia="Calibri"/>
        <w:noProof/>
        <w:lang w:eastAsia="pl-PL" w:bidi="ar-SA"/>
      </w:rPr>
      <w:drawing>
        <wp:inline distT="0" distB="0" distL="0" distR="0" wp14:anchorId="437B3383" wp14:editId="7A180B50">
          <wp:extent cx="6047740" cy="81089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7740" cy="81089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A033E"/>
    <w:multiLevelType w:val="hybridMultilevel"/>
    <w:tmpl w:val="298096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DD33BC"/>
    <w:multiLevelType w:val="hybridMultilevel"/>
    <w:tmpl w:val="A13E6CCC"/>
    <w:lvl w:ilvl="0" w:tplc="E898B498">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BF7D76"/>
    <w:multiLevelType w:val="multilevel"/>
    <w:tmpl w:val="E960A5E4"/>
    <w:lvl w:ilvl="0">
      <w:start w:val="1"/>
      <w:numFmt w:val="lowerLetter"/>
      <w:lvlText w:val="%1)"/>
      <w:lvlJc w:val="left"/>
      <w:pPr>
        <w:tabs>
          <w:tab w:val="num" w:pos="360"/>
        </w:tabs>
        <w:ind w:left="1080" w:hanging="360"/>
      </w:pPr>
    </w:lvl>
    <w:lvl w:ilvl="1">
      <w:start w:val="1"/>
      <w:numFmt w:val="lowerLetter"/>
      <w:lvlText w:val="%2."/>
      <w:lvlJc w:val="left"/>
      <w:pPr>
        <w:tabs>
          <w:tab w:val="num" w:pos="360"/>
        </w:tabs>
        <w:ind w:left="1800" w:hanging="360"/>
      </w:pPr>
    </w:lvl>
    <w:lvl w:ilvl="2">
      <w:start w:val="1"/>
      <w:numFmt w:val="lowerRoman"/>
      <w:lvlText w:val="%3."/>
      <w:lvlJc w:val="right"/>
      <w:pPr>
        <w:tabs>
          <w:tab w:val="num" w:pos="360"/>
        </w:tabs>
        <w:ind w:left="2520" w:hanging="180"/>
      </w:pPr>
    </w:lvl>
    <w:lvl w:ilvl="3">
      <w:start w:val="1"/>
      <w:numFmt w:val="decimal"/>
      <w:lvlText w:val="%4."/>
      <w:lvlJc w:val="left"/>
      <w:pPr>
        <w:tabs>
          <w:tab w:val="num" w:pos="360"/>
        </w:tabs>
        <w:ind w:left="3240" w:hanging="360"/>
      </w:pPr>
    </w:lvl>
    <w:lvl w:ilvl="4">
      <w:start w:val="1"/>
      <w:numFmt w:val="lowerLetter"/>
      <w:lvlText w:val="%5."/>
      <w:lvlJc w:val="left"/>
      <w:pPr>
        <w:tabs>
          <w:tab w:val="num" w:pos="360"/>
        </w:tabs>
        <w:ind w:left="3960" w:hanging="360"/>
      </w:pPr>
    </w:lvl>
    <w:lvl w:ilvl="5">
      <w:start w:val="1"/>
      <w:numFmt w:val="lowerRoman"/>
      <w:lvlText w:val="%6."/>
      <w:lvlJc w:val="right"/>
      <w:pPr>
        <w:tabs>
          <w:tab w:val="num" w:pos="360"/>
        </w:tabs>
        <w:ind w:left="4680" w:hanging="180"/>
      </w:pPr>
    </w:lvl>
    <w:lvl w:ilvl="6">
      <w:start w:val="1"/>
      <w:numFmt w:val="decimal"/>
      <w:lvlText w:val="%7."/>
      <w:lvlJc w:val="left"/>
      <w:pPr>
        <w:tabs>
          <w:tab w:val="num" w:pos="360"/>
        </w:tabs>
        <w:ind w:left="5400" w:hanging="360"/>
      </w:pPr>
    </w:lvl>
    <w:lvl w:ilvl="7">
      <w:start w:val="1"/>
      <w:numFmt w:val="lowerLetter"/>
      <w:lvlText w:val="%8."/>
      <w:lvlJc w:val="left"/>
      <w:pPr>
        <w:tabs>
          <w:tab w:val="num" w:pos="360"/>
        </w:tabs>
        <w:ind w:left="6120" w:hanging="360"/>
      </w:pPr>
    </w:lvl>
    <w:lvl w:ilvl="8">
      <w:start w:val="1"/>
      <w:numFmt w:val="lowerRoman"/>
      <w:lvlText w:val="%9."/>
      <w:lvlJc w:val="right"/>
      <w:pPr>
        <w:tabs>
          <w:tab w:val="num" w:pos="360"/>
        </w:tabs>
        <w:ind w:left="6840" w:hanging="180"/>
      </w:pPr>
    </w:lvl>
  </w:abstractNum>
  <w:abstractNum w:abstractNumId="3">
    <w:nsid w:val="02F06846"/>
    <w:multiLevelType w:val="hybridMultilevel"/>
    <w:tmpl w:val="B7D03FE0"/>
    <w:lvl w:ilvl="0" w:tplc="00000005">
      <w:start w:val="3"/>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70C7B88"/>
    <w:multiLevelType w:val="hybridMultilevel"/>
    <w:tmpl w:val="7074A290"/>
    <w:lvl w:ilvl="0" w:tplc="FF3E93D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8A2569E"/>
    <w:multiLevelType w:val="hybridMultilevel"/>
    <w:tmpl w:val="39A28F2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64169EF"/>
    <w:multiLevelType w:val="hybridMultilevel"/>
    <w:tmpl w:val="9976E06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17322092"/>
    <w:multiLevelType w:val="hybridMultilevel"/>
    <w:tmpl w:val="8BD83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0956A4"/>
    <w:multiLevelType w:val="multilevel"/>
    <w:tmpl w:val="374A900A"/>
    <w:lvl w:ilvl="0">
      <w:start w:val="1"/>
      <w:numFmt w:val="decimal"/>
      <w:lvlText w:val="%1."/>
      <w:lvlJc w:val="left"/>
      <w:pPr>
        <w:ind w:left="720" w:hanging="360"/>
      </w:pPr>
      <w:rPr>
        <w:rFonts w:ascii="Arial" w:eastAsia="Calibri" w:hAnsi="Arial" w:cs="Calibri"/>
        <w:b w:val="0"/>
        <w:bCs w:val="0"/>
        <w:i w:val="0"/>
        <w:iCs w:val="0"/>
        <w:caps w:val="0"/>
        <w:smallCaps w:val="0"/>
        <w:strike w:val="0"/>
        <w:dstrike w:val="0"/>
        <w:color w:val="000000"/>
        <w:spacing w:val="0"/>
        <w:w w:val="100"/>
        <w:sz w:val="21"/>
        <w:szCs w:val="24"/>
        <w:u w:val="none"/>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1AF7294A"/>
    <w:multiLevelType w:val="hybridMultilevel"/>
    <w:tmpl w:val="8258F1F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05A44A5"/>
    <w:multiLevelType w:val="multilevel"/>
    <w:tmpl w:val="28EC66AC"/>
    <w:lvl w:ilvl="0">
      <w:start w:val="24"/>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5DC22FE"/>
    <w:multiLevelType w:val="multilevel"/>
    <w:tmpl w:val="3118E814"/>
    <w:lvl w:ilvl="0">
      <w:start w:val="1"/>
      <w:numFmt w:val="decimal"/>
      <w:lvlText w:val="%1."/>
      <w:lvlJc w:val="left"/>
      <w:pPr>
        <w:ind w:left="720" w:hanging="360"/>
      </w:pPr>
      <w:rPr>
        <w:rFonts w:ascii="Arial" w:eastAsia="Calibri" w:hAnsi="Arial" w:cs="Calibri"/>
        <w:b w:val="0"/>
        <w:bCs w:val="0"/>
        <w:i w:val="0"/>
        <w:iCs w:val="0"/>
        <w:caps w:val="0"/>
        <w:smallCaps w:val="0"/>
        <w:strike w:val="0"/>
        <w:dstrike w:val="0"/>
        <w:color w:val="000000"/>
        <w:spacing w:val="0"/>
        <w:w w:val="100"/>
        <w:sz w:val="21"/>
        <w:szCs w:val="24"/>
        <w:u w:val="none"/>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2B3A0054"/>
    <w:multiLevelType w:val="multilevel"/>
    <w:tmpl w:val="710EBBC6"/>
    <w:lvl w:ilvl="0">
      <w:start w:val="1"/>
      <w:numFmt w:val="decimal"/>
      <w:lvlText w:val="%1."/>
      <w:lvlJc w:val="left"/>
      <w:pPr>
        <w:ind w:left="720" w:hanging="360"/>
      </w:pPr>
      <w:rPr>
        <w:rFonts w:ascii="Arial" w:eastAsia="Calibri" w:hAnsi="Arial" w:cs="Calibri"/>
        <w:b w:val="0"/>
        <w:bCs w:val="0"/>
        <w:i w:val="0"/>
        <w:iCs w:val="0"/>
        <w:caps w:val="0"/>
        <w:smallCaps w:val="0"/>
        <w:strike w:val="0"/>
        <w:dstrike w:val="0"/>
        <w:color w:val="000000"/>
        <w:spacing w:val="0"/>
        <w:w w:val="100"/>
        <w:sz w:val="21"/>
        <w:szCs w:val="24"/>
        <w:u w:val="none"/>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B9E7AD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89204A3"/>
    <w:multiLevelType w:val="hybridMultilevel"/>
    <w:tmpl w:val="3BE2DD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CE56EB8"/>
    <w:multiLevelType w:val="multilevel"/>
    <w:tmpl w:val="9B4E78D2"/>
    <w:lvl w:ilvl="0">
      <w:start w:val="1"/>
      <w:numFmt w:val="decimal"/>
      <w:lvlText w:val="%1."/>
      <w:lvlJc w:val="left"/>
      <w:pPr>
        <w:ind w:left="720" w:hanging="360"/>
      </w:pPr>
      <w:rPr>
        <w:b w:val="0"/>
        <w:bCs w:val="0"/>
        <w:i w:val="0"/>
        <w:iCs w:val="0"/>
        <w:caps w:val="0"/>
        <w:smallCaps w:val="0"/>
        <w:strike w:val="0"/>
        <w:dstrike w:val="0"/>
        <w:color w:val="000000"/>
        <w:spacing w:val="0"/>
        <w:w w:val="100"/>
        <w:sz w:val="21"/>
        <w:szCs w:val="24"/>
        <w:u w:val="none"/>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400A00D2"/>
    <w:multiLevelType w:val="multilevel"/>
    <w:tmpl w:val="35B6DA8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2545C94"/>
    <w:multiLevelType w:val="hybridMultilevel"/>
    <w:tmpl w:val="B4D4C822"/>
    <w:lvl w:ilvl="0" w:tplc="7FD0BB4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45239A6"/>
    <w:multiLevelType w:val="hybridMultilevel"/>
    <w:tmpl w:val="48100FA6"/>
    <w:lvl w:ilvl="0" w:tplc="EA16E35E">
      <w:start w:val="1"/>
      <w:numFmt w:val="decimal"/>
      <w:lvlText w:val="%1."/>
      <w:lvlJc w:val="left"/>
      <w:pPr>
        <w:ind w:left="247" w:hanging="360"/>
      </w:pPr>
      <w:rPr>
        <w:rFonts w:hint="default"/>
        <w:color w:val="000000"/>
      </w:rPr>
    </w:lvl>
    <w:lvl w:ilvl="1" w:tplc="04150019" w:tentative="1">
      <w:start w:val="1"/>
      <w:numFmt w:val="lowerLetter"/>
      <w:lvlText w:val="%2."/>
      <w:lvlJc w:val="left"/>
      <w:pPr>
        <w:ind w:left="967" w:hanging="360"/>
      </w:pPr>
    </w:lvl>
    <w:lvl w:ilvl="2" w:tplc="0415001B" w:tentative="1">
      <w:start w:val="1"/>
      <w:numFmt w:val="lowerRoman"/>
      <w:lvlText w:val="%3."/>
      <w:lvlJc w:val="right"/>
      <w:pPr>
        <w:ind w:left="1687" w:hanging="180"/>
      </w:pPr>
    </w:lvl>
    <w:lvl w:ilvl="3" w:tplc="0415000F" w:tentative="1">
      <w:start w:val="1"/>
      <w:numFmt w:val="decimal"/>
      <w:lvlText w:val="%4."/>
      <w:lvlJc w:val="left"/>
      <w:pPr>
        <w:ind w:left="2407" w:hanging="360"/>
      </w:pPr>
    </w:lvl>
    <w:lvl w:ilvl="4" w:tplc="04150019" w:tentative="1">
      <w:start w:val="1"/>
      <w:numFmt w:val="lowerLetter"/>
      <w:lvlText w:val="%5."/>
      <w:lvlJc w:val="left"/>
      <w:pPr>
        <w:ind w:left="3127" w:hanging="360"/>
      </w:pPr>
    </w:lvl>
    <w:lvl w:ilvl="5" w:tplc="0415001B" w:tentative="1">
      <w:start w:val="1"/>
      <w:numFmt w:val="lowerRoman"/>
      <w:lvlText w:val="%6."/>
      <w:lvlJc w:val="right"/>
      <w:pPr>
        <w:ind w:left="3847" w:hanging="180"/>
      </w:pPr>
    </w:lvl>
    <w:lvl w:ilvl="6" w:tplc="0415000F" w:tentative="1">
      <w:start w:val="1"/>
      <w:numFmt w:val="decimal"/>
      <w:lvlText w:val="%7."/>
      <w:lvlJc w:val="left"/>
      <w:pPr>
        <w:ind w:left="4567" w:hanging="360"/>
      </w:pPr>
    </w:lvl>
    <w:lvl w:ilvl="7" w:tplc="04150019" w:tentative="1">
      <w:start w:val="1"/>
      <w:numFmt w:val="lowerLetter"/>
      <w:lvlText w:val="%8."/>
      <w:lvlJc w:val="left"/>
      <w:pPr>
        <w:ind w:left="5287" w:hanging="360"/>
      </w:pPr>
    </w:lvl>
    <w:lvl w:ilvl="8" w:tplc="0415001B" w:tentative="1">
      <w:start w:val="1"/>
      <w:numFmt w:val="lowerRoman"/>
      <w:lvlText w:val="%9."/>
      <w:lvlJc w:val="right"/>
      <w:pPr>
        <w:ind w:left="6007" w:hanging="180"/>
      </w:pPr>
    </w:lvl>
  </w:abstractNum>
  <w:abstractNum w:abstractNumId="19">
    <w:nsid w:val="47B249F9"/>
    <w:multiLevelType w:val="hybridMultilevel"/>
    <w:tmpl w:val="2AECF4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9051C18"/>
    <w:multiLevelType w:val="hybridMultilevel"/>
    <w:tmpl w:val="46B87AD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B5F4DF8"/>
    <w:multiLevelType w:val="hybridMultilevel"/>
    <w:tmpl w:val="BF6E983C"/>
    <w:lvl w:ilvl="0" w:tplc="BCDA77A6">
      <w:start w:val="1"/>
      <w:numFmt w:val="lowerLetter"/>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EB361FC"/>
    <w:multiLevelType w:val="singleLevel"/>
    <w:tmpl w:val="BEF68758"/>
    <w:lvl w:ilvl="0">
      <w:start w:val="1"/>
      <w:numFmt w:val="decimal"/>
      <w:lvlText w:val="%1."/>
      <w:legacy w:legacy="1" w:legacySpace="0" w:legacyIndent="283"/>
      <w:lvlJc w:val="left"/>
      <w:pPr>
        <w:ind w:left="283" w:hanging="283"/>
      </w:pPr>
      <w:rPr>
        <w:b w:val="0"/>
        <w:i w:val="0"/>
      </w:rPr>
    </w:lvl>
  </w:abstractNum>
  <w:abstractNum w:abstractNumId="23">
    <w:nsid w:val="555A24F3"/>
    <w:multiLevelType w:val="multilevel"/>
    <w:tmpl w:val="63B23B5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4">
    <w:nsid w:val="580619D0"/>
    <w:multiLevelType w:val="hybridMultilevel"/>
    <w:tmpl w:val="EB2A39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927"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9E26937"/>
    <w:multiLevelType w:val="hybridMultilevel"/>
    <w:tmpl w:val="892AAD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AF9302F"/>
    <w:multiLevelType w:val="hybridMultilevel"/>
    <w:tmpl w:val="9DF06D6E"/>
    <w:lvl w:ilvl="0" w:tplc="BCDA77A6">
      <w:start w:val="1"/>
      <w:numFmt w:val="lowerLetter"/>
      <w:lvlText w:val="%1)"/>
      <w:lvlJc w:val="left"/>
      <w:pPr>
        <w:ind w:left="500" w:hanging="360"/>
      </w:pPr>
      <w:rPr>
        <w:rFonts w:hint="default"/>
        <w:color w:val="000000"/>
      </w:rPr>
    </w:lvl>
    <w:lvl w:ilvl="1" w:tplc="04150019" w:tentative="1">
      <w:start w:val="1"/>
      <w:numFmt w:val="lowerLetter"/>
      <w:lvlText w:val="%2."/>
      <w:lvlJc w:val="left"/>
      <w:pPr>
        <w:ind w:left="1220" w:hanging="360"/>
      </w:pPr>
    </w:lvl>
    <w:lvl w:ilvl="2" w:tplc="0415001B" w:tentative="1">
      <w:start w:val="1"/>
      <w:numFmt w:val="lowerRoman"/>
      <w:lvlText w:val="%3."/>
      <w:lvlJc w:val="right"/>
      <w:pPr>
        <w:ind w:left="1940" w:hanging="180"/>
      </w:pPr>
    </w:lvl>
    <w:lvl w:ilvl="3" w:tplc="0415000F" w:tentative="1">
      <w:start w:val="1"/>
      <w:numFmt w:val="decimal"/>
      <w:lvlText w:val="%4."/>
      <w:lvlJc w:val="left"/>
      <w:pPr>
        <w:ind w:left="2660" w:hanging="360"/>
      </w:pPr>
    </w:lvl>
    <w:lvl w:ilvl="4" w:tplc="04150019" w:tentative="1">
      <w:start w:val="1"/>
      <w:numFmt w:val="lowerLetter"/>
      <w:lvlText w:val="%5."/>
      <w:lvlJc w:val="left"/>
      <w:pPr>
        <w:ind w:left="3380" w:hanging="360"/>
      </w:pPr>
    </w:lvl>
    <w:lvl w:ilvl="5" w:tplc="0415001B" w:tentative="1">
      <w:start w:val="1"/>
      <w:numFmt w:val="lowerRoman"/>
      <w:lvlText w:val="%6."/>
      <w:lvlJc w:val="right"/>
      <w:pPr>
        <w:ind w:left="4100" w:hanging="180"/>
      </w:pPr>
    </w:lvl>
    <w:lvl w:ilvl="6" w:tplc="0415000F" w:tentative="1">
      <w:start w:val="1"/>
      <w:numFmt w:val="decimal"/>
      <w:lvlText w:val="%7."/>
      <w:lvlJc w:val="left"/>
      <w:pPr>
        <w:ind w:left="4820" w:hanging="360"/>
      </w:pPr>
    </w:lvl>
    <w:lvl w:ilvl="7" w:tplc="04150019" w:tentative="1">
      <w:start w:val="1"/>
      <w:numFmt w:val="lowerLetter"/>
      <w:lvlText w:val="%8."/>
      <w:lvlJc w:val="left"/>
      <w:pPr>
        <w:ind w:left="5540" w:hanging="360"/>
      </w:pPr>
    </w:lvl>
    <w:lvl w:ilvl="8" w:tplc="0415001B" w:tentative="1">
      <w:start w:val="1"/>
      <w:numFmt w:val="lowerRoman"/>
      <w:lvlText w:val="%9."/>
      <w:lvlJc w:val="right"/>
      <w:pPr>
        <w:ind w:left="6260" w:hanging="180"/>
      </w:pPr>
    </w:lvl>
  </w:abstractNum>
  <w:abstractNum w:abstractNumId="27">
    <w:nsid w:val="6CF07D8D"/>
    <w:multiLevelType w:val="multilevel"/>
    <w:tmpl w:val="35B6DA8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F6F4B2A"/>
    <w:multiLevelType w:val="hybridMultilevel"/>
    <w:tmpl w:val="788CF704"/>
    <w:lvl w:ilvl="0" w:tplc="0415000F">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29">
    <w:nsid w:val="7888476B"/>
    <w:multiLevelType w:val="hybridMultilevel"/>
    <w:tmpl w:val="4FAAC0FE"/>
    <w:lvl w:ilvl="0" w:tplc="BCDA77A6">
      <w:start w:val="1"/>
      <w:numFmt w:val="lowerLetter"/>
      <w:lvlText w:val="%1)"/>
      <w:lvlJc w:val="left"/>
      <w:pPr>
        <w:ind w:left="1003" w:hanging="360"/>
      </w:pPr>
      <w:rPr>
        <w:rFonts w:hint="default"/>
        <w:color w:val="000000"/>
      </w:rPr>
    </w:lvl>
    <w:lvl w:ilvl="1" w:tplc="04150017">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0">
    <w:nsid w:val="7A986B4C"/>
    <w:multiLevelType w:val="hybridMultilevel"/>
    <w:tmpl w:val="1D26B924"/>
    <w:lvl w:ilvl="0" w:tplc="E898B498">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8"/>
  </w:num>
  <w:num w:numId="3">
    <w:abstractNumId w:val="11"/>
  </w:num>
  <w:num w:numId="4">
    <w:abstractNumId w:val="2"/>
  </w:num>
  <w:num w:numId="5">
    <w:abstractNumId w:val="23"/>
  </w:num>
  <w:num w:numId="6">
    <w:abstractNumId w:val="13"/>
  </w:num>
  <w:num w:numId="7">
    <w:abstractNumId w:val="26"/>
  </w:num>
  <w:num w:numId="8">
    <w:abstractNumId w:val="16"/>
  </w:num>
  <w:num w:numId="9">
    <w:abstractNumId w:val="21"/>
  </w:num>
  <w:num w:numId="10">
    <w:abstractNumId w:val="25"/>
  </w:num>
  <w:num w:numId="11">
    <w:abstractNumId w:val="17"/>
  </w:num>
  <w:num w:numId="12">
    <w:abstractNumId w:val="4"/>
  </w:num>
  <w:num w:numId="13">
    <w:abstractNumId w:val="1"/>
  </w:num>
  <w:num w:numId="14">
    <w:abstractNumId w:val="30"/>
  </w:num>
  <w:num w:numId="15">
    <w:abstractNumId w:val="18"/>
  </w:num>
  <w:num w:numId="16">
    <w:abstractNumId w:val="14"/>
  </w:num>
  <w:num w:numId="17">
    <w:abstractNumId w:val="20"/>
  </w:num>
  <w:num w:numId="18">
    <w:abstractNumId w:val="5"/>
  </w:num>
  <w:num w:numId="19">
    <w:abstractNumId w:val="15"/>
  </w:num>
  <w:num w:numId="20">
    <w:abstractNumId w:val="7"/>
  </w:num>
  <w:num w:numId="21">
    <w:abstractNumId w:val="29"/>
  </w:num>
  <w:num w:numId="22">
    <w:abstractNumId w:val="0"/>
  </w:num>
  <w:num w:numId="23">
    <w:abstractNumId w:val="24"/>
  </w:num>
  <w:num w:numId="24">
    <w:abstractNumId w:val="27"/>
  </w:num>
  <w:num w:numId="25">
    <w:abstractNumId w:val="3"/>
  </w:num>
  <w:num w:numId="26">
    <w:abstractNumId w:val="19"/>
  </w:num>
  <w:num w:numId="27">
    <w:abstractNumId w:val="9"/>
  </w:num>
  <w:num w:numId="28">
    <w:abstractNumId w:val="22"/>
    <w:lvlOverride w:ilvl="0">
      <w:lvl w:ilvl="0">
        <w:start w:val="1"/>
        <w:numFmt w:val="decimal"/>
        <w:lvlText w:val="%1."/>
        <w:legacy w:legacy="1" w:legacySpace="0" w:legacyIndent="283"/>
        <w:lvlJc w:val="left"/>
        <w:pPr>
          <w:ind w:left="283" w:hanging="283"/>
        </w:pPr>
        <w:rPr>
          <w:b w:val="0"/>
          <w:i w:val="0"/>
        </w:rPr>
      </w:lvl>
    </w:lvlOverride>
  </w:num>
  <w:num w:numId="29">
    <w:abstractNumId w:val="6"/>
  </w:num>
  <w:num w:numId="30">
    <w:abstractNumId w:val="10"/>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2FB"/>
    <w:rsid w:val="000037F6"/>
    <w:rsid w:val="00005DB4"/>
    <w:rsid w:val="00035B9F"/>
    <w:rsid w:val="0004469D"/>
    <w:rsid w:val="00052B3C"/>
    <w:rsid w:val="000538AB"/>
    <w:rsid w:val="00061E9B"/>
    <w:rsid w:val="00064BC6"/>
    <w:rsid w:val="000759E6"/>
    <w:rsid w:val="000776CC"/>
    <w:rsid w:val="000A2235"/>
    <w:rsid w:val="000A39D7"/>
    <w:rsid w:val="00115C9E"/>
    <w:rsid w:val="00124EB9"/>
    <w:rsid w:val="0016496A"/>
    <w:rsid w:val="001B234B"/>
    <w:rsid w:val="001B4D67"/>
    <w:rsid w:val="001C2ADE"/>
    <w:rsid w:val="00205E07"/>
    <w:rsid w:val="002146B5"/>
    <w:rsid w:val="0022085B"/>
    <w:rsid w:val="00243F20"/>
    <w:rsid w:val="00283C4A"/>
    <w:rsid w:val="002906EE"/>
    <w:rsid w:val="0029244B"/>
    <w:rsid w:val="002C0745"/>
    <w:rsid w:val="002C50DD"/>
    <w:rsid w:val="002D5CBC"/>
    <w:rsid w:val="002F4322"/>
    <w:rsid w:val="00345122"/>
    <w:rsid w:val="00355942"/>
    <w:rsid w:val="0035754E"/>
    <w:rsid w:val="00363AF4"/>
    <w:rsid w:val="003849C3"/>
    <w:rsid w:val="003939CD"/>
    <w:rsid w:val="003B172C"/>
    <w:rsid w:val="003B2A4A"/>
    <w:rsid w:val="003C182D"/>
    <w:rsid w:val="003E1FC4"/>
    <w:rsid w:val="003E603D"/>
    <w:rsid w:val="003F2EFB"/>
    <w:rsid w:val="003F3C55"/>
    <w:rsid w:val="0040511D"/>
    <w:rsid w:val="004110B3"/>
    <w:rsid w:val="00413121"/>
    <w:rsid w:val="0041536C"/>
    <w:rsid w:val="00457569"/>
    <w:rsid w:val="004661E9"/>
    <w:rsid w:val="00474C8A"/>
    <w:rsid w:val="004B12FB"/>
    <w:rsid w:val="004E0E69"/>
    <w:rsid w:val="00521EA9"/>
    <w:rsid w:val="00530F85"/>
    <w:rsid w:val="00552042"/>
    <w:rsid w:val="00582890"/>
    <w:rsid w:val="00583D4A"/>
    <w:rsid w:val="005A5EEE"/>
    <w:rsid w:val="005C3B46"/>
    <w:rsid w:val="005D15C7"/>
    <w:rsid w:val="005E4EC3"/>
    <w:rsid w:val="005F5711"/>
    <w:rsid w:val="00666AB6"/>
    <w:rsid w:val="006716AD"/>
    <w:rsid w:val="00692626"/>
    <w:rsid w:val="006A7845"/>
    <w:rsid w:val="006E2414"/>
    <w:rsid w:val="0070093B"/>
    <w:rsid w:val="00701BA2"/>
    <w:rsid w:val="007142DD"/>
    <w:rsid w:val="007278BD"/>
    <w:rsid w:val="00733362"/>
    <w:rsid w:val="00735BC0"/>
    <w:rsid w:val="0074295F"/>
    <w:rsid w:val="00757316"/>
    <w:rsid w:val="00773311"/>
    <w:rsid w:val="00793A20"/>
    <w:rsid w:val="007C3E2F"/>
    <w:rsid w:val="007C7D42"/>
    <w:rsid w:val="00826C65"/>
    <w:rsid w:val="0083147F"/>
    <w:rsid w:val="008366E9"/>
    <w:rsid w:val="00862E2A"/>
    <w:rsid w:val="00865439"/>
    <w:rsid w:val="008707CE"/>
    <w:rsid w:val="008D3588"/>
    <w:rsid w:val="008E1AFD"/>
    <w:rsid w:val="008E3D0E"/>
    <w:rsid w:val="008E5A80"/>
    <w:rsid w:val="008F4E5D"/>
    <w:rsid w:val="00920659"/>
    <w:rsid w:val="009D68AB"/>
    <w:rsid w:val="00A020B6"/>
    <w:rsid w:val="00A26AAA"/>
    <w:rsid w:val="00A776D7"/>
    <w:rsid w:val="00A81346"/>
    <w:rsid w:val="00AB5B73"/>
    <w:rsid w:val="00AC4B6E"/>
    <w:rsid w:val="00AD2A7A"/>
    <w:rsid w:val="00AE72A4"/>
    <w:rsid w:val="00AF3BFC"/>
    <w:rsid w:val="00B2575C"/>
    <w:rsid w:val="00B578D0"/>
    <w:rsid w:val="00BE246E"/>
    <w:rsid w:val="00BF178A"/>
    <w:rsid w:val="00BF239B"/>
    <w:rsid w:val="00BF6FAA"/>
    <w:rsid w:val="00C22CED"/>
    <w:rsid w:val="00C26D44"/>
    <w:rsid w:val="00C34BEA"/>
    <w:rsid w:val="00C55FA6"/>
    <w:rsid w:val="00C9003E"/>
    <w:rsid w:val="00C958ED"/>
    <w:rsid w:val="00CB0551"/>
    <w:rsid w:val="00CB2284"/>
    <w:rsid w:val="00CD6C17"/>
    <w:rsid w:val="00D115AC"/>
    <w:rsid w:val="00D50D05"/>
    <w:rsid w:val="00D85E37"/>
    <w:rsid w:val="00D97CD0"/>
    <w:rsid w:val="00DA4F27"/>
    <w:rsid w:val="00DB505C"/>
    <w:rsid w:val="00E2421C"/>
    <w:rsid w:val="00E27BAB"/>
    <w:rsid w:val="00E30FBF"/>
    <w:rsid w:val="00E65B0A"/>
    <w:rsid w:val="00EB728E"/>
    <w:rsid w:val="00EC4ED8"/>
    <w:rsid w:val="00ED6109"/>
    <w:rsid w:val="00EF6AF9"/>
    <w:rsid w:val="00F278B3"/>
    <w:rsid w:val="00F308FA"/>
    <w:rsid w:val="00F41BF1"/>
    <w:rsid w:val="00F50CA9"/>
    <w:rsid w:val="00F6077B"/>
    <w:rsid w:val="00F631E9"/>
    <w:rsid w:val="00F9456E"/>
    <w:rsid w:val="00FD0411"/>
    <w:rsid w:val="00FF79D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1B8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Arial"/>
        <w:szCs w:val="24"/>
        <w:lang w:val="pl-P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5DB4"/>
    <w:pPr>
      <w:widowControl w:val="0"/>
      <w:suppressAutoHyphens/>
    </w:pPr>
    <w:rPr>
      <w:color w:val="00000A"/>
      <w:sz w:val="24"/>
    </w:rPr>
  </w:style>
  <w:style w:type="paragraph" w:styleId="Nagwek1">
    <w:name w:val="heading 1"/>
    <w:basedOn w:val="Gwka"/>
    <w:rsid w:val="00005DB4"/>
    <w:pPr>
      <w:outlineLvl w:val="0"/>
    </w:pPr>
    <w:rPr>
      <w:b/>
      <w:bCs/>
      <w:sz w:val="36"/>
      <w:szCs w:val="36"/>
    </w:rPr>
  </w:style>
  <w:style w:type="paragraph" w:styleId="Nagwek2">
    <w:name w:val="heading 2"/>
    <w:basedOn w:val="Gwka"/>
    <w:rsid w:val="00005DB4"/>
    <w:pPr>
      <w:spacing w:before="200" w:after="0"/>
      <w:outlineLvl w:val="1"/>
    </w:pPr>
    <w:rPr>
      <w:b/>
      <w:bCs/>
      <w:sz w:val="32"/>
      <w:szCs w:val="32"/>
    </w:rPr>
  </w:style>
  <w:style w:type="paragraph" w:styleId="Nagwek3">
    <w:name w:val="heading 3"/>
    <w:basedOn w:val="Gwka"/>
    <w:rsid w:val="00005DB4"/>
    <w:pPr>
      <w:spacing w:before="140" w:after="0"/>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istLabel1">
    <w:name w:val="ListLabel 1"/>
    <w:qFormat/>
    <w:rsid w:val="00005DB4"/>
    <w:rPr>
      <w:rFonts w:eastAsia="Calibri" w:cs="Calibri"/>
      <w:b w:val="0"/>
      <w:bCs w:val="0"/>
      <w:i w:val="0"/>
      <w:iCs w:val="0"/>
      <w:caps w:val="0"/>
      <w:smallCaps w:val="0"/>
      <w:strike w:val="0"/>
      <w:dstrike w:val="0"/>
      <w:color w:val="000000"/>
      <w:spacing w:val="0"/>
      <w:w w:val="100"/>
      <w:sz w:val="24"/>
      <w:szCs w:val="24"/>
      <w:u w:val="none"/>
      <w:lang w:val="pl-PL"/>
    </w:rPr>
  </w:style>
  <w:style w:type="character" w:customStyle="1" w:styleId="Teksttreci">
    <w:name w:val="Tekst treści_"/>
    <w:basedOn w:val="Domylnaczcionkaakapitu"/>
    <w:qFormat/>
    <w:rsid w:val="00005DB4"/>
    <w:rPr>
      <w:rFonts w:ascii="Calibri" w:eastAsia="Calibri" w:hAnsi="Calibri" w:cs="Calibri"/>
      <w:b w:val="0"/>
      <w:bCs w:val="0"/>
      <w:i w:val="0"/>
      <w:iCs w:val="0"/>
      <w:caps w:val="0"/>
      <w:smallCaps w:val="0"/>
      <w:strike w:val="0"/>
      <w:dstrike w:val="0"/>
      <w:u w:val="none"/>
    </w:rPr>
  </w:style>
  <w:style w:type="character" w:customStyle="1" w:styleId="TeksttreciCenturySchoolbook8ptSkala30">
    <w:name w:val="Tekst treści + Century Schoolbook;8 pt;Skala 30%"/>
    <w:basedOn w:val="Teksttreci"/>
    <w:qFormat/>
    <w:rsid w:val="00005DB4"/>
    <w:rPr>
      <w:rFonts w:ascii="Century Schoolbook" w:eastAsia="Century Schoolbook" w:hAnsi="Century Schoolbook" w:cs="Century Schoolbook"/>
      <w:b w:val="0"/>
      <w:bCs w:val="0"/>
      <w:i w:val="0"/>
      <w:iCs w:val="0"/>
      <w:caps w:val="0"/>
      <w:smallCaps w:val="0"/>
      <w:strike w:val="0"/>
      <w:dstrike w:val="0"/>
      <w:color w:val="000000"/>
      <w:spacing w:val="0"/>
      <w:w w:val="30"/>
      <w:sz w:val="16"/>
      <w:szCs w:val="16"/>
      <w:u w:val="none"/>
      <w:lang w:val="pl-PL"/>
    </w:rPr>
  </w:style>
  <w:style w:type="character" w:customStyle="1" w:styleId="PogrubienieTeksttreciTimesNewRoman75ptSkala20">
    <w:name w:val="Pogrubienie;Tekst treści + Times New Roman;7;5 pt;Skala 20%"/>
    <w:basedOn w:val="Teksttreci"/>
    <w:qFormat/>
    <w:rsid w:val="00005DB4"/>
    <w:rPr>
      <w:rFonts w:ascii="Times New Roman" w:eastAsia="Times New Roman" w:hAnsi="Times New Roman" w:cs="Times New Roman"/>
      <w:b/>
      <w:bCs/>
      <w:i w:val="0"/>
      <w:iCs w:val="0"/>
      <w:caps w:val="0"/>
      <w:smallCaps w:val="0"/>
      <w:strike w:val="0"/>
      <w:dstrike w:val="0"/>
      <w:color w:val="000000"/>
      <w:spacing w:val="0"/>
      <w:w w:val="20"/>
      <w:sz w:val="15"/>
      <w:szCs w:val="15"/>
      <w:u w:val="none"/>
      <w:lang w:val="pl-PL"/>
    </w:rPr>
  </w:style>
  <w:style w:type="character" w:customStyle="1" w:styleId="PogrubienieTeksttreciTimesNewRoman13ptSkala20">
    <w:name w:val="Pogrubienie;Tekst treści + Times New Roman;13 pt;Skala 20%"/>
    <w:basedOn w:val="Teksttreci"/>
    <w:qFormat/>
    <w:rsid w:val="00005DB4"/>
    <w:rPr>
      <w:rFonts w:ascii="Times New Roman" w:eastAsia="Times New Roman" w:hAnsi="Times New Roman" w:cs="Times New Roman"/>
      <w:b/>
      <w:bCs/>
      <w:i w:val="0"/>
      <w:iCs w:val="0"/>
      <w:caps w:val="0"/>
      <w:smallCaps w:val="0"/>
      <w:strike w:val="0"/>
      <w:dstrike w:val="0"/>
      <w:color w:val="000000"/>
      <w:spacing w:val="0"/>
      <w:w w:val="20"/>
      <w:sz w:val="26"/>
      <w:szCs w:val="26"/>
      <w:u w:val="none"/>
      <w:lang w:val="pl-PL"/>
    </w:rPr>
  </w:style>
  <w:style w:type="character" w:customStyle="1" w:styleId="Teksttreci95pt">
    <w:name w:val="Tekst treści + 9;5 pt"/>
    <w:basedOn w:val="Teksttreci"/>
    <w:qFormat/>
    <w:rsid w:val="00005DB4"/>
    <w:rPr>
      <w:rFonts w:ascii="Calibri" w:eastAsia="Calibri" w:hAnsi="Calibri" w:cs="Calibri"/>
      <w:b w:val="0"/>
      <w:bCs w:val="0"/>
      <w:i w:val="0"/>
      <w:iCs w:val="0"/>
      <w:caps w:val="0"/>
      <w:smallCaps w:val="0"/>
      <w:strike w:val="0"/>
      <w:dstrike w:val="0"/>
      <w:color w:val="000000"/>
      <w:spacing w:val="0"/>
      <w:w w:val="100"/>
      <w:sz w:val="19"/>
      <w:szCs w:val="19"/>
      <w:u w:val="none"/>
      <w:lang w:val="en-US"/>
    </w:rPr>
  </w:style>
  <w:style w:type="character" w:customStyle="1" w:styleId="TeksttreciOdstpy-1pt">
    <w:name w:val="Tekst treści + Odstępy -1 pt"/>
    <w:basedOn w:val="Teksttreci"/>
    <w:qFormat/>
    <w:rsid w:val="00005DB4"/>
    <w:rPr>
      <w:rFonts w:ascii="Calibri" w:eastAsia="Calibri" w:hAnsi="Calibri" w:cs="Calibri"/>
      <w:b w:val="0"/>
      <w:bCs w:val="0"/>
      <w:i w:val="0"/>
      <w:iCs w:val="0"/>
      <w:caps w:val="0"/>
      <w:smallCaps w:val="0"/>
      <w:strike w:val="0"/>
      <w:dstrike w:val="0"/>
      <w:color w:val="000000"/>
      <w:spacing w:val="0"/>
      <w:w w:val="100"/>
      <w:sz w:val="24"/>
      <w:szCs w:val="24"/>
      <w:u w:val="none"/>
      <w:lang w:val="en-US"/>
    </w:rPr>
  </w:style>
  <w:style w:type="character" w:customStyle="1" w:styleId="TeksttreciKursywa">
    <w:name w:val="Tekst treści + Kursywa"/>
    <w:basedOn w:val="Teksttreci"/>
    <w:qFormat/>
    <w:rsid w:val="00005DB4"/>
    <w:rPr>
      <w:rFonts w:ascii="Calibri" w:eastAsia="Calibri" w:hAnsi="Calibri" w:cs="Calibri"/>
      <w:b w:val="0"/>
      <w:bCs w:val="0"/>
      <w:i/>
      <w:iCs/>
      <w:caps w:val="0"/>
      <w:smallCaps w:val="0"/>
      <w:strike w:val="0"/>
      <w:dstrike w:val="0"/>
      <w:color w:val="000000"/>
      <w:spacing w:val="0"/>
      <w:w w:val="100"/>
      <w:sz w:val="24"/>
      <w:szCs w:val="24"/>
      <w:u w:val="none"/>
      <w:lang w:val="pl-PL"/>
    </w:rPr>
  </w:style>
  <w:style w:type="character" w:styleId="Odwoaniedokomentarza">
    <w:name w:val="annotation reference"/>
    <w:basedOn w:val="Domylnaczcionkaakapitu"/>
    <w:uiPriority w:val="99"/>
    <w:semiHidden/>
    <w:unhideWhenUsed/>
    <w:qFormat/>
    <w:rsid w:val="00934EEE"/>
    <w:rPr>
      <w:sz w:val="16"/>
      <w:szCs w:val="16"/>
    </w:rPr>
  </w:style>
  <w:style w:type="character" w:customStyle="1" w:styleId="TekstkomentarzaZnak">
    <w:name w:val="Tekst komentarza Znak"/>
    <w:basedOn w:val="Domylnaczcionkaakapitu"/>
    <w:link w:val="Tekstkomentarza"/>
    <w:uiPriority w:val="99"/>
    <w:semiHidden/>
    <w:qFormat/>
    <w:rsid w:val="00934EEE"/>
    <w:rPr>
      <w:rFonts w:cs="Mangal"/>
      <w:sz w:val="20"/>
      <w:szCs w:val="18"/>
    </w:rPr>
  </w:style>
  <w:style w:type="character" w:customStyle="1" w:styleId="TematkomentarzaZnak">
    <w:name w:val="Temat komentarza Znak"/>
    <w:basedOn w:val="TekstkomentarzaZnak"/>
    <w:link w:val="Tematkomentarza"/>
    <w:uiPriority w:val="99"/>
    <w:semiHidden/>
    <w:qFormat/>
    <w:rsid w:val="00934EEE"/>
    <w:rPr>
      <w:rFonts w:cs="Mangal"/>
      <w:b/>
      <w:bCs/>
      <w:sz w:val="20"/>
      <w:szCs w:val="18"/>
    </w:rPr>
  </w:style>
  <w:style w:type="character" w:customStyle="1" w:styleId="TekstdymkaZnak">
    <w:name w:val="Tekst dymka Znak"/>
    <w:basedOn w:val="Domylnaczcionkaakapitu"/>
    <w:link w:val="Tekstdymka"/>
    <w:uiPriority w:val="99"/>
    <w:semiHidden/>
    <w:qFormat/>
    <w:rsid w:val="00934EEE"/>
    <w:rPr>
      <w:rFonts w:ascii="Tahoma" w:hAnsi="Tahoma" w:cs="Mangal"/>
      <w:sz w:val="16"/>
      <w:szCs w:val="14"/>
    </w:rPr>
  </w:style>
  <w:style w:type="character" w:customStyle="1" w:styleId="ListLabel2">
    <w:name w:val="ListLabel 2"/>
    <w:qFormat/>
    <w:rsid w:val="00005DB4"/>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character" w:customStyle="1" w:styleId="ListLabel3">
    <w:name w:val="ListLabel 3"/>
    <w:qFormat/>
    <w:rsid w:val="00005DB4"/>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character" w:customStyle="1" w:styleId="ListLabel4">
    <w:name w:val="ListLabel 4"/>
    <w:qFormat/>
    <w:rsid w:val="00005DB4"/>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character" w:customStyle="1" w:styleId="ListLabel5">
    <w:name w:val="ListLabel 5"/>
    <w:qFormat/>
    <w:rsid w:val="00005DB4"/>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character" w:customStyle="1" w:styleId="WW8Num8z0">
    <w:name w:val="WW8Num8z0"/>
    <w:qFormat/>
    <w:rsid w:val="00005DB4"/>
    <w:rPr>
      <w:rFonts w:ascii="Symbol" w:hAnsi="Symbol" w:cs="Symbol"/>
    </w:rPr>
  </w:style>
  <w:style w:type="character" w:customStyle="1" w:styleId="WW8Num8z1">
    <w:name w:val="WW8Num8z1"/>
    <w:qFormat/>
    <w:rsid w:val="00005DB4"/>
  </w:style>
  <w:style w:type="character" w:customStyle="1" w:styleId="WW8Num8z2">
    <w:name w:val="WW8Num8z2"/>
    <w:qFormat/>
    <w:rsid w:val="00005DB4"/>
  </w:style>
  <w:style w:type="character" w:customStyle="1" w:styleId="WW8Num8z3">
    <w:name w:val="WW8Num8z3"/>
    <w:qFormat/>
    <w:rsid w:val="00005DB4"/>
  </w:style>
  <w:style w:type="character" w:customStyle="1" w:styleId="WW8Num8z4">
    <w:name w:val="WW8Num8z4"/>
    <w:qFormat/>
    <w:rsid w:val="00005DB4"/>
  </w:style>
  <w:style w:type="character" w:customStyle="1" w:styleId="WW8Num8z5">
    <w:name w:val="WW8Num8z5"/>
    <w:qFormat/>
    <w:rsid w:val="00005DB4"/>
  </w:style>
  <w:style w:type="character" w:customStyle="1" w:styleId="WW8Num8z6">
    <w:name w:val="WW8Num8z6"/>
    <w:qFormat/>
    <w:rsid w:val="00005DB4"/>
  </w:style>
  <w:style w:type="character" w:customStyle="1" w:styleId="WW8Num8z7">
    <w:name w:val="WW8Num8z7"/>
    <w:qFormat/>
    <w:rsid w:val="00005DB4"/>
  </w:style>
  <w:style w:type="character" w:customStyle="1" w:styleId="WW8Num8z8">
    <w:name w:val="WW8Num8z8"/>
    <w:qFormat/>
    <w:rsid w:val="00005DB4"/>
  </w:style>
  <w:style w:type="character" w:customStyle="1" w:styleId="ListLabel6">
    <w:name w:val="ListLabel 6"/>
    <w:qFormat/>
    <w:rsid w:val="00005DB4"/>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character" w:customStyle="1" w:styleId="ListLabel7">
    <w:name w:val="ListLabel 7"/>
    <w:qFormat/>
    <w:rsid w:val="00005DB4"/>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character" w:customStyle="1" w:styleId="ListLabel8">
    <w:name w:val="ListLabel 8"/>
    <w:qFormat/>
    <w:rsid w:val="00005DB4"/>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paragraph" w:styleId="Nagwek">
    <w:name w:val="header"/>
    <w:basedOn w:val="Normalny"/>
    <w:next w:val="Tretekstu"/>
    <w:qFormat/>
    <w:rsid w:val="00005DB4"/>
    <w:pPr>
      <w:keepNext/>
      <w:spacing w:before="240" w:after="120"/>
    </w:pPr>
    <w:rPr>
      <w:rFonts w:ascii="Liberation Sans" w:eastAsia="Microsoft YaHei" w:hAnsi="Liberation Sans"/>
      <w:sz w:val="28"/>
      <w:szCs w:val="28"/>
    </w:rPr>
  </w:style>
  <w:style w:type="paragraph" w:customStyle="1" w:styleId="Tretekstu">
    <w:name w:val="Treść tekstu"/>
    <w:basedOn w:val="Normalny"/>
    <w:rsid w:val="00005DB4"/>
    <w:pPr>
      <w:spacing w:after="140" w:line="288" w:lineRule="auto"/>
    </w:pPr>
  </w:style>
  <w:style w:type="paragraph" w:styleId="Lista">
    <w:name w:val="List"/>
    <w:basedOn w:val="Tretekstu"/>
    <w:rsid w:val="00005DB4"/>
  </w:style>
  <w:style w:type="paragraph" w:styleId="Podpis">
    <w:name w:val="Signature"/>
    <w:basedOn w:val="Normalny"/>
    <w:rsid w:val="00005DB4"/>
    <w:pPr>
      <w:suppressLineNumbers/>
      <w:spacing w:before="120" w:after="120"/>
    </w:pPr>
    <w:rPr>
      <w:i/>
      <w:iCs/>
    </w:rPr>
  </w:style>
  <w:style w:type="paragraph" w:customStyle="1" w:styleId="Indeks">
    <w:name w:val="Indeks"/>
    <w:basedOn w:val="Normalny"/>
    <w:qFormat/>
    <w:rsid w:val="00005DB4"/>
    <w:pPr>
      <w:suppressLineNumbers/>
    </w:pPr>
  </w:style>
  <w:style w:type="paragraph" w:customStyle="1" w:styleId="Gwka">
    <w:name w:val="Główka"/>
    <w:basedOn w:val="Normalny"/>
    <w:qFormat/>
    <w:rsid w:val="00005DB4"/>
    <w:pPr>
      <w:keepNext/>
      <w:spacing w:before="240" w:after="120"/>
    </w:pPr>
    <w:rPr>
      <w:rFonts w:ascii="Liberation Sans" w:eastAsia="Microsoft YaHei" w:hAnsi="Liberation Sans"/>
      <w:sz w:val="28"/>
      <w:szCs w:val="28"/>
    </w:rPr>
  </w:style>
  <w:style w:type="paragraph" w:customStyle="1" w:styleId="Sygnatura">
    <w:name w:val="Sygnatura"/>
    <w:basedOn w:val="Normalny"/>
    <w:rsid w:val="00005DB4"/>
    <w:pPr>
      <w:suppressLineNumbers/>
      <w:spacing w:before="120" w:after="120"/>
    </w:pPr>
    <w:rPr>
      <w:i/>
      <w:iCs/>
    </w:rPr>
  </w:style>
  <w:style w:type="paragraph" w:customStyle="1" w:styleId="Cytaty">
    <w:name w:val="Cytaty"/>
    <w:basedOn w:val="Normalny"/>
    <w:qFormat/>
    <w:rsid w:val="00005DB4"/>
    <w:pPr>
      <w:spacing w:after="283"/>
      <w:ind w:left="567" w:right="567"/>
    </w:pPr>
  </w:style>
  <w:style w:type="paragraph" w:styleId="Tytu">
    <w:name w:val="Title"/>
    <w:basedOn w:val="Gwka"/>
    <w:rsid w:val="00005DB4"/>
    <w:pPr>
      <w:jc w:val="center"/>
    </w:pPr>
    <w:rPr>
      <w:b/>
      <w:bCs/>
      <w:sz w:val="56"/>
      <w:szCs w:val="56"/>
    </w:rPr>
  </w:style>
  <w:style w:type="paragraph" w:styleId="Podtytu">
    <w:name w:val="Subtitle"/>
    <w:basedOn w:val="Gwka"/>
    <w:rsid w:val="00005DB4"/>
    <w:pPr>
      <w:spacing w:before="60"/>
      <w:jc w:val="center"/>
    </w:pPr>
    <w:rPr>
      <w:sz w:val="36"/>
      <w:szCs w:val="36"/>
    </w:rPr>
  </w:style>
  <w:style w:type="paragraph" w:customStyle="1" w:styleId="Teksttreci0">
    <w:name w:val="Tekst treści"/>
    <w:basedOn w:val="Normalny"/>
    <w:qFormat/>
    <w:rsid w:val="00005DB4"/>
    <w:pPr>
      <w:shd w:val="clear" w:color="auto" w:fill="FFFFFF"/>
      <w:spacing w:before="60" w:after="420"/>
      <w:ind w:hanging="600"/>
      <w:jc w:val="both"/>
    </w:pPr>
    <w:rPr>
      <w:rFonts w:ascii="Calibri" w:eastAsia="Calibri" w:hAnsi="Calibri" w:cs="Calibri"/>
    </w:rPr>
  </w:style>
  <w:style w:type="paragraph" w:customStyle="1" w:styleId="Nagwek10">
    <w:name w:val="Nagłówek #1"/>
    <w:basedOn w:val="Normalny"/>
    <w:qFormat/>
    <w:rsid w:val="00005DB4"/>
    <w:pPr>
      <w:shd w:val="clear" w:color="auto" w:fill="FFFFFF"/>
      <w:spacing w:after="60"/>
      <w:jc w:val="center"/>
      <w:outlineLvl w:val="0"/>
    </w:pPr>
    <w:rPr>
      <w:rFonts w:ascii="Calibri" w:eastAsia="Calibri" w:hAnsi="Calibri" w:cs="Calibri"/>
      <w:i/>
      <w:iCs/>
      <w:sz w:val="20"/>
      <w:szCs w:val="20"/>
    </w:rPr>
  </w:style>
  <w:style w:type="paragraph" w:customStyle="1" w:styleId="Nagwek20">
    <w:name w:val="Nagłówek #2"/>
    <w:basedOn w:val="Normalny"/>
    <w:qFormat/>
    <w:rsid w:val="00005DB4"/>
    <w:pPr>
      <w:shd w:val="clear" w:color="auto" w:fill="FFFFFF"/>
      <w:spacing w:before="420" w:line="338" w:lineRule="exact"/>
      <w:jc w:val="center"/>
      <w:outlineLvl w:val="1"/>
    </w:pPr>
    <w:rPr>
      <w:rFonts w:ascii="Calibri" w:eastAsia="Calibri" w:hAnsi="Calibri" w:cs="Calibri"/>
      <w:b/>
      <w:bCs/>
    </w:rPr>
  </w:style>
  <w:style w:type="paragraph" w:customStyle="1" w:styleId="Teksttreci2">
    <w:name w:val="Tekst treści (2)"/>
    <w:basedOn w:val="Normalny"/>
    <w:qFormat/>
    <w:rsid w:val="00005DB4"/>
    <w:pPr>
      <w:shd w:val="clear" w:color="auto" w:fill="FFFFFF"/>
      <w:spacing w:before="60" w:after="60"/>
      <w:jc w:val="center"/>
    </w:pPr>
    <w:rPr>
      <w:rFonts w:ascii="Calibri" w:eastAsia="Calibri" w:hAnsi="Calibri" w:cs="Calibri"/>
      <w:b/>
      <w:bCs/>
    </w:rPr>
  </w:style>
  <w:style w:type="paragraph" w:styleId="Akapitzlist">
    <w:name w:val="List Paragraph"/>
    <w:basedOn w:val="Normalny"/>
    <w:qFormat/>
    <w:rsid w:val="00005DB4"/>
    <w:pPr>
      <w:spacing w:after="160"/>
      <w:ind w:left="720"/>
      <w:contextualSpacing/>
    </w:pPr>
  </w:style>
  <w:style w:type="paragraph" w:styleId="Tekstkomentarza">
    <w:name w:val="annotation text"/>
    <w:basedOn w:val="Normalny"/>
    <w:link w:val="TekstkomentarzaZnak"/>
    <w:uiPriority w:val="99"/>
    <w:semiHidden/>
    <w:unhideWhenUsed/>
    <w:qFormat/>
    <w:rsid w:val="00934EEE"/>
    <w:rPr>
      <w:rFonts w:cs="Mangal"/>
      <w:sz w:val="20"/>
      <w:szCs w:val="18"/>
    </w:rPr>
  </w:style>
  <w:style w:type="paragraph" w:styleId="Tematkomentarza">
    <w:name w:val="annotation subject"/>
    <w:basedOn w:val="Tekstkomentarza"/>
    <w:link w:val="TematkomentarzaZnak"/>
    <w:uiPriority w:val="99"/>
    <w:semiHidden/>
    <w:unhideWhenUsed/>
    <w:qFormat/>
    <w:rsid w:val="00934EEE"/>
    <w:rPr>
      <w:b/>
      <w:bCs/>
    </w:rPr>
  </w:style>
  <w:style w:type="paragraph" w:styleId="Tekstdymka">
    <w:name w:val="Balloon Text"/>
    <w:basedOn w:val="Normalny"/>
    <w:link w:val="TekstdymkaZnak"/>
    <w:qFormat/>
    <w:rsid w:val="00005DB4"/>
    <w:rPr>
      <w:rFonts w:ascii="Tahoma" w:hAnsi="Tahoma" w:cs="Tahoma"/>
      <w:sz w:val="16"/>
    </w:rPr>
  </w:style>
  <w:style w:type="paragraph" w:customStyle="1" w:styleId="Default">
    <w:name w:val="Default"/>
    <w:rsid w:val="00AC4B6E"/>
    <w:pPr>
      <w:autoSpaceDE w:val="0"/>
      <w:autoSpaceDN w:val="0"/>
      <w:adjustRightInd w:val="0"/>
    </w:pPr>
    <w:rPr>
      <w:rFonts w:ascii="Times New Roman" w:eastAsiaTheme="minorEastAsia" w:hAnsi="Times New Roman" w:cs="Times New Roman"/>
      <w:color w:val="000000"/>
      <w:sz w:val="24"/>
      <w:lang w:eastAsia="pl-PL" w:bidi="ar-SA"/>
    </w:rPr>
  </w:style>
  <w:style w:type="paragraph" w:styleId="Bezodstpw">
    <w:name w:val="No Spacing"/>
    <w:qFormat/>
    <w:rsid w:val="003B2A4A"/>
    <w:pPr>
      <w:suppressAutoHyphens/>
      <w:ind w:left="3566"/>
      <w:jc w:val="both"/>
    </w:pPr>
    <w:rPr>
      <w:rFonts w:ascii="Calibri" w:eastAsia="Calibri" w:hAnsi="Calibri" w:cs="Times New Roman"/>
      <w:sz w:val="22"/>
      <w:szCs w:val="22"/>
      <w:lang w:eastAsia="ar-SA" w:bidi="ar-SA"/>
    </w:rPr>
  </w:style>
  <w:style w:type="paragraph" w:styleId="Tekstprzypisukocowego">
    <w:name w:val="endnote text"/>
    <w:basedOn w:val="Normalny"/>
    <w:link w:val="TekstprzypisukocowegoZnak"/>
    <w:uiPriority w:val="99"/>
    <w:semiHidden/>
    <w:unhideWhenUsed/>
    <w:rsid w:val="00521EA9"/>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521EA9"/>
    <w:rPr>
      <w:rFonts w:cs="Mangal"/>
      <w:color w:val="00000A"/>
      <w:szCs w:val="18"/>
    </w:rPr>
  </w:style>
  <w:style w:type="character" w:styleId="Odwoanieprzypisukocowego">
    <w:name w:val="endnote reference"/>
    <w:basedOn w:val="Domylnaczcionkaakapitu"/>
    <w:uiPriority w:val="99"/>
    <w:semiHidden/>
    <w:unhideWhenUsed/>
    <w:rsid w:val="00521EA9"/>
    <w:rPr>
      <w:vertAlign w:val="superscript"/>
    </w:rPr>
  </w:style>
  <w:style w:type="paragraph" w:styleId="Stopka">
    <w:name w:val="footer"/>
    <w:basedOn w:val="Normalny"/>
    <w:link w:val="StopkaZnak"/>
    <w:uiPriority w:val="99"/>
    <w:unhideWhenUsed/>
    <w:rsid w:val="00F6077B"/>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F6077B"/>
    <w:rPr>
      <w:rFonts w:cs="Mangal"/>
      <w:color w:val="00000A"/>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Arial"/>
        <w:szCs w:val="24"/>
        <w:lang w:val="pl-P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05DB4"/>
    <w:pPr>
      <w:widowControl w:val="0"/>
      <w:suppressAutoHyphens/>
    </w:pPr>
    <w:rPr>
      <w:color w:val="00000A"/>
      <w:sz w:val="24"/>
    </w:rPr>
  </w:style>
  <w:style w:type="paragraph" w:styleId="Nagwek1">
    <w:name w:val="heading 1"/>
    <w:basedOn w:val="Gwka"/>
    <w:rsid w:val="00005DB4"/>
    <w:pPr>
      <w:outlineLvl w:val="0"/>
    </w:pPr>
    <w:rPr>
      <w:b/>
      <w:bCs/>
      <w:sz w:val="36"/>
      <w:szCs w:val="36"/>
    </w:rPr>
  </w:style>
  <w:style w:type="paragraph" w:styleId="Nagwek2">
    <w:name w:val="heading 2"/>
    <w:basedOn w:val="Gwka"/>
    <w:rsid w:val="00005DB4"/>
    <w:pPr>
      <w:spacing w:before="200" w:after="0"/>
      <w:outlineLvl w:val="1"/>
    </w:pPr>
    <w:rPr>
      <w:b/>
      <w:bCs/>
      <w:sz w:val="32"/>
      <w:szCs w:val="32"/>
    </w:rPr>
  </w:style>
  <w:style w:type="paragraph" w:styleId="Nagwek3">
    <w:name w:val="heading 3"/>
    <w:basedOn w:val="Gwka"/>
    <w:rsid w:val="00005DB4"/>
    <w:pPr>
      <w:spacing w:before="140" w:after="0"/>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istLabel1">
    <w:name w:val="ListLabel 1"/>
    <w:qFormat/>
    <w:rsid w:val="00005DB4"/>
    <w:rPr>
      <w:rFonts w:eastAsia="Calibri" w:cs="Calibri"/>
      <w:b w:val="0"/>
      <w:bCs w:val="0"/>
      <w:i w:val="0"/>
      <w:iCs w:val="0"/>
      <w:caps w:val="0"/>
      <w:smallCaps w:val="0"/>
      <w:strike w:val="0"/>
      <w:dstrike w:val="0"/>
      <w:color w:val="000000"/>
      <w:spacing w:val="0"/>
      <w:w w:val="100"/>
      <w:sz w:val="24"/>
      <w:szCs w:val="24"/>
      <w:u w:val="none"/>
      <w:lang w:val="pl-PL"/>
    </w:rPr>
  </w:style>
  <w:style w:type="character" w:customStyle="1" w:styleId="Teksttreci">
    <w:name w:val="Tekst treści_"/>
    <w:basedOn w:val="Domylnaczcionkaakapitu"/>
    <w:qFormat/>
    <w:rsid w:val="00005DB4"/>
    <w:rPr>
      <w:rFonts w:ascii="Calibri" w:eastAsia="Calibri" w:hAnsi="Calibri" w:cs="Calibri"/>
      <w:b w:val="0"/>
      <w:bCs w:val="0"/>
      <w:i w:val="0"/>
      <w:iCs w:val="0"/>
      <w:caps w:val="0"/>
      <w:smallCaps w:val="0"/>
      <w:strike w:val="0"/>
      <w:dstrike w:val="0"/>
      <w:u w:val="none"/>
    </w:rPr>
  </w:style>
  <w:style w:type="character" w:customStyle="1" w:styleId="TeksttreciCenturySchoolbook8ptSkala30">
    <w:name w:val="Tekst treści + Century Schoolbook;8 pt;Skala 30%"/>
    <w:basedOn w:val="Teksttreci"/>
    <w:qFormat/>
    <w:rsid w:val="00005DB4"/>
    <w:rPr>
      <w:rFonts w:ascii="Century Schoolbook" w:eastAsia="Century Schoolbook" w:hAnsi="Century Schoolbook" w:cs="Century Schoolbook"/>
      <w:b w:val="0"/>
      <w:bCs w:val="0"/>
      <w:i w:val="0"/>
      <w:iCs w:val="0"/>
      <w:caps w:val="0"/>
      <w:smallCaps w:val="0"/>
      <w:strike w:val="0"/>
      <w:dstrike w:val="0"/>
      <w:color w:val="000000"/>
      <w:spacing w:val="0"/>
      <w:w w:val="30"/>
      <w:sz w:val="16"/>
      <w:szCs w:val="16"/>
      <w:u w:val="none"/>
      <w:lang w:val="pl-PL"/>
    </w:rPr>
  </w:style>
  <w:style w:type="character" w:customStyle="1" w:styleId="PogrubienieTeksttreciTimesNewRoman75ptSkala20">
    <w:name w:val="Pogrubienie;Tekst treści + Times New Roman;7;5 pt;Skala 20%"/>
    <w:basedOn w:val="Teksttreci"/>
    <w:qFormat/>
    <w:rsid w:val="00005DB4"/>
    <w:rPr>
      <w:rFonts w:ascii="Times New Roman" w:eastAsia="Times New Roman" w:hAnsi="Times New Roman" w:cs="Times New Roman"/>
      <w:b/>
      <w:bCs/>
      <w:i w:val="0"/>
      <w:iCs w:val="0"/>
      <w:caps w:val="0"/>
      <w:smallCaps w:val="0"/>
      <w:strike w:val="0"/>
      <w:dstrike w:val="0"/>
      <w:color w:val="000000"/>
      <w:spacing w:val="0"/>
      <w:w w:val="20"/>
      <w:sz w:val="15"/>
      <w:szCs w:val="15"/>
      <w:u w:val="none"/>
      <w:lang w:val="pl-PL"/>
    </w:rPr>
  </w:style>
  <w:style w:type="character" w:customStyle="1" w:styleId="PogrubienieTeksttreciTimesNewRoman13ptSkala20">
    <w:name w:val="Pogrubienie;Tekst treści + Times New Roman;13 pt;Skala 20%"/>
    <w:basedOn w:val="Teksttreci"/>
    <w:qFormat/>
    <w:rsid w:val="00005DB4"/>
    <w:rPr>
      <w:rFonts w:ascii="Times New Roman" w:eastAsia="Times New Roman" w:hAnsi="Times New Roman" w:cs="Times New Roman"/>
      <w:b/>
      <w:bCs/>
      <w:i w:val="0"/>
      <w:iCs w:val="0"/>
      <w:caps w:val="0"/>
      <w:smallCaps w:val="0"/>
      <w:strike w:val="0"/>
      <w:dstrike w:val="0"/>
      <w:color w:val="000000"/>
      <w:spacing w:val="0"/>
      <w:w w:val="20"/>
      <w:sz w:val="26"/>
      <w:szCs w:val="26"/>
      <w:u w:val="none"/>
      <w:lang w:val="pl-PL"/>
    </w:rPr>
  </w:style>
  <w:style w:type="character" w:customStyle="1" w:styleId="Teksttreci95pt">
    <w:name w:val="Tekst treści + 9;5 pt"/>
    <w:basedOn w:val="Teksttreci"/>
    <w:qFormat/>
    <w:rsid w:val="00005DB4"/>
    <w:rPr>
      <w:rFonts w:ascii="Calibri" w:eastAsia="Calibri" w:hAnsi="Calibri" w:cs="Calibri"/>
      <w:b w:val="0"/>
      <w:bCs w:val="0"/>
      <w:i w:val="0"/>
      <w:iCs w:val="0"/>
      <w:caps w:val="0"/>
      <w:smallCaps w:val="0"/>
      <w:strike w:val="0"/>
      <w:dstrike w:val="0"/>
      <w:color w:val="000000"/>
      <w:spacing w:val="0"/>
      <w:w w:val="100"/>
      <w:sz w:val="19"/>
      <w:szCs w:val="19"/>
      <w:u w:val="none"/>
      <w:lang w:val="en-US"/>
    </w:rPr>
  </w:style>
  <w:style w:type="character" w:customStyle="1" w:styleId="TeksttreciOdstpy-1pt">
    <w:name w:val="Tekst treści + Odstępy -1 pt"/>
    <w:basedOn w:val="Teksttreci"/>
    <w:qFormat/>
    <w:rsid w:val="00005DB4"/>
    <w:rPr>
      <w:rFonts w:ascii="Calibri" w:eastAsia="Calibri" w:hAnsi="Calibri" w:cs="Calibri"/>
      <w:b w:val="0"/>
      <w:bCs w:val="0"/>
      <w:i w:val="0"/>
      <w:iCs w:val="0"/>
      <w:caps w:val="0"/>
      <w:smallCaps w:val="0"/>
      <w:strike w:val="0"/>
      <w:dstrike w:val="0"/>
      <w:color w:val="000000"/>
      <w:spacing w:val="0"/>
      <w:w w:val="100"/>
      <w:sz w:val="24"/>
      <w:szCs w:val="24"/>
      <w:u w:val="none"/>
      <w:lang w:val="en-US"/>
    </w:rPr>
  </w:style>
  <w:style w:type="character" w:customStyle="1" w:styleId="TeksttreciKursywa">
    <w:name w:val="Tekst treści + Kursywa"/>
    <w:basedOn w:val="Teksttreci"/>
    <w:qFormat/>
    <w:rsid w:val="00005DB4"/>
    <w:rPr>
      <w:rFonts w:ascii="Calibri" w:eastAsia="Calibri" w:hAnsi="Calibri" w:cs="Calibri"/>
      <w:b w:val="0"/>
      <w:bCs w:val="0"/>
      <w:i/>
      <w:iCs/>
      <w:caps w:val="0"/>
      <w:smallCaps w:val="0"/>
      <w:strike w:val="0"/>
      <w:dstrike w:val="0"/>
      <w:color w:val="000000"/>
      <w:spacing w:val="0"/>
      <w:w w:val="100"/>
      <w:sz w:val="24"/>
      <w:szCs w:val="24"/>
      <w:u w:val="none"/>
      <w:lang w:val="pl-PL"/>
    </w:rPr>
  </w:style>
  <w:style w:type="character" w:styleId="Odwoaniedokomentarza">
    <w:name w:val="annotation reference"/>
    <w:basedOn w:val="Domylnaczcionkaakapitu"/>
    <w:uiPriority w:val="99"/>
    <w:semiHidden/>
    <w:unhideWhenUsed/>
    <w:qFormat/>
    <w:rsid w:val="00934EEE"/>
    <w:rPr>
      <w:sz w:val="16"/>
      <w:szCs w:val="16"/>
    </w:rPr>
  </w:style>
  <w:style w:type="character" w:customStyle="1" w:styleId="TekstkomentarzaZnak">
    <w:name w:val="Tekst komentarza Znak"/>
    <w:basedOn w:val="Domylnaczcionkaakapitu"/>
    <w:link w:val="Tekstkomentarza"/>
    <w:uiPriority w:val="99"/>
    <w:semiHidden/>
    <w:qFormat/>
    <w:rsid w:val="00934EEE"/>
    <w:rPr>
      <w:rFonts w:cs="Mangal"/>
      <w:sz w:val="20"/>
      <w:szCs w:val="18"/>
    </w:rPr>
  </w:style>
  <w:style w:type="character" w:customStyle="1" w:styleId="TematkomentarzaZnak">
    <w:name w:val="Temat komentarza Znak"/>
    <w:basedOn w:val="TekstkomentarzaZnak"/>
    <w:link w:val="Tematkomentarza"/>
    <w:uiPriority w:val="99"/>
    <w:semiHidden/>
    <w:qFormat/>
    <w:rsid w:val="00934EEE"/>
    <w:rPr>
      <w:rFonts w:cs="Mangal"/>
      <w:b/>
      <w:bCs/>
      <w:sz w:val="20"/>
      <w:szCs w:val="18"/>
    </w:rPr>
  </w:style>
  <w:style w:type="character" w:customStyle="1" w:styleId="TekstdymkaZnak">
    <w:name w:val="Tekst dymka Znak"/>
    <w:basedOn w:val="Domylnaczcionkaakapitu"/>
    <w:link w:val="Tekstdymka"/>
    <w:uiPriority w:val="99"/>
    <w:semiHidden/>
    <w:qFormat/>
    <w:rsid w:val="00934EEE"/>
    <w:rPr>
      <w:rFonts w:ascii="Tahoma" w:hAnsi="Tahoma" w:cs="Mangal"/>
      <w:sz w:val="16"/>
      <w:szCs w:val="14"/>
    </w:rPr>
  </w:style>
  <w:style w:type="character" w:customStyle="1" w:styleId="ListLabel2">
    <w:name w:val="ListLabel 2"/>
    <w:qFormat/>
    <w:rsid w:val="00005DB4"/>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character" w:customStyle="1" w:styleId="ListLabel3">
    <w:name w:val="ListLabel 3"/>
    <w:qFormat/>
    <w:rsid w:val="00005DB4"/>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character" w:customStyle="1" w:styleId="ListLabel4">
    <w:name w:val="ListLabel 4"/>
    <w:qFormat/>
    <w:rsid w:val="00005DB4"/>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character" w:customStyle="1" w:styleId="ListLabel5">
    <w:name w:val="ListLabel 5"/>
    <w:qFormat/>
    <w:rsid w:val="00005DB4"/>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character" w:customStyle="1" w:styleId="WW8Num8z0">
    <w:name w:val="WW8Num8z0"/>
    <w:qFormat/>
    <w:rsid w:val="00005DB4"/>
    <w:rPr>
      <w:rFonts w:ascii="Symbol" w:hAnsi="Symbol" w:cs="Symbol"/>
    </w:rPr>
  </w:style>
  <w:style w:type="character" w:customStyle="1" w:styleId="WW8Num8z1">
    <w:name w:val="WW8Num8z1"/>
    <w:qFormat/>
    <w:rsid w:val="00005DB4"/>
  </w:style>
  <w:style w:type="character" w:customStyle="1" w:styleId="WW8Num8z2">
    <w:name w:val="WW8Num8z2"/>
    <w:qFormat/>
    <w:rsid w:val="00005DB4"/>
  </w:style>
  <w:style w:type="character" w:customStyle="1" w:styleId="WW8Num8z3">
    <w:name w:val="WW8Num8z3"/>
    <w:qFormat/>
    <w:rsid w:val="00005DB4"/>
  </w:style>
  <w:style w:type="character" w:customStyle="1" w:styleId="WW8Num8z4">
    <w:name w:val="WW8Num8z4"/>
    <w:qFormat/>
    <w:rsid w:val="00005DB4"/>
  </w:style>
  <w:style w:type="character" w:customStyle="1" w:styleId="WW8Num8z5">
    <w:name w:val="WW8Num8z5"/>
    <w:qFormat/>
    <w:rsid w:val="00005DB4"/>
  </w:style>
  <w:style w:type="character" w:customStyle="1" w:styleId="WW8Num8z6">
    <w:name w:val="WW8Num8z6"/>
    <w:qFormat/>
    <w:rsid w:val="00005DB4"/>
  </w:style>
  <w:style w:type="character" w:customStyle="1" w:styleId="WW8Num8z7">
    <w:name w:val="WW8Num8z7"/>
    <w:qFormat/>
    <w:rsid w:val="00005DB4"/>
  </w:style>
  <w:style w:type="character" w:customStyle="1" w:styleId="WW8Num8z8">
    <w:name w:val="WW8Num8z8"/>
    <w:qFormat/>
    <w:rsid w:val="00005DB4"/>
  </w:style>
  <w:style w:type="character" w:customStyle="1" w:styleId="ListLabel6">
    <w:name w:val="ListLabel 6"/>
    <w:qFormat/>
    <w:rsid w:val="00005DB4"/>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character" w:customStyle="1" w:styleId="ListLabel7">
    <w:name w:val="ListLabel 7"/>
    <w:qFormat/>
    <w:rsid w:val="00005DB4"/>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character" w:customStyle="1" w:styleId="ListLabel8">
    <w:name w:val="ListLabel 8"/>
    <w:qFormat/>
    <w:rsid w:val="00005DB4"/>
    <w:rPr>
      <w:rFonts w:ascii="Arial" w:eastAsia="Calibri" w:hAnsi="Arial" w:cs="Calibri"/>
      <w:b w:val="0"/>
      <w:bCs w:val="0"/>
      <w:i w:val="0"/>
      <w:iCs w:val="0"/>
      <w:caps w:val="0"/>
      <w:smallCaps w:val="0"/>
      <w:strike w:val="0"/>
      <w:dstrike w:val="0"/>
      <w:color w:val="000000"/>
      <w:spacing w:val="0"/>
      <w:w w:val="100"/>
      <w:sz w:val="21"/>
      <w:szCs w:val="24"/>
      <w:u w:val="none"/>
      <w:lang w:val="pl-PL"/>
    </w:rPr>
  </w:style>
  <w:style w:type="paragraph" w:styleId="Nagwek">
    <w:name w:val="header"/>
    <w:basedOn w:val="Normalny"/>
    <w:next w:val="Tretekstu"/>
    <w:qFormat/>
    <w:rsid w:val="00005DB4"/>
    <w:pPr>
      <w:keepNext/>
      <w:spacing w:before="240" w:after="120"/>
    </w:pPr>
    <w:rPr>
      <w:rFonts w:ascii="Liberation Sans" w:eastAsia="Microsoft YaHei" w:hAnsi="Liberation Sans"/>
      <w:sz w:val="28"/>
      <w:szCs w:val="28"/>
    </w:rPr>
  </w:style>
  <w:style w:type="paragraph" w:customStyle="1" w:styleId="Tretekstu">
    <w:name w:val="Treść tekstu"/>
    <w:basedOn w:val="Normalny"/>
    <w:rsid w:val="00005DB4"/>
    <w:pPr>
      <w:spacing w:after="140" w:line="288" w:lineRule="auto"/>
    </w:pPr>
  </w:style>
  <w:style w:type="paragraph" w:styleId="Lista">
    <w:name w:val="List"/>
    <w:basedOn w:val="Tretekstu"/>
    <w:rsid w:val="00005DB4"/>
  </w:style>
  <w:style w:type="paragraph" w:styleId="Podpis">
    <w:name w:val="Signature"/>
    <w:basedOn w:val="Normalny"/>
    <w:rsid w:val="00005DB4"/>
    <w:pPr>
      <w:suppressLineNumbers/>
      <w:spacing w:before="120" w:after="120"/>
    </w:pPr>
    <w:rPr>
      <w:i/>
      <w:iCs/>
    </w:rPr>
  </w:style>
  <w:style w:type="paragraph" w:customStyle="1" w:styleId="Indeks">
    <w:name w:val="Indeks"/>
    <w:basedOn w:val="Normalny"/>
    <w:qFormat/>
    <w:rsid w:val="00005DB4"/>
    <w:pPr>
      <w:suppressLineNumbers/>
    </w:pPr>
  </w:style>
  <w:style w:type="paragraph" w:customStyle="1" w:styleId="Gwka">
    <w:name w:val="Główka"/>
    <w:basedOn w:val="Normalny"/>
    <w:qFormat/>
    <w:rsid w:val="00005DB4"/>
    <w:pPr>
      <w:keepNext/>
      <w:spacing w:before="240" w:after="120"/>
    </w:pPr>
    <w:rPr>
      <w:rFonts w:ascii="Liberation Sans" w:eastAsia="Microsoft YaHei" w:hAnsi="Liberation Sans"/>
      <w:sz w:val="28"/>
      <w:szCs w:val="28"/>
    </w:rPr>
  </w:style>
  <w:style w:type="paragraph" w:customStyle="1" w:styleId="Sygnatura">
    <w:name w:val="Sygnatura"/>
    <w:basedOn w:val="Normalny"/>
    <w:rsid w:val="00005DB4"/>
    <w:pPr>
      <w:suppressLineNumbers/>
      <w:spacing w:before="120" w:after="120"/>
    </w:pPr>
    <w:rPr>
      <w:i/>
      <w:iCs/>
    </w:rPr>
  </w:style>
  <w:style w:type="paragraph" w:customStyle="1" w:styleId="Cytaty">
    <w:name w:val="Cytaty"/>
    <w:basedOn w:val="Normalny"/>
    <w:qFormat/>
    <w:rsid w:val="00005DB4"/>
    <w:pPr>
      <w:spacing w:after="283"/>
      <w:ind w:left="567" w:right="567"/>
    </w:pPr>
  </w:style>
  <w:style w:type="paragraph" w:styleId="Tytu">
    <w:name w:val="Title"/>
    <w:basedOn w:val="Gwka"/>
    <w:rsid w:val="00005DB4"/>
    <w:pPr>
      <w:jc w:val="center"/>
    </w:pPr>
    <w:rPr>
      <w:b/>
      <w:bCs/>
      <w:sz w:val="56"/>
      <w:szCs w:val="56"/>
    </w:rPr>
  </w:style>
  <w:style w:type="paragraph" w:styleId="Podtytu">
    <w:name w:val="Subtitle"/>
    <w:basedOn w:val="Gwka"/>
    <w:rsid w:val="00005DB4"/>
    <w:pPr>
      <w:spacing w:before="60"/>
      <w:jc w:val="center"/>
    </w:pPr>
    <w:rPr>
      <w:sz w:val="36"/>
      <w:szCs w:val="36"/>
    </w:rPr>
  </w:style>
  <w:style w:type="paragraph" w:customStyle="1" w:styleId="Teksttreci0">
    <w:name w:val="Tekst treści"/>
    <w:basedOn w:val="Normalny"/>
    <w:qFormat/>
    <w:rsid w:val="00005DB4"/>
    <w:pPr>
      <w:shd w:val="clear" w:color="auto" w:fill="FFFFFF"/>
      <w:spacing w:before="60" w:after="420"/>
      <w:ind w:hanging="600"/>
      <w:jc w:val="both"/>
    </w:pPr>
    <w:rPr>
      <w:rFonts w:ascii="Calibri" w:eastAsia="Calibri" w:hAnsi="Calibri" w:cs="Calibri"/>
    </w:rPr>
  </w:style>
  <w:style w:type="paragraph" w:customStyle="1" w:styleId="Nagwek10">
    <w:name w:val="Nagłówek #1"/>
    <w:basedOn w:val="Normalny"/>
    <w:qFormat/>
    <w:rsid w:val="00005DB4"/>
    <w:pPr>
      <w:shd w:val="clear" w:color="auto" w:fill="FFFFFF"/>
      <w:spacing w:after="60"/>
      <w:jc w:val="center"/>
      <w:outlineLvl w:val="0"/>
    </w:pPr>
    <w:rPr>
      <w:rFonts w:ascii="Calibri" w:eastAsia="Calibri" w:hAnsi="Calibri" w:cs="Calibri"/>
      <w:i/>
      <w:iCs/>
      <w:sz w:val="20"/>
      <w:szCs w:val="20"/>
    </w:rPr>
  </w:style>
  <w:style w:type="paragraph" w:customStyle="1" w:styleId="Nagwek20">
    <w:name w:val="Nagłówek #2"/>
    <w:basedOn w:val="Normalny"/>
    <w:qFormat/>
    <w:rsid w:val="00005DB4"/>
    <w:pPr>
      <w:shd w:val="clear" w:color="auto" w:fill="FFFFFF"/>
      <w:spacing w:before="420" w:line="338" w:lineRule="exact"/>
      <w:jc w:val="center"/>
      <w:outlineLvl w:val="1"/>
    </w:pPr>
    <w:rPr>
      <w:rFonts w:ascii="Calibri" w:eastAsia="Calibri" w:hAnsi="Calibri" w:cs="Calibri"/>
      <w:b/>
      <w:bCs/>
    </w:rPr>
  </w:style>
  <w:style w:type="paragraph" w:customStyle="1" w:styleId="Teksttreci2">
    <w:name w:val="Tekst treści (2)"/>
    <w:basedOn w:val="Normalny"/>
    <w:qFormat/>
    <w:rsid w:val="00005DB4"/>
    <w:pPr>
      <w:shd w:val="clear" w:color="auto" w:fill="FFFFFF"/>
      <w:spacing w:before="60" w:after="60"/>
      <w:jc w:val="center"/>
    </w:pPr>
    <w:rPr>
      <w:rFonts w:ascii="Calibri" w:eastAsia="Calibri" w:hAnsi="Calibri" w:cs="Calibri"/>
      <w:b/>
      <w:bCs/>
    </w:rPr>
  </w:style>
  <w:style w:type="paragraph" w:styleId="Akapitzlist">
    <w:name w:val="List Paragraph"/>
    <w:basedOn w:val="Normalny"/>
    <w:qFormat/>
    <w:rsid w:val="00005DB4"/>
    <w:pPr>
      <w:spacing w:after="160"/>
      <w:ind w:left="720"/>
      <w:contextualSpacing/>
    </w:pPr>
  </w:style>
  <w:style w:type="paragraph" w:styleId="Tekstkomentarza">
    <w:name w:val="annotation text"/>
    <w:basedOn w:val="Normalny"/>
    <w:link w:val="TekstkomentarzaZnak"/>
    <w:uiPriority w:val="99"/>
    <w:semiHidden/>
    <w:unhideWhenUsed/>
    <w:qFormat/>
    <w:rsid w:val="00934EEE"/>
    <w:rPr>
      <w:rFonts w:cs="Mangal"/>
      <w:sz w:val="20"/>
      <w:szCs w:val="18"/>
    </w:rPr>
  </w:style>
  <w:style w:type="paragraph" w:styleId="Tematkomentarza">
    <w:name w:val="annotation subject"/>
    <w:basedOn w:val="Tekstkomentarza"/>
    <w:link w:val="TematkomentarzaZnak"/>
    <w:uiPriority w:val="99"/>
    <w:semiHidden/>
    <w:unhideWhenUsed/>
    <w:qFormat/>
    <w:rsid w:val="00934EEE"/>
    <w:rPr>
      <w:b/>
      <w:bCs/>
    </w:rPr>
  </w:style>
  <w:style w:type="paragraph" w:styleId="Tekstdymka">
    <w:name w:val="Balloon Text"/>
    <w:basedOn w:val="Normalny"/>
    <w:link w:val="TekstdymkaZnak"/>
    <w:qFormat/>
    <w:rsid w:val="00005DB4"/>
    <w:rPr>
      <w:rFonts w:ascii="Tahoma" w:hAnsi="Tahoma" w:cs="Tahoma"/>
      <w:sz w:val="16"/>
    </w:rPr>
  </w:style>
  <w:style w:type="paragraph" w:customStyle="1" w:styleId="Default">
    <w:name w:val="Default"/>
    <w:rsid w:val="00AC4B6E"/>
    <w:pPr>
      <w:autoSpaceDE w:val="0"/>
      <w:autoSpaceDN w:val="0"/>
      <w:adjustRightInd w:val="0"/>
    </w:pPr>
    <w:rPr>
      <w:rFonts w:ascii="Times New Roman" w:eastAsiaTheme="minorEastAsia" w:hAnsi="Times New Roman" w:cs="Times New Roman"/>
      <w:color w:val="000000"/>
      <w:sz w:val="24"/>
      <w:lang w:eastAsia="pl-PL" w:bidi="ar-SA"/>
    </w:rPr>
  </w:style>
  <w:style w:type="paragraph" w:styleId="Bezodstpw">
    <w:name w:val="No Spacing"/>
    <w:qFormat/>
    <w:rsid w:val="003B2A4A"/>
    <w:pPr>
      <w:suppressAutoHyphens/>
      <w:ind w:left="3566"/>
      <w:jc w:val="both"/>
    </w:pPr>
    <w:rPr>
      <w:rFonts w:ascii="Calibri" w:eastAsia="Calibri" w:hAnsi="Calibri" w:cs="Times New Roman"/>
      <w:sz w:val="22"/>
      <w:szCs w:val="22"/>
      <w:lang w:eastAsia="ar-SA" w:bidi="ar-SA"/>
    </w:rPr>
  </w:style>
  <w:style w:type="paragraph" w:styleId="Tekstprzypisukocowego">
    <w:name w:val="endnote text"/>
    <w:basedOn w:val="Normalny"/>
    <w:link w:val="TekstprzypisukocowegoZnak"/>
    <w:uiPriority w:val="99"/>
    <w:semiHidden/>
    <w:unhideWhenUsed/>
    <w:rsid w:val="00521EA9"/>
    <w:rPr>
      <w:rFonts w:cs="Mangal"/>
      <w:sz w:val="20"/>
      <w:szCs w:val="18"/>
    </w:rPr>
  </w:style>
  <w:style w:type="character" w:customStyle="1" w:styleId="TekstprzypisukocowegoZnak">
    <w:name w:val="Tekst przypisu końcowego Znak"/>
    <w:basedOn w:val="Domylnaczcionkaakapitu"/>
    <w:link w:val="Tekstprzypisukocowego"/>
    <w:uiPriority w:val="99"/>
    <w:semiHidden/>
    <w:rsid w:val="00521EA9"/>
    <w:rPr>
      <w:rFonts w:cs="Mangal"/>
      <w:color w:val="00000A"/>
      <w:szCs w:val="18"/>
    </w:rPr>
  </w:style>
  <w:style w:type="character" w:styleId="Odwoanieprzypisukocowego">
    <w:name w:val="endnote reference"/>
    <w:basedOn w:val="Domylnaczcionkaakapitu"/>
    <w:uiPriority w:val="99"/>
    <w:semiHidden/>
    <w:unhideWhenUsed/>
    <w:rsid w:val="00521EA9"/>
    <w:rPr>
      <w:vertAlign w:val="superscript"/>
    </w:rPr>
  </w:style>
  <w:style w:type="paragraph" w:styleId="Stopka">
    <w:name w:val="footer"/>
    <w:basedOn w:val="Normalny"/>
    <w:link w:val="StopkaZnak"/>
    <w:uiPriority w:val="99"/>
    <w:unhideWhenUsed/>
    <w:rsid w:val="00F6077B"/>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F6077B"/>
    <w:rPr>
      <w:rFonts w:cs="Mangal"/>
      <w:color w:val="00000A"/>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52A48-0B20-41E0-8A6B-95A2BD231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4414</Words>
  <Characters>26484</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 Balcerowski</dc:creator>
  <cp:lastModifiedBy>Jolanta Ciepiela</cp:lastModifiedBy>
  <cp:revision>5</cp:revision>
  <cp:lastPrinted>2021-06-18T09:23:00Z</cp:lastPrinted>
  <dcterms:created xsi:type="dcterms:W3CDTF">2021-06-18T09:22:00Z</dcterms:created>
  <dcterms:modified xsi:type="dcterms:W3CDTF">2021-06-28T12:37:00Z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4</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