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19808728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7F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F3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F3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51415" w14:textId="0509BC10" w:rsidR="00A5228B" w:rsidRPr="00A5228B" w:rsidRDefault="0020799D" w:rsidP="00706530">
      <w:pPr>
        <w:pStyle w:val="Default"/>
        <w:jc w:val="both"/>
        <w:rPr>
          <w:b/>
        </w:rPr>
      </w:pPr>
      <w:r w:rsidRPr="00A5228B">
        <w:rPr>
          <w:rFonts w:eastAsia="Calibri"/>
          <w:b/>
        </w:rPr>
        <w:t>Dotyczy:</w:t>
      </w:r>
      <w:r w:rsidRPr="00A5228B">
        <w:rPr>
          <w:rFonts w:eastAsia="Calibri"/>
        </w:rPr>
        <w:t xml:space="preserve"> </w:t>
      </w:r>
      <w:r w:rsidR="00706530" w:rsidRPr="00CB436D">
        <w:rPr>
          <w:b/>
        </w:rPr>
        <w:t>„</w:t>
      </w:r>
      <w:r w:rsidR="007F5598">
        <w:rPr>
          <w:b/>
        </w:rPr>
        <w:t xml:space="preserve">Dostawy materiałów do </w:t>
      </w:r>
      <w:r w:rsidR="006B6875">
        <w:rPr>
          <w:b/>
        </w:rPr>
        <w:t>sterylizacji</w:t>
      </w:r>
      <w:r w:rsidR="00795411">
        <w:rPr>
          <w:b/>
        </w:rPr>
        <w:t xml:space="preserve">”. 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20F5DF25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F364ED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F364ED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>, z</w:t>
      </w:r>
      <w:r w:rsidR="00F364ED">
        <w:rPr>
          <w:rFonts w:ascii="Times New Roman" w:eastAsia="Calibri" w:hAnsi="Times New Roman" w:cs="Times New Roman"/>
          <w:sz w:val="24"/>
          <w:szCs w:val="24"/>
        </w:rPr>
        <w:t>e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2077E5" w14:textId="087D474A" w:rsidR="00D37567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1: </w:t>
      </w:r>
      <w:r w:rsidR="00B05B97">
        <w:rPr>
          <w:rFonts w:ascii="Times New Roman" w:eastAsia="Calibri" w:hAnsi="Times New Roman" w:cs="Times New Roman"/>
          <w:sz w:val="24"/>
          <w:szCs w:val="24"/>
        </w:rPr>
        <w:t>8 669,38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6363656" w14:textId="2ADB8E6B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2: </w:t>
      </w:r>
      <w:r w:rsidR="00B05B97">
        <w:rPr>
          <w:rFonts w:ascii="Times New Roman" w:eastAsia="Calibri" w:hAnsi="Times New Roman" w:cs="Times New Roman"/>
          <w:sz w:val="24"/>
          <w:szCs w:val="24"/>
        </w:rPr>
        <w:t>5 346,66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67F27A7F" w14:textId="5FFAEE7D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3: </w:t>
      </w:r>
      <w:r w:rsidR="00B05B97">
        <w:rPr>
          <w:rFonts w:ascii="Times New Roman" w:eastAsia="Calibri" w:hAnsi="Times New Roman" w:cs="Times New Roman"/>
          <w:sz w:val="24"/>
          <w:szCs w:val="24"/>
        </w:rPr>
        <w:t>9 281,46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74B7E451" w14:textId="04B1E9A3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4: </w:t>
      </w:r>
      <w:r w:rsidR="00B05B97">
        <w:rPr>
          <w:rFonts w:ascii="Times New Roman" w:eastAsia="Calibri" w:hAnsi="Times New Roman" w:cs="Times New Roman"/>
          <w:sz w:val="24"/>
          <w:szCs w:val="24"/>
        </w:rPr>
        <w:t>10 196,40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4E197099" w14:textId="0DB495FC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5: </w:t>
      </w:r>
      <w:r w:rsidR="00B05B97">
        <w:rPr>
          <w:rFonts w:ascii="Times New Roman" w:eastAsia="Calibri" w:hAnsi="Times New Roman" w:cs="Times New Roman"/>
          <w:sz w:val="24"/>
          <w:szCs w:val="24"/>
        </w:rPr>
        <w:t>11 008,50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734C34E6" w14:textId="7FE54213" w:rsidR="007A73EF" w:rsidRDefault="007A73EF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6: 11</w:t>
      </w:r>
      <w:r w:rsidR="00B05B97">
        <w:rPr>
          <w:rFonts w:ascii="Times New Roman" w:eastAsia="Calibri" w:hAnsi="Times New Roman" w:cs="Times New Roman"/>
          <w:sz w:val="24"/>
          <w:szCs w:val="24"/>
        </w:rPr>
        <w:t> 033,80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5BD9961" w14:textId="1077EC0C" w:rsidR="00B05B97" w:rsidRDefault="00B05B97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7: 4 956,90 zł</w:t>
      </w: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B6875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364ED"/>
    <w:rsid w:val="00F446B6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156</cp:revision>
  <cp:lastPrinted>2023-03-01T10:04:00Z</cp:lastPrinted>
  <dcterms:created xsi:type="dcterms:W3CDTF">2021-01-08T09:19:00Z</dcterms:created>
  <dcterms:modified xsi:type="dcterms:W3CDTF">2024-09-10T09:09:00Z</dcterms:modified>
</cp:coreProperties>
</file>