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5EF54" w14:textId="77777777" w:rsidR="00D72725" w:rsidRPr="003F4A96" w:rsidRDefault="00D72725" w:rsidP="00D72725">
      <w:pPr>
        <w:suppressAutoHyphens w:val="0"/>
        <w:rPr>
          <w:rFonts w:asciiTheme="majorHAnsi" w:eastAsiaTheme="minorEastAsia" w:hAnsiTheme="majorHAnsi"/>
        </w:rPr>
      </w:pPr>
      <w:bookmarkStart w:id="0" w:name="_Toc461704368"/>
      <w:bookmarkStart w:id="1" w:name="_Hlk88722759"/>
    </w:p>
    <w:tbl>
      <w:tblPr>
        <w:tblpPr w:leftFromText="141" w:rightFromText="141" w:vertAnchor="page" w:horzAnchor="margin" w:tblpY="1066"/>
        <w:tblW w:w="98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460"/>
        <w:gridCol w:w="2091"/>
        <w:gridCol w:w="3261"/>
        <w:gridCol w:w="2019"/>
      </w:tblGrid>
      <w:tr w:rsidR="00D72725" w:rsidRPr="003F4A96" w14:paraId="6949398A" w14:textId="77777777" w:rsidTr="007A4416">
        <w:trPr>
          <w:cantSplit/>
          <w:trHeight w:val="1266"/>
        </w:trPr>
        <w:tc>
          <w:tcPr>
            <w:tcW w:w="1980" w:type="dxa"/>
          </w:tcPr>
          <w:p w14:paraId="1DDB62D4" w14:textId="77777777" w:rsidR="00D72725" w:rsidRPr="003F4A96" w:rsidRDefault="00D72725" w:rsidP="007A4416">
            <w:pPr>
              <w:rPr>
                <w:rFonts w:asciiTheme="majorHAnsi" w:hAnsiTheme="majorHAnsi" w:cs="Arial"/>
              </w:rPr>
            </w:pPr>
            <w:r w:rsidRPr="003F4A96">
              <w:rPr>
                <w:rFonts w:asciiTheme="majorHAnsi" w:hAnsiTheme="majorHAnsi" w:cs="Arial"/>
              </w:rPr>
              <w:t>Inwestor:</w:t>
            </w:r>
          </w:p>
        </w:tc>
        <w:tc>
          <w:tcPr>
            <w:tcW w:w="7831" w:type="dxa"/>
            <w:gridSpan w:val="4"/>
          </w:tcPr>
          <w:p w14:paraId="046B156B" w14:textId="77777777" w:rsidR="00D72725" w:rsidRPr="0004682B" w:rsidRDefault="00D72725" w:rsidP="007A4416">
            <w:pPr>
              <w:tabs>
                <w:tab w:val="left" w:pos="6225"/>
                <w:tab w:val="left" w:pos="6735"/>
                <w:tab w:val="right" w:pos="7864"/>
              </w:tabs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>
              <w:rPr>
                <w:rFonts w:eastAsiaTheme="minorEastAsia"/>
                <w:noProof/>
              </w:rPr>
              <w:drawing>
                <wp:anchor distT="0" distB="0" distL="114300" distR="114300" simplePos="0" relativeHeight="251659264" behindDoc="1" locked="0" layoutInCell="1" allowOverlap="1" wp14:anchorId="3C2EB78A" wp14:editId="67440FDC">
                  <wp:simplePos x="0" y="0"/>
                  <wp:positionH relativeFrom="column">
                    <wp:posOffset>4010660</wp:posOffset>
                  </wp:positionH>
                  <wp:positionV relativeFrom="paragraph">
                    <wp:posOffset>34290</wp:posOffset>
                  </wp:positionV>
                  <wp:extent cx="914400" cy="728345"/>
                  <wp:effectExtent l="0" t="0" r="0" b="0"/>
                  <wp:wrapTight wrapText="bothSides">
                    <wp:wrapPolygon edited="0">
                      <wp:start x="0" y="0"/>
                      <wp:lineTo x="0" y="20903"/>
                      <wp:lineTo x="21150" y="20903"/>
                      <wp:lineTo x="21150" y="0"/>
                      <wp:lineTo x="0" y="0"/>
                    </wp:wrapPolygon>
                  </wp:wrapTight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728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/>
                <w:sz w:val="24"/>
                <w:szCs w:val="24"/>
              </w:rPr>
              <w:t>MIEJSKIE PRZEDSIĘBIORSTWO KOMUNIKACYJNE – ŁÓDŹ SPÓŁKA Z O.O.</w:t>
            </w:r>
          </w:p>
          <w:p w14:paraId="1B215867" w14:textId="77777777" w:rsidR="00D72725" w:rsidRPr="003F4A96" w:rsidRDefault="00D72725" w:rsidP="007A4416">
            <w:pPr>
              <w:tabs>
                <w:tab w:val="left" w:pos="6225"/>
                <w:tab w:val="left" w:pos="6735"/>
                <w:tab w:val="right" w:pos="7864"/>
              </w:tabs>
              <w:jc w:val="center"/>
              <w:rPr>
                <w:rFonts w:asciiTheme="majorHAnsi" w:hAnsiTheme="majorHAnsi" w:cs="Arial"/>
                <w:b/>
                <w:sz w:val="24"/>
              </w:rPr>
            </w:pPr>
            <w:r w:rsidRPr="0004682B">
              <w:rPr>
                <w:rFonts w:ascii="Arial" w:hAnsi="Arial" w:cs="Arial"/>
                <w:b/>
                <w:sz w:val="24"/>
              </w:rPr>
              <w:t xml:space="preserve">ul. </w:t>
            </w:r>
            <w:r>
              <w:rPr>
                <w:rFonts w:ascii="Arial" w:hAnsi="Arial" w:cs="Arial"/>
                <w:b/>
                <w:sz w:val="24"/>
              </w:rPr>
              <w:t>Tramwajowa 6</w:t>
            </w:r>
            <w:r w:rsidRPr="0004682B">
              <w:rPr>
                <w:rFonts w:ascii="Arial" w:hAnsi="Arial" w:cs="Arial"/>
                <w:b/>
                <w:sz w:val="24"/>
              </w:rPr>
              <w:t xml:space="preserve">, 90 - </w:t>
            </w:r>
            <w:r>
              <w:rPr>
                <w:rFonts w:ascii="Arial" w:hAnsi="Arial" w:cs="Arial"/>
                <w:b/>
                <w:sz w:val="24"/>
              </w:rPr>
              <w:t>132</w:t>
            </w:r>
            <w:r w:rsidRPr="0004682B">
              <w:rPr>
                <w:rFonts w:ascii="Arial" w:hAnsi="Arial" w:cs="Arial"/>
                <w:b/>
                <w:sz w:val="24"/>
              </w:rPr>
              <w:t xml:space="preserve"> Łódź</w:t>
            </w:r>
          </w:p>
        </w:tc>
      </w:tr>
      <w:tr w:rsidR="00D72725" w:rsidRPr="003F4A96" w14:paraId="2D48CD01" w14:textId="77777777" w:rsidTr="007A4416">
        <w:trPr>
          <w:cantSplit/>
          <w:trHeight w:val="1409"/>
        </w:trPr>
        <w:tc>
          <w:tcPr>
            <w:tcW w:w="1980" w:type="dxa"/>
          </w:tcPr>
          <w:p w14:paraId="39313FF8" w14:textId="77777777" w:rsidR="00D72725" w:rsidRPr="003F4A96" w:rsidRDefault="00D72725" w:rsidP="007A4416">
            <w:pPr>
              <w:rPr>
                <w:rFonts w:asciiTheme="majorHAnsi" w:hAnsiTheme="majorHAnsi" w:cs="Arial"/>
              </w:rPr>
            </w:pPr>
            <w:r w:rsidRPr="003F4A96">
              <w:rPr>
                <w:rFonts w:asciiTheme="majorHAnsi" w:hAnsiTheme="majorHAnsi" w:cs="Arial"/>
              </w:rPr>
              <w:t xml:space="preserve">Nazwa </w:t>
            </w:r>
            <w:r>
              <w:rPr>
                <w:rFonts w:asciiTheme="majorHAnsi" w:hAnsiTheme="majorHAnsi" w:cs="Arial"/>
              </w:rPr>
              <w:t>obiektu budowlanego</w:t>
            </w:r>
            <w:r w:rsidRPr="003F4A96">
              <w:rPr>
                <w:rFonts w:asciiTheme="majorHAnsi" w:hAnsiTheme="majorHAnsi" w:cs="Arial"/>
              </w:rPr>
              <w:t>:</w:t>
            </w:r>
          </w:p>
        </w:tc>
        <w:tc>
          <w:tcPr>
            <w:tcW w:w="7831" w:type="dxa"/>
            <w:gridSpan w:val="4"/>
            <w:vAlign w:val="center"/>
          </w:tcPr>
          <w:p w14:paraId="316FE8F5" w14:textId="65832448" w:rsidR="00D72725" w:rsidRPr="002E5231" w:rsidRDefault="00D72725" w:rsidP="007A441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2E523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Rozbudowa </w:t>
            </w:r>
            <w:bookmarkStart w:id="2" w:name="_Hlk88722394"/>
            <w:r w:rsidRPr="002E5231">
              <w:rPr>
                <w:rFonts w:asciiTheme="minorHAnsi" w:hAnsiTheme="minorHAnsi" w:cstheme="minorHAnsi"/>
                <w:b/>
                <w:sz w:val="22"/>
                <w:szCs w:val="22"/>
              </w:rPr>
              <w:t>torów odstawczych wraz z odwodnieniem, siecią trakcyjną i oświetleniem na terenie zajezdni tramwajowej ET1 w Łodzi oraz przebudowa kolidującej infrastruktury</w:t>
            </w:r>
            <w:bookmarkEnd w:id="2"/>
            <w:r w:rsidRPr="002E5231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</w:tr>
      <w:tr w:rsidR="00D72725" w:rsidRPr="003F4A96" w14:paraId="72F0B7C7" w14:textId="77777777" w:rsidTr="007A4416">
        <w:trPr>
          <w:cantSplit/>
          <w:trHeight w:val="692"/>
        </w:trPr>
        <w:tc>
          <w:tcPr>
            <w:tcW w:w="1980" w:type="dxa"/>
            <w:vMerge w:val="restart"/>
            <w:vAlign w:val="center"/>
          </w:tcPr>
          <w:p w14:paraId="5CED7C93" w14:textId="77777777" w:rsidR="00D72725" w:rsidRPr="003F4A96" w:rsidRDefault="00D72725" w:rsidP="007A4416">
            <w:pPr>
              <w:rPr>
                <w:rFonts w:asciiTheme="majorHAnsi" w:hAnsiTheme="majorHAnsi" w:cs="Arial"/>
              </w:rPr>
            </w:pPr>
            <w:r w:rsidRPr="003F4A96">
              <w:rPr>
                <w:rFonts w:asciiTheme="majorHAnsi" w:hAnsiTheme="majorHAnsi" w:cs="Arial"/>
              </w:rPr>
              <w:t xml:space="preserve">Adres </w:t>
            </w:r>
            <w:r>
              <w:rPr>
                <w:rFonts w:asciiTheme="majorHAnsi" w:hAnsiTheme="majorHAnsi" w:cs="Arial"/>
              </w:rPr>
              <w:t xml:space="preserve"> obiektu budowlanego</w:t>
            </w:r>
            <w:r w:rsidRPr="003F4A96">
              <w:rPr>
                <w:rFonts w:asciiTheme="majorHAnsi" w:hAnsiTheme="majorHAnsi" w:cs="Arial"/>
              </w:rPr>
              <w:t>:</w:t>
            </w:r>
          </w:p>
        </w:tc>
        <w:tc>
          <w:tcPr>
            <w:tcW w:w="7831" w:type="dxa"/>
            <w:gridSpan w:val="4"/>
            <w:vAlign w:val="center"/>
          </w:tcPr>
          <w:p w14:paraId="1DD0EBBF" w14:textId="77777777" w:rsidR="00D72725" w:rsidRPr="003F4A96" w:rsidRDefault="00D72725" w:rsidP="007A4416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</w:rPr>
            </w:pPr>
            <w:r>
              <w:rPr>
                <w:rFonts w:ascii="Arial" w:hAnsi="Arial" w:cs="Arial"/>
                <w:b/>
              </w:rPr>
              <w:t>Zajezdnia tramwajowa przy ul. Telefonicznej 30/44</w:t>
            </w:r>
          </w:p>
        </w:tc>
      </w:tr>
      <w:tr w:rsidR="00D72725" w:rsidRPr="003F4A96" w14:paraId="198BFCCF" w14:textId="77777777" w:rsidTr="007A4416">
        <w:trPr>
          <w:cantSplit/>
          <w:trHeight w:val="575"/>
        </w:trPr>
        <w:tc>
          <w:tcPr>
            <w:tcW w:w="1980" w:type="dxa"/>
            <w:vMerge/>
          </w:tcPr>
          <w:p w14:paraId="17C752BE" w14:textId="77777777" w:rsidR="00D72725" w:rsidRPr="003F4A96" w:rsidRDefault="00D72725" w:rsidP="007A4416">
            <w:pPr>
              <w:rPr>
                <w:rFonts w:asciiTheme="majorHAnsi" w:hAnsiTheme="majorHAnsi" w:cs="Arial"/>
              </w:rPr>
            </w:pPr>
          </w:p>
        </w:tc>
        <w:tc>
          <w:tcPr>
            <w:tcW w:w="7831" w:type="dxa"/>
            <w:gridSpan w:val="4"/>
            <w:vAlign w:val="center"/>
          </w:tcPr>
          <w:p w14:paraId="54BE09D4" w14:textId="77777777" w:rsidR="00D72725" w:rsidRPr="003F4A96" w:rsidRDefault="00D72725" w:rsidP="007A4416">
            <w:pPr>
              <w:shd w:val="clear" w:color="auto" w:fill="FFFFFF"/>
              <w:rPr>
                <w:rFonts w:asciiTheme="majorHAnsi" w:hAnsiTheme="majorHAnsi" w:cs="Arial"/>
                <w:b/>
              </w:rPr>
            </w:pPr>
            <w:r w:rsidRPr="0004682B">
              <w:rPr>
                <w:rFonts w:ascii="Arial" w:hAnsi="Arial" w:cs="Arial"/>
                <w:b/>
              </w:rPr>
              <w:t>woj. łódzkie, powiat Łódź, gmina Łódź</w:t>
            </w:r>
          </w:p>
        </w:tc>
      </w:tr>
      <w:tr w:rsidR="00D72725" w:rsidRPr="003F4A96" w14:paraId="7BB11A65" w14:textId="77777777" w:rsidTr="007A4416">
        <w:trPr>
          <w:cantSplit/>
          <w:trHeight w:val="414"/>
        </w:trPr>
        <w:tc>
          <w:tcPr>
            <w:tcW w:w="1980" w:type="dxa"/>
            <w:vAlign w:val="center"/>
          </w:tcPr>
          <w:p w14:paraId="2A6E4F2B" w14:textId="77777777" w:rsidR="00D72725" w:rsidRPr="003F4A96" w:rsidRDefault="00D72725" w:rsidP="007A4416">
            <w:pPr>
              <w:rPr>
                <w:rFonts w:asciiTheme="majorHAnsi" w:hAnsiTheme="majorHAnsi" w:cs="Arial"/>
              </w:rPr>
            </w:pPr>
            <w:r w:rsidRPr="003F4A96">
              <w:rPr>
                <w:rFonts w:asciiTheme="majorHAnsi" w:hAnsiTheme="majorHAnsi" w:cs="Arial"/>
              </w:rPr>
              <w:t>Kategoria obiektu budowlanego</w:t>
            </w:r>
            <w:r>
              <w:rPr>
                <w:rFonts w:asciiTheme="majorHAnsi" w:hAnsiTheme="majorHAnsi" w:cs="Arial"/>
              </w:rPr>
              <w:t>:</w:t>
            </w:r>
          </w:p>
        </w:tc>
        <w:tc>
          <w:tcPr>
            <w:tcW w:w="7831" w:type="dxa"/>
            <w:gridSpan w:val="4"/>
            <w:vAlign w:val="center"/>
          </w:tcPr>
          <w:p w14:paraId="64DFE069" w14:textId="77777777" w:rsidR="00D72725" w:rsidRPr="003F4A96" w:rsidRDefault="00D72725" w:rsidP="007A4416">
            <w:pPr>
              <w:rPr>
                <w:rFonts w:asciiTheme="majorHAnsi" w:hAnsiTheme="majorHAnsi" w:cs="Arial"/>
              </w:rPr>
            </w:pPr>
            <w:r w:rsidRPr="003F4A96">
              <w:rPr>
                <w:rFonts w:asciiTheme="majorHAnsi" w:hAnsiTheme="majorHAnsi" w:cs="Arial"/>
              </w:rPr>
              <w:t>IV, XXV, XXVI</w:t>
            </w:r>
          </w:p>
        </w:tc>
      </w:tr>
      <w:tr w:rsidR="00D72725" w:rsidRPr="003F4A96" w14:paraId="52632C11" w14:textId="77777777" w:rsidTr="007A4416">
        <w:trPr>
          <w:cantSplit/>
          <w:trHeight w:val="414"/>
        </w:trPr>
        <w:tc>
          <w:tcPr>
            <w:tcW w:w="1980" w:type="dxa"/>
            <w:vAlign w:val="center"/>
          </w:tcPr>
          <w:p w14:paraId="544E975E" w14:textId="77777777" w:rsidR="00D72725" w:rsidRPr="003F4A96" w:rsidRDefault="00D72725" w:rsidP="007A4416">
            <w:pPr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Numery ewidencyjne działek:</w:t>
            </w:r>
          </w:p>
        </w:tc>
        <w:tc>
          <w:tcPr>
            <w:tcW w:w="7831" w:type="dxa"/>
            <w:gridSpan w:val="4"/>
            <w:vAlign w:val="center"/>
          </w:tcPr>
          <w:p w14:paraId="6611C298" w14:textId="77777777" w:rsidR="00D72725" w:rsidRPr="003F4A96" w:rsidRDefault="00D72725" w:rsidP="007A4416">
            <w:pPr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 xml:space="preserve">Obręb W-08: </w:t>
            </w:r>
            <w:r w:rsidRPr="0045617C">
              <w:rPr>
                <w:rFonts w:asciiTheme="majorHAnsi" w:hAnsiTheme="majorHAnsi" w:cs="Arial"/>
              </w:rPr>
              <w:t>116/6, 142/6, 141/11, 179, 123/6</w:t>
            </w:r>
          </w:p>
        </w:tc>
      </w:tr>
      <w:tr w:rsidR="00C932EE" w:rsidRPr="003F4A96" w14:paraId="4D4898EC" w14:textId="77777777" w:rsidTr="007A4416">
        <w:trPr>
          <w:cantSplit/>
          <w:trHeight w:val="398"/>
        </w:trPr>
        <w:tc>
          <w:tcPr>
            <w:tcW w:w="1980" w:type="dxa"/>
            <w:vAlign w:val="center"/>
          </w:tcPr>
          <w:p w14:paraId="419E62C4" w14:textId="77777777" w:rsidR="00C932EE" w:rsidRPr="003F4A96" w:rsidRDefault="00C932EE" w:rsidP="00C932EE">
            <w:pPr>
              <w:rPr>
                <w:rFonts w:asciiTheme="majorHAnsi" w:hAnsiTheme="majorHAnsi" w:cs="Arial"/>
                <w:highlight w:val="yellow"/>
              </w:rPr>
            </w:pPr>
            <w:r>
              <w:rPr>
                <w:rFonts w:asciiTheme="majorHAnsi" w:hAnsiTheme="majorHAnsi" w:cs="Arial"/>
              </w:rPr>
              <w:t>Faza</w:t>
            </w:r>
            <w:r w:rsidRPr="003F4A96">
              <w:rPr>
                <w:rFonts w:asciiTheme="majorHAnsi" w:hAnsiTheme="majorHAnsi" w:cs="Arial"/>
              </w:rPr>
              <w:t>:</w:t>
            </w:r>
          </w:p>
        </w:tc>
        <w:tc>
          <w:tcPr>
            <w:tcW w:w="7831" w:type="dxa"/>
            <w:gridSpan w:val="4"/>
            <w:vAlign w:val="center"/>
          </w:tcPr>
          <w:p w14:paraId="743FC3D4" w14:textId="2E1D0D30" w:rsidR="00C932EE" w:rsidRPr="003F4A96" w:rsidRDefault="00C932EE" w:rsidP="00C932EE">
            <w:pPr>
              <w:pStyle w:val="Bezodstpw"/>
              <w:spacing w:line="276" w:lineRule="auto"/>
              <w:rPr>
                <w:rFonts w:asciiTheme="majorHAnsi" w:hAnsiTheme="majorHAnsi" w:cs="Arial"/>
                <w:b/>
                <w:noProof/>
                <w:sz w:val="20"/>
                <w:szCs w:val="20"/>
                <w:highlight w:val="yellow"/>
              </w:rPr>
            </w:pPr>
            <w:r w:rsidRPr="003F4A96">
              <w:rPr>
                <w:rFonts w:asciiTheme="majorHAnsi" w:hAnsiTheme="majorHAnsi" w:cs="Arial"/>
              </w:rPr>
              <w:t xml:space="preserve">PROJEKT </w:t>
            </w:r>
            <w:r w:rsidR="0091442E">
              <w:rPr>
                <w:rFonts w:asciiTheme="majorHAnsi" w:hAnsiTheme="majorHAnsi" w:cs="Arial"/>
              </w:rPr>
              <w:t>TECHNICZNY</w:t>
            </w:r>
          </w:p>
        </w:tc>
      </w:tr>
      <w:tr w:rsidR="00C932EE" w:rsidRPr="003F4A96" w14:paraId="51F4A9D0" w14:textId="77777777" w:rsidTr="007A4416">
        <w:trPr>
          <w:cantSplit/>
          <w:trHeight w:val="398"/>
        </w:trPr>
        <w:tc>
          <w:tcPr>
            <w:tcW w:w="1980" w:type="dxa"/>
            <w:vAlign w:val="center"/>
          </w:tcPr>
          <w:p w14:paraId="751F67C7" w14:textId="77777777" w:rsidR="00C932EE" w:rsidRPr="003F4A96" w:rsidRDefault="00C932EE" w:rsidP="00C932EE">
            <w:pPr>
              <w:rPr>
                <w:rFonts w:asciiTheme="majorHAnsi" w:hAnsiTheme="majorHAnsi" w:cs="Arial"/>
              </w:rPr>
            </w:pPr>
            <w:r w:rsidRPr="003F4A96">
              <w:rPr>
                <w:rFonts w:asciiTheme="majorHAnsi" w:hAnsiTheme="majorHAnsi" w:cs="Arial"/>
              </w:rPr>
              <w:t>Tom:</w:t>
            </w:r>
          </w:p>
        </w:tc>
        <w:tc>
          <w:tcPr>
            <w:tcW w:w="7831" w:type="dxa"/>
            <w:gridSpan w:val="4"/>
            <w:vAlign w:val="center"/>
          </w:tcPr>
          <w:p w14:paraId="50DD3986" w14:textId="25A50B22" w:rsidR="00C932EE" w:rsidRPr="003F4A96" w:rsidRDefault="00C932EE" w:rsidP="00C932EE">
            <w:pPr>
              <w:rPr>
                <w:rFonts w:asciiTheme="majorHAnsi" w:hAnsiTheme="majorHAnsi" w:cs="Arial"/>
                <w:noProof/>
              </w:rPr>
            </w:pPr>
            <w:r w:rsidRPr="0045617C">
              <w:rPr>
                <w:rFonts w:asciiTheme="majorHAnsi" w:hAnsiTheme="majorHAnsi" w:cs="Arial"/>
                <w:b/>
                <w:bCs/>
              </w:rPr>
              <w:t>1.0</w:t>
            </w:r>
            <w:r w:rsidRPr="003F4A96">
              <w:rPr>
                <w:rFonts w:asciiTheme="majorHAnsi" w:hAnsiTheme="majorHAnsi" w:cs="Arial"/>
              </w:rPr>
              <w:t xml:space="preserve"> </w:t>
            </w:r>
            <w:r w:rsidRPr="003F4A96">
              <w:rPr>
                <w:rFonts w:asciiTheme="majorHAnsi" w:hAnsiTheme="majorHAnsi" w:cs="Arial"/>
                <w:b/>
              </w:rPr>
              <w:t xml:space="preserve"> PROJEKT ZAGOSPODAROWANIA TERENU</w:t>
            </w:r>
          </w:p>
        </w:tc>
      </w:tr>
      <w:tr w:rsidR="00D72725" w:rsidRPr="0094661F" w14:paraId="7F3F3C8C" w14:textId="77777777" w:rsidTr="007A4416">
        <w:trPr>
          <w:cantSplit/>
          <w:trHeight w:val="1579"/>
        </w:trPr>
        <w:tc>
          <w:tcPr>
            <w:tcW w:w="1980" w:type="dxa"/>
            <w:tcBorders>
              <w:bottom w:val="single" w:sz="4" w:space="0" w:color="auto"/>
            </w:tcBorders>
          </w:tcPr>
          <w:p w14:paraId="32236C20" w14:textId="77777777" w:rsidR="00D72725" w:rsidRPr="003F4A96" w:rsidRDefault="00D72725" w:rsidP="007A4416">
            <w:pPr>
              <w:rPr>
                <w:rFonts w:asciiTheme="majorHAnsi" w:hAnsiTheme="majorHAnsi"/>
              </w:rPr>
            </w:pPr>
            <w:r w:rsidRPr="003F4A96">
              <w:rPr>
                <w:rFonts w:asciiTheme="majorHAnsi" w:hAnsiTheme="majorHAnsi"/>
              </w:rPr>
              <w:t>Projektant:</w:t>
            </w:r>
          </w:p>
          <w:p w14:paraId="13F7E01E" w14:textId="77777777" w:rsidR="00D72725" w:rsidRPr="003F4A96" w:rsidRDefault="00D72725" w:rsidP="007A4416">
            <w:pPr>
              <w:rPr>
                <w:rFonts w:asciiTheme="majorHAnsi" w:hAnsiTheme="majorHAnsi"/>
              </w:rPr>
            </w:pPr>
          </w:p>
        </w:tc>
        <w:tc>
          <w:tcPr>
            <w:tcW w:w="7831" w:type="dxa"/>
            <w:gridSpan w:val="4"/>
            <w:tcBorders>
              <w:bottom w:val="single" w:sz="4" w:space="0" w:color="auto"/>
            </w:tcBorders>
          </w:tcPr>
          <w:p w14:paraId="275DA63B" w14:textId="77777777" w:rsidR="00D72725" w:rsidRDefault="00D72725" w:rsidP="007A4416">
            <w:pPr>
              <w:ind w:right="-1418" w:firstLine="3975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4EBEFC46" w14:textId="77777777" w:rsidR="00D72725" w:rsidRDefault="00D72725" w:rsidP="007A4416">
            <w:pPr>
              <w:ind w:right="-1418" w:firstLine="3975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2D5B3B">
              <w:rPr>
                <w:rFonts w:asciiTheme="minorHAnsi" w:hAnsiTheme="minorHAnsi" w:cstheme="minorHAnsi"/>
                <w:noProof/>
                <w:sz w:val="16"/>
                <w:lang w:eastAsia="pl-PL"/>
              </w:rPr>
              <w:drawing>
                <wp:anchor distT="0" distB="0" distL="360045" distR="360045" simplePos="0" relativeHeight="251660288" behindDoc="0" locked="0" layoutInCell="1" allowOverlap="0" wp14:anchorId="392145E3" wp14:editId="4C82DC92">
                  <wp:simplePos x="0" y="0"/>
                  <wp:positionH relativeFrom="margin">
                    <wp:posOffset>118448</wp:posOffset>
                  </wp:positionH>
                  <wp:positionV relativeFrom="paragraph">
                    <wp:posOffset>64126</wp:posOffset>
                  </wp:positionV>
                  <wp:extent cx="1881505" cy="742950"/>
                  <wp:effectExtent l="0" t="0" r="4445" b="0"/>
                  <wp:wrapNone/>
                  <wp:docPr id="13" name="Obraz 13" descr="Obraz zawierający map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Obraz 13" descr="Obraz zawierający mapa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150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FE0F747" w14:textId="77777777" w:rsidR="00D72725" w:rsidRPr="002D5B3B" w:rsidRDefault="00D72725" w:rsidP="007A4416">
            <w:pPr>
              <w:spacing w:line="276" w:lineRule="auto"/>
              <w:ind w:right="-1418" w:firstLine="3975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2D5B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PROGREG Paweł Kudelski</w:t>
            </w:r>
          </w:p>
          <w:p w14:paraId="447B1D35" w14:textId="77777777" w:rsidR="00D72725" w:rsidRPr="002D5B3B" w:rsidRDefault="00D72725" w:rsidP="007A4416">
            <w:pPr>
              <w:spacing w:line="276" w:lineRule="auto"/>
              <w:ind w:right="-1418" w:firstLine="3975"/>
              <w:rPr>
                <w:rFonts w:asciiTheme="minorHAnsi" w:hAnsiTheme="minorHAnsi" w:cstheme="minorHAnsi"/>
                <w:sz w:val="18"/>
                <w:szCs w:val="18"/>
              </w:rPr>
            </w:pPr>
            <w:r w:rsidRPr="002D5B3B">
              <w:rPr>
                <w:rFonts w:asciiTheme="minorHAnsi" w:hAnsiTheme="minorHAnsi" w:cstheme="minorHAnsi"/>
                <w:sz w:val="18"/>
                <w:szCs w:val="18"/>
              </w:rPr>
              <w:t xml:space="preserve">32-447 Siepraw; ul. Myśliwska 51   </w:t>
            </w:r>
          </w:p>
          <w:p w14:paraId="421C5FDB" w14:textId="77777777" w:rsidR="00D72725" w:rsidRPr="002D5B3B" w:rsidRDefault="00D72725" w:rsidP="007A4416">
            <w:pPr>
              <w:spacing w:line="276" w:lineRule="auto"/>
              <w:ind w:right="-1418" w:firstLine="3975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D5B3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tel. 12 269-82-50, fax. 12 268-13-91</w:t>
            </w:r>
          </w:p>
          <w:p w14:paraId="55963A16" w14:textId="77777777" w:rsidR="00D72725" w:rsidRPr="003F4A96" w:rsidRDefault="004252A8" w:rsidP="007A4416">
            <w:pPr>
              <w:tabs>
                <w:tab w:val="left" w:pos="7200"/>
              </w:tabs>
              <w:spacing w:line="276" w:lineRule="auto"/>
              <w:ind w:left="4003"/>
              <w:rPr>
                <w:rFonts w:asciiTheme="majorHAnsi" w:hAnsiTheme="majorHAnsi"/>
                <w:sz w:val="16"/>
                <w:szCs w:val="16"/>
                <w:lang w:val="en-GB"/>
              </w:rPr>
            </w:pPr>
            <w:hyperlink r:id="rId9" w:history="1">
              <w:r w:rsidR="00D72725" w:rsidRPr="002D5B3B">
                <w:rPr>
                  <w:rStyle w:val="Hipercze"/>
                  <w:rFonts w:asciiTheme="minorHAnsi" w:hAnsiTheme="minorHAnsi" w:cstheme="minorHAnsi"/>
                  <w:sz w:val="18"/>
                  <w:szCs w:val="18"/>
                  <w:lang w:val="en-US"/>
                </w:rPr>
                <w:t>www.progreg.pl</w:t>
              </w:r>
            </w:hyperlink>
            <w:r w:rsidR="00D72725" w:rsidRPr="002D5B3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    e-mail: biuro@progreg.pl</w:t>
            </w:r>
            <w:r w:rsidR="00D72725" w:rsidRPr="004A1C1B">
              <w:rPr>
                <w:sz w:val="16"/>
                <w:lang w:val="en-US"/>
              </w:rPr>
              <w:t xml:space="preserve">  </w:t>
            </w:r>
          </w:p>
        </w:tc>
      </w:tr>
      <w:tr w:rsidR="00D72725" w:rsidRPr="003F4A96" w14:paraId="5F6300BA" w14:textId="77777777" w:rsidTr="007A4416">
        <w:trPr>
          <w:cantSplit/>
          <w:trHeight w:val="20"/>
        </w:trPr>
        <w:tc>
          <w:tcPr>
            <w:tcW w:w="2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02CFE7" w14:textId="77777777" w:rsidR="00D72725" w:rsidRPr="003F4A96" w:rsidRDefault="00D72725" w:rsidP="007A4416">
            <w:pPr>
              <w:spacing w:before="240"/>
              <w:rPr>
                <w:rFonts w:asciiTheme="majorHAnsi" w:hAnsiTheme="majorHAnsi"/>
                <w:lang w:val="en-GB"/>
              </w:rPr>
            </w:pPr>
          </w:p>
          <w:p w14:paraId="5EEEB34C" w14:textId="77777777" w:rsidR="00D72725" w:rsidRPr="003F4A96" w:rsidRDefault="00D72725" w:rsidP="007A4416">
            <w:pPr>
              <w:spacing w:before="240"/>
              <w:rPr>
                <w:rFonts w:asciiTheme="majorHAnsi" w:hAnsiTheme="majorHAnsi"/>
              </w:rPr>
            </w:pPr>
            <w:r w:rsidRPr="003F4A96">
              <w:rPr>
                <w:rFonts w:asciiTheme="majorHAnsi" w:hAnsiTheme="majorHAnsi"/>
              </w:rPr>
              <w:t>Zespół projektowy: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615769" w14:textId="77777777" w:rsidR="00D72725" w:rsidRPr="003F4A96" w:rsidRDefault="00D72725" w:rsidP="007A4416">
            <w:pPr>
              <w:pStyle w:val="Bezodstpw"/>
              <w:spacing w:line="276" w:lineRule="auto"/>
              <w:rPr>
                <w:rFonts w:asciiTheme="majorHAnsi" w:hAnsiTheme="majorHAnsi"/>
                <w:b/>
                <w:noProof/>
                <w:sz w:val="16"/>
              </w:rPr>
            </w:pPr>
          </w:p>
        </w:tc>
      </w:tr>
      <w:tr w:rsidR="00D72725" w:rsidRPr="003F4A96" w14:paraId="79E9C6AB" w14:textId="77777777" w:rsidTr="007A4416">
        <w:tblPrEx>
          <w:shd w:val="clear" w:color="auto" w:fill="FFFFFF"/>
        </w:tblPrEx>
        <w:trPr>
          <w:cantSplit/>
          <w:trHeight w:val="20"/>
        </w:trPr>
        <w:tc>
          <w:tcPr>
            <w:tcW w:w="19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41FD880" w14:textId="77777777" w:rsidR="00D72725" w:rsidRPr="003F4A96" w:rsidRDefault="00D72725" w:rsidP="007A4416">
            <w:pPr>
              <w:pStyle w:val="Okadka2"/>
              <w:spacing w:after="0"/>
              <w:jc w:val="left"/>
              <w:rPr>
                <w:rFonts w:asciiTheme="majorHAnsi" w:eastAsia="Arial Unicode MS" w:hAnsiTheme="majorHAnsi"/>
                <w:color w:val="000000"/>
                <w:u w:color="000000"/>
              </w:rPr>
            </w:pPr>
            <w:r w:rsidRPr="003F4A96">
              <w:rPr>
                <w:rFonts w:asciiTheme="majorHAnsi" w:eastAsia="Arial Unicode MS" w:hAnsiTheme="majorHAnsi"/>
                <w:color w:val="000000"/>
                <w:u w:color="000000"/>
              </w:rPr>
              <w:t>STANOWISKO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4C1AD26" w14:textId="77777777" w:rsidR="00D72725" w:rsidRPr="003F4A96" w:rsidRDefault="00D72725" w:rsidP="007A4416">
            <w:pPr>
              <w:pStyle w:val="Okadka2"/>
              <w:spacing w:after="0"/>
              <w:jc w:val="left"/>
              <w:rPr>
                <w:rFonts w:asciiTheme="majorHAnsi" w:eastAsia="Arial Unicode MS" w:hAnsiTheme="majorHAnsi"/>
                <w:color w:val="000000"/>
                <w:u w:color="000000"/>
              </w:rPr>
            </w:pPr>
            <w:r w:rsidRPr="003F4A96">
              <w:rPr>
                <w:rFonts w:asciiTheme="majorHAnsi" w:eastAsia="Arial Unicode MS" w:hAnsiTheme="majorHAnsi"/>
                <w:color w:val="000000"/>
                <w:u w:color="000000"/>
              </w:rPr>
              <w:t>IMIĘ I NAZWISKO, NR UPRAWNIEŃ, SPECJALNOŚĆ</w:t>
            </w:r>
          </w:p>
        </w:tc>
        <w:tc>
          <w:tcPr>
            <w:tcW w:w="201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51C4E05" w14:textId="77777777" w:rsidR="00D72725" w:rsidRPr="003F4A96" w:rsidRDefault="00D72725" w:rsidP="007A4416">
            <w:pPr>
              <w:pStyle w:val="Okadka2"/>
              <w:spacing w:after="0"/>
              <w:jc w:val="left"/>
              <w:rPr>
                <w:rFonts w:asciiTheme="majorHAnsi" w:eastAsia="Arial Unicode MS" w:hAnsiTheme="majorHAnsi"/>
                <w:color w:val="000000"/>
                <w:u w:color="000000"/>
              </w:rPr>
            </w:pPr>
            <w:r w:rsidRPr="003F4A96">
              <w:rPr>
                <w:rFonts w:asciiTheme="majorHAnsi" w:eastAsia="Arial Unicode MS" w:hAnsiTheme="majorHAnsi"/>
                <w:color w:val="000000"/>
                <w:u w:color="000000"/>
              </w:rPr>
              <w:t>PODPIS</w:t>
            </w:r>
          </w:p>
        </w:tc>
      </w:tr>
      <w:tr w:rsidR="00D72725" w:rsidRPr="003F4A96" w14:paraId="11F63289" w14:textId="77777777" w:rsidTr="007A4416">
        <w:tblPrEx>
          <w:shd w:val="clear" w:color="auto" w:fill="FFFFFF"/>
        </w:tblPrEx>
        <w:trPr>
          <w:cantSplit/>
          <w:trHeight w:hRule="exact" w:val="595"/>
        </w:trPr>
        <w:tc>
          <w:tcPr>
            <w:tcW w:w="1980" w:type="dxa"/>
            <w:shd w:val="clear" w:color="auto" w:fill="FFFFFF"/>
          </w:tcPr>
          <w:p w14:paraId="18777872" w14:textId="77777777" w:rsidR="00D72725" w:rsidRPr="00337CDA" w:rsidRDefault="00D72725" w:rsidP="007A4416">
            <w:pPr>
              <w:pStyle w:val="Okadka2"/>
              <w:spacing w:after="0"/>
              <w:jc w:val="left"/>
              <w:rPr>
                <w:rFonts w:asciiTheme="majorHAnsi" w:eastAsia="Arial Unicode MS" w:hAnsiTheme="majorHAnsi"/>
                <w:color w:val="000000"/>
                <w:u w:color="000000"/>
              </w:rPr>
            </w:pPr>
            <w:r w:rsidRPr="00337CDA">
              <w:rPr>
                <w:rFonts w:asciiTheme="majorHAnsi" w:eastAsia="Arial Unicode MS" w:hAnsiTheme="majorHAnsi"/>
                <w:color w:val="000000"/>
                <w:u w:color="000000"/>
              </w:rPr>
              <w:t>Projektant:</w:t>
            </w:r>
          </w:p>
        </w:tc>
        <w:tc>
          <w:tcPr>
            <w:tcW w:w="2551" w:type="dxa"/>
            <w:gridSpan w:val="2"/>
            <w:shd w:val="clear" w:color="auto" w:fill="FFFFFF"/>
            <w:vAlign w:val="center"/>
          </w:tcPr>
          <w:p w14:paraId="3A547DAA" w14:textId="77777777" w:rsidR="00D72725" w:rsidRPr="00337CDA" w:rsidRDefault="00D72725" w:rsidP="007A4416">
            <w:pPr>
              <w:pStyle w:val="Okadka2"/>
              <w:spacing w:after="0"/>
              <w:jc w:val="left"/>
              <w:rPr>
                <w:rFonts w:asciiTheme="majorHAnsi" w:eastAsia="Arial Unicode MS" w:hAnsiTheme="majorHAnsi"/>
                <w:color w:val="000000"/>
                <w:u w:color="000000"/>
              </w:rPr>
            </w:pPr>
            <w:r w:rsidRPr="00337CDA">
              <w:rPr>
                <w:rFonts w:asciiTheme="majorHAnsi" w:eastAsia="Arial Unicode MS" w:hAnsiTheme="majorHAnsi"/>
                <w:color w:val="000000"/>
                <w:u w:color="000000"/>
              </w:rPr>
              <w:t xml:space="preserve">mgr inż. Paweł Kudelski 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5665AAD6" w14:textId="77777777" w:rsidR="00D72725" w:rsidRPr="00337CDA" w:rsidRDefault="00D72725" w:rsidP="007A4416">
            <w:pPr>
              <w:pStyle w:val="Okadka2"/>
              <w:spacing w:after="0"/>
              <w:jc w:val="left"/>
              <w:rPr>
                <w:rFonts w:asciiTheme="majorHAnsi" w:eastAsia="Arial Unicode MS" w:hAnsiTheme="majorHAnsi"/>
                <w:color w:val="000000"/>
                <w:u w:color="000000"/>
              </w:rPr>
            </w:pPr>
            <w:r w:rsidRPr="00337CDA">
              <w:rPr>
                <w:rFonts w:asciiTheme="majorHAnsi" w:eastAsia="Arial Unicode MS" w:hAnsiTheme="majorHAnsi"/>
                <w:color w:val="000000"/>
                <w:u w:color="000000"/>
              </w:rPr>
              <w:t>spec. drogowa MAP/0284/POOD/12</w:t>
            </w:r>
          </w:p>
          <w:p w14:paraId="1557C9E8" w14:textId="77777777" w:rsidR="00D72725" w:rsidRPr="00337CDA" w:rsidRDefault="00D72725" w:rsidP="007A4416">
            <w:pPr>
              <w:pStyle w:val="Okadka2"/>
              <w:spacing w:after="0"/>
              <w:jc w:val="left"/>
              <w:rPr>
                <w:rFonts w:asciiTheme="majorHAnsi" w:eastAsia="Arial Unicode MS" w:hAnsiTheme="majorHAnsi"/>
                <w:color w:val="000000"/>
                <w:u w:color="000000"/>
              </w:rPr>
            </w:pPr>
            <w:r w:rsidRPr="00337CDA">
              <w:rPr>
                <w:rFonts w:asciiTheme="majorHAnsi" w:eastAsia="Arial Unicode MS" w:hAnsiTheme="majorHAnsi"/>
                <w:color w:val="000000"/>
                <w:u w:color="000000"/>
              </w:rPr>
              <w:t>spec. kolejowa MAP/0337/POOL/08</w:t>
            </w:r>
          </w:p>
        </w:tc>
        <w:tc>
          <w:tcPr>
            <w:tcW w:w="2019" w:type="dxa"/>
            <w:shd w:val="clear" w:color="auto" w:fill="FFFFFF"/>
            <w:vAlign w:val="center"/>
          </w:tcPr>
          <w:p w14:paraId="63E98DEA" w14:textId="557B28BB" w:rsidR="00D72725" w:rsidRPr="003F4A96" w:rsidRDefault="00D72725" w:rsidP="007A4416">
            <w:pPr>
              <w:pStyle w:val="Okadka2"/>
              <w:spacing w:after="0"/>
              <w:jc w:val="left"/>
              <w:rPr>
                <w:rFonts w:asciiTheme="majorHAnsi" w:eastAsia="Arial Unicode MS" w:hAnsiTheme="majorHAnsi"/>
                <w:color w:val="000000"/>
                <w:sz w:val="18"/>
                <w:szCs w:val="18"/>
                <w:u w:color="000000"/>
              </w:rPr>
            </w:pPr>
          </w:p>
        </w:tc>
      </w:tr>
      <w:tr w:rsidR="00D72725" w:rsidRPr="003F4A96" w14:paraId="2557BA90" w14:textId="77777777" w:rsidTr="007A4416">
        <w:tblPrEx>
          <w:shd w:val="clear" w:color="auto" w:fill="FFFFFF"/>
        </w:tblPrEx>
        <w:trPr>
          <w:cantSplit/>
          <w:trHeight w:hRule="exact" w:val="595"/>
        </w:trPr>
        <w:tc>
          <w:tcPr>
            <w:tcW w:w="1980" w:type="dxa"/>
            <w:shd w:val="clear" w:color="auto" w:fill="FFFFFF"/>
          </w:tcPr>
          <w:p w14:paraId="2CFD7428" w14:textId="77777777" w:rsidR="00D72725" w:rsidRPr="00337CDA" w:rsidRDefault="00D72725" w:rsidP="007A4416">
            <w:pPr>
              <w:pStyle w:val="Okadka2"/>
              <w:spacing w:after="0"/>
              <w:jc w:val="left"/>
              <w:rPr>
                <w:rFonts w:asciiTheme="majorHAnsi" w:eastAsia="Arial Unicode MS" w:hAnsiTheme="majorHAnsi"/>
                <w:color w:val="000000"/>
                <w:u w:color="000000"/>
              </w:rPr>
            </w:pPr>
            <w:r w:rsidRPr="00337CDA">
              <w:rPr>
                <w:rFonts w:asciiTheme="majorHAnsi" w:eastAsia="Arial Unicode MS" w:hAnsiTheme="majorHAnsi"/>
                <w:color w:val="000000"/>
                <w:u w:color="000000"/>
              </w:rPr>
              <w:t>Sprawdzający:</w:t>
            </w:r>
          </w:p>
        </w:tc>
        <w:tc>
          <w:tcPr>
            <w:tcW w:w="2551" w:type="dxa"/>
            <w:gridSpan w:val="2"/>
            <w:shd w:val="clear" w:color="auto" w:fill="FFFFFF"/>
            <w:vAlign w:val="center"/>
          </w:tcPr>
          <w:p w14:paraId="125DF9D3" w14:textId="77777777" w:rsidR="00D72725" w:rsidRPr="00337CDA" w:rsidRDefault="00D72725" w:rsidP="007A4416">
            <w:pPr>
              <w:pStyle w:val="Okadka2"/>
              <w:spacing w:after="0"/>
              <w:jc w:val="left"/>
              <w:rPr>
                <w:rFonts w:asciiTheme="majorHAnsi" w:eastAsia="Arial Unicode MS" w:hAnsiTheme="majorHAnsi"/>
                <w:color w:val="000000"/>
                <w:u w:color="000000"/>
              </w:rPr>
            </w:pPr>
            <w:r w:rsidRPr="00337CDA">
              <w:rPr>
                <w:rFonts w:asciiTheme="majorHAnsi" w:eastAsia="Arial Unicode MS" w:hAnsiTheme="majorHAnsi"/>
                <w:color w:val="000000"/>
                <w:u w:color="000000"/>
              </w:rPr>
              <w:t xml:space="preserve">mgr inż. </w:t>
            </w:r>
            <w:r>
              <w:rPr>
                <w:rFonts w:asciiTheme="majorHAnsi" w:eastAsia="Arial Unicode MS" w:hAnsiTheme="majorHAnsi"/>
                <w:color w:val="000000"/>
                <w:u w:color="000000"/>
              </w:rPr>
              <w:t>Michał Liro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3A45DE95" w14:textId="77777777" w:rsidR="00D72725" w:rsidRPr="00337CDA" w:rsidRDefault="00D72725" w:rsidP="007A4416">
            <w:pPr>
              <w:pStyle w:val="Okadka2"/>
              <w:spacing w:after="0"/>
              <w:jc w:val="left"/>
              <w:rPr>
                <w:rFonts w:asciiTheme="majorHAnsi" w:eastAsia="Arial Unicode MS" w:hAnsiTheme="majorHAnsi"/>
                <w:color w:val="000000"/>
                <w:u w:color="000000"/>
              </w:rPr>
            </w:pPr>
            <w:r w:rsidRPr="00337CDA">
              <w:rPr>
                <w:rFonts w:asciiTheme="majorHAnsi" w:eastAsia="Arial Unicode MS" w:hAnsiTheme="majorHAnsi"/>
                <w:color w:val="000000"/>
                <w:u w:color="000000"/>
              </w:rPr>
              <w:t xml:space="preserve">spec.  kolejowa </w:t>
            </w:r>
            <w:r>
              <w:rPr>
                <w:rFonts w:asciiTheme="majorHAnsi" w:eastAsia="Arial Unicode MS" w:hAnsiTheme="majorHAnsi"/>
                <w:color w:val="000000"/>
                <w:u w:color="000000"/>
              </w:rPr>
              <w:t>LOD/1444/</w:t>
            </w:r>
            <w:proofErr w:type="spellStart"/>
            <w:r>
              <w:rPr>
                <w:rFonts w:asciiTheme="majorHAnsi" w:eastAsia="Arial Unicode MS" w:hAnsiTheme="majorHAnsi"/>
                <w:color w:val="000000"/>
                <w:u w:color="000000"/>
              </w:rPr>
              <w:t>POOKo</w:t>
            </w:r>
            <w:proofErr w:type="spellEnd"/>
            <w:r>
              <w:rPr>
                <w:rFonts w:asciiTheme="majorHAnsi" w:eastAsia="Arial Unicode MS" w:hAnsiTheme="majorHAnsi"/>
                <w:color w:val="000000"/>
                <w:u w:color="000000"/>
              </w:rPr>
              <w:t>/10</w:t>
            </w:r>
          </w:p>
        </w:tc>
        <w:tc>
          <w:tcPr>
            <w:tcW w:w="2019" w:type="dxa"/>
            <w:shd w:val="clear" w:color="auto" w:fill="FFFFFF"/>
            <w:vAlign w:val="center"/>
          </w:tcPr>
          <w:p w14:paraId="2578C62F" w14:textId="70D66A78" w:rsidR="00D72725" w:rsidRPr="003F4A96" w:rsidRDefault="00D72725" w:rsidP="007A4416">
            <w:pPr>
              <w:pStyle w:val="Okadka2"/>
              <w:spacing w:after="0"/>
              <w:jc w:val="left"/>
              <w:rPr>
                <w:rFonts w:asciiTheme="majorHAnsi" w:eastAsia="Arial Unicode MS" w:hAnsiTheme="majorHAnsi"/>
                <w:color w:val="000000"/>
                <w:sz w:val="18"/>
                <w:szCs w:val="18"/>
                <w:u w:color="000000"/>
              </w:rPr>
            </w:pPr>
          </w:p>
        </w:tc>
      </w:tr>
      <w:tr w:rsidR="00797361" w:rsidRPr="003F4A96" w14:paraId="3174995D" w14:textId="77777777" w:rsidTr="00925EE7">
        <w:tblPrEx>
          <w:shd w:val="clear" w:color="auto" w:fill="FFFFFF"/>
        </w:tblPrEx>
        <w:trPr>
          <w:cantSplit/>
          <w:trHeight w:hRule="exact" w:val="595"/>
        </w:trPr>
        <w:tc>
          <w:tcPr>
            <w:tcW w:w="1980" w:type="dxa"/>
            <w:shd w:val="clear" w:color="auto" w:fill="FFFFFF"/>
            <w:vAlign w:val="center"/>
          </w:tcPr>
          <w:p w14:paraId="36A9A3C2" w14:textId="033A98CE" w:rsidR="00797361" w:rsidRPr="00337CDA" w:rsidRDefault="00797361" w:rsidP="00797361">
            <w:pPr>
              <w:pStyle w:val="Okadka2"/>
              <w:spacing w:after="0"/>
              <w:jc w:val="left"/>
              <w:rPr>
                <w:rFonts w:asciiTheme="majorHAnsi" w:eastAsia="Arial Unicode MS" w:hAnsiTheme="majorHAnsi"/>
                <w:color w:val="000000"/>
                <w:u w:color="000000"/>
              </w:rPr>
            </w:pPr>
            <w:r w:rsidRPr="00337CDA">
              <w:rPr>
                <w:rFonts w:asciiTheme="majorHAnsi" w:eastAsia="Arial Unicode MS" w:hAnsiTheme="majorHAnsi"/>
                <w:color w:val="000000"/>
                <w:u w:color="000000"/>
              </w:rPr>
              <w:t>Projektant:</w:t>
            </w:r>
          </w:p>
        </w:tc>
        <w:tc>
          <w:tcPr>
            <w:tcW w:w="2551" w:type="dxa"/>
            <w:gridSpan w:val="2"/>
            <w:shd w:val="clear" w:color="auto" w:fill="FFFFFF"/>
            <w:vAlign w:val="center"/>
          </w:tcPr>
          <w:p w14:paraId="24FC07AB" w14:textId="7A04C4EA" w:rsidR="00797361" w:rsidRPr="00337CDA" w:rsidRDefault="00797361" w:rsidP="00797361">
            <w:pPr>
              <w:pStyle w:val="Okadka2"/>
              <w:spacing w:after="0"/>
              <w:jc w:val="left"/>
              <w:rPr>
                <w:rFonts w:asciiTheme="majorHAnsi" w:eastAsia="Arial Unicode MS" w:hAnsiTheme="majorHAnsi"/>
                <w:color w:val="000000"/>
                <w:u w:color="000000"/>
              </w:rPr>
            </w:pPr>
            <w:r w:rsidRPr="00337CDA">
              <w:rPr>
                <w:rFonts w:asciiTheme="majorHAnsi" w:eastAsia="Arial Unicode MS" w:hAnsiTheme="majorHAnsi"/>
                <w:color w:val="000000"/>
                <w:u w:color="000000"/>
              </w:rPr>
              <w:t xml:space="preserve">mgr inż. </w:t>
            </w:r>
            <w:r w:rsidRPr="00337CDA">
              <w:rPr>
                <w:rFonts w:asciiTheme="majorHAnsi" w:hAnsiTheme="majorHAnsi"/>
                <w:bCs/>
                <w:iCs/>
              </w:rPr>
              <w:t>Mateusz Lasoń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24033A0D" w14:textId="77777777" w:rsidR="00797361" w:rsidRPr="00337CDA" w:rsidRDefault="00797361" w:rsidP="00797361">
            <w:pPr>
              <w:pStyle w:val="Okadka2"/>
              <w:spacing w:after="0"/>
              <w:jc w:val="left"/>
              <w:rPr>
                <w:rFonts w:asciiTheme="majorHAnsi" w:hAnsiTheme="majorHAnsi"/>
                <w:bCs/>
                <w:iCs/>
              </w:rPr>
            </w:pPr>
            <w:r w:rsidRPr="00337CDA">
              <w:rPr>
                <w:rFonts w:asciiTheme="majorHAnsi" w:hAnsiTheme="majorHAnsi"/>
                <w:bCs/>
                <w:iCs/>
              </w:rPr>
              <w:t>spec. sieci, instalacje</w:t>
            </w:r>
          </w:p>
          <w:p w14:paraId="73BEFBD1" w14:textId="2AD6C4A3" w:rsidR="00797361" w:rsidRPr="00337CDA" w:rsidRDefault="00797361" w:rsidP="00797361">
            <w:pPr>
              <w:pStyle w:val="Okadka2"/>
              <w:spacing w:after="0"/>
              <w:jc w:val="left"/>
              <w:rPr>
                <w:rFonts w:asciiTheme="majorHAnsi" w:eastAsia="Arial Unicode MS" w:hAnsiTheme="majorHAnsi"/>
                <w:color w:val="000000"/>
                <w:u w:color="000000"/>
              </w:rPr>
            </w:pPr>
            <w:r w:rsidRPr="00337CDA">
              <w:rPr>
                <w:rFonts w:asciiTheme="majorHAnsi" w:hAnsiTheme="majorHAnsi"/>
                <w:bCs/>
                <w:iCs/>
              </w:rPr>
              <w:t>LOD/4443/PWBE/20</w:t>
            </w:r>
          </w:p>
        </w:tc>
        <w:tc>
          <w:tcPr>
            <w:tcW w:w="2019" w:type="dxa"/>
            <w:shd w:val="clear" w:color="auto" w:fill="FFFFFF"/>
            <w:vAlign w:val="center"/>
          </w:tcPr>
          <w:p w14:paraId="00CF72D2" w14:textId="296520C4" w:rsidR="00797361" w:rsidRPr="003F4A96" w:rsidRDefault="00797361" w:rsidP="00797361">
            <w:pPr>
              <w:pStyle w:val="Okadka2"/>
              <w:spacing w:after="0"/>
              <w:jc w:val="left"/>
              <w:rPr>
                <w:rFonts w:asciiTheme="majorHAnsi" w:eastAsia="Arial Unicode MS" w:hAnsiTheme="majorHAnsi"/>
                <w:color w:val="000000"/>
                <w:sz w:val="18"/>
                <w:szCs w:val="18"/>
                <w:u w:color="000000"/>
              </w:rPr>
            </w:pPr>
          </w:p>
        </w:tc>
      </w:tr>
      <w:tr w:rsidR="00797361" w:rsidRPr="003F4A96" w14:paraId="1AAF7456" w14:textId="77777777" w:rsidTr="00925EE7">
        <w:tblPrEx>
          <w:shd w:val="clear" w:color="auto" w:fill="FFFFFF"/>
        </w:tblPrEx>
        <w:trPr>
          <w:cantSplit/>
          <w:trHeight w:hRule="exact" w:val="595"/>
        </w:trPr>
        <w:tc>
          <w:tcPr>
            <w:tcW w:w="1980" w:type="dxa"/>
            <w:shd w:val="clear" w:color="auto" w:fill="FFFFFF"/>
            <w:vAlign w:val="center"/>
          </w:tcPr>
          <w:p w14:paraId="52D47DEE" w14:textId="0C4278BC" w:rsidR="00797361" w:rsidRPr="00337CDA" w:rsidRDefault="00797361" w:rsidP="00797361">
            <w:pPr>
              <w:pStyle w:val="Okadka2"/>
              <w:spacing w:after="0"/>
              <w:jc w:val="left"/>
              <w:rPr>
                <w:rFonts w:asciiTheme="majorHAnsi" w:eastAsia="Arial Unicode MS" w:hAnsiTheme="majorHAnsi"/>
                <w:color w:val="000000"/>
                <w:u w:color="000000"/>
              </w:rPr>
            </w:pPr>
            <w:r w:rsidRPr="00337CDA">
              <w:rPr>
                <w:rFonts w:asciiTheme="majorHAnsi" w:eastAsia="Arial Unicode MS" w:hAnsiTheme="majorHAnsi"/>
                <w:color w:val="000000"/>
                <w:u w:color="000000"/>
              </w:rPr>
              <w:t>Sprawdzający:</w:t>
            </w:r>
          </w:p>
        </w:tc>
        <w:tc>
          <w:tcPr>
            <w:tcW w:w="2551" w:type="dxa"/>
            <w:gridSpan w:val="2"/>
            <w:shd w:val="clear" w:color="auto" w:fill="FFFFFF"/>
            <w:vAlign w:val="center"/>
          </w:tcPr>
          <w:p w14:paraId="3CEFFE62" w14:textId="6D1E7DC4" w:rsidR="00797361" w:rsidRPr="00337CDA" w:rsidRDefault="00797361" w:rsidP="00797361">
            <w:pPr>
              <w:pStyle w:val="Okadka2"/>
              <w:spacing w:after="0"/>
              <w:jc w:val="left"/>
              <w:rPr>
                <w:rFonts w:asciiTheme="majorHAnsi" w:eastAsia="Arial Unicode MS" w:hAnsiTheme="majorHAnsi"/>
                <w:color w:val="000000"/>
                <w:u w:color="000000"/>
              </w:rPr>
            </w:pPr>
            <w:r w:rsidRPr="00337CDA">
              <w:rPr>
                <w:rFonts w:asciiTheme="majorHAnsi" w:eastAsia="Arial Unicode MS" w:hAnsiTheme="majorHAnsi"/>
                <w:color w:val="000000"/>
                <w:u w:color="000000"/>
              </w:rPr>
              <w:t xml:space="preserve">mgr inż. </w:t>
            </w:r>
            <w:r w:rsidRPr="00337CDA">
              <w:rPr>
                <w:rFonts w:asciiTheme="majorHAnsi" w:hAnsiTheme="majorHAnsi"/>
                <w:bCs/>
                <w:iCs/>
              </w:rPr>
              <w:t>Tadeusz Zawiła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45CBAE41" w14:textId="77777777" w:rsidR="00797361" w:rsidRPr="00337CDA" w:rsidRDefault="00797361" w:rsidP="00797361">
            <w:pPr>
              <w:pStyle w:val="Okadka2"/>
              <w:spacing w:after="0"/>
              <w:jc w:val="left"/>
              <w:rPr>
                <w:rFonts w:asciiTheme="majorHAnsi" w:hAnsiTheme="majorHAnsi"/>
                <w:bCs/>
                <w:iCs/>
              </w:rPr>
            </w:pPr>
            <w:r w:rsidRPr="00337CDA">
              <w:rPr>
                <w:rFonts w:asciiTheme="majorHAnsi" w:hAnsiTheme="majorHAnsi"/>
                <w:bCs/>
                <w:iCs/>
              </w:rPr>
              <w:t xml:space="preserve">spec. sieci i instalacje </w:t>
            </w:r>
          </w:p>
          <w:p w14:paraId="5DFED728" w14:textId="31E8DCBD" w:rsidR="00797361" w:rsidRPr="00337CDA" w:rsidRDefault="00797361" w:rsidP="00797361">
            <w:pPr>
              <w:pStyle w:val="Okadka2"/>
              <w:spacing w:after="0"/>
              <w:jc w:val="left"/>
              <w:rPr>
                <w:rFonts w:asciiTheme="majorHAnsi" w:eastAsia="Arial Unicode MS" w:hAnsiTheme="majorHAnsi"/>
                <w:color w:val="000000"/>
                <w:u w:color="000000"/>
              </w:rPr>
            </w:pPr>
            <w:r w:rsidRPr="00337CDA">
              <w:rPr>
                <w:rFonts w:asciiTheme="majorHAnsi" w:hAnsiTheme="majorHAnsi"/>
                <w:bCs/>
                <w:iCs/>
              </w:rPr>
              <w:t>UAN-</w:t>
            </w:r>
            <w:proofErr w:type="spellStart"/>
            <w:r w:rsidRPr="00337CDA">
              <w:rPr>
                <w:rFonts w:asciiTheme="majorHAnsi" w:hAnsiTheme="majorHAnsi"/>
                <w:bCs/>
                <w:iCs/>
              </w:rPr>
              <w:t>Upr</w:t>
            </w:r>
            <w:proofErr w:type="spellEnd"/>
            <w:r w:rsidRPr="00337CDA">
              <w:rPr>
                <w:rFonts w:asciiTheme="majorHAnsi" w:hAnsiTheme="majorHAnsi"/>
                <w:bCs/>
                <w:iCs/>
              </w:rPr>
              <w:t xml:space="preserve"> 341/90</w:t>
            </w:r>
          </w:p>
        </w:tc>
        <w:tc>
          <w:tcPr>
            <w:tcW w:w="2019" w:type="dxa"/>
            <w:shd w:val="clear" w:color="auto" w:fill="FFFFFF"/>
            <w:vAlign w:val="center"/>
          </w:tcPr>
          <w:p w14:paraId="14910668" w14:textId="27A6BDEB" w:rsidR="00797361" w:rsidRPr="003F4A96" w:rsidRDefault="00797361" w:rsidP="00797361">
            <w:pPr>
              <w:pStyle w:val="Okadka2"/>
              <w:spacing w:after="0"/>
              <w:jc w:val="left"/>
              <w:rPr>
                <w:rFonts w:asciiTheme="majorHAnsi" w:eastAsia="Arial Unicode MS" w:hAnsiTheme="majorHAnsi"/>
                <w:color w:val="000000"/>
                <w:sz w:val="18"/>
                <w:szCs w:val="18"/>
                <w:u w:color="000000"/>
              </w:rPr>
            </w:pPr>
          </w:p>
        </w:tc>
      </w:tr>
      <w:tr w:rsidR="00797361" w:rsidRPr="003F4A96" w14:paraId="206FB7E4" w14:textId="77777777" w:rsidTr="00925EE7">
        <w:tblPrEx>
          <w:shd w:val="clear" w:color="auto" w:fill="FFFFFF"/>
        </w:tblPrEx>
        <w:trPr>
          <w:cantSplit/>
          <w:trHeight w:hRule="exact" w:val="595"/>
        </w:trPr>
        <w:tc>
          <w:tcPr>
            <w:tcW w:w="1980" w:type="dxa"/>
            <w:shd w:val="clear" w:color="auto" w:fill="FFFFFF"/>
            <w:vAlign w:val="center"/>
          </w:tcPr>
          <w:p w14:paraId="22A625E8" w14:textId="4D69126E" w:rsidR="00797361" w:rsidRPr="00337CDA" w:rsidRDefault="00797361" w:rsidP="00797361">
            <w:pPr>
              <w:pStyle w:val="Okadka2"/>
              <w:spacing w:after="0"/>
              <w:jc w:val="left"/>
              <w:rPr>
                <w:rFonts w:asciiTheme="majorHAnsi" w:eastAsia="Arial Unicode MS" w:hAnsiTheme="majorHAnsi"/>
                <w:color w:val="000000"/>
                <w:u w:color="000000"/>
              </w:rPr>
            </w:pPr>
            <w:r w:rsidRPr="00337CDA">
              <w:rPr>
                <w:rFonts w:asciiTheme="majorHAnsi" w:eastAsia="Arial Unicode MS" w:hAnsiTheme="majorHAnsi"/>
                <w:color w:val="000000"/>
                <w:u w:color="000000"/>
              </w:rPr>
              <w:t>Projektant:</w:t>
            </w:r>
          </w:p>
        </w:tc>
        <w:tc>
          <w:tcPr>
            <w:tcW w:w="2551" w:type="dxa"/>
            <w:gridSpan w:val="2"/>
            <w:shd w:val="clear" w:color="auto" w:fill="FFFFFF"/>
            <w:vAlign w:val="center"/>
          </w:tcPr>
          <w:p w14:paraId="5B090681" w14:textId="52F4E2A5" w:rsidR="00797361" w:rsidRPr="00337CDA" w:rsidRDefault="00797361" w:rsidP="00797361">
            <w:pPr>
              <w:pStyle w:val="Okadka2"/>
              <w:spacing w:after="0"/>
              <w:jc w:val="left"/>
              <w:rPr>
                <w:rFonts w:asciiTheme="majorHAnsi" w:eastAsia="Arial Unicode MS" w:hAnsiTheme="majorHAnsi"/>
                <w:color w:val="000000"/>
                <w:u w:color="000000"/>
              </w:rPr>
            </w:pPr>
            <w:r w:rsidRPr="00337CDA">
              <w:rPr>
                <w:rFonts w:asciiTheme="majorHAnsi" w:hAnsiTheme="majorHAnsi"/>
                <w:bCs/>
                <w:iCs/>
              </w:rPr>
              <w:t>mgr inż. Dorota Michalczyk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044B58CF" w14:textId="17A7C83C" w:rsidR="00797361" w:rsidRPr="00337CDA" w:rsidRDefault="00797361" w:rsidP="00797361">
            <w:pPr>
              <w:pStyle w:val="Okadka2"/>
              <w:spacing w:after="0"/>
              <w:jc w:val="left"/>
              <w:rPr>
                <w:rFonts w:asciiTheme="majorHAnsi" w:eastAsia="Arial Unicode MS" w:hAnsiTheme="majorHAnsi"/>
                <w:color w:val="000000"/>
                <w:u w:color="000000"/>
              </w:rPr>
            </w:pPr>
            <w:r w:rsidRPr="00337CDA">
              <w:rPr>
                <w:rFonts w:asciiTheme="majorHAnsi" w:hAnsiTheme="majorHAnsi"/>
                <w:bCs/>
                <w:iCs/>
              </w:rPr>
              <w:t>spec. sanitarna LOD/3047/PBS/16</w:t>
            </w:r>
          </w:p>
        </w:tc>
        <w:tc>
          <w:tcPr>
            <w:tcW w:w="2019" w:type="dxa"/>
            <w:shd w:val="clear" w:color="auto" w:fill="FFFFFF"/>
            <w:vAlign w:val="center"/>
          </w:tcPr>
          <w:p w14:paraId="599ABDC9" w14:textId="42D0BB7C" w:rsidR="00797361" w:rsidRPr="003F4A96" w:rsidRDefault="00797361" w:rsidP="00797361">
            <w:pPr>
              <w:pStyle w:val="Okadka2"/>
              <w:spacing w:after="0"/>
              <w:jc w:val="left"/>
              <w:rPr>
                <w:rFonts w:asciiTheme="majorHAnsi" w:eastAsia="Arial Unicode MS" w:hAnsiTheme="majorHAnsi"/>
                <w:color w:val="000000"/>
                <w:sz w:val="18"/>
                <w:szCs w:val="18"/>
                <w:u w:color="000000"/>
              </w:rPr>
            </w:pPr>
          </w:p>
        </w:tc>
      </w:tr>
      <w:tr w:rsidR="00797361" w:rsidRPr="003F4A96" w14:paraId="0A7CF0DA" w14:textId="77777777" w:rsidTr="00925EE7">
        <w:tblPrEx>
          <w:shd w:val="clear" w:color="auto" w:fill="FFFFFF"/>
        </w:tblPrEx>
        <w:trPr>
          <w:cantSplit/>
          <w:trHeight w:hRule="exact" w:val="595"/>
        </w:trPr>
        <w:tc>
          <w:tcPr>
            <w:tcW w:w="1980" w:type="dxa"/>
            <w:shd w:val="clear" w:color="auto" w:fill="FFFFFF"/>
            <w:vAlign w:val="center"/>
          </w:tcPr>
          <w:p w14:paraId="083A36CB" w14:textId="1AB955AE" w:rsidR="00797361" w:rsidRPr="00337CDA" w:rsidRDefault="00797361" w:rsidP="00797361">
            <w:pPr>
              <w:pStyle w:val="Okadka2"/>
              <w:spacing w:after="0"/>
              <w:jc w:val="left"/>
              <w:rPr>
                <w:rFonts w:asciiTheme="majorHAnsi" w:eastAsia="Arial Unicode MS" w:hAnsiTheme="majorHAnsi"/>
                <w:color w:val="000000"/>
                <w:u w:color="000000"/>
              </w:rPr>
            </w:pPr>
            <w:r w:rsidRPr="00337CDA">
              <w:rPr>
                <w:rFonts w:asciiTheme="majorHAnsi" w:eastAsia="Arial Unicode MS" w:hAnsiTheme="majorHAnsi"/>
                <w:color w:val="000000"/>
                <w:u w:color="000000"/>
              </w:rPr>
              <w:t>Sprawdzający:</w:t>
            </w:r>
          </w:p>
        </w:tc>
        <w:tc>
          <w:tcPr>
            <w:tcW w:w="2551" w:type="dxa"/>
            <w:gridSpan w:val="2"/>
            <w:shd w:val="clear" w:color="auto" w:fill="FFFFFF"/>
            <w:vAlign w:val="center"/>
          </w:tcPr>
          <w:p w14:paraId="3C54BB6D" w14:textId="5318AA4F" w:rsidR="00797361" w:rsidRPr="00337CDA" w:rsidRDefault="00797361" w:rsidP="00797361">
            <w:pPr>
              <w:pStyle w:val="Okadka2"/>
              <w:spacing w:after="0"/>
              <w:jc w:val="left"/>
              <w:rPr>
                <w:rFonts w:asciiTheme="majorHAnsi" w:eastAsia="Arial Unicode MS" w:hAnsiTheme="majorHAnsi"/>
                <w:color w:val="000000"/>
                <w:u w:color="000000"/>
              </w:rPr>
            </w:pPr>
            <w:r w:rsidRPr="00337CDA">
              <w:rPr>
                <w:rFonts w:asciiTheme="majorHAnsi" w:hAnsiTheme="majorHAnsi"/>
                <w:bCs/>
                <w:iCs/>
              </w:rPr>
              <w:t>mgr inż. Bogdan Janiec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19A7087C" w14:textId="744A7814" w:rsidR="00797361" w:rsidRPr="00337CDA" w:rsidRDefault="00797361" w:rsidP="00797361">
            <w:pPr>
              <w:pStyle w:val="Okadka2"/>
              <w:spacing w:after="0"/>
              <w:jc w:val="left"/>
              <w:rPr>
                <w:rFonts w:asciiTheme="majorHAnsi" w:eastAsia="Arial Unicode MS" w:hAnsiTheme="majorHAnsi"/>
                <w:color w:val="000000"/>
                <w:u w:color="000000"/>
              </w:rPr>
            </w:pPr>
            <w:r w:rsidRPr="00337CDA">
              <w:rPr>
                <w:rFonts w:asciiTheme="majorHAnsi" w:hAnsiTheme="majorHAnsi"/>
                <w:bCs/>
                <w:iCs/>
              </w:rPr>
              <w:t>spec. sanitarna NB/17/97/WŁ</w:t>
            </w:r>
          </w:p>
        </w:tc>
        <w:tc>
          <w:tcPr>
            <w:tcW w:w="2019" w:type="dxa"/>
            <w:shd w:val="clear" w:color="auto" w:fill="FFFFFF"/>
            <w:vAlign w:val="center"/>
          </w:tcPr>
          <w:p w14:paraId="37FD4641" w14:textId="5CB55917" w:rsidR="00797361" w:rsidRPr="003F4A96" w:rsidRDefault="00797361" w:rsidP="00797361">
            <w:pPr>
              <w:pStyle w:val="Okadka2"/>
              <w:spacing w:after="0"/>
              <w:jc w:val="left"/>
              <w:rPr>
                <w:rFonts w:asciiTheme="majorHAnsi" w:eastAsia="Arial Unicode MS" w:hAnsiTheme="majorHAnsi"/>
                <w:color w:val="000000"/>
                <w:sz w:val="18"/>
                <w:szCs w:val="18"/>
                <w:u w:color="000000"/>
              </w:rPr>
            </w:pPr>
          </w:p>
        </w:tc>
      </w:tr>
      <w:tr w:rsidR="00797361" w:rsidRPr="003F4A96" w14:paraId="71B450A8" w14:textId="77777777" w:rsidTr="00925EE7">
        <w:tblPrEx>
          <w:shd w:val="clear" w:color="auto" w:fill="FFFFFF"/>
        </w:tblPrEx>
        <w:trPr>
          <w:cantSplit/>
          <w:trHeight w:hRule="exact" w:val="595"/>
        </w:trPr>
        <w:tc>
          <w:tcPr>
            <w:tcW w:w="1980" w:type="dxa"/>
            <w:shd w:val="clear" w:color="auto" w:fill="FFFFFF"/>
            <w:vAlign w:val="center"/>
          </w:tcPr>
          <w:p w14:paraId="20C70376" w14:textId="67EDA03C" w:rsidR="00797361" w:rsidRPr="00337CDA" w:rsidRDefault="00797361" w:rsidP="00797361">
            <w:pPr>
              <w:pStyle w:val="Okadka2"/>
              <w:spacing w:after="0"/>
              <w:jc w:val="left"/>
              <w:rPr>
                <w:rFonts w:asciiTheme="majorHAnsi" w:eastAsia="Arial Unicode MS" w:hAnsiTheme="majorHAnsi"/>
                <w:color w:val="000000"/>
                <w:u w:color="000000"/>
              </w:rPr>
            </w:pPr>
            <w:r w:rsidRPr="00337CDA">
              <w:rPr>
                <w:rFonts w:asciiTheme="majorHAnsi" w:eastAsia="Arial Unicode MS" w:hAnsiTheme="majorHAnsi"/>
                <w:color w:val="000000"/>
                <w:u w:color="000000"/>
              </w:rPr>
              <w:t>Projektant:</w:t>
            </w:r>
          </w:p>
        </w:tc>
        <w:tc>
          <w:tcPr>
            <w:tcW w:w="2551" w:type="dxa"/>
            <w:gridSpan w:val="2"/>
            <w:shd w:val="clear" w:color="auto" w:fill="FFFFFF"/>
            <w:vAlign w:val="center"/>
          </w:tcPr>
          <w:p w14:paraId="0DDC8D6D" w14:textId="2228F923" w:rsidR="00797361" w:rsidRPr="00337CDA" w:rsidRDefault="00797361" w:rsidP="00797361">
            <w:pPr>
              <w:pStyle w:val="Okadka2"/>
              <w:spacing w:after="0"/>
              <w:jc w:val="left"/>
              <w:rPr>
                <w:rFonts w:asciiTheme="majorHAnsi" w:eastAsia="Arial Unicode MS" w:hAnsiTheme="majorHAnsi"/>
                <w:color w:val="000000"/>
                <w:u w:color="000000"/>
              </w:rPr>
            </w:pPr>
            <w:r w:rsidRPr="004E3F02">
              <w:rPr>
                <w:rFonts w:asciiTheme="majorHAnsi" w:hAnsiTheme="majorHAnsi" w:cstheme="majorHAnsi"/>
                <w:bCs/>
                <w:i/>
                <w:iCs/>
                <w:lang w:eastAsia="pl-PL"/>
              </w:rPr>
              <w:t>mgr. Inż. Rafał Staszczyk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18EA774E" w14:textId="77777777" w:rsidR="00797361" w:rsidRPr="00B141B1" w:rsidRDefault="00797361" w:rsidP="00797361">
            <w:pPr>
              <w:pStyle w:val="Okadka2"/>
              <w:spacing w:after="0"/>
              <w:jc w:val="left"/>
              <w:rPr>
                <w:rFonts w:asciiTheme="majorHAnsi" w:hAnsiTheme="majorHAnsi" w:cstheme="majorHAnsi"/>
                <w:bCs/>
                <w:lang w:eastAsia="pl-PL"/>
              </w:rPr>
            </w:pPr>
            <w:r w:rsidRPr="00B141B1">
              <w:rPr>
                <w:rFonts w:asciiTheme="majorHAnsi" w:hAnsiTheme="majorHAnsi" w:cstheme="majorHAnsi"/>
                <w:bCs/>
                <w:lang w:eastAsia="pl-PL"/>
              </w:rPr>
              <w:t>spec. instalacyjna MAP/0347/PWBT/16</w:t>
            </w:r>
          </w:p>
          <w:p w14:paraId="612A53FB" w14:textId="77777777" w:rsidR="00797361" w:rsidRPr="00337CDA" w:rsidRDefault="00797361" w:rsidP="00797361">
            <w:pPr>
              <w:pStyle w:val="Okadka2"/>
              <w:spacing w:after="0"/>
              <w:jc w:val="left"/>
              <w:rPr>
                <w:rFonts w:asciiTheme="majorHAnsi" w:eastAsia="Arial Unicode MS" w:hAnsiTheme="majorHAnsi"/>
                <w:color w:val="000000"/>
                <w:u w:color="000000"/>
              </w:rPr>
            </w:pPr>
          </w:p>
        </w:tc>
        <w:tc>
          <w:tcPr>
            <w:tcW w:w="2019" w:type="dxa"/>
            <w:shd w:val="clear" w:color="auto" w:fill="FFFFFF"/>
            <w:vAlign w:val="center"/>
          </w:tcPr>
          <w:p w14:paraId="2FE4A5AB" w14:textId="3427A76A" w:rsidR="00797361" w:rsidRPr="003F4A96" w:rsidRDefault="00797361" w:rsidP="00797361">
            <w:pPr>
              <w:pStyle w:val="Okadka2"/>
              <w:spacing w:after="0"/>
              <w:jc w:val="left"/>
              <w:rPr>
                <w:rFonts w:asciiTheme="majorHAnsi" w:eastAsia="Arial Unicode MS" w:hAnsiTheme="majorHAnsi"/>
                <w:color w:val="000000"/>
                <w:sz w:val="18"/>
                <w:szCs w:val="18"/>
                <w:u w:color="000000"/>
              </w:rPr>
            </w:pPr>
          </w:p>
        </w:tc>
      </w:tr>
      <w:tr w:rsidR="00797361" w:rsidRPr="003F4A96" w14:paraId="5930D111" w14:textId="77777777" w:rsidTr="00925EE7">
        <w:tblPrEx>
          <w:shd w:val="clear" w:color="auto" w:fill="FFFFFF"/>
        </w:tblPrEx>
        <w:trPr>
          <w:cantSplit/>
          <w:trHeight w:hRule="exact" w:val="595"/>
        </w:trPr>
        <w:tc>
          <w:tcPr>
            <w:tcW w:w="1980" w:type="dxa"/>
            <w:shd w:val="clear" w:color="auto" w:fill="FFFFFF"/>
            <w:vAlign w:val="center"/>
          </w:tcPr>
          <w:p w14:paraId="7B60FB07" w14:textId="75EF98AA" w:rsidR="00797361" w:rsidRPr="00337CDA" w:rsidRDefault="00797361" w:rsidP="00797361">
            <w:pPr>
              <w:pStyle w:val="Okadka2"/>
              <w:spacing w:after="0"/>
              <w:jc w:val="left"/>
              <w:rPr>
                <w:rFonts w:asciiTheme="majorHAnsi" w:eastAsia="Arial Unicode MS" w:hAnsiTheme="majorHAnsi"/>
                <w:color w:val="000000"/>
                <w:u w:color="000000"/>
              </w:rPr>
            </w:pPr>
            <w:r w:rsidRPr="00337CDA">
              <w:rPr>
                <w:rFonts w:asciiTheme="majorHAnsi" w:eastAsia="Arial Unicode MS" w:hAnsiTheme="majorHAnsi"/>
                <w:color w:val="000000"/>
                <w:u w:color="000000"/>
              </w:rPr>
              <w:t>Sprawdzający:</w:t>
            </w:r>
          </w:p>
        </w:tc>
        <w:tc>
          <w:tcPr>
            <w:tcW w:w="2551" w:type="dxa"/>
            <w:gridSpan w:val="2"/>
            <w:shd w:val="clear" w:color="auto" w:fill="FFFFFF"/>
            <w:vAlign w:val="center"/>
          </w:tcPr>
          <w:p w14:paraId="528B275D" w14:textId="03C0ADD8" w:rsidR="00797361" w:rsidRPr="00337CDA" w:rsidRDefault="00797361" w:rsidP="00797361">
            <w:pPr>
              <w:pStyle w:val="Okadka2"/>
              <w:spacing w:after="0"/>
              <w:jc w:val="left"/>
              <w:rPr>
                <w:rFonts w:asciiTheme="majorHAnsi" w:eastAsia="Arial Unicode MS" w:hAnsiTheme="majorHAnsi"/>
                <w:color w:val="000000"/>
                <w:u w:color="000000"/>
              </w:rPr>
            </w:pPr>
            <w:r w:rsidRPr="004E3F02">
              <w:rPr>
                <w:rFonts w:asciiTheme="majorHAnsi" w:hAnsiTheme="majorHAnsi" w:cstheme="majorHAnsi"/>
                <w:bCs/>
                <w:i/>
                <w:iCs/>
                <w:lang w:eastAsia="pl-PL"/>
              </w:rPr>
              <w:t xml:space="preserve">Eugeniusz </w:t>
            </w:r>
            <w:proofErr w:type="spellStart"/>
            <w:r w:rsidRPr="004E3F02">
              <w:rPr>
                <w:rFonts w:asciiTheme="majorHAnsi" w:hAnsiTheme="majorHAnsi" w:cstheme="majorHAnsi"/>
                <w:bCs/>
                <w:i/>
                <w:iCs/>
                <w:lang w:eastAsia="pl-PL"/>
              </w:rPr>
              <w:t>Chuderski</w:t>
            </w:r>
            <w:proofErr w:type="spellEnd"/>
          </w:p>
        </w:tc>
        <w:tc>
          <w:tcPr>
            <w:tcW w:w="3261" w:type="dxa"/>
            <w:shd w:val="clear" w:color="auto" w:fill="FFFFFF"/>
            <w:vAlign w:val="center"/>
          </w:tcPr>
          <w:p w14:paraId="3F72034F" w14:textId="11D9E328" w:rsidR="00797361" w:rsidRPr="00337CDA" w:rsidRDefault="00797361" w:rsidP="00797361">
            <w:pPr>
              <w:pStyle w:val="Okadka2"/>
              <w:spacing w:after="0"/>
              <w:jc w:val="left"/>
              <w:rPr>
                <w:rFonts w:asciiTheme="majorHAnsi" w:eastAsia="Arial Unicode MS" w:hAnsiTheme="majorHAnsi"/>
                <w:color w:val="000000"/>
                <w:u w:color="000000"/>
              </w:rPr>
            </w:pPr>
            <w:r w:rsidRPr="00B141B1">
              <w:rPr>
                <w:rFonts w:asciiTheme="majorHAnsi" w:hAnsiTheme="majorHAnsi" w:cstheme="majorHAnsi"/>
                <w:bCs/>
                <w:lang w:eastAsia="pl-PL"/>
              </w:rPr>
              <w:t>spec. instalacyjna 1628/99/U</w:t>
            </w:r>
          </w:p>
        </w:tc>
        <w:tc>
          <w:tcPr>
            <w:tcW w:w="2019" w:type="dxa"/>
            <w:shd w:val="clear" w:color="auto" w:fill="FFFFFF"/>
            <w:vAlign w:val="center"/>
          </w:tcPr>
          <w:p w14:paraId="13F5D674" w14:textId="704E6219" w:rsidR="00797361" w:rsidRPr="003F4A96" w:rsidRDefault="00797361" w:rsidP="00797361">
            <w:pPr>
              <w:pStyle w:val="Okadka2"/>
              <w:spacing w:after="0"/>
              <w:jc w:val="left"/>
              <w:rPr>
                <w:rFonts w:asciiTheme="majorHAnsi" w:eastAsia="Arial Unicode MS" w:hAnsiTheme="majorHAnsi"/>
                <w:color w:val="000000"/>
                <w:sz w:val="18"/>
                <w:szCs w:val="18"/>
                <w:u w:color="000000"/>
              </w:rPr>
            </w:pPr>
          </w:p>
        </w:tc>
      </w:tr>
      <w:tr w:rsidR="00D72725" w:rsidRPr="003F4A96" w14:paraId="22609462" w14:textId="77777777" w:rsidTr="007A4416">
        <w:tblPrEx>
          <w:shd w:val="clear" w:color="auto" w:fill="FFFFFF"/>
        </w:tblPrEx>
        <w:trPr>
          <w:cantSplit/>
          <w:trHeight w:val="20"/>
        </w:trPr>
        <w:tc>
          <w:tcPr>
            <w:tcW w:w="9811" w:type="dxa"/>
            <w:gridSpan w:val="5"/>
            <w:shd w:val="clear" w:color="auto" w:fill="FFFFFF"/>
          </w:tcPr>
          <w:p w14:paraId="20E23D90" w14:textId="454CE078" w:rsidR="00D72725" w:rsidRPr="003F4A96" w:rsidRDefault="00D72725" w:rsidP="007A4416">
            <w:pPr>
              <w:pStyle w:val="Okadka2"/>
              <w:spacing w:after="0"/>
              <w:jc w:val="center"/>
              <w:rPr>
                <w:rFonts w:asciiTheme="majorHAnsi" w:eastAsia="Arial Unicode MS" w:hAnsiTheme="majorHAnsi"/>
                <w:color w:val="000000"/>
                <w:sz w:val="18"/>
                <w:szCs w:val="18"/>
                <w:u w:color="000000"/>
              </w:rPr>
            </w:pPr>
            <w:r>
              <w:rPr>
                <w:rFonts w:asciiTheme="majorHAnsi" w:eastAsia="Arial Unicode MS" w:hAnsiTheme="majorHAnsi"/>
                <w:b/>
                <w:color w:val="000000"/>
                <w:sz w:val="22"/>
                <w:szCs w:val="22"/>
                <w:u w:color="000000"/>
              </w:rPr>
              <w:t>1</w:t>
            </w:r>
            <w:r w:rsidR="00614655">
              <w:rPr>
                <w:rFonts w:asciiTheme="majorHAnsi" w:eastAsia="Arial Unicode MS" w:hAnsiTheme="majorHAnsi"/>
                <w:b/>
                <w:color w:val="000000"/>
                <w:sz w:val="22"/>
                <w:szCs w:val="22"/>
                <w:u w:color="000000"/>
              </w:rPr>
              <w:t>7</w:t>
            </w:r>
            <w:r>
              <w:rPr>
                <w:rFonts w:asciiTheme="majorHAnsi" w:eastAsia="Arial Unicode MS" w:hAnsiTheme="majorHAnsi"/>
                <w:b/>
                <w:color w:val="000000"/>
                <w:sz w:val="22"/>
                <w:szCs w:val="22"/>
                <w:u w:color="000000"/>
              </w:rPr>
              <w:t xml:space="preserve"> </w:t>
            </w:r>
            <w:r w:rsidR="00614655">
              <w:rPr>
                <w:rFonts w:asciiTheme="majorHAnsi" w:eastAsia="Arial Unicode MS" w:hAnsiTheme="majorHAnsi"/>
                <w:b/>
                <w:color w:val="000000"/>
                <w:sz w:val="22"/>
                <w:szCs w:val="22"/>
                <w:u w:color="000000"/>
              </w:rPr>
              <w:t>styczeń</w:t>
            </w:r>
            <w:r w:rsidRPr="003F4A96">
              <w:rPr>
                <w:rFonts w:asciiTheme="majorHAnsi" w:eastAsia="Arial Unicode MS" w:hAnsiTheme="majorHAnsi"/>
                <w:b/>
                <w:color w:val="000000"/>
                <w:sz w:val="22"/>
                <w:szCs w:val="22"/>
                <w:u w:color="000000"/>
              </w:rPr>
              <w:t xml:space="preserve"> 202</w:t>
            </w:r>
            <w:r w:rsidR="00614655">
              <w:rPr>
                <w:rFonts w:asciiTheme="majorHAnsi" w:eastAsia="Arial Unicode MS" w:hAnsiTheme="majorHAnsi"/>
                <w:b/>
                <w:color w:val="000000"/>
                <w:sz w:val="22"/>
                <w:szCs w:val="22"/>
                <w:u w:color="000000"/>
              </w:rPr>
              <w:t>2</w:t>
            </w:r>
          </w:p>
        </w:tc>
      </w:tr>
    </w:tbl>
    <w:p w14:paraId="6E29299F" w14:textId="77777777" w:rsidR="00D72725" w:rsidRPr="003F4A96" w:rsidRDefault="00D72725" w:rsidP="00D72725">
      <w:pPr>
        <w:suppressAutoHyphens w:val="0"/>
        <w:rPr>
          <w:rFonts w:asciiTheme="majorHAnsi" w:eastAsiaTheme="minorEastAsia" w:hAnsiTheme="majorHAnsi"/>
        </w:rPr>
      </w:pPr>
      <w:r w:rsidRPr="003F4A96">
        <w:rPr>
          <w:rFonts w:asciiTheme="majorHAnsi" w:eastAsiaTheme="minorEastAsia" w:hAnsiTheme="majorHAnsi"/>
        </w:rPr>
        <w:br w:type="page"/>
      </w:r>
    </w:p>
    <w:bookmarkEnd w:id="1" w:displacedByCustomXml="next"/>
    <w:sdt>
      <w:sdtPr>
        <w:rPr>
          <w:rFonts w:ascii="Times New Roman" w:eastAsiaTheme="minorHAnsi" w:hAnsi="Times New Roman" w:cs="Arial"/>
          <w:b/>
          <w:bCs/>
          <w:color w:val="auto"/>
          <w:sz w:val="22"/>
          <w:szCs w:val="22"/>
          <w:lang w:eastAsia="en-US"/>
        </w:rPr>
        <w:id w:val="-1940062385"/>
        <w:docPartObj>
          <w:docPartGallery w:val="Table of Contents"/>
          <w:docPartUnique/>
        </w:docPartObj>
      </w:sdtPr>
      <w:sdtEndPr>
        <w:rPr>
          <w:rFonts w:eastAsia="Times New Roman" w:cs="Times New Roman"/>
          <w:b w:val="0"/>
          <w:bCs w:val="0"/>
          <w:sz w:val="20"/>
          <w:szCs w:val="20"/>
          <w:lang w:eastAsia="ar-SA"/>
        </w:rPr>
      </w:sdtEndPr>
      <w:sdtContent>
        <w:p w14:paraId="715068F7" w14:textId="70222AC0" w:rsidR="003F4A96" w:rsidRPr="003F4A96" w:rsidRDefault="003F4A96" w:rsidP="003F4A96">
          <w:pPr>
            <w:pStyle w:val="Nagwekspisutreci"/>
            <w:suppressAutoHyphens w:val="0"/>
            <w:spacing w:before="480" w:line="276" w:lineRule="auto"/>
            <w:ind w:left="1080"/>
            <w:jc w:val="center"/>
            <w:rPr>
              <w:rFonts w:eastAsiaTheme="minorHAnsi" w:cs="Arial"/>
              <w:b/>
              <w:bCs/>
              <w:color w:val="auto"/>
              <w:sz w:val="22"/>
              <w:szCs w:val="22"/>
              <w:lang w:eastAsia="en-US"/>
            </w:rPr>
          </w:pPr>
          <w:r w:rsidRPr="003F4A96">
            <w:rPr>
              <w:rFonts w:eastAsiaTheme="minorHAnsi" w:cs="Arial"/>
              <w:b/>
              <w:bCs/>
              <w:color w:val="auto"/>
              <w:sz w:val="22"/>
              <w:szCs w:val="22"/>
              <w:lang w:eastAsia="en-US"/>
            </w:rPr>
            <w:t xml:space="preserve">SPIS ZAWARTOŚCI PROJEKTU </w:t>
          </w:r>
          <w:r w:rsidR="000415EB">
            <w:rPr>
              <w:rFonts w:eastAsiaTheme="minorHAnsi" w:cs="Arial"/>
              <w:b/>
              <w:bCs/>
              <w:color w:val="auto"/>
              <w:sz w:val="22"/>
              <w:szCs w:val="22"/>
              <w:lang w:eastAsia="en-US"/>
            </w:rPr>
            <w:t>TECHNICZNEGO</w:t>
          </w:r>
        </w:p>
        <w:p w14:paraId="50056E68" w14:textId="2B2B778D" w:rsidR="003F4A96" w:rsidRPr="003F4A96" w:rsidRDefault="003F4A96" w:rsidP="003F4A96">
          <w:pPr>
            <w:rPr>
              <w:rFonts w:asciiTheme="majorHAnsi" w:eastAsiaTheme="minorHAnsi" w:hAnsiTheme="majorHAnsi"/>
              <w:lang w:eastAsia="en-US"/>
            </w:rPr>
          </w:pPr>
          <w:r w:rsidRPr="003F4A96">
            <w:rPr>
              <w:rFonts w:asciiTheme="majorHAnsi" w:hAnsiTheme="majorHAnsi" w:cs="Arial"/>
              <w:b/>
              <w:sz w:val="24"/>
              <w:szCs w:val="24"/>
              <w:u w:val="single"/>
            </w:rPr>
            <w:t>1.0 PROJEKT ZAGOSPODAROWANIA TERENU</w:t>
          </w:r>
        </w:p>
        <w:p w14:paraId="37A4CF11" w14:textId="34D7C723" w:rsidR="00361DF1" w:rsidRPr="003F4A96" w:rsidRDefault="00361DF1" w:rsidP="00E13A7A">
          <w:pPr>
            <w:pStyle w:val="Nagwekspisutreci"/>
            <w:suppressAutoHyphens w:val="0"/>
            <w:spacing w:before="120" w:line="276" w:lineRule="auto"/>
            <w:rPr>
              <w:rStyle w:val="CzZnak"/>
              <w:rFonts w:cs="Times New Roman"/>
              <w:color w:val="auto"/>
            </w:rPr>
          </w:pPr>
          <w:r w:rsidRPr="003F4A96">
            <w:rPr>
              <w:rStyle w:val="CzZnak"/>
              <w:rFonts w:cs="Times New Roman"/>
              <w:color w:val="auto"/>
            </w:rPr>
            <w:t>Spis treści</w:t>
          </w:r>
        </w:p>
        <w:p w14:paraId="0990CD66" w14:textId="042225DF" w:rsidR="000415EB" w:rsidRDefault="00361DF1">
          <w:pPr>
            <w:pStyle w:val="Spistreci1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r w:rsidRPr="003F4A96">
            <w:rPr>
              <w:rFonts w:asciiTheme="majorHAnsi" w:hAnsiTheme="majorHAnsi"/>
              <w:b/>
              <w:caps/>
              <w:noProof/>
              <w:sz w:val="22"/>
              <w:szCs w:val="22"/>
              <w:lang w:bidi="en-US"/>
            </w:rPr>
            <w:fldChar w:fldCharType="begin"/>
          </w:r>
          <w:r w:rsidRPr="003F4A96">
            <w:rPr>
              <w:rFonts w:asciiTheme="majorHAnsi" w:hAnsiTheme="majorHAnsi"/>
              <w:sz w:val="22"/>
              <w:szCs w:val="22"/>
            </w:rPr>
            <w:instrText xml:space="preserve"> TOC \o "1-3" \h \z \u </w:instrText>
          </w:r>
          <w:r w:rsidRPr="003F4A96">
            <w:rPr>
              <w:rFonts w:asciiTheme="majorHAnsi" w:hAnsiTheme="majorHAnsi"/>
              <w:b/>
              <w:caps/>
              <w:noProof/>
              <w:sz w:val="22"/>
              <w:szCs w:val="22"/>
              <w:lang w:bidi="en-US"/>
            </w:rPr>
            <w:fldChar w:fldCharType="separate"/>
          </w:r>
          <w:hyperlink w:anchor="_Toc101861662" w:history="1">
            <w:r w:rsidR="000415EB" w:rsidRPr="00864C99">
              <w:rPr>
                <w:rStyle w:val="Hipercze"/>
                <w:rFonts w:asciiTheme="majorHAnsi" w:hAnsiTheme="majorHAnsi"/>
                <w:noProof/>
              </w:rPr>
              <w:t>I. CZĘŚĆ OPISOWA</w:t>
            </w:r>
            <w:r w:rsidR="000415EB">
              <w:rPr>
                <w:noProof/>
                <w:webHidden/>
              </w:rPr>
              <w:tab/>
            </w:r>
            <w:r w:rsidR="000415EB">
              <w:rPr>
                <w:noProof/>
                <w:webHidden/>
              </w:rPr>
              <w:fldChar w:fldCharType="begin"/>
            </w:r>
            <w:r w:rsidR="000415EB">
              <w:rPr>
                <w:noProof/>
                <w:webHidden/>
              </w:rPr>
              <w:instrText xml:space="preserve"> PAGEREF _Toc101861662 \h </w:instrText>
            </w:r>
            <w:r w:rsidR="000415EB">
              <w:rPr>
                <w:noProof/>
                <w:webHidden/>
              </w:rPr>
            </w:r>
            <w:r w:rsidR="000415EB">
              <w:rPr>
                <w:noProof/>
                <w:webHidden/>
              </w:rPr>
              <w:fldChar w:fldCharType="separate"/>
            </w:r>
            <w:r w:rsidR="00E07D31">
              <w:rPr>
                <w:noProof/>
                <w:webHidden/>
              </w:rPr>
              <w:t>3</w:t>
            </w:r>
            <w:r w:rsidR="000415EB">
              <w:rPr>
                <w:noProof/>
                <w:webHidden/>
              </w:rPr>
              <w:fldChar w:fldCharType="end"/>
            </w:r>
          </w:hyperlink>
        </w:p>
        <w:p w14:paraId="13248006" w14:textId="2414A896" w:rsidR="000415EB" w:rsidRDefault="004252A8">
          <w:pPr>
            <w:pStyle w:val="Spistreci1"/>
            <w:tabs>
              <w:tab w:val="left" w:pos="566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01861663" w:history="1">
            <w:r w:rsidR="000415EB" w:rsidRPr="00864C99">
              <w:rPr>
                <w:rStyle w:val="Hipercze"/>
                <w:rFonts w:asciiTheme="majorHAnsi" w:hAnsiTheme="majorHAnsi"/>
                <w:smallCaps/>
                <w:noProof/>
                <w:spacing w:val="20"/>
                <w:lang w:eastAsia="en-US" w:bidi="en-US"/>
              </w:rPr>
              <w:t>1.</w:t>
            </w:r>
            <w:r w:rsidR="000415EB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0415EB" w:rsidRPr="00864C99">
              <w:rPr>
                <w:rStyle w:val="Hipercze"/>
                <w:rFonts w:asciiTheme="majorHAnsi" w:hAnsiTheme="majorHAnsi"/>
                <w:smallCaps/>
                <w:noProof/>
                <w:spacing w:val="20"/>
                <w:lang w:eastAsia="en-US" w:bidi="en-US"/>
              </w:rPr>
              <w:t>Przedmiot inwestycji, zakres zamierzenia inwestycyjnego</w:t>
            </w:r>
            <w:r w:rsidR="000415EB">
              <w:rPr>
                <w:noProof/>
                <w:webHidden/>
              </w:rPr>
              <w:tab/>
            </w:r>
            <w:r w:rsidR="000415EB">
              <w:rPr>
                <w:noProof/>
                <w:webHidden/>
              </w:rPr>
              <w:fldChar w:fldCharType="begin"/>
            </w:r>
            <w:r w:rsidR="000415EB">
              <w:rPr>
                <w:noProof/>
                <w:webHidden/>
              </w:rPr>
              <w:instrText xml:space="preserve"> PAGEREF _Toc101861663 \h </w:instrText>
            </w:r>
            <w:r w:rsidR="000415EB">
              <w:rPr>
                <w:noProof/>
                <w:webHidden/>
              </w:rPr>
            </w:r>
            <w:r w:rsidR="000415EB">
              <w:rPr>
                <w:noProof/>
                <w:webHidden/>
              </w:rPr>
              <w:fldChar w:fldCharType="separate"/>
            </w:r>
            <w:r w:rsidR="00E07D31">
              <w:rPr>
                <w:noProof/>
                <w:webHidden/>
              </w:rPr>
              <w:t>3</w:t>
            </w:r>
            <w:r w:rsidR="000415EB">
              <w:rPr>
                <w:noProof/>
                <w:webHidden/>
              </w:rPr>
              <w:fldChar w:fldCharType="end"/>
            </w:r>
          </w:hyperlink>
        </w:p>
        <w:p w14:paraId="7A5021F8" w14:textId="1D292E49" w:rsidR="000415EB" w:rsidRDefault="004252A8">
          <w:pPr>
            <w:pStyle w:val="Spistreci1"/>
            <w:tabs>
              <w:tab w:val="left" w:pos="566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01861664" w:history="1">
            <w:r w:rsidR="000415EB" w:rsidRPr="00864C99">
              <w:rPr>
                <w:rStyle w:val="Hipercze"/>
                <w:rFonts w:asciiTheme="majorHAnsi" w:hAnsiTheme="majorHAnsi"/>
                <w:smallCaps/>
                <w:noProof/>
                <w:spacing w:val="20"/>
                <w:lang w:eastAsia="en-US" w:bidi="en-US"/>
              </w:rPr>
              <w:t>2.</w:t>
            </w:r>
            <w:r w:rsidR="000415EB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0415EB" w:rsidRPr="00864C99">
              <w:rPr>
                <w:rStyle w:val="Hipercze"/>
                <w:rFonts w:asciiTheme="majorHAnsi" w:hAnsiTheme="majorHAnsi"/>
                <w:smallCaps/>
                <w:noProof/>
                <w:spacing w:val="20"/>
                <w:lang w:eastAsia="en-US" w:bidi="en-US"/>
              </w:rPr>
              <w:t>Istniejący stan zagospodarowania terenu</w:t>
            </w:r>
            <w:r w:rsidR="000415EB">
              <w:rPr>
                <w:noProof/>
                <w:webHidden/>
              </w:rPr>
              <w:tab/>
            </w:r>
            <w:r w:rsidR="000415EB">
              <w:rPr>
                <w:noProof/>
                <w:webHidden/>
              </w:rPr>
              <w:fldChar w:fldCharType="begin"/>
            </w:r>
            <w:r w:rsidR="000415EB">
              <w:rPr>
                <w:noProof/>
                <w:webHidden/>
              </w:rPr>
              <w:instrText xml:space="preserve"> PAGEREF _Toc101861664 \h </w:instrText>
            </w:r>
            <w:r w:rsidR="000415EB">
              <w:rPr>
                <w:noProof/>
                <w:webHidden/>
              </w:rPr>
            </w:r>
            <w:r w:rsidR="000415EB">
              <w:rPr>
                <w:noProof/>
                <w:webHidden/>
              </w:rPr>
              <w:fldChar w:fldCharType="separate"/>
            </w:r>
            <w:r w:rsidR="00E07D31">
              <w:rPr>
                <w:noProof/>
                <w:webHidden/>
              </w:rPr>
              <w:t>4</w:t>
            </w:r>
            <w:r w:rsidR="000415EB">
              <w:rPr>
                <w:noProof/>
                <w:webHidden/>
              </w:rPr>
              <w:fldChar w:fldCharType="end"/>
            </w:r>
          </w:hyperlink>
        </w:p>
        <w:p w14:paraId="6F342558" w14:textId="13072028" w:rsidR="000415EB" w:rsidRDefault="004252A8">
          <w:pPr>
            <w:pStyle w:val="Spistreci1"/>
            <w:tabs>
              <w:tab w:val="left" w:pos="566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01861665" w:history="1">
            <w:r w:rsidR="000415EB" w:rsidRPr="00864C99">
              <w:rPr>
                <w:rStyle w:val="Hipercze"/>
                <w:rFonts w:asciiTheme="majorHAnsi" w:hAnsiTheme="majorHAnsi"/>
                <w:smallCaps/>
                <w:noProof/>
                <w:spacing w:val="20"/>
                <w:lang w:eastAsia="en-US" w:bidi="en-US"/>
              </w:rPr>
              <w:t>3.</w:t>
            </w:r>
            <w:r w:rsidR="000415EB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0415EB" w:rsidRPr="00864C99">
              <w:rPr>
                <w:rStyle w:val="Hipercze"/>
                <w:rFonts w:asciiTheme="majorHAnsi" w:hAnsiTheme="majorHAnsi"/>
                <w:smallCaps/>
                <w:noProof/>
                <w:spacing w:val="20"/>
                <w:lang w:eastAsia="en-US" w:bidi="en-US"/>
              </w:rPr>
              <w:t>Projektowe zagospodarowanie terenu</w:t>
            </w:r>
            <w:r w:rsidR="000415EB">
              <w:rPr>
                <w:noProof/>
                <w:webHidden/>
              </w:rPr>
              <w:tab/>
            </w:r>
            <w:r w:rsidR="000415EB">
              <w:rPr>
                <w:noProof/>
                <w:webHidden/>
              </w:rPr>
              <w:fldChar w:fldCharType="begin"/>
            </w:r>
            <w:r w:rsidR="000415EB">
              <w:rPr>
                <w:noProof/>
                <w:webHidden/>
              </w:rPr>
              <w:instrText xml:space="preserve"> PAGEREF _Toc101861665 \h </w:instrText>
            </w:r>
            <w:r w:rsidR="000415EB">
              <w:rPr>
                <w:noProof/>
                <w:webHidden/>
              </w:rPr>
            </w:r>
            <w:r w:rsidR="000415EB">
              <w:rPr>
                <w:noProof/>
                <w:webHidden/>
              </w:rPr>
              <w:fldChar w:fldCharType="separate"/>
            </w:r>
            <w:r w:rsidR="00E07D31">
              <w:rPr>
                <w:noProof/>
                <w:webHidden/>
              </w:rPr>
              <w:t>4</w:t>
            </w:r>
            <w:r w:rsidR="000415EB">
              <w:rPr>
                <w:noProof/>
                <w:webHidden/>
              </w:rPr>
              <w:fldChar w:fldCharType="end"/>
            </w:r>
          </w:hyperlink>
        </w:p>
        <w:p w14:paraId="3E89A3B8" w14:textId="4C81511F" w:rsidR="000415EB" w:rsidRDefault="004252A8">
          <w:pPr>
            <w:pStyle w:val="Spistreci1"/>
            <w:tabs>
              <w:tab w:val="left" w:pos="849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01861666" w:history="1">
            <w:r w:rsidR="000415EB" w:rsidRPr="00864C99">
              <w:rPr>
                <w:rStyle w:val="Hipercze"/>
                <w:rFonts w:asciiTheme="majorHAnsi" w:hAnsiTheme="majorHAnsi"/>
                <w:smallCaps/>
                <w:noProof/>
                <w:spacing w:val="20"/>
                <w:lang w:eastAsia="en-US" w:bidi="en-US"/>
              </w:rPr>
              <w:t>3.1</w:t>
            </w:r>
            <w:r w:rsidR="000415EB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0415EB" w:rsidRPr="00864C99">
              <w:rPr>
                <w:rStyle w:val="Hipercze"/>
                <w:rFonts w:asciiTheme="majorHAnsi" w:hAnsiTheme="majorHAnsi"/>
                <w:smallCaps/>
                <w:noProof/>
                <w:spacing w:val="20"/>
                <w:lang w:eastAsia="en-US" w:bidi="en-US"/>
              </w:rPr>
              <w:t>Układ torowy</w:t>
            </w:r>
            <w:r w:rsidR="000415EB">
              <w:rPr>
                <w:noProof/>
                <w:webHidden/>
              </w:rPr>
              <w:tab/>
            </w:r>
            <w:r w:rsidR="000415EB">
              <w:rPr>
                <w:noProof/>
                <w:webHidden/>
              </w:rPr>
              <w:fldChar w:fldCharType="begin"/>
            </w:r>
            <w:r w:rsidR="000415EB">
              <w:rPr>
                <w:noProof/>
                <w:webHidden/>
              </w:rPr>
              <w:instrText xml:space="preserve"> PAGEREF _Toc101861666 \h </w:instrText>
            </w:r>
            <w:r w:rsidR="000415EB">
              <w:rPr>
                <w:noProof/>
                <w:webHidden/>
              </w:rPr>
            </w:r>
            <w:r w:rsidR="000415EB">
              <w:rPr>
                <w:noProof/>
                <w:webHidden/>
              </w:rPr>
              <w:fldChar w:fldCharType="separate"/>
            </w:r>
            <w:r w:rsidR="00E07D31">
              <w:rPr>
                <w:noProof/>
                <w:webHidden/>
              </w:rPr>
              <w:t>5</w:t>
            </w:r>
            <w:r w:rsidR="000415EB">
              <w:rPr>
                <w:noProof/>
                <w:webHidden/>
              </w:rPr>
              <w:fldChar w:fldCharType="end"/>
            </w:r>
          </w:hyperlink>
        </w:p>
        <w:p w14:paraId="415AA256" w14:textId="009BCA24" w:rsidR="000415EB" w:rsidRDefault="004252A8">
          <w:pPr>
            <w:pStyle w:val="Spistreci1"/>
            <w:tabs>
              <w:tab w:val="left" w:pos="849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01861667" w:history="1">
            <w:r w:rsidR="000415EB" w:rsidRPr="00864C99">
              <w:rPr>
                <w:rStyle w:val="Hipercze"/>
                <w:rFonts w:asciiTheme="majorHAnsi" w:hAnsiTheme="majorHAnsi"/>
                <w:smallCaps/>
                <w:noProof/>
                <w:spacing w:val="20"/>
                <w:lang w:eastAsia="en-US" w:bidi="en-US"/>
              </w:rPr>
              <w:t>3.2</w:t>
            </w:r>
            <w:r w:rsidR="000415EB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0415EB" w:rsidRPr="00864C99">
              <w:rPr>
                <w:rStyle w:val="Hipercze"/>
                <w:rFonts w:asciiTheme="majorHAnsi" w:hAnsiTheme="majorHAnsi"/>
                <w:smallCaps/>
                <w:noProof/>
                <w:spacing w:val="20"/>
                <w:lang w:eastAsia="en-US" w:bidi="en-US"/>
              </w:rPr>
              <w:t>Sieci sanitarne</w:t>
            </w:r>
            <w:r w:rsidR="000415EB">
              <w:rPr>
                <w:noProof/>
                <w:webHidden/>
              </w:rPr>
              <w:tab/>
            </w:r>
            <w:r w:rsidR="000415EB">
              <w:rPr>
                <w:noProof/>
                <w:webHidden/>
              </w:rPr>
              <w:fldChar w:fldCharType="begin"/>
            </w:r>
            <w:r w:rsidR="000415EB">
              <w:rPr>
                <w:noProof/>
                <w:webHidden/>
              </w:rPr>
              <w:instrText xml:space="preserve"> PAGEREF _Toc101861667 \h </w:instrText>
            </w:r>
            <w:r w:rsidR="000415EB">
              <w:rPr>
                <w:noProof/>
                <w:webHidden/>
              </w:rPr>
            </w:r>
            <w:r w:rsidR="000415EB">
              <w:rPr>
                <w:noProof/>
                <w:webHidden/>
              </w:rPr>
              <w:fldChar w:fldCharType="separate"/>
            </w:r>
            <w:r w:rsidR="00E07D31">
              <w:rPr>
                <w:noProof/>
                <w:webHidden/>
              </w:rPr>
              <w:t>6</w:t>
            </w:r>
            <w:r w:rsidR="000415EB">
              <w:rPr>
                <w:noProof/>
                <w:webHidden/>
              </w:rPr>
              <w:fldChar w:fldCharType="end"/>
            </w:r>
          </w:hyperlink>
        </w:p>
        <w:p w14:paraId="4D128493" w14:textId="55596404" w:rsidR="000415EB" w:rsidRDefault="004252A8">
          <w:pPr>
            <w:pStyle w:val="Spistreci1"/>
            <w:tabs>
              <w:tab w:val="left" w:pos="849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01861668" w:history="1">
            <w:r w:rsidR="000415EB" w:rsidRPr="00864C99">
              <w:rPr>
                <w:rStyle w:val="Hipercze"/>
                <w:rFonts w:asciiTheme="majorHAnsi" w:hAnsiTheme="majorHAnsi"/>
                <w:smallCaps/>
                <w:noProof/>
                <w:spacing w:val="20"/>
                <w:lang w:eastAsia="en-US" w:bidi="en-US"/>
              </w:rPr>
              <w:t>3.3</w:t>
            </w:r>
            <w:r w:rsidR="000415EB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0415EB" w:rsidRPr="00864C99">
              <w:rPr>
                <w:rStyle w:val="Hipercze"/>
                <w:rFonts w:asciiTheme="majorHAnsi" w:hAnsiTheme="majorHAnsi"/>
                <w:smallCaps/>
                <w:noProof/>
                <w:spacing w:val="20"/>
                <w:lang w:eastAsia="en-US" w:bidi="en-US"/>
              </w:rPr>
              <w:t>Sieci elektroenergetyczne</w:t>
            </w:r>
            <w:r w:rsidR="000415EB">
              <w:rPr>
                <w:noProof/>
                <w:webHidden/>
              </w:rPr>
              <w:tab/>
            </w:r>
            <w:r w:rsidR="000415EB">
              <w:rPr>
                <w:noProof/>
                <w:webHidden/>
              </w:rPr>
              <w:fldChar w:fldCharType="begin"/>
            </w:r>
            <w:r w:rsidR="000415EB">
              <w:rPr>
                <w:noProof/>
                <w:webHidden/>
              </w:rPr>
              <w:instrText xml:space="preserve"> PAGEREF _Toc101861668 \h </w:instrText>
            </w:r>
            <w:r w:rsidR="000415EB">
              <w:rPr>
                <w:noProof/>
                <w:webHidden/>
              </w:rPr>
            </w:r>
            <w:r w:rsidR="000415EB">
              <w:rPr>
                <w:noProof/>
                <w:webHidden/>
              </w:rPr>
              <w:fldChar w:fldCharType="separate"/>
            </w:r>
            <w:r w:rsidR="00E07D31">
              <w:rPr>
                <w:noProof/>
                <w:webHidden/>
              </w:rPr>
              <w:t>8</w:t>
            </w:r>
            <w:r w:rsidR="000415EB">
              <w:rPr>
                <w:noProof/>
                <w:webHidden/>
              </w:rPr>
              <w:fldChar w:fldCharType="end"/>
            </w:r>
          </w:hyperlink>
        </w:p>
        <w:p w14:paraId="5A74D23E" w14:textId="0DA2C7D1" w:rsidR="000415EB" w:rsidRDefault="004252A8">
          <w:pPr>
            <w:pStyle w:val="Spistreci1"/>
            <w:tabs>
              <w:tab w:val="left" w:pos="566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01861669" w:history="1">
            <w:r w:rsidR="000415EB" w:rsidRPr="00864C99">
              <w:rPr>
                <w:rStyle w:val="Hipercze"/>
                <w:rFonts w:asciiTheme="majorHAnsi" w:hAnsiTheme="majorHAnsi"/>
                <w:smallCaps/>
                <w:noProof/>
                <w:spacing w:val="20"/>
                <w:lang w:eastAsia="en-US" w:bidi="en-US"/>
              </w:rPr>
              <w:t>4.</w:t>
            </w:r>
            <w:r w:rsidR="000415EB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0415EB" w:rsidRPr="00864C99">
              <w:rPr>
                <w:rStyle w:val="Hipercze"/>
                <w:rFonts w:asciiTheme="majorHAnsi" w:hAnsiTheme="majorHAnsi"/>
                <w:smallCaps/>
                <w:noProof/>
                <w:spacing w:val="20"/>
                <w:lang w:eastAsia="en-US" w:bidi="en-US"/>
              </w:rPr>
              <w:t>zestawienie powierzchni poszczególnych części zagospodarowania terenu</w:t>
            </w:r>
            <w:r w:rsidR="000415EB">
              <w:rPr>
                <w:noProof/>
                <w:webHidden/>
              </w:rPr>
              <w:tab/>
            </w:r>
            <w:r w:rsidR="000415EB">
              <w:rPr>
                <w:noProof/>
                <w:webHidden/>
              </w:rPr>
              <w:fldChar w:fldCharType="begin"/>
            </w:r>
            <w:r w:rsidR="000415EB">
              <w:rPr>
                <w:noProof/>
                <w:webHidden/>
              </w:rPr>
              <w:instrText xml:space="preserve"> PAGEREF _Toc101861669 \h </w:instrText>
            </w:r>
            <w:r w:rsidR="000415EB">
              <w:rPr>
                <w:noProof/>
                <w:webHidden/>
              </w:rPr>
            </w:r>
            <w:r w:rsidR="000415EB">
              <w:rPr>
                <w:noProof/>
                <w:webHidden/>
              </w:rPr>
              <w:fldChar w:fldCharType="separate"/>
            </w:r>
            <w:r w:rsidR="00E07D31">
              <w:rPr>
                <w:noProof/>
                <w:webHidden/>
              </w:rPr>
              <w:t>10</w:t>
            </w:r>
            <w:r w:rsidR="000415EB">
              <w:rPr>
                <w:noProof/>
                <w:webHidden/>
              </w:rPr>
              <w:fldChar w:fldCharType="end"/>
            </w:r>
          </w:hyperlink>
        </w:p>
        <w:p w14:paraId="4EB2825E" w14:textId="5D469473" w:rsidR="000415EB" w:rsidRDefault="004252A8">
          <w:pPr>
            <w:pStyle w:val="Spistreci1"/>
            <w:tabs>
              <w:tab w:val="left" w:pos="566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01861670" w:history="1">
            <w:r w:rsidR="000415EB" w:rsidRPr="00864C99">
              <w:rPr>
                <w:rStyle w:val="Hipercze"/>
                <w:rFonts w:asciiTheme="majorHAnsi" w:hAnsiTheme="majorHAnsi"/>
                <w:smallCaps/>
                <w:noProof/>
                <w:spacing w:val="20"/>
                <w:lang w:eastAsia="en-US" w:bidi="en-US"/>
              </w:rPr>
              <w:t>5.</w:t>
            </w:r>
            <w:r w:rsidR="000415EB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0415EB" w:rsidRPr="00864C99">
              <w:rPr>
                <w:rStyle w:val="Hipercze"/>
                <w:rFonts w:asciiTheme="majorHAnsi" w:hAnsiTheme="majorHAnsi"/>
                <w:smallCaps/>
                <w:noProof/>
                <w:spacing w:val="20"/>
                <w:lang w:eastAsia="en-US" w:bidi="en-US"/>
              </w:rPr>
              <w:t>Warunki gruntowo-wodne</w:t>
            </w:r>
            <w:r w:rsidR="000415EB">
              <w:rPr>
                <w:noProof/>
                <w:webHidden/>
              </w:rPr>
              <w:tab/>
            </w:r>
            <w:r w:rsidR="000415EB">
              <w:rPr>
                <w:noProof/>
                <w:webHidden/>
              </w:rPr>
              <w:fldChar w:fldCharType="begin"/>
            </w:r>
            <w:r w:rsidR="000415EB">
              <w:rPr>
                <w:noProof/>
                <w:webHidden/>
              </w:rPr>
              <w:instrText xml:space="preserve"> PAGEREF _Toc101861670 \h </w:instrText>
            </w:r>
            <w:r w:rsidR="000415EB">
              <w:rPr>
                <w:noProof/>
                <w:webHidden/>
              </w:rPr>
            </w:r>
            <w:r w:rsidR="000415EB">
              <w:rPr>
                <w:noProof/>
                <w:webHidden/>
              </w:rPr>
              <w:fldChar w:fldCharType="separate"/>
            </w:r>
            <w:r w:rsidR="00E07D31">
              <w:rPr>
                <w:noProof/>
                <w:webHidden/>
              </w:rPr>
              <w:t>11</w:t>
            </w:r>
            <w:r w:rsidR="000415EB">
              <w:rPr>
                <w:noProof/>
                <w:webHidden/>
              </w:rPr>
              <w:fldChar w:fldCharType="end"/>
            </w:r>
          </w:hyperlink>
        </w:p>
        <w:p w14:paraId="314034EE" w14:textId="345C2057" w:rsidR="000415EB" w:rsidRDefault="004252A8">
          <w:pPr>
            <w:pStyle w:val="Spistreci1"/>
            <w:tabs>
              <w:tab w:val="left" w:pos="566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01861671" w:history="1">
            <w:r w:rsidR="000415EB" w:rsidRPr="00864C99">
              <w:rPr>
                <w:rStyle w:val="Hipercze"/>
                <w:rFonts w:asciiTheme="majorHAnsi" w:hAnsiTheme="majorHAnsi"/>
                <w:smallCaps/>
                <w:noProof/>
                <w:spacing w:val="20"/>
                <w:lang w:eastAsia="en-US" w:bidi="en-US"/>
              </w:rPr>
              <w:t>6.</w:t>
            </w:r>
            <w:r w:rsidR="000415EB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0415EB" w:rsidRPr="00864C99">
              <w:rPr>
                <w:rStyle w:val="Hipercze"/>
                <w:rFonts w:asciiTheme="majorHAnsi" w:hAnsiTheme="majorHAnsi"/>
                <w:smallCaps/>
                <w:noProof/>
                <w:spacing w:val="20"/>
                <w:lang w:eastAsia="en-US" w:bidi="en-US"/>
              </w:rPr>
              <w:t>Informacja o sposobie posadowienia obiektu budowlanego</w:t>
            </w:r>
            <w:r w:rsidR="000415EB">
              <w:rPr>
                <w:noProof/>
                <w:webHidden/>
              </w:rPr>
              <w:tab/>
            </w:r>
            <w:r w:rsidR="000415EB">
              <w:rPr>
                <w:noProof/>
                <w:webHidden/>
              </w:rPr>
              <w:fldChar w:fldCharType="begin"/>
            </w:r>
            <w:r w:rsidR="000415EB">
              <w:rPr>
                <w:noProof/>
                <w:webHidden/>
              </w:rPr>
              <w:instrText xml:space="preserve"> PAGEREF _Toc101861671 \h </w:instrText>
            </w:r>
            <w:r w:rsidR="000415EB">
              <w:rPr>
                <w:noProof/>
                <w:webHidden/>
              </w:rPr>
            </w:r>
            <w:r w:rsidR="000415EB">
              <w:rPr>
                <w:noProof/>
                <w:webHidden/>
              </w:rPr>
              <w:fldChar w:fldCharType="separate"/>
            </w:r>
            <w:r w:rsidR="00E07D31">
              <w:rPr>
                <w:noProof/>
                <w:webHidden/>
              </w:rPr>
              <w:t>11</w:t>
            </w:r>
            <w:r w:rsidR="000415EB">
              <w:rPr>
                <w:noProof/>
                <w:webHidden/>
              </w:rPr>
              <w:fldChar w:fldCharType="end"/>
            </w:r>
          </w:hyperlink>
        </w:p>
        <w:p w14:paraId="073B4DB4" w14:textId="4B4EFC89" w:rsidR="000415EB" w:rsidRDefault="004252A8">
          <w:pPr>
            <w:pStyle w:val="Spistreci1"/>
            <w:tabs>
              <w:tab w:val="left" w:pos="566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01861672" w:history="1">
            <w:r w:rsidR="000415EB" w:rsidRPr="00864C99">
              <w:rPr>
                <w:rStyle w:val="Hipercze"/>
                <w:rFonts w:asciiTheme="majorHAnsi" w:hAnsiTheme="majorHAnsi"/>
                <w:smallCaps/>
                <w:noProof/>
                <w:spacing w:val="20"/>
                <w:lang w:eastAsia="en-US" w:bidi="en-US"/>
              </w:rPr>
              <w:t>7.</w:t>
            </w:r>
            <w:r w:rsidR="000415EB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0415EB" w:rsidRPr="00864C99">
              <w:rPr>
                <w:rStyle w:val="Hipercze"/>
                <w:rFonts w:asciiTheme="majorHAnsi" w:hAnsiTheme="majorHAnsi"/>
                <w:smallCaps/>
                <w:noProof/>
                <w:spacing w:val="20"/>
                <w:lang w:eastAsia="en-US" w:bidi="en-US"/>
              </w:rPr>
              <w:t>Informacja o wpisie przedmiotowego terenu do rejestru zabytków oraz o ochronie wynikającej z ustaleń miejscowego planu zagospodarowania przestrzennego</w:t>
            </w:r>
            <w:r w:rsidR="000415EB">
              <w:rPr>
                <w:noProof/>
                <w:webHidden/>
              </w:rPr>
              <w:tab/>
            </w:r>
            <w:r w:rsidR="000415EB">
              <w:rPr>
                <w:noProof/>
                <w:webHidden/>
              </w:rPr>
              <w:fldChar w:fldCharType="begin"/>
            </w:r>
            <w:r w:rsidR="000415EB">
              <w:rPr>
                <w:noProof/>
                <w:webHidden/>
              </w:rPr>
              <w:instrText xml:space="preserve"> PAGEREF _Toc101861672 \h </w:instrText>
            </w:r>
            <w:r w:rsidR="000415EB">
              <w:rPr>
                <w:noProof/>
                <w:webHidden/>
              </w:rPr>
            </w:r>
            <w:r w:rsidR="000415EB">
              <w:rPr>
                <w:noProof/>
                <w:webHidden/>
              </w:rPr>
              <w:fldChar w:fldCharType="separate"/>
            </w:r>
            <w:r w:rsidR="00E07D31">
              <w:rPr>
                <w:noProof/>
                <w:webHidden/>
              </w:rPr>
              <w:t>12</w:t>
            </w:r>
            <w:r w:rsidR="000415EB">
              <w:rPr>
                <w:noProof/>
                <w:webHidden/>
              </w:rPr>
              <w:fldChar w:fldCharType="end"/>
            </w:r>
          </w:hyperlink>
        </w:p>
        <w:p w14:paraId="0920B18F" w14:textId="5DFF9F42" w:rsidR="000415EB" w:rsidRDefault="004252A8">
          <w:pPr>
            <w:pStyle w:val="Spistreci1"/>
            <w:tabs>
              <w:tab w:val="left" w:pos="566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01861673" w:history="1">
            <w:r w:rsidR="000415EB" w:rsidRPr="00864C99">
              <w:rPr>
                <w:rStyle w:val="Hipercze"/>
                <w:rFonts w:asciiTheme="majorHAnsi" w:hAnsiTheme="majorHAnsi"/>
                <w:smallCaps/>
                <w:noProof/>
                <w:spacing w:val="20"/>
                <w:lang w:eastAsia="en-US" w:bidi="en-US"/>
              </w:rPr>
              <w:t>8.</w:t>
            </w:r>
            <w:r w:rsidR="000415EB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0415EB" w:rsidRPr="00864C99">
              <w:rPr>
                <w:rStyle w:val="Hipercze"/>
                <w:rFonts w:asciiTheme="majorHAnsi" w:hAnsiTheme="majorHAnsi"/>
                <w:smallCaps/>
                <w:noProof/>
                <w:spacing w:val="20"/>
                <w:lang w:eastAsia="en-US" w:bidi="en-US"/>
              </w:rPr>
              <w:t>Informacja o wpływie eksploatacji górniczej na teren zamierzenia budowlanego</w:t>
            </w:r>
            <w:r w:rsidR="000415EB">
              <w:rPr>
                <w:noProof/>
                <w:webHidden/>
              </w:rPr>
              <w:tab/>
            </w:r>
            <w:r w:rsidR="000415EB">
              <w:rPr>
                <w:noProof/>
                <w:webHidden/>
              </w:rPr>
              <w:fldChar w:fldCharType="begin"/>
            </w:r>
            <w:r w:rsidR="000415EB">
              <w:rPr>
                <w:noProof/>
                <w:webHidden/>
              </w:rPr>
              <w:instrText xml:space="preserve"> PAGEREF _Toc101861673 \h </w:instrText>
            </w:r>
            <w:r w:rsidR="000415EB">
              <w:rPr>
                <w:noProof/>
                <w:webHidden/>
              </w:rPr>
            </w:r>
            <w:r w:rsidR="000415EB">
              <w:rPr>
                <w:noProof/>
                <w:webHidden/>
              </w:rPr>
              <w:fldChar w:fldCharType="separate"/>
            </w:r>
            <w:r w:rsidR="00E07D31">
              <w:rPr>
                <w:noProof/>
                <w:webHidden/>
              </w:rPr>
              <w:t>12</w:t>
            </w:r>
            <w:r w:rsidR="000415EB">
              <w:rPr>
                <w:noProof/>
                <w:webHidden/>
              </w:rPr>
              <w:fldChar w:fldCharType="end"/>
            </w:r>
          </w:hyperlink>
        </w:p>
        <w:p w14:paraId="46487325" w14:textId="7CA1806B" w:rsidR="000415EB" w:rsidRDefault="004252A8">
          <w:pPr>
            <w:pStyle w:val="Spistreci1"/>
            <w:tabs>
              <w:tab w:val="left" w:pos="566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01861674" w:history="1">
            <w:r w:rsidR="000415EB" w:rsidRPr="00864C99">
              <w:rPr>
                <w:rStyle w:val="Hipercze"/>
                <w:rFonts w:asciiTheme="majorHAnsi" w:hAnsiTheme="majorHAnsi"/>
                <w:smallCaps/>
                <w:noProof/>
                <w:spacing w:val="20"/>
                <w:lang w:eastAsia="en-US" w:bidi="en-US"/>
              </w:rPr>
              <w:t>9.</w:t>
            </w:r>
            <w:r w:rsidR="000415EB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0415EB" w:rsidRPr="00864C99">
              <w:rPr>
                <w:rStyle w:val="Hipercze"/>
                <w:rFonts w:asciiTheme="majorHAnsi" w:hAnsiTheme="majorHAnsi"/>
                <w:smallCaps/>
                <w:noProof/>
                <w:spacing w:val="20"/>
                <w:lang w:eastAsia="en-US" w:bidi="en-US"/>
              </w:rPr>
              <w:t>Informacja i dane o charakterze oraz cechach istniejących i przewidywanych zagrożeń dla środowiska oraz higieny i zdrowia użytkowników projektowanych obiektów budowlanych i ich otoczenia</w:t>
            </w:r>
            <w:r w:rsidR="000415EB">
              <w:rPr>
                <w:noProof/>
                <w:webHidden/>
              </w:rPr>
              <w:tab/>
            </w:r>
            <w:r w:rsidR="000415EB">
              <w:rPr>
                <w:noProof/>
                <w:webHidden/>
              </w:rPr>
              <w:fldChar w:fldCharType="begin"/>
            </w:r>
            <w:r w:rsidR="000415EB">
              <w:rPr>
                <w:noProof/>
                <w:webHidden/>
              </w:rPr>
              <w:instrText xml:space="preserve"> PAGEREF _Toc101861674 \h </w:instrText>
            </w:r>
            <w:r w:rsidR="000415EB">
              <w:rPr>
                <w:noProof/>
                <w:webHidden/>
              </w:rPr>
            </w:r>
            <w:r w:rsidR="000415EB">
              <w:rPr>
                <w:noProof/>
                <w:webHidden/>
              </w:rPr>
              <w:fldChar w:fldCharType="separate"/>
            </w:r>
            <w:r w:rsidR="00E07D31">
              <w:rPr>
                <w:noProof/>
                <w:webHidden/>
              </w:rPr>
              <w:t>12</w:t>
            </w:r>
            <w:r w:rsidR="000415EB">
              <w:rPr>
                <w:noProof/>
                <w:webHidden/>
              </w:rPr>
              <w:fldChar w:fldCharType="end"/>
            </w:r>
          </w:hyperlink>
        </w:p>
        <w:p w14:paraId="6476351F" w14:textId="58EC3EE9" w:rsidR="000415EB" w:rsidRDefault="004252A8">
          <w:pPr>
            <w:pStyle w:val="Spistreci1"/>
            <w:tabs>
              <w:tab w:val="left" w:pos="849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01861675" w:history="1">
            <w:r w:rsidR="000415EB" w:rsidRPr="00864C99">
              <w:rPr>
                <w:rStyle w:val="Hipercze"/>
                <w:rFonts w:asciiTheme="majorHAnsi" w:hAnsiTheme="majorHAnsi"/>
                <w:smallCaps/>
                <w:noProof/>
                <w:spacing w:val="20"/>
                <w:lang w:eastAsia="en-US" w:bidi="en-US"/>
              </w:rPr>
              <w:t>10.</w:t>
            </w:r>
            <w:r w:rsidR="000415EB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0415EB" w:rsidRPr="00864C99">
              <w:rPr>
                <w:rStyle w:val="Hipercze"/>
                <w:rFonts w:asciiTheme="majorHAnsi" w:hAnsiTheme="majorHAnsi"/>
                <w:smallCaps/>
                <w:noProof/>
                <w:spacing w:val="20"/>
                <w:lang w:eastAsia="en-US" w:bidi="en-US"/>
              </w:rPr>
              <w:t>Informacja o obszarze oddziaływania obiektu</w:t>
            </w:r>
            <w:r w:rsidR="000415EB">
              <w:rPr>
                <w:noProof/>
                <w:webHidden/>
              </w:rPr>
              <w:tab/>
            </w:r>
            <w:r w:rsidR="000415EB">
              <w:rPr>
                <w:noProof/>
                <w:webHidden/>
              </w:rPr>
              <w:fldChar w:fldCharType="begin"/>
            </w:r>
            <w:r w:rsidR="000415EB">
              <w:rPr>
                <w:noProof/>
                <w:webHidden/>
              </w:rPr>
              <w:instrText xml:space="preserve"> PAGEREF _Toc101861675 \h </w:instrText>
            </w:r>
            <w:r w:rsidR="000415EB">
              <w:rPr>
                <w:noProof/>
                <w:webHidden/>
              </w:rPr>
            </w:r>
            <w:r w:rsidR="000415EB">
              <w:rPr>
                <w:noProof/>
                <w:webHidden/>
              </w:rPr>
              <w:fldChar w:fldCharType="separate"/>
            </w:r>
            <w:r w:rsidR="00E07D31">
              <w:rPr>
                <w:noProof/>
                <w:webHidden/>
              </w:rPr>
              <w:t>12</w:t>
            </w:r>
            <w:r w:rsidR="000415EB">
              <w:rPr>
                <w:noProof/>
                <w:webHidden/>
              </w:rPr>
              <w:fldChar w:fldCharType="end"/>
            </w:r>
          </w:hyperlink>
        </w:p>
        <w:p w14:paraId="61AFA2D4" w14:textId="25E0C892" w:rsidR="00361DF1" w:rsidRPr="003F4A96" w:rsidRDefault="00361DF1" w:rsidP="00361DF1">
          <w:pPr>
            <w:rPr>
              <w:rFonts w:asciiTheme="majorHAnsi" w:hAnsiTheme="majorHAnsi"/>
            </w:rPr>
          </w:pPr>
          <w:r w:rsidRPr="003F4A96">
            <w:rPr>
              <w:rFonts w:asciiTheme="majorHAnsi" w:hAnsiTheme="majorHAnsi"/>
              <w:bCs/>
            </w:rPr>
            <w:fldChar w:fldCharType="end"/>
          </w:r>
        </w:p>
      </w:sdtContent>
    </w:sdt>
    <w:p w14:paraId="2A06825F" w14:textId="77777777" w:rsidR="00361DF1" w:rsidRPr="003F4A96" w:rsidRDefault="00361DF1" w:rsidP="00361DF1">
      <w:pPr>
        <w:pStyle w:val="Cz"/>
        <w:spacing w:line="276" w:lineRule="auto"/>
      </w:pPr>
    </w:p>
    <w:p w14:paraId="56C44ACE" w14:textId="33338DD8" w:rsidR="00361DF1" w:rsidRPr="003F4A96" w:rsidRDefault="00E13A7A" w:rsidP="00E13A7A">
      <w:pPr>
        <w:pStyle w:val="Cz"/>
        <w:spacing w:line="276" w:lineRule="auto"/>
        <w:rPr>
          <w:rFonts w:cs="Times New Roman"/>
        </w:rPr>
      </w:pPr>
      <w:bookmarkStart w:id="3" w:name="_Hlk74312330"/>
      <w:r>
        <w:rPr>
          <w:rFonts w:cs="Times New Roman"/>
        </w:rPr>
        <w:t>I</w:t>
      </w:r>
      <w:r w:rsidR="0091442E">
        <w:rPr>
          <w:rFonts w:cs="Times New Roman"/>
        </w:rPr>
        <w:t>I</w:t>
      </w:r>
      <w:r>
        <w:rPr>
          <w:rFonts w:cs="Times New Roman"/>
        </w:rPr>
        <w:t xml:space="preserve">. </w:t>
      </w:r>
      <w:r w:rsidR="00361DF1" w:rsidRPr="003F4A96">
        <w:rPr>
          <w:rFonts w:cs="Times New Roman"/>
        </w:rPr>
        <w:t>CZĘŚĆ RYSUNKOWA</w:t>
      </w:r>
    </w:p>
    <w:bookmarkEnd w:id="3"/>
    <w:p w14:paraId="254749CB" w14:textId="2931B2DA" w:rsidR="00380969" w:rsidRDefault="00380969" w:rsidP="00DE71DE">
      <w:pPr>
        <w:rPr>
          <w:rFonts w:asciiTheme="majorHAnsi" w:hAnsiTheme="majorHAnsi" w:cstheme="majorHAnsi"/>
          <w:sz w:val="22"/>
          <w:szCs w:val="22"/>
        </w:rPr>
      </w:pPr>
      <w:r w:rsidRPr="00B530DA">
        <w:rPr>
          <w:rFonts w:asciiTheme="majorHAnsi" w:hAnsiTheme="majorHAnsi" w:cstheme="majorHAnsi"/>
          <w:sz w:val="22"/>
          <w:szCs w:val="22"/>
        </w:rPr>
        <w:t>RYS. NR 1.0</w:t>
      </w:r>
      <w:r w:rsidRPr="00B530DA">
        <w:rPr>
          <w:rFonts w:asciiTheme="majorHAnsi" w:hAnsiTheme="majorHAnsi" w:cstheme="majorHAnsi"/>
          <w:sz w:val="22"/>
          <w:szCs w:val="22"/>
        </w:rPr>
        <w:tab/>
      </w:r>
      <w:r w:rsidRPr="00B530DA">
        <w:rPr>
          <w:rFonts w:asciiTheme="majorHAnsi" w:hAnsiTheme="majorHAnsi" w:cstheme="majorHAnsi"/>
          <w:sz w:val="22"/>
          <w:szCs w:val="22"/>
        </w:rPr>
        <w:tab/>
        <w:t>Plan orientacyjny</w:t>
      </w:r>
    </w:p>
    <w:p w14:paraId="3AE6AF89" w14:textId="3C8C9E88" w:rsidR="00380969" w:rsidRPr="00B530DA" w:rsidRDefault="00380969" w:rsidP="00DE71DE">
      <w:pPr>
        <w:rPr>
          <w:rFonts w:asciiTheme="majorHAnsi" w:hAnsiTheme="majorHAnsi" w:cstheme="majorHAnsi"/>
          <w:sz w:val="22"/>
          <w:szCs w:val="22"/>
        </w:rPr>
      </w:pPr>
      <w:r w:rsidRPr="00B530DA">
        <w:rPr>
          <w:rFonts w:asciiTheme="majorHAnsi" w:hAnsiTheme="majorHAnsi" w:cstheme="majorHAnsi"/>
          <w:sz w:val="22"/>
          <w:szCs w:val="22"/>
        </w:rPr>
        <w:t>RYS. NR 2.0</w:t>
      </w:r>
      <w:r w:rsidRPr="00B530DA">
        <w:rPr>
          <w:rFonts w:asciiTheme="majorHAnsi" w:hAnsiTheme="majorHAnsi" w:cstheme="majorHAnsi"/>
          <w:sz w:val="22"/>
          <w:szCs w:val="22"/>
        </w:rPr>
        <w:tab/>
      </w:r>
      <w:r w:rsidRPr="00B530DA">
        <w:rPr>
          <w:rFonts w:asciiTheme="majorHAnsi" w:hAnsiTheme="majorHAnsi" w:cstheme="majorHAnsi"/>
          <w:sz w:val="22"/>
          <w:szCs w:val="22"/>
        </w:rPr>
        <w:tab/>
        <w:t xml:space="preserve">Plan zagospodarowania terenu </w:t>
      </w:r>
    </w:p>
    <w:p w14:paraId="752988AF" w14:textId="3181267F" w:rsidR="00360F20" w:rsidRDefault="00360F20" w:rsidP="00F55B12">
      <w:pPr>
        <w:rPr>
          <w:rFonts w:asciiTheme="majorHAnsi" w:hAnsiTheme="majorHAnsi" w:cstheme="majorHAnsi"/>
          <w:sz w:val="22"/>
          <w:szCs w:val="22"/>
        </w:rPr>
      </w:pPr>
    </w:p>
    <w:p w14:paraId="42AE91A1" w14:textId="3E15AFDF" w:rsidR="00E07D31" w:rsidRDefault="00E07D31" w:rsidP="00F55B12">
      <w:pPr>
        <w:rPr>
          <w:rFonts w:asciiTheme="majorHAnsi" w:hAnsiTheme="majorHAnsi" w:cstheme="majorHAnsi"/>
          <w:sz w:val="22"/>
          <w:szCs w:val="22"/>
        </w:rPr>
      </w:pPr>
    </w:p>
    <w:p w14:paraId="6108C471" w14:textId="77777777" w:rsidR="00E07D31" w:rsidRPr="00B530DA" w:rsidRDefault="00E07D31" w:rsidP="00F55B12">
      <w:pPr>
        <w:rPr>
          <w:rFonts w:asciiTheme="majorHAnsi" w:hAnsiTheme="majorHAnsi" w:cstheme="majorHAnsi"/>
          <w:sz w:val="22"/>
          <w:szCs w:val="22"/>
        </w:rPr>
      </w:pPr>
    </w:p>
    <w:p w14:paraId="533F00DF" w14:textId="784AB042" w:rsidR="00361DF1" w:rsidRPr="003F4A96" w:rsidRDefault="00361DF1" w:rsidP="008D7D4C">
      <w:pPr>
        <w:suppressAutoHyphens w:val="0"/>
        <w:rPr>
          <w:rFonts w:asciiTheme="majorHAnsi" w:eastAsiaTheme="minorEastAsia" w:hAnsiTheme="majorHAnsi"/>
        </w:rPr>
      </w:pPr>
    </w:p>
    <w:p w14:paraId="6458DDB2" w14:textId="403DE109" w:rsidR="00361DF1" w:rsidRPr="003F4A96" w:rsidRDefault="00361DF1" w:rsidP="008D7D4C">
      <w:pPr>
        <w:suppressAutoHyphens w:val="0"/>
        <w:rPr>
          <w:rFonts w:asciiTheme="majorHAnsi" w:eastAsiaTheme="minorEastAsia" w:hAnsiTheme="majorHAnsi"/>
        </w:rPr>
      </w:pPr>
    </w:p>
    <w:p w14:paraId="20EEFB46" w14:textId="0B2A8094" w:rsidR="00361DF1" w:rsidRPr="003F4A96" w:rsidRDefault="00361DF1" w:rsidP="008D7D4C">
      <w:pPr>
        <w:suppressAutoHyphens w:val="0"/>
        <w:rPr>
          <w:rFonts w:asciiTheme="majorHAnsi" w:eastAsiaTheme="minorEastAsia" w:hAnsiTheme="majorHAnsi"/>
        </w:rPr>
      </w:pPr>
    </w:p>
    <w:p w14:paraId="331EF39D" w14:textId="3B2C3F61" w:rsidR="00361DF1" w:rsidRPr="003F4A96" w:rsidRDefault="00361DF1" w:rsidP="008D7D4C">
      <w:pPr>
        <w:suppressAutoHyphens w:val="0"/>
        <w:rPr>
          <w:rFonts w:asciiTheme="majorHAnsi" w:eastAsiaTheme="minorEastAsia" w:hAnsiTheme="majorHAnsi"/>
        </w:rPr>
      </w:pPr>
    </w:p>
    <w:p w14:paraId="2B885224" w14:textId="27C40A1E" w:rsidR="001A7CA3" w:rsidRPr="003F4A96" w:rsidRDefault="001A7CA3" w:rsidP="008D7D4C">
      <w:pPr>
        <w:suppressAutoHyphens w:val="0"/>
        <w:rPr>
          <w:rFonts w:asciiTheme="majorHAnsi" w:eastAsiaTheme="minorEastAsia" w:hAnsiTheme="majorHAnsi"/>
        </w:rPr>
      </w:pPr>
    </w:p>
    <w:p w14:paraId="26C4EEFA" w14:textId="4589D97E" w:rsidR="001A7CA3" w:rsidRDefault="001A7CA3" w:rsidP="008D7D4C">
      <w:pPr>
        <w:suppressAutoHyphens w:val="0"/>
        <w:rPr>
          <w:rFonts w:asciiTheme="majorHAnsi" w:eastAsiaTheme="minorEastAsia" w:hAnsiTheme="majorHAnsi"/>
        </w:rPr>
      </w:pPr>
    </w:p>
    <w:p w14:paraId="546984FF" w14:textId="6F201CC0" w:rsidR="00DE71DE" w:rsidRDefault="00DE71DE" w:rsidP="008D7D4C">
      <w:pPr>
        <w:suppressAutoHyphens w:val="0"/>
        <w:rPr>
          <w:rFonts w:asciiTheme="majorHAnsi" w:eastAsiaTheme="minorEastAsia" w:hAnsiTheme="majorHAnsi"/>
        </w:rPr>
      </w:pPr>
    </w:p>
    <w:p w14:paraId="3DFBE417" w14:textId="036A2764" w:rsidR="00DE71DE" w:rsidRDefault="00DE71DE" w:rsidP="008D7D4C">
      <w:pPr>
        <w:suppressAutoHyphens w:val="0"/>
        <w:rPr>
          <w:rFonts w:asciiTheme="majorHAnsi" w:eastAsiaTheme="minorEastAsia" w:hAnsiTheme="majorHAnsi"/>
        </w:rPr>
      </w:pPr>
    </w:p>
    <w:p w14:paraId="1A75E36C" w14:textId="77777777" w:rsidR="00DE71DE" w:rsidRPr="003F4A96" w:rsidRDefault="00DE71DE" w:rsidP="008D7D4C">
      <w:pPr>
        <w:suppressAutoHyphens w:val="0"/>
        <w:rPr>
          <w:rFonts w:asciiTheme="majorHAnsi" w:eastAsiaTheme="minorEastAsia" w:hAnsiTheme="majorHAnsi"/>
        </w:rPr>
      </w:pPr>
    </w:p>
    <w:p w14:paraId="566F036F" w14:textId="79C93CEF" w:rsidR="001A7CA3" w:rsidRDefault="001A7CA3" w:rsidP="008D7D4C">
      <w:pPr>
        <w:suppressAutoHyphens w:val="0"/>
        <w:rPr>
          <w:rFonts w:asciiTheme="majorHAnsi" w:eastAsiaTheme="minorEastAsia" w:hAnsiTheme="majorHAnsi"/>
        </w:rPr>
      </w:pPr>
    </w:p>
    <w:p w14:paraId="3833874C" w14:textId="347553D4" w:rsidR="00BC4AD2" w:rsidRDefault="00BC4AD2" w:rsidP="008D7D4C">
      <w:pPr>
        <w:suppressAutoHyphens w:val="0"/>
        <w:rPr>
          <w:rFonts w:asciiTheme="majorHAnsi" w:eastAsiaTheme="minorEastAsia" w:hAnsiTheme="majorHAnsi"/>
        </w:rPr>
      </w:pPr>
    </w:p>
    <w:p w14:paraId="141DA9AF" w14:textId="42E7C2E6" w:rsidR="00BC4AD2" w:rsidRDefault="00BC4AD2" w:rsidP="008D7D4C">
      <w:pPr>
        <w:suppressAutoHyphens w:val="0"/>
        <w:rPr>
          <w:rFonts w:asciiTheme="majorHAnsi" w:eastAsiaTheme="minorEastAsia" w:hAnsiTheme="majorHAnsi"/>
        </w:rPr>
      </w:pPr>
    </w:p>
    <w:p w14:paraId="502CBEC5" w14:textId="77777777" w:rsidR="000415EB" w:rsidRDefault="000415EB" w:rsidP="008D7D4C">
      <w:pPr>
        <w:suppressAutoHyphens w:val="0"/>
        <w:rPr>
          <w:rFonts w:asciiTheme="majorHAnsi" w:eastAsiaTheme="minorEastAsia" w:hAnsiTheme="majorHAnsi"/>
        </w:rPr>
      </w:pPr>
    </w:p>
    <w:p w14:paraId="0A410DF0" w14:textId="7CC064A2" w:rsidR="00BC4AD2" w:rsidRDefault="00BC4AD2" w:rsidP="008D7D4C">
      <w:pPr>
        <w:suppressAutoHyphens w:val="0"/>
        <w:rPr>
          <w:rFonts w:asciiTheme="majorHAnsi" w:eastAsiaTheme="minorEastAsia" w:hAnsiTheme="majorHAnsi"/>
        </w:rPr>
      </w:pPr>
    </w:p>
    <w:p w14:paraId="7BE1A0BF" w14:textId="19E0B002" w:rsidR="00BC4AD2" w:rsidRDefault="00BC4AD2" w:rsidP="008D7D4C">
      <w:pPr>
        <w:suppressAutoHyphens w:val="0"/>
        <w:rPr>
          <w:rFonts w:asciiTheme="majorHAnsi" w:eastAsiaTheme="minorEastAsia" w:hAnsiTheme="majorHAnsi"/>
        </w:rPr>
      </w:pPr>
    </w:p>
    <w:p w14:paraId="5BCCF080" w14:textId="2C36B17B" w:rsidR="00BC4AD2" w:rsidRDefault="00BC4AD2" w:rsidP="008D7D4C">
      <w:pPr>
        <w:suppressAutoHyphens w:val="0"/>
        <w:rPr>
          <w:rFonts w:asciiTheme="majorHAnsi" w:eastAsiaTheme="minorEastAsia" w:hAnsiTheme="majorHAnsi"/>
        </w:rPr>
      </w:pPr>
    </w:p>
    <w:p w14:paraId="494398BF" w14:textId="24934FF0" w:rsidR="00DE71DE" w:rsidRDefault="00DE71DE" w:rsidP="008D7D4C">
      <w:pPr>
        <w:suppressAutoHyphens w:val="0"/>
        <w:rPr>
          <w:rFonts w:asciiTheme="majorHAnsi" w:eastAsiaTheme="minorEastAsia" w:hAnsiTheme="majorHAnsi"/>
        </w:rPr>
      </w:pPr>
    </w:p>
    <w:p w14:paraId="426E780A" w14:textId="22FFE6E9" w:rsidR="00DE71DE" w:rsidRDefault="00DE71DE" w:rsidP="008D7D4C">
      <w:pPr>
        <w:suppressAutoHyphens w:val="0"/>
        <w:rPr>
          <w:rFonts w:asciiTheme="majorHAnsi" w:eastAsiaTheme="minorEastAsia" w:hAnsiTheme="majorHAnsi"/>
        </w:rPr>
      </w:pPr>
    </w:p>
    <w:p w14:paraId="4E4A32DD" w14:textId="77777777" w:rsidR="00DE71DE" w:rsidRPr="003F4A96" w:rsidRDefault="00DE71DE" w:rsidP="008D7D4C">
      <w:pPr>
        <w:suppressAutoHyphens w:val="0"/>
        <w:rPr>
          <w:rFonts w:asciiTheme="majorHAnsi" w:eastAsiaTheme="minorEastAsia" w:hAnsiTheme="majorHAnsi"/>
        </w:rPr>
      </w:pPr>
    </w:p>
    <w:p w14:paraId="26257BE3" w14:textId="070E7974" w:rsidR="00361DF1" w:rsidRPr="003F4A96" w:rsidRDefault="00361DF1" w:rsidP="008D7D4C">
      <w:pPr>
        <w:suppressAutoHyphens w:val="0"/>
        <w:rPr>
          <w:rFonts w:asciiTheme="majorHAnsi" w:eastAsiaTheme="minorEastAsia" w:hAnsiTheme="majorHAnsi"/>
        </w:rPr>
      </w:pPr>
    </w:p>
    <w:p w14:paraId="3A9A02CF" w14:textId="2D4A1977" w:rsidR="003F4A96" w:rsidRPr="003F4A96" w:rsidRDefault="00E13A7A" w:rsidP="003F4A96">
      <w:pPr>
        <w:pStyle w:val="Nagwek1"/>
        <w:tabs>
          <w:tab w:val="clear" w:pos="7144"/>
          <w:tab w:val="left" w:pos="0"/>
        </w:tabs>
        <w:spacing w:before="120" w:after="120" w:line="320" w:lineRule="exact"/>
        <w:ind w:left="720"/>
        <w:jc w:val="both"/>
        <w:rPr>
          <w:rFonts w:asciiTheme="majorHAnsi" w:hAnsiTheme="majorHAnsi"/>
          <w:i w:val="0"/>
          <w:sz w:val="32"/>
          <w:szCs w:val="32"/>
          <w:u w:val="single"/>
        </w:rPr>
      </w:pPr>
      <w:bookmarkStart w:id="4" w:name="_Toc101861662"/>
      <w:bookmarkStart w:id="5" w:name="_Toc44495644"/>
      <w:bookmarkStart w:id="6" w:name="_Toc53567620"/>
      <w:r>
        <w:rPr>
          <w:rFonts w:asciiTheme="majorHAnsi" w:hAnsiTheme="majorHAnsi"/>
          <w:i w:val="0"/>
          <w:sz w:val="32"/>
          <w:szCs w:val="32"/>
          <w:u w:val="single"/>
        </w:rPr>
        <w:lastRenderedPageBreak/>
        <w:t xml:space="preserve">I. </w:t>
      </w:r>
      <w:r w:rsidR="003F4A96" w:rsidRPr="003F4A96">
        <w:rPr>
          <w:rFonts w:asciiTheme="majorHAnsi" w:hAnsiTheme="majorHAnsi"/>
          <w:i w:val="0"/>
          <w:sz w:val="32"/>
          <w:szCs w:val="32"/>
          <w:u w:val="single"/>
        </w:rPr>
        <w:t>CZĘŚĆ OPISOWA</w:t>
      </w:r>
      <w:bookmarkEnd w:id="4"/>
      <w:r w:rsidR="003F4A96" w:rsidRPr="003F4A96">
        <w:rPr>
          <w:rFonts w:asciiTheme="majorHAnsi" w:hAnsiTheme="majorHAnsi"/>
          <w:i w:val="0"/>
          <w:sz w:val="32"/>
          <w:szCs w:val="32"/>
          <w:u w:val="single"/>
        </w:rPr>
        <w:t xml:space="preserve"> </w:t>
      </w:r>
      <w:bookmarkEnd w:id="5"/>
    </w:p>
    <w:p w14:paraId="7C2380AE" w14:textId="77777777" w:rsidR="003F4A96" w:rsidRPr="003F4A96" w:rsidRDefault="003F4A96" w:rsidP="003F4A96">
      <w:pPr>
        <w:rPr>
          <w:rFonts w:asciiTheme="majorHAnsi" w:hAnsiTheme="majorHAnsi"/>
        </w:rPr>
      </w:pPr>
    </w:p>
    <w:p w14:paraId="0DA6966B" w14:textId="0C5C34E7" w:rsidR="003F4A96" w:rsidRPr="003F4A96" w:rsidRDefault="00015894" w:rsidP="003F4A96">
      <w:pPr>
        <w:pStyle w:val="Nagwek1"/>
        <w:numPr>
          <w:ilvl w:val="0"/>
          <w:numId w:val="3"/>
        </w:numPr>
        <w:tabs>
          <w:tab w:val="clear" w:pos="7144"/>
          <w:tab w:val="left" w:pos="0"/>
        </w:tabs>
        <w:spacing w:before="120" w:after="120" w:line="320" w:lineRule="exact"/>
        <w:ind w:left="720"/>
        <w:rPr>
          <w:rFonts w:asciiTheme="majorHAnsi" w:hAnsiTheme="majorHAnsi" w:cs="Times New Roman"/>
          <w:bCs w:val="0"/>
          <w:i w:val="0"/>
          <w:iCs w:val="0"/>
          <w:smallCaps/>
          <w:spacing w:val="20"/>
          <w:sz w:val="24"/>
          <w:szCs w:val="24"/>
          <w:u w:val="single"/>
          <w:lang w:eastAsia="en-US" w:bidi="en-US"/>
        </w:rPr>
      </w:pPr>
      <w:bookmarkStart w:id="7" w:name="_Toc101861663"/>
      <w:r w:rsidRPr="003F4A96">
        <w:rPr>
          <w:rFonts w:asciiTheme="majorHAnsi" w:hAnsiTheme="majorHAnsi" w:cs="Times New Roman"/>
          <w:bCs w:val="0"/>
          <w:i w:val="0"/>
          <w:iCs w:val="0"/>
          <w:smallCaps/>
          <w:spacing w:val="20"/>
          <w:sz w:val="24"/>
          <w:szCs w:val="24"/>
          <w:u w:val="single"/>
          <w:lang w:eastAsia="en-US" w:bidi="en-US"/>
        </w:rPr>
        <w:t xml:space="preserve">Przedmiot </w:t>
      </w:r>
      <w:bookmarkEnd w:id="6"/>
      <w:r w:rsidR="00EE53FF" w:rsidRPr="003F4A96">
        <w:rPr>
          <w:rFonts w:asciiTheme="majorHAnsi" w:hAnsiTheme="majorHAnsi" w:cs="Times New Roman"/>
          <w:bCs w:val="0"/>
          <w:i w:val="0"/>
          <w:iCs w:val="0"/>
          <w:smallCaps/>
          <w:spacing w:val="20"/>
          <w:sz w:val="24"/>
          <w:szCs w:val="24"/>
          <w:u w:val="single"/>
          <w:lang w:eastAsia="en-US" w:bidi="en-US"/>
        </w:rPr>
        <w:t>inwestycji, zakres zamierzenia inwestycyjnego</w:t>
      </w:r>
      <w:bookmarkEnd w:id="7"/>
    </w:p>
    <w:p w14:paraId="36518418" w14:textId="77777777" w:rsidR="003F4A96" w:rsidRPr="00337CDA" w:rsidRDefault="00407BAD" w:rsidP="00407BAD">
      <w:pPr>
        <w:spacing w:line="360" w:lineRule="auto"/>
        <w:ind w:firstLine="709"/>
        <w:jc w:val="both"/>
        <w:rPr>
          <w:rFonts w:asciiTheme="majorHAnsi" w:hAnsiTheme="majorHAnsi"/>
          <w:sz w:val="22"/>
          <w:szCs w:val="22"/>
        </w:rPr>
      </w:pPr>
      <w:r w:rsidRPr="003F4A96">
        <w:rPr>
          <w:rFonts w:asciiTheme="majorHAnsi" w:hAnsiTheme="majorHAnsi"/>
          <w:sz w:val="22"/>
          <w:szCs w:val="22"/>
        </w:rPr>
        <w:t xml:space="preserve">Przedmiotem niniejszego opracowania jest </w:t>
      </w:r>
      <w:r w:rsidR="003F4A96">
        <w:rPr>
          <w:rFonts w:asciiTheme="majorHAnsi" w:hAnsiTheme="majorHAnsi"/>
          <w:sz w:val="22"/>
          <w:szCs w:val="22"/>
        </w:rPr>
        <w:t>wykonanie Projektu Zagospodarowania Terenu</w:t>
      </w:r>
      <w:r w:rsidRPr="003F4A96">
        <w:rPr>
          <w:rFonts w:asciiTheme="majorHAnsi" w:hAnsiTheme="majorHAnsi"/>
          <w:sz w:val="22"/>
          <w:szCs w:val="22"/>
        </w:rPr>
        <w:t xml:space="preserve"> dla </w:t>
      </w:r>
      <w:r w:rsidRPr="00337CDA">
        <w:rPr>
          <w:rFonts w:asciiTheme="majorHAnsi" w:hAnsiTheme="majorHAnsi"/>
          <w:sz w:val="22"/>
          <w:szCs w:val="22"/>
        </w:rPr>
        <w:t>zadania</w:t>
      </w:r>
      <w:r w:rsidR="003F4A96" w:rsidRPr="00337CDA">
        <w:rPr>
          <w:rFonts w:asciiTheme="majorHAnsi" w:hAnsiTheme="majorHAnsi"/>
          <w:sz w:val="22"/>
          <w:szCs w:val="22"/>
        </w:rPr>
        <w:t xml:space="preserve"> inwestycyjnego </w:t>
      </w:r>
      <w:r w:rsidRPr="00337CDA">
        <w:rPr>
          <w:rFonts w:asciiTheme="majorHAnsi" w:hAnsiTheme="majorHAnsi"/>
          <w:sz w:val="22"/>
          <w:szCs w:val="22"/>
        </w:rPr>
        <w:t>pod nazwą:</w:t>
      </w:r>
    </w:p>
    <w:p w14:paraId="6C46A559" w14:textId="089ADD76" w:rsidR="00407BAD" w:rsidRPr="00337CDA" w:rsidRDefault="00407BAD" w:rsidP="003F4A96">
      <w:pPr>
        <w:spacing w:line="360" w:lineRule="auto"/>
        <w:ind w:firstLine="709"/>
        <w:jc w:val="center"/>
        <w:rPr>
          <w:rFonts w:asciiTheme="majorHAnsi" w:hAnsiTheme="majorHAnsi"/>
          <w:sz w:val="28"/>
          <w:szCs w:val="22"/>
        </w:rPr>
      </w:pPr>
      <w:r w:rsidRPr="00337CDA">
        <w:rPr>
          <w:rFonts w:asciiTheme="majorHAnsi" w:hAnsiTheme="majorHAnsi"/>
          <w:sz w:val="28"/>
          <w:szCs w:val="22"/>
        </w:rPr>
        <w:t>„</w:t>
      </w:r>
      <w:r w:rsidR="00EE3D5F" w:rsidRPr="00EE3D5F">
        <w:rPr>
          <w:rFonts w:asciiTheme="majorHAnsi" w:hAnsiTheme="majorHAnsi"/>
          <w:sz w:val="28"/>
          <w:szCs w:val="22"/>
        </w:rPr>
        <w:t>Rozbudowa torów odstawczych wraz z odwodnieniem, siecią trakcyjną i oświetleniem na terenie zajezdni tramwajowej ET1 w Łodzi oraz przebudowa kolidującej infrastruktury</w:t>
      </w:r>
      <w:r w:rsidRPr="00337CDA">
        <w:rPr>
          <w:rFonts w:asciiTheme="majorHAnsi" w:hAnsiTheme="majorHAnsi"/>
          <w:sz w:val="28"/>
          <w:szCs w:val="22"/>
        </w:rPr>
        <w:t>”.</w:t>
      </w:r>
    </w:p>
    <w:p w14:paraId="36C825F0" w14:textId="77777777" w:rsidR="000D684C" w:rsidRDefault="000D684C" w:rsidP="003F4A96">
      <w:pPr>
        <w:spacing w:line="360" w:lineRule="auto"/>
        <w:ind w:firstLine="709"/>
        <w:jc w:val="center"/>
        <w:rPr>
          <w:rFonts w:asciiTheme="majorHAnsi" w:hAnsiTheme="majorHAnsi"/>
          <w:sz w:val="22"/>
          <w:szCs w:val="22"/>
        </w:rPr>
      </w:pPr>
    </w:p>
    <w:p w14:paraId="0ABB5FC0" w14:textId="77777777" w:rsidR="000D684C" w:rsidRPr="00337CDA" w:rsidRDefault="000D684C" w:rsidP="000D684C">
      <w:pPr>
        <w:tabs>
          <w:tab w:val="left" w:pos="709"/>
        </w:tabs>
        <w:rPr>
          <w:rFonts w:asciiTheme="majorHAnsi" w:hAnsiTheme="majorHAnsi"/>
          <w:sz w:val="24"/>
        </w:rPr>
      </w:pPr>
      <w:r w:rsidRPr="00337CDA">
        <w:rPr>
          <w:rFonts w:asciiTheme="majorHAnsi" w:hAnsiTheme="majorHAnsi"/>
          <w:b/>
          <w:sz w:val="24"/>
        </w:rPr>
        <w:t>Zakres całego zamierzenia inwestycyjnego obejmuje między innymi:</w:t>
      </w:r>
    </w:p>
    <w:p w14:paraId="6EC6F61E" w14:textId="42330649" w:rsidR="000D684C" w:rsidRDefault="00EE3D5F" w:rsidP="00951D32">
      <w:pPr>
        <w:pStyle w:val="Akapitzlist"/>
        <w:numPr>
          <w:ilvl w:val="0"/>
          <w:numId w:val="7"/>
        </w:numPr>
        <w:rPr>
          <w:rFonts w:asciiTheme="majorHAnsi" w:hAnsiTheme="majorHAnsi"/>
          <w:b w:val="0"/>
          <w:sz w:val="22"/>
          <w:szCs w:val="22"/>
        </w:rPr>
      </w:pPr>
      <w:r>
        <w:rPr>
          <w:rFonts w:asciiTheme="majorHAnsi" w:hAnsiTheme="majorHAnsi"/>
          <w:b w:val="0"/>
          <w:sz w:val="22"/>
          <w:szCs w:val="22"/>
        </w:rPr>
        <w:t>r</w:t>
      </w:r>
      <w:r w:rsidR="000D684C" w:rsidRPr="00337CDA">
        <w:rPr>
          <w:rFonts w:asciiTheme="majorHAnsi" w:hAnsiTheme="majorHAnsi"/>
          <w:b w:val="0"/>
          <w:sz w:val="22"/>
          <w:szCs w:val="22"/>
        </w:rPr>
        <w:t>ozbudow</w:t>
      </w:r>
      <w:r>
        <w:rPr>
          <w:rFonts w:asciiTheme="majorHAnsi" w:hAnsiTheme="majorHAnsi"/>
          <w:b w:val="0"/>
          <w:sz w:val="22"/>
          <w:szCs w:val="22"/>
        </w:rPr>
        <w:t>ę</w:t>
      </w:r>
      <w:r w:rsidR="000D684C" w:rsidRPr="00337CDA">
        <w:rPr>
          <w:rFonts w:asciiTheme="majorHAnsi" w:hAnsiTheme="majorHAnsi"/>
          <w:b w:val="0"/>
          <w:sz w:val="22"/>
          <w:szCs w:val="22"/>
        </w:rPr>
        <w:t xml:space="preserve"> torów odstawczych </w:t>
      </w:r>
      <w:r w:rsidR="00C37C87">
        <w:rPr>
          <w:rFonts w:asciiTheme="majorHAnsi" w:hAnsiTheme="majorHAnsi"/>
          <w:b w:val="0"/>
          <w:sz w:val="22"/>
          <w:szCs w:val="22"/>
        </w:rPr>
        <w:t>w ilości 10 torów, przewidzianego na ok. 40 miejsc postojowych wraz z torami dojazdowymi i rozjazdami</w:t>
      </w:r>
      <w:r w:rsidR="000D684C" w:rsidRPr="00337CDA">
        <w:rPr>
          <w:rFonts w:asciiTheme="majorHAnsi" w:hAnsiTheme="majorHAnsi"/>
          <w:b w:val="0"/>
          <w:sz w:val="22"/>
          <w:szCs w:val="22"/>
        </w:rPr>
        <w:t>;</w:t>
      </w:r>
    </w:p>
    <w:p w14:paraId="3A85022D" w14:textId="7396A71D" w:rsidR="00C37C87" w:rsidRDefault="00C37C87" w:rsidP="00951D32">
      <w:pPr>
        <w:pStyle w:val="Akapitzlist"/>
        <w:numPr>
          <w:ilvl w:val="0"/>
          <w:numId w:val="7"/>
        </w:numPr>
        <w:rPr>
          <w:rFonts w:asciiTheme="majorHAnsi" w:hAnsiTheme="majorHAnsi"/>
          <w:b w:val="0"/>
          <w:sz w:val="22"/>
          <w:szCs w:val="22"/>
        </w:rPr>
      </w:pPr>
      <w:r>
        <w:rPr>
          <w:rFonts w:asciiTheme="majorHAnsi" w:hAnsiTheme="majorHAnsi"/>
          <w:b w:val="0"/>
          <w:sz w:val="22"/>
          <w:szCs w:val="22"/>
        </w:rPr>
        <w:t>przebudowę</w:t>
      </w:r>
      <w:r w:rsidR="006F1BC0">
        <w:rPr>
          <w:rFonts w:asciiTheme="majorHAnsi" w:hAnsiTheme="majorHAnsi"/>
          <w:b w:val="0"/>
          <w:sz w:val="22"/>
          <w:szCs w:val="22"/>
        </w:rPr>
        <w:t xml:space="preserve"> i budowę</w:t>
      </w:r>
      <w:r>
        <w:rPr>
          <w:rFonts w:asciiTheme="majorHAnsi" w:hAnsiTheme="majorHAnsi"/>
          <w:b w:val="0"/>
          <w:sz w:val="22"/>
          <w:szCs w:val="22"/>
        </w:rPr>
        <w:t xml:space="preserve"> sieci trakcyjnej</w:t>
      </w:r>
      <w:r w:rsidR="006F1BC0">
        <w:rPr>
          <w:rFonts w:asciiTheme="majorHAnsi" w:hAnsiTheme="majorHAnsi"/>
          <w:b w:val="0"/>
          <w:sz w:val="22"/>
          <w:szCs w:val="22"/>
        </w:rPr>
        <w:t xml:space="preserve">, odwodnienia oraz </w:t>
      </w:r>
      <w:r>
        <w:rPr>
          <w:rFonts w:asciiTheme="majorHAnsi" w:hAnsiTheme="majorHAnsi"/>
          <w:b w:val="0"/>
          <w:sz w:val="22"/>
          <w:szCs w:val="22"/>
        </w:rPr>
        <w:t>o</w:t>
      </w:r>
      <w:r w:rsidR="006F1BC0">
        <w:rPr>
          <w:rFonts w:asciiTheme="majorHAnsi" w:hAnsiTheme="majorHAnsi"/>
          <w:b w:val="0"/>
          <w:sz w:val="22"/>
          <w:szCs w:val="22"/>
        </w:rPr>
        <w:t>ś</w:t>
      </w:r>
      <w:r>
        <w:rPr>
          <w:rFonts w:asciiTheme="majorHAnsi" w:hAnsiTheme="majorHAnsi"/>
          <w:b w:val="0"/>
          <w:sz w:val="22"/>
          <w:szCs w:val="22"/>
        </w:rPr>
        <w:t>wietleni</w:t>
      </w:r>
      <w:r w:rsidR="006F1BC0">
        <w:rPr>
          <w:rFonts w:asciiTheme="majorHAnsi" w:hAnsiTheme="majorHAnsi"/>
          <w:b w:val="0"/>
          <w:sz w:val="22"/>
          <w:szCs w:val="22"/>
        </w:rPr>
        <w:t>a;</w:t>
      </w:r>
    </w:p>
    <w:p w14:paraId="3DE81A89" w14:textId="45AEA9A4" w:rsidR="006F1BC0" w:rsidRDefault="006F1BC0" w:rsidP="00951D32">
      <w:pPr>
        <w:pStyle w:val="Akapitzlist"/>
        <w:numPr>
          <w:ilvl w:val="0"/>
          <w:numId w:val="7"/>
        </w:numPr>
        <w:autoSpaceDE w:val="0"/>
        <w:autoSpaceDN w:val="0"/>
        <w:adjustRightInd w:val="0"/>
        <w:rPr>
          <w:rFonts w:asciiTheme="majorHAnsi" w:eastAsiaTheme="minorHAnsi" w:hAnsiTheme="majorHAnsi" w:cs="Arial"/>
          <w:b w:val="0"/>
          <w:color w:val="000000"/>
          <w:sz w:val="22"/>
          <w:szCs w:val="22"/>
          <w:lang w:eastAsia="en-US"/>
        </w:rPr>
      </w:pPr>
      <w:r w:rsidRPr="00337CDA">
        <w:rPr>
          <w:rFonts w:asciiTheme="majorHAnsi" w:eastAsiaTheme="minorHAnsi" w:hAnsiTheme="majorHAnsi" w:cs="Arial"/>
          <w:b w:val="0"/>
          <w:color w:val="000000"/>
          <w:sz w:val="22"/>
          <w:szCs w:val="22"/>
          <w:lang w:eastAsia="en-US"/>
        </w:rPr>
        <w:t>budow</w:t>
      </w:r>
      <w:r>
        <w:rPr>
          <w:rFonts w:asciiTheme="majorHAnsi" w:eastAsiaTheme="minorHAnsi" w:hAnsiTheme="majorHAnsi" w:cs="Arial"/>
          <w:b w:val="0"/>
          <w:color w:val="000000"/>
          <w:sz w:val="22"/>
          <w:szCs w:val="22"/>
          <w:lang w:eastAsia="en-US"/>
        </w:rPr>
        <w:t>ę</w:t>
      </w:r>
      <w:r w:rsidRPr="00337CDA">
        <w:rPr>
          <w:rFonts w:asciiTheme="majorHAnsi" w:eastAsiaTheme="minorHAnsi" w:hAnsiTheme="majorHAnsi" w:cs="Arial"/>
          <w:b w:val="0"/>
          <w:color w:val="000000"/>
          <w:sz w:val="22"/>
          <w:szCs w:val="22"/>
          <w:lang w:eastAsia="en-US"/>
        </w:rPr>
        <w:t xml:space="preserve"> monitoringu oraz zabezpieczenie sieci teletechnicznej</w:t>
      </w:r>
      <w:r>
        <w:rPr>
          <w:rFonts w:asciiTheme="majorHAnsi" w:eastAsiaTheme="minorHAnsi" w:hAnsiTheme="majorHAnsi" w:cs="Arial"/>
          <w:b w:val="0"/>
          <w:color w:val="000000"/>
          <w:sz w:val="22"/>
          <w:szCs w:val="22"/>
          <w:lang w:eastAsia="en-US"/>
        </w:rPr>
        <w:t>;</w:t>
      </w:r>
    </w:p>
    <w:p w14:paraId="759601F0" w14:textId="03904ABA" w:rsidR="006F1BC0" w:rsidRPr="00337CDA" w:rsidRDefault="006F1BC0" w:rsidP="00951D32">
      <w:pPr>
        <w:pStyle w:val="Akapitzlist"/>
        <w:numPr>
          <w:ilvl w:val="0"/>
          <w:numId w:val="7"/>
        </w:numPr>
        <w:rPr>
          <w:rFonts w:asciiTheme="majorHAnsi" w:hAnsiTheme="majorHAnsi"/>
          <w:b w:val="0"/>
          <w:sz w:val="22"/>
          <w:szCs w:val="22"/>
        </w:rPr>
      </w:pPr>
      <w:r>
        <w:rPr>
          <w:rFonts w:asciiTheme="majorHAnsi" w:hAnsiTheme="majorHAnsi"/>
          <w:b w:val="0"/>
          <w:sz w:val="22"/>
          <w:szCs w:val="22"/>
        </w:rPr>
        <w:t>przebudowę kolizyjnych sieci w tym:</w:t>
      </w:r>
    </w:p>
    <w:p w14:paraId="4BD4012A" w14:textId="6256EC84" w:rsidR="000D684C" w:rsidRPr="00337CDA" w:rsidRDefault="000D684C" w:rsidP="00951D32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24"/>
        <w:rPr>
          <w:rFonts w:asciiTheme="majorHAnsi" w:eastAsiaTheme="minorHAnsi" w:hAnsiTheme="majorHAnsi" w:cs="Arial"/>
          <w:b w:val="0"/>
          <w:color w:val="000000"/>
          <w:sz w:val="22"/>
          <w:szCs w:val="22"/>
          <w:lang w:eastAsia="en-US"/>
        </w:rPr>
      </w:pPr>
      <w:r w:rsidRPr="00337CDA">
        <w:rPr>
          <w:rFonts w:asciiTheme="majorHAnsi" w:eastAsiaTheme="minorHAnsi" w:hAnsiTheme="majorHAnsi" w:cs="Arial"/>
          <w:b w:val="0"/>
          <w:color w:val="000000"/>
          <w:sz w:val="22"/>
          <w:szCs w:val="22"/>
          <w:lang w:eastAsia="en-US"/>
        </w:rPr>
        <w:t>likwidację fragmentu instalacji wodociągowej z uwagi na rozbiórkę budynku</w:t>
      </w:r>
      <w:r w:rsidR="00EE3D5F">
        <w:rPr>
          <w:rFonts w:asciiTheme="majorHAnsi" w:eastAsiaTheme="minorHAnsi" w:hAnsiTheme="majorHAnsi" w:cs="Arial"/>
          <w:b w:val="0"/>
          <w:color w:val="000000"/>
          <w:sz w:val="22"/>
          <w:szCs w:val="22"/>
          <w:lang w:eastAsia="en-US"/>
        </w:rPr>
        <w:t xml:space="preserve"> (wg odrębnego opracowania)</w:t>
      </w:r>
      <w:r w:rsidRPr="00337CDA">
        <w:rPr>
          <w:rFonts w:asciiTheme="majorHAnsi" w:eastAsiaTheme="minorHAnsi" w:hAnsiTheme="majorHAnsi" w:cs="Arial"/>
          <w:b w:val="0"/>
          <w:color w:val="000000"/>
          <w:sz w:val="22"/>
          <w:szCs w:val="22"/>
          <w:lang w:eastAsia="en-US"/>
        </w:rPr>
        <w:t xml:space="preserve">; </w:t>
      </w:r>
    </w:p>
    <w:p w14:paraId="1F3D9668" w14:textId="76245F54" w:rsidR="000D684C" w:rsidRPr="00337CDA" w:rsidRDefault="000D684C" w:rsidP="00951D32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24"/>
        <w:rPr>
          <w:rFonts w:asciiTheme="majorHAnsi" w:eastAsiaTheme="minorHAnsi" w:hAnsiTheme="majorHAnsi" w:cs="Arial"/>
          <w:b w:val="0"/>
          <w:color w:val="000000"/>
          <w:sz w:val="22"/>
          <w:szCs w:val="22"/>
          <w:lang w:eastAsia="en-US"/>
        </w:rPr>
      </w:pPr>
      <w:r w:rsidRPr="00337CDA">
        <w:rPr>
          <w:rFonts w:asciiTheme="majorHAnsi" w:eastAsiaTheme="minorHAnsi" w:hAnsiTheme="majorHAnsi" w:cs="Arial"/>
          <w:b w:val="0"/>
          <w:color w:val="000000"/>
          <w:sz w:val="22"/>
          <w:szCs w:val="22"/>
          <w:lang w:eastAsia="en-US"/>
        </w:rPr>
        <w:t>likwidację, przebudowę i budowę instalacji wodociągowej wraz z hydrantami oraz studnią wodomierzową z uwagi na kolizję z projektowanymi torami;</w:t>
      </w:r>
    </w:p>
    <w:p w14:paraId="18BFC7B6" w14:textId="559B96B1" w:rsidR="000D684C" w:rsidRDefault="000D684C" w:rsidP="00951D32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24"/>
        <w:rPr>
          <w:rFonts w:asciiTheme="majorHAnsi" w:eastAsiaTheme="minorHAnsi" w:hAnsiTheme="majorHAnsi" w:cs="Arial"/>
          <w:b w:val="0"/>
          <w:color w:val="000000"/>
          <w:sz w:val="22"/>
          <w:szCs w:val="22"/>
          <w:lang w:eastAsia="en-US"/>
        </w:rPr>
      </w:pPr>
      <w:r w:rsidRPr="00337CDA">
        <w:rPr>
          <w:rFonts w:asciiTheme="majorHAnsi" w:eastAsiaTheme="minorHAnsi" w:hAnsiTheme="majorHAnsi" w:cs="Arial"/>
          <w:b w:val="0"/>
          <w:color w:val="000000"/>
          <w:sz w:val="22"/>
          <w:szCs w:val="22"/>
          <w:lang w:eastAsia="en-US"/>
        </w:rPr>
        <w:t>likwidację instalacji kanalizacji sanitarnej z uwagi na rozbiórkę budynku</w:t>
      </w:r>
      <w:r w:rsidR="00EE3D5F">
        <w:rPr>
          <w:rFonts w:asciiTheme="majorHAnsi" w:eastAsiaTheme="minorHAnsi" w:hAnsiTheme="majorHAnsi" w:cs="Arial"/>
          <w:b w:val="0"/>
          <w:color w:val="000000"/>
          <w:sz w:val="22"/>
          <w:szCs w:val="22"/>
          <w:lang w:eastAsia="en-US"/>
        </w:rPr>
        <w:t xml:space="preserve"> (wg odrębnego opracowania)</w:t>
      </w:r>
      <w:r w:rsidRPr="00337CDA">
        <w:rPr>
          <w:rFonts w:asciiTheme="majorHAnsi" w:eastAsiaTheme="minorHAnsi" w:hAnsiTheme="majorHAnsi" w:cs="Arial"/>
          <w:b w:val="0"/>
          <w:color w:val="000000"/>
          <w:sz w:val="22"/>
          <w:szCs w:val="22"/>
          <w:lang w:eastAsia="en-US"/>
        </w:rPr>
        <w:t>;</w:t>
      </w:r>
    </w:p>
    <w:p w14:paraId="593A4872" w14:textId="3948BEE4" w:rsidR="006F1BC0" w:rsidRDefault="006F1BC0" w:rsidP="00951D32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24"/>
        <w:rPr>
          <w:rFonts w:asciiTheme="majorHAnsi" w:eastAsiaTheme="minorHAnsi" w:hAnsiTheme="majorHAnsi" w:cs="Arial"/>
          <w:b w:val="0"/>
          <w:color w:val="000000"/>
          <w:sz w:val="22"/>
          <w:szCs w:val="22"/>
          <w:lang w:eastAsia="en-US"/>
        </w:rPr>
      </w:pPr>
      <w:r>
        <w:rPr>
          <w:rFonts w:asciiTheme="majorHAnsi" w:eastAsiaTheme="minorHAnsi" w:hAnsiTheme="majorHAnsi" w:cs="Arial"/>
          <w:b w:val="0"/>
          <w:color w:val="000000"/>
          <w:sz w:val="22"/>
          <w:szCs w:val="22"/>
          <w:lang w:eastAsia="en-US"/>
        </w:rPr>
        <w:t xml:space="preserve">likwidację przyłącza ciepłowniczego </w:t>
      </w:r>
      <w:r w:rsidRPr="00337CDA">
        <w:rPr>
          <w:rFonts w:asciiTheme="majorHAnsi" w:eastAsiaTheme="minorHAnsi" w:hAnsiTheme="majorHAnsi" w:cs="Arial"/>
          <w:b w:val="0"/>
          <w:color w:val="000000"/>
          <w:sz w:val="22"/>
          <w:szCs w:val="22"/>
          <w:lang w:eastAsia="en-US"/>
        </w:rPr>
        <w:t>z uwagi na rozbiórkę budynku</w:t>
      </w:r>
      <w:r>
        <w:rPr>
          <w:rFonts w:asciiTheme="majorHAnsi" w:eastAsiaTheme="minorHAnsi" w:hAnsiTheme="majorHAnsi" w:cs="Arial"/>
          <w:b w:val="0"/>
          <w:color w:val="000000"/>
          <w:sz w:val="22"/>
          <w:szCs w:val="22"/>
          <w:lang w:eastAsia="en-US"/>
        </w:rPr>
        <w:t xml:space="preserve"> (wg odrębnego opracowania)</w:t>
      </w:r>
      <w:r w:rsidRPr="00337CDA">
        <w:rPr>
          <w:rFonts w:asciiTheme="majorHAnsi" w:eastAsiaTheme="minorHAnsi" w:hAnsiTheme="majorHAnsi" w:cs="Arial"/>
          <w:b w:val="0"/>
          <w:color w:val="000000"/>
          <w:sz w:val="22"/>
          <w:szCs w:val="22"/>
          <w:lang w:eastAsia="en-US"/>
        </w:rPr>
        <w:t>;</w:t>
      </w:r>
    </w:p>
    <w:p w14:paraId="36D0086C" w14:textId="65DFD7AC" w:rsidR="004E390A" w:rsidRDefault="004E390A" w:rsidP="00951D32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24"/>
        <w:rPr>
          <w:rFonts w:asciiTheme="majorHAnsi" w:eastAsiaTheme="minorHAnsi" w:hAnsiTheme="majorHAnsi" w:cs="Arial"/>
          <w:b w:val="0"/>
          <w:color w:val="000000"/>
          <w:sz w:val="22"/>
          <w:szCs w:val="22"/>
          <w:lang w:eastAsia="en-US"/>
        </w:rPr>
      </w:pPr>
      <w:r w:rsidRPr="00337CDA">
        <w:rPr>
          <w:rFonts w:asciiTheme="majorHAnsi" w:eastAsiaTheme="minorHAnsi" w:hAnsiTheme="majorHAnsi" w:cs="Arial"/>
          <w:b w:val="0"/>
          <w:color w:val="000000"/>
          <w:sz w:val="22"/>
          <w:szCs w:val="22"/>
          <w:lang w:eastAsia="en-US"/>
        </w:rPr>
        <w:t xml:space="preserve">budowę instalacji kanalizacji deszczowej, studni rewizyjnych, odwodnienia torowiska, skrzynek </w:t>
      </w:r>
      <w:proofErr w:type="spellStart"/>
      <w:r w:rsidRPr="00337CDA">
        <w:rPr>
          <w:rFonts w:asciiTheme="majorHAnsi" w:eastAsiaTheme="minorHAnsi" w:hAnsiTheme="majorHAnsi" w:cs="Arial"/>
          <w:b w:val="0"/>
          <w:color w:val="000000"/>
          <w:sz w:val="22"/>
          <w:szCs w:val="22"/>
          <w:lang w:eastAsia="en-US"/>
        </w:rPr>
        <w:t>przyszynowych</w:t>
      </w:r>
      <w:proofErr w:type="spellEnd"/>
      <w:r w:rsidRPr="00337CDA">
        <w:rPr>
          <w:rFonts w:asciiTheme="majorHAnsi" w:eastAsiaTheme="minorHAnsi" w:hAnsiTheme="majorHAnsi" w:cs="Arial"/>
          <w:b w:val="0"/>
          <w:color w:val="000000"/>
          <w:sz w:val="22"/>
          <w:szCs w:val="22"/>
          <w:lang w:eastAsia="en-US"/>
        </w:rPr>
        <w:t xml:space="preserve"> oraz skrzynek zwrotnic;</w:t>
      </w:r>
    </w:p>
    <w:p w14:paraId="13099220" w14:textId="0A29AEB2" w:rsidR="004E390A" w:rsidRDefault="004E390A" w:rsidP="00951D32">
      <w:pPr>
        <w:pStyle w:val="Akapitzlist"/>
        <w:numPr>
          <w:ilvl w:val="0"/>
          <w:numId w:val="7"/>
        </w:numPr>
        <w:autoSpaceDE w:val="0"/>
        <w:autoSpaceDN w:val="0"/>
        <w:adjustRightInd w:val="0"/>
        <w:rPr>
          <w:rFonts w:asciiTheme="majorHAnsi" w:eastAsiaTheme="minorHAnsi" w:hAnsiTheme="majorHAnsi" w:cs="Arial"/>
          <w:b w:val="0"/>
          <w:color w:val="000000"/>
          <w:sz w:val="22"/>
          <w:szCs w:val="22"/>
          <w:lang w:eastAsia="en-US"/>
        </w:rPr>
      </w:pPr>
      <w:r>
        <w:rPr>
          <w:rFonts w:asciiTheme="majorHAnsi" w:eastAsiaTheme="minorHAnsi" w:hAnsiTheme="majorHAnsi" w:cs="Arial"/>
          <w:b w:val="0"/>
          <w:color w:val="000000"/>
          <w:sz w:val="22"/>
          <w:szCs w:val="22"/>
          <w:lang w:eastAsia="en-US"/>
        </w:rPr>
        <w:t>niwelację istniejącej skarpy z rozplantowaniem ziemi na tym samym terenie, wzdłuż torów odstawczych;</w:t>
      </w:r>
    </w:p>
    <w:p w14:paraId="5747CB39" w14:textId="107D9E29" w:rsidR="00EE53FF" w:rsidRPr="000271EA" w:rsidRDefault="00EE3D5F" w:rsidP="00951D32">
      <w:pPr>
        <w:pStyle w:val="Akapitzlist"/>
        <w:numPr>
          <w:ilvl w:val="0"/>
          <w:numId w:val="7"/>
        </w:numPr>
        <w:autoSpaceDE w:val="0"/>
        <w:autoSpaceDN w:val="0"/>
        <w:adjustRightInd w:val="0"/>
        <w:rPr>
          <w:rFonts w:asciiTheme="majorHAnsi" w:eastAsiaTheme="minorHAnsi" w:hAnsiTheme="majorHAnsi" w:cs="Arial"/>
          <w:b w:val="0"/>
          <w:color w:val="000000"/>
          <w:sz w:val="22"/>
          <w:szCs w:val="22"/>
          <w:lang w:eastAsia="en-US"/>
        </w:rPr>
      </w:pPr>
      <w:r>
        <w:rPr>
          <w:rFonts w:asciiTheme="majorHAnsi" w:eastAsiaTheme="minorHAnsi" w:hAnsiTheme="majorHAnsi" w:cs="Arial"/>
          <w:b w:val="0"/>
          <w:color w:val="000000"/>
          <w:sz w:val="22"/>
          <w:szCs w:val="22"/>
          <w:lang w:eastAsia="en-US"/>
        </w:rPr>
        <w:t xml:space="preserve">wycinka kolidującej zieleni oraz wykonanie </w:t>
      </w:r>
      <w:proofErr w:type="spellStart"/>
      <w:r>
        <w:rPr>
          <w:rFonts w:asciiTheme="majorHAnsi" w:eastAsiaTheme="minorHAnsi" w:hAnsiTheme="majorHAnsi" w:cs="Arial"/>
          <w:b w:val="0"/>
          <w:color w:val="000000"/>
          <w:sz w:val="22"/>
          <w:szCs w:val="22"/>
          <w:lang w:eastAsia="en-US"/>
        </w:rPr>
        <w:t>nasadzeń</w:t>
      </w:r>
      <w:proofErr w:type="spellEnd"/>
      <w:r>
        <w:rPr>
          <w:rFonts w:asciiTheme="majorHAnsi" w:eastAsiaTheme="minorHAnsi" w:hAnsiTheme="majorHAnsi" w:cs="Arial"/>
          <w:b w:val="0"/>
          <w:color w:val="000000"/>
          <w:sz w:val="22"/>
          <w:szCs w:val="22"/>
          <w:lang w:eastAsia="en-US"/>
        </w:rPr>
        <w:t xml:space="preserve"> zastępczych.</w:t>
      </w:r>
    </w:p>
    <w:p w14:paraId="7684B5F3" w14:textId="77777777" w:rsidR="00C37C87" w:rsidRPr="00337CDA" w:rsidRDefault="00C37C87" w:rsidP="009F004F">
      <w:pPr>
        <w:autoSpaceDE w:val="0"/>
        <w:autoSpaceDN w:val="0"/>
        <w:adjustRightInd w:val="0"/>
        <w:rPr>
          <w:rFonts w:asciiTheme="majorHAnsi" w:eastAsiaTheme="minorHAnsi" w:hAnsiTheme="majorHAnsi" w:cs="Arial"/>
          <w:color w:val="000000"/>
          <w:lang w:eastAsia="en-US"/>
        </w:rPr>
      </w:pPr>
    </w:p>
    <w:p w14:paraId="607D3BC9" w14:textId="1B97E80F" w:rsidR="00305D34" w:rsidRPr="00010896" w:rsidRDefault="00EE53FF" w:rsidP="00010896">
      <w:pPr>
        <w:spacing w:line="360" w:lineRule="auto"/>
        <w:rPr>
          <w:rFonts w:asciiTheme="majorHAnsi" w:hAnsiTheme="majorHAnsi"/>
          <w:b/>
          <w:bCs/>
          <w:sz w:val="24"/>
          <w:szCs w:val="28"/>
          <w:u w:val="single"/>
        </w:rPr>
      </w:pPr>
      <w:r w:rsidRPr="00010896">
        <w:rPr>
          <w:rFonts w:asciiTheme="majorHAnsi" w:hAnsiTheme="majorHAnsi"/>
          <w:b/>
          <w:bCs/>
          <w:sz w:val="24"/>
          <w:szCs w:val="28"/>
          <w:u w:val="single"/>
        </w:rPr>
        <w:t>Lokalizacja inwestycji</w:t>
      </w:r>
    </w:p>
    <w:p w14:paraId="6AA426DA" w14:textId="3E294D95" w:rsidR="00305D34" w:rsidRPr="00D7153A" w:rsidRDefault="00305D34" w:rsidP="00C37C87">
      <w:pPr>
        <w:spacing w:line="360" w:lineRule="auto"/>
        <w:ind w:firstLine="360"/>
        <w:jc w:val="both"/>
        <w:rPr>
          <w:rFonts w:asciiTheme="majorHAnsi" w:hAnsiTheme="majorHAnsi" w:cs="Arial"/>
          <w:sz w:val="22"/>
          <w:szCs w:val="22"/>
        </w:rPr>
      </w:pPr>
      <w:r w:rsidRPr="00D7153A">
        <w:rPr>
          <w:rFonts w:asciiTheme="majorHAnsi" w:hAnsiTheme="majorHAnsi"/>
          <w:sz w:val="22"/>
          <w:szCs w:val="22"/>
        </w:rPr>
        <w:t xml:space="preserve">Inwestycja zlokalizowana jest w </w:t>
      </w:r>
      <w:r w:rsidR="00C37C87" w:rsidRPr="00D7153A">
        <w:rPr>
          <w:rFonts w:asciiTheme="majorHAnsi" w:hAnsiTheme="majorHAnsi"/>
          <w:sz w:val="22"/>
          <w:szCs w:val="22"/>
        </w:rPr>
        <w:t xml:space="preserve">Łodzi w </w:t>
      </w:r>
      <w:r w:rsidRPr="00D7153A">
        <w:rPr>
          <w:rFonts w:asciiTheme="majorHAnsi" w:hAnsiTheme="majorHAnsi"/>
          <w:sz w:val="22"/>
          <w:szCs w:val="22"/>
        </w:rPr>
        <w:t xml:space="preserve">województwie łódzkim </w:t>
      </w:r>
      <w:r w:rsidR="00C37C87" w:rsidRPr="00D7153A">
        <w:rPr>
          <w:rFonts w:asciiTheme="majorHAnsi" w:hAnsiTheme="majorHAnsi"/>
          <w:sz w:val="22"/>
          <w:szCs w:val="22"/>
        </w:rPr>
        <w:t>na terenie</w:t>
      </w:r>
      <w:r w:rsidRPr="00D7153A">
        <w:rPr>
          <w:rFonts w:asciiTheme="majorHAnsi" w:hAnsiTheme="majorHAnsi"/>
          <w:sz w:val="22"/>
          <w:szCs w:val="22"/>
        </w:rPr>
        <w:t xml:space="preserve"> </w:t>
      </w:r>
      <w:r w:rsidR="00C37C87" w:rsidRPr="00D7153A">
        <w:rPr>
          <w:rFonts w:asciiTheme="majorHAnsi" w:hAnsiTheme="majorHAnsi"/>
          <w:sz w:val="22"/>
          <w:szCs w:val="22"/>
        </w:rPr>
        <w:t>z</w:t>
      </w:r>
      <w:r w:rsidRPr="00D7153A">
        <w:rPr>
          <w:rFonts w:asciiTheme="majorHAnsi" w:hAnsiTheme="majorHAnsi" w:cs="Arial"/>
          <w:sz w:val="22"/>
          <w:szCs w:val="22"/>
        </w:rPr>
        <w:t xml:space="preserve">ajezdni tramwajowej </w:t>
      </w:r>
      <w:r w:rsidR="00C37C87" w:rsidRPr="00D7153A">
        <w:rPr>
          <w:rFonts w:asciiTheme="majorHAnsi" w:hAnsiTheme="majorHAnsi" w:cs="Arial"/>
          <w:sz w:val="22"/>
          <w:szCs w:val="22"/>
        </w:rPr>
        <w:t xml:space="preserve">ET1 </w:t>
      </w:r>
      <w:r w:rsidRPr="00D7153A">
        <w:rPr>
          <w:rFonts w:asciiTheme="majorHAnsi" w:hAnsiTheme="majorHAnsi" w:cs="Arial"/>
          <w:sz w:val="22"/>
          <w:szCs w:val="22"/>
        </w:rPr>
        <w:t>przy ul. Telefonicznej 30/44 w Łodzi.</w:t>
      </w:r>
      <w:r w:rsidR="00C37C87" w:rsidRPr="00D7153A">
        <w:rPr>
          <w:rFonts w:asciiTheme="majorHAnsi" w:hAnsiTheme="majorHAnsi" w:cs="Arial"/>
          <w:sz w:val="22"/>
          <w:szCs w:val="22"/>
        </w:rPr>
        <w:t xml:space="preserve"> Inwestycja obejmuje swoim zakresem tereny działek: 116/6, 142/6, 141/11, 179, 123/6 w obrębie W-08.</w:t>
      </w:r>
    </w:p>
    <w:p w14:paraId="519219EE" w14:textId="6CF9A044" w:rsidR="000271EA" w:rsidRPr="00D7153A" w:rsidRDefault="000271EA" w:rsidP="00C37C87">
      <w:pPr>
        <w:spacing w:line="360" w:lineRule="auto"/>
        <w:ind w:firstLine="360"/>
        <w:jc w:val="both"/>
        <w:rPr>
          <w:rFonts w:asciiTheme="majorHAnsi" w:hAnsiTheme="majorHAnsi" w:cs="Arial"/>
          <w:sz w:val="22"/>
          <w:szCs w:val="22"/>
        </w:rPr>
      </w:pPr>
    </w:p>
    <w:p w14:paraId="3F86449E" w14:textId="77777777" w:rsidR="000271EA" w:rsidRPr="00337CDA" w:rsidRDefault="000271EA" w:rsidP="00C37C87">
      <w:pPr>
        <w:spacing w:line="360" w:lineRule="auto"/>
        <w:ind w:firstLine="360"/>
        <w:jc w:val="both"/>
        <w:rPr>
          <w:rFonts w:asciiTheme="majorHAnsi" w:hAnsiTheme="majorHAnsi" w:cs="Arial"/>
        </w:rPr>
      </w:pPr>
    </w:p>
    <w:p w14:paraId="11692305" w14:textId="21261248" w:rsidR="00407BAD" w:rsidRDefault="00EE53FF" w:rsidP="00407BAD">
      <w:pPr>
        <w:pStyle w:val="Nagwek1"/>
        <w:numPr>
          <w:ilvl w:val="0"/>
          <w:numId w:val="3"/>
        </w:numPr>
        <w:tabs>
          <w:tab w:val="clear" w:pos="7144"/>
          <w:tab w:val="left" w:pos="0"/>
        </w:tabs>
        <w:spacing w:before="120" w:after="120" w:line="320" w:lineRule="exact"/>
        <w:ind w:left="720"/>
        <w:jc w:val="both"/>
        <w:rPr>
          <w:rFonts w:asciiTheme="majorHAnsi" w:hAnsiTheme="majorHAnsi" w:cs="Times New Roman"/>
          <w:bCs w:val="0"/>
          <w:i w:val="0"/>
          <w:iCs w:val="0"/>
          <w:smallCaps/>
          <w:spacing w:val="20"/>
          <w:sz w:val="24"/>
          <w:szCs w:val="24"/>
          <w:u w:val="single"/>
          <w:lang w:eastAsia="en-US" w:bidi="en-US"/>
        </w:rPr>
      </w:pPr>
      <w:bookmarkStart w:id="8" w:name="_Toc101861664"/>
      <w:r>
        <w:rPr>
          <w:rFonts w:asciiTheme="majorHAnsi" w:hAnsiTheme="majorHAnsi" w:cs="Times New Roman"/>
          <w:bCs w:val="0"/>
          <w:i w:val="0"/>
          <w:iCs w:val="0"/>
          <w:smallCaps/>
          <w:spacing w:val="20"/>
          <w:sz w:val="24"/>
          <w:szCs w:val="24"/>
          <w:u w:val="single"/>
          <w:lang w:eastAsia="en-US" w:bidi="en-US"/>
        </w:rPr>
        <w:lastRenderedPageBreak/>
        <w:t>Istniejący stan zagospodarowania terenu</w:t>
      </w:r>
      <w:bookmarkEnd w:id="8"/>
    </w:p>
    <w:p w14:paraId="19108DF0" w14:textId="6B27C6A6" w:rsidR="00305D34" w:rsidRPr="00305D34" w:rsidRDefault="00EE53FF" w:rsidP="00951D32">
      <w:pPr>
        <w:pStyle w:val="Akapitzlist"/>
        <w:numPr>
          <w:ilvl w:val="1"/>
          <w:numId w:val="4"/>
        </w:numPr>
        <w:rPr>
          <w:rFonts w:asciiTheme="majorHAnsi" w:hAnsiTheme="majorHAnsi"/>
          <w:u w:val="single"/>
          <w:lang w:eastAsia="en-US" w:bidi="en-US"/>
        </w:rPr>
      </w:pPr>
      <w:r w:rsidRPr="00305D34">
        <w:rPr>
          <w:rFonts w:asciiTheme="majorHAnsi" w:hAnsiTheme="majorHAnsi"/>
          <w:u w:val="single"/>
          <w:lang w:eastAsia="en-US" w:bidi="en-US"/>
        </w:rPr>
        <w:t xml:space="preserve">Układ torowy </w:t>
      </w:r>
    </w:p>
    <w:p w14:paraId="09712E44" w14:textId="1ECF4ABD" w:rsidR="00407BAD" w:rsidRDefault="001A3381" w:rsidP="00407BAD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rPr>
          <w:rFonts w:asciiTheme="majorHAnsi" w:eastAsia="Times New Roman" w:hAnsiTheme="majorHAnsi" w:cs="Times New Roman"/>
          <w:lang w:eastAsia="en-US" w:bidi="en-US"/>
        </w:rPr>
      </w:pPr>
      <w:r w:rsidRPr="003F4A96">
        <w:rPr>
          <w:rFonts w:asciiTheme="majorHAnsi" w:eastAsia="Times New Roman" w:hAnsiTheme="majorHAnsi" w:cs="Times New Roman"/>
          <w:lang w:eastAsia="en-US" w:bidi="en-US"/>
        </w:rPr>
        <w:t xml:space="preserve">Teren zajezdni tramwajowej ET1 znajduje się w północno – wschodniej części Miasta przy ul. Telefonicznej 30/44. Teren nowego pola odstawczego znajduje się na działkach nr 116/6, 142/6 w </w:t>
      </w:r>
      <w:proofErr w:type="spellStart"/>
      <w:r w:rsidRPr="003F4A96">
        <w:rPr>
          <w:rFonts w:asciiTheme="majorHAnsi" w:eastAsia="Times New Roman" w:hAnsiTheme="majorHAnsi" w:cs="Times New Roman"/>
          <w:lang w:eastAsia="en-US" w:bidi="en-US"/>
        </w:rPr>
        <w:t>obr</w:t>
      </w:r>
      <w:proofErr w:type="spellEnd"/>
      <w:r w:rsidRPr="003F4A96">
        <w:rPr>
          <w:rFonts w:asciiTheme="majorHAnsi" w:eastAsia="Times New Roman" w:hAnsiTheme="majorHAnsi" w:cs="Times New Roman"/>
          <w:lang w:eastAsia="en-US" w:bidi="en-US"/>
        </w:rPr>
        <w:t>. W-8.</w:t>
      </w:r>
      <w:r w:rsidR="004C3A32" w:rsidRPr="003F4A96">
        <w:rPr>
          <w:rFonts w:asciiTheme="majorHAnsi" w:eastAsia="Times New Roman" w:hAnsiTheme="majorHAnsi" w:cs="Times New Roman"/>
          <w:lang w:eastAsia="en-US" w:bidi="en-US"/>
        </w:rPr>
        <w:t xml:space="preserve"> Na terenie zajezdni znajduje się infrastruktura do obsługi taboru tramwajowego, w tym: stara hala obsługi technicznej wraz z częścią biurowo – socjalną, nowa hala obsługi technicznej wraz z częścią socjalną, budynek myjni, budynek dawnego biura (wyłączony z eksploatacji i przewidziany do rozbiórki), nowa podstacja energetyczna zasilająca obiekty zajezdni, trakcje na zajezdni i miejską</w:t>
      </w:r>
      <w:r w:rsidR="008536ED" w:rsidRPr="003F4A96">
        <w:rPr>
          <w:rFonts w:asciiTheme="majorHAnsi" w:eastAsia="Times New Roman" w:hAnsiTheme="majorHAnsi" w:cs="Times New Roman"/>
          <w:lang w:eastAsia="en-US" w:bidi="en-US"/>
        </w:rPr>
        <w:t xml:space="preserve">, pole odstawcze i tory manewrowe. W części południowo – wschodniej działki, zlokalizowane jest składowisko pojazdów uszkodzonych. </w:t>
      </w:r>
    </w:p>
    <w:p w14:paraId="3D99C36E" w14:textId="28D60D9B" w:rsidR="00714F6A" w:rsidRPr="00337CDA" w:rsidRDefault="00EE53FF" w:rsidP="00951D32">
      <w:pPr>
        <w:pStyle w:val="Normalny1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Theme="majorHAnsi" w:eastAsia="Times New Roman" w:hAnsiTheme="majorHAnsi" w:cs="Times New Roman"/>
          <w:b/>
          <w:sz w:val="24"/>
          <w:u w:val="single"/>
          <w:lang w:eastAsia="en-US" w:bidi="en-US"/>
        </w:rPr>
      </w:pPr>
      <w:r w:rsidRPr="00337CDA">
        <w:rPr>
          <w:rFonts w:asciiTheme="majorHAnsi" w:eastAsia="Times New Roman" w:hAnsiTheme="majorHAnsi" w:cs="Times New Roman"/>
          <w:b/>
          <w:sz w:val="24"/>
          <w:u w:val="single"/>
          <w:lang w:eastAsia="en-US" w:bidi="en-US"/>
        </w:rPr>
        <w:t>Istniejące uzbrojenie terenu</w:t>
      </w:r>
    </w:p>
    <w:p w14:paraId="4B674249" w14:textId="77777777" w:rsidR="00D94D23" w:rsidRPr="008526F5" w:rsidRDefault="00D94D23" w:rsidP="00D94D23">
      <w:pPr>
        <w:pStyle w:val="Bezodstpw"/>
        <w:spacing w:line="360" w:lineRule="auto"/>
        <w:jc w:val="both"/>
        <w:rPr>
          <w:rFonts w:asciiTheme="majorHAnsi" w:hAnsiTheme="majorHAnsi"/>
          <w:szCs w:val="20"/>
        </w:rPr>
      </w:pPr>
      <w:r w:rsidRPr="008526F5">
        <w:rPr>
          <w:rFonts w:asciiTheme="majorHAnsi" w:hAnsiTheme="majorHAnsi"/>
          <w:szCs w:val="20"/>
        </w:rPr>
        <w:t>Teren, zajezdni jest uzbrojony w podziemną infrastrukturę techniczną tj.:</w:t>
      </w:r>
    </w:p>
    <w:p w14:paraId="5366DAD6" w14:textId="77777777" w:rsidR="00D94D23" w:rsidRPr="008526F5" w:rsidRDefault="00D94D23" w:rsidP="00951D32">
      <w:pPr>
        <w:pStyle w:val="Bezodstpw"/>
        <w:numPr>
          <w:ilvl w:val="0"/>
          <w:numId w:val="8"/>
        </w:numPr>
        <w:spacing w:line="360" w:lineRule="auto"/>
        <w:jc w:val="both"/>
        <w:rPr>
          <w:rFonts w:asciiTheme="majorHAnsi" w:hAnsiTheme="majorHAnsi"/>
          <w:szCs w:val="20"/>
        </w:rPr>
      </w:pPr>
      <w:r w:rsidRPr="008526F5">
        <w:rPr>
          <w:rFonts w:asciiTheme="majorHAnsi" w:hAnsiTheme="majorHAnsi"/>
          <w:szCs w:val="20"/>
        </w:rPr>
        <w:t>kanalizacje deszczową wraz z odwodnieniem torów oraz odwodnieniem liniowym</w:t>
      </w:r>
      <w:r>
        <w:rPr>
          <w:rFonts w:asciiTheme="majorHAnsi" w:hAnsiTheme="majorHAnsi"/>
          <w:szCs w:val="20"/>
        </w:rPr>
        <w:t>,</w:t>
      </w:r>
    </w:p>
    <w:p w14:paraId="2BE6284C" w14:textId="0809D4CF" w:rsidR="00D94D23" w:rsidRDefault="00D94D23" w:rsidP="00951D32">
      <w:pPr>
        <w:pStyle w:val="Bezodstpw"/>
        <w:numPr>
          <w:ilvl w:val="0"/>
          <w:numId w:val="8"/>
        </w:numPr>
        <w:spacing w:line="360" w:lineRule="auto"/>
        <w:jc w:val="both"/>
      </w:pPr>
      <w:r w:rsidRPr="008526F5">
        <w:rPr>
          <w:rFonts w:asciiTheme="majorHAnsi" w:hAnsiTheme="majorHAnsi"/>
          <w:szCs w:val="20"/>
        </w:rPr>
        <w:t>kanalizację sanitarną,</w:t>
      </w:r>
      <w:r w:rsidRPr="008526F5">
        <w:t xml:space="preserve"> </w:t>
      </w:r>
    </w:p>
    <w:p w14:paraId="7C35CA9C" w14:textId="7B087CDF" w:rsidR="00D94D23" w:rsidRDefault="00D94D23" w:rsidP="00951D32">
      <w:pPr>
        <w:pStyle w:val="Bezodstpw"/>
        <w:numPr>
          <w:ilvl w:val="0"/>
          <w:numId w:val="8"/>
        </w:numPr>
        <w:spacing w:line="36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kanalizację </w:t>
      </w:r>
      <w:r w:rsidRPr="00D94D23">
        <w:rPr>
          <w:rFonts w:ascii="Calibri Light" w:hAnsi="Calibri Light" w:cs="Calibri Light"/>
        </w:rPr>
        <w:t>wodociągow</w:t>
      </w:r>
      <w:r>
        <w:rPr>
          <w:rFonts w:ascii="Calibri Light" w:hAnsi="Calibri Light" w:cs="Calibri Light"/>
        </w:rPr>
        <w:t>ą</w:t>
      </w:r>
      <w:r w:rsidRPr="00D94D23">
        <w:rPr>
          <w:rFonts w:ascii="Calibri Light" w:hAnsi="Calibri Light" w:cs="Calibri Light"/>
        </w:rPr>
        <w:t>,</w:t>
      </w:r>
    </w:p>
    <w:p w14:paraId="3272CBA2" w14:textId="747F3DBD" w:rsidR="00D94D23" w:rsidRPr="00D94D23" w:rsidRDefault="00D94D23" w:rsidP="00951D32">
      <w:pPr>
        <w:pStyle w:val="Bezodstpw"/>
        <w:numPr>
          <w:ilvl w:val="0"/>
          <w:numId w:val="8"/>
        </w:numPr>
        <w:spacing w:line="360" w:lineRule="auto"/>
        <w:jc w:val="both"/>
        <w:rPr>
          <w:rFonts w:ascii="Calibri Light" w:hAnsi="Calibri Light" w:cs="Calibri Light"/>
        </w:rPr>
      </w:pPr>
      <w:r w:rsidRPr="00D94D23">
        <w:rPr>
          <w:rFonts w:ascii="Calibri Light" w:hAnsi="Calibri Light" w:cs="Calibri Light"/>
        </w:rPr>
        <w:t>przyłącza ciepłownicze</w:t>
      </w:r>
      <w:r>
        <w:rPr>
          <w:rFonts w:ascii="Calibri Light" w:hAnsi="Calibri Light" w:cs="Calibri Light"/>
        </w:rPr>
        <w:t>,</w:t>
      </w:r>
    </w:p>
    <w:p w14:paraId="37A4BC4F" w14:textId="602F0CC5" w:rsidR="00D94D23" w:rsidRPr="008526F5" w:rsidRDefault="00D94D23" w:rsidP="00951D32">
      <w:pPr>
        <w:pStyle w:val="Bezodstpw"/>
        <w:numPr>
          <w:ilvl w:val="0"/>
          <w:numId w:val="8"/>
        </w:numPr>
        <w:spacing w:line="360" w:lineRule="auto"/>
        <w:jc w:val="both"/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>sieć trakcyjną</w:t>
      </w:r>
      <w:r w:rsidRPr="008526F5">
        <w:rPr>
          <w:rFonts w:asciiTheme="majorHAnsi" w:hAnsiTheme="majorHAnsi"/>
          <w:szCs w:val="20"/>
        </w:rPr>
        <w:t>,</w:t>
      </w:r>
    </w:p>
    <w:p w14:paraId="45D8EE3A" w14:textId="77777777" w:rsidR="00D94D23" w:rsidRPr="008526F5" w:rsidRDefault="00D94D23" w:rsidP="00951D32">
      <w:pPr>
        <w:pStyle w:val="Bezodstpw"/>
        <w:numPr>
          <w:ilvl w:val="0"/>
          <w:numId w:val="8"/>
        </w:numPr>
        <w:spacing w:line="360" w:lineRule="auto"/>
        <w:jc w:val="both"/>
        <w:rPr>
          <w:rFonts w:asciiTheme="majorHAnsi" w:hAnsiTheme="majorHAnsi"/>
          <w:szCs w:val="20"/>
        </w:rPr>
      </w:pPr>
      <w:r w:rsidRPr="008526F5">
        <w:rPr>
          <w:rFonts w:asciiTheme="majorHAnsi" w:hAnsiTheme="majorHAnsi"/>
          <w:szCs w:val="20"/>
        </w:rPr>
        <w:t>słupy oświetleniowe</w:t>
      </w:r>
      <w:r>
        <w:rPr>
          <w:rFonts w:asciiTheme="majorHAnsi" w:hAnsiTheme="majorHAnsi"/>
          <w:szCs w:val="20"/>
        </w:rPr>
        <w:t>,</w:t>
      </w:r>
    </w:p>
    <w:p w14:paraId="2E380482" w14:textId="77777777" w:rsidR="00D94D23" w:rsidRPr="008526F5" w:rsidRDefault="00D94D23" w:rsidP="00951D32">
      <w:pPr>
        <w:pStyle w:val="Bezodstpw"/>
        <w:numPr>
          <w:ilvl w:val="0"/>
          <w:numId w:val="8"/>
        </w:numPr>
        <w:spacing w:line="360" w:lineRule="auto"/>
        <w:jc w:val="both"/>
        <w:rPr>
          <w:rFonts w:asciiTheme="majorHAnsi" w:hAnsiTheme="majorHAnsi"/>
          <w:szCs w:val="20"/>
        </w:rPr>
      </w:pPr>
      <w:r w:rsidRPr="008526F5">
        <w:rPr>
          <w:rFonts w:asciiTheme="majorHAnsi" w:hAnsiTheme="majorHAnsi"/>
          <w:szCs w:val="20"/>
        </w:rPr>
        <w:t>kable energetyczne,</w:t>
      </w:r>
    </w:p>
    <w:p w14:paraId="3611B61C" w14:textId="77777777" w:rsidR="00D94D23" w:rsidRDefault="00D94D23" w:rsidP="00951D32">
      <w:pPr>
        <w:pStyle w:val="Bezodstpw"/>
        <w:numPr>
          <w:ilvl w:val="0"/>
          <w:numId w:val="8"/>
        </w:numPr>
        <w:spacing w:line="360" w:lineRule="auto"/>
        <w:jc w:val="both"/>
        <w:rPr>
          <w:rFonts w:asciiTheme="majorHAnsi" w:hAnsiTheme="majorHAnsi"/>
          <w:szCs w:val="20"/>
        </w:rPr>
      </w:pPr>
      <w:r w:rsidRPr="008526F5">
        <w:rPr>
          <w:rFonts w:asciiTheme="majorHAnsi" w:hAnsiTheme="majorHAnsi"/>
          <w:szCs w:val="20"/>
        </w:rPr>
        <w:t>kable teletechniczne.</w:t>
      </w:r>
    </w:p>
    <w:p w14:paraId="18D5A359" w14:textId="77777777" w:rsidR="00714F6A" w:rsidRPr="00714F6A" w:rsidRDefault="00714F6A" w:rsidP="00714F6A">
      <w:pPr>
        <w:pStyle w:val="Bezodstpw"/>
        <w:ind w:left="360"/>
        <w:jc w:val="both"/>
        <w:rPr>
          <w:rFonts w:asciiTheme="majorHAnsi" w:hAnsiTheme="majorHAnsi"/>
          <w:szCs w:val="20"/>
        </w:rPr>
      </w:pPr>
    </w:p>
    <w:p w14:paraId="53715369" w14:textId="78E9F915" w:rsidR="00714F6A" w:rsidRDefault="00EE53FF" w:rsidP="00714F6A">
      <w:pPr>
        <w:pStyle w:val="Nagwek1"/>
        <w:numPr>
          <w:ilvl w:val="0"/>
          <w:numId w:val="3"/>
        </w:numPr>
        <w:tabs>
          <w:tab w:val="clear" w:pos="7144"/>
          <w:tab w:val="left" w:pos="0"/>
        </w:tabs>
        <w:spacing w:before="120" w:after="120" w:line="320" w:lineRule="exact"/>
        <w:jc w:val="both"/>
        <w:rPr>
          <w:rFonts w:asciiTheme="majorHAnsi" w:hAnsiTheme="majorHAnsi" w:cs="Times New Roman"/>
          <w:bCs w:val="0"/>
          <w:i w:val="0"/>
          <w:iCs w:val="0"/>
          <w:smallCaps/>
          <w:spacing w:val="20"/>
          <w:sz w:val="24"/>
          <w:szCs w:val="24"/>
          <w:u w:val="single"/>
          <w:lang w:eastAsia="en-US" w:bidi="en-US"/>
        </w:rPr>
      </w:pPr>
      <w:bookmarkStart w:id="9" w:name="_Toc101861665"/>
      <w:r>
        <w:rPr>
          <w:rFonts w:asciiTheme="majorHAnsi" w:hAnsiTheme="majorHAnsi" w:cs="Times New Roman"/>
          <w:bCs w:val="0"/>
          <w:i w:val="0"/>
          <w:iCs w:val="0"/>
          <w:smallCaps/>
          <w:spacing w:val="20"/>
          <w:sz w:val="24"/>
          <w:szCs w:val="24"/>
          <w:u w:val="single"/>
          <w:lang w:eastAsia="en-US" w:bidi="en-US"/>
        </w:rPr>
        <w:t>Projektowe zagospodarowanie terenu</w:t>
      </w:r>
      <w:bookmarkEnd w:id="9"/>
    </w:p>
    <w:p w14:paraId="0EBB1DD8" w14:textId="77777777" w:rsidR="00C22D5B" w:rsidRPr="00D94D23" w:rsidRDefault="00C22D5B" w:rsidP="00C22D5B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eastAsia="en-US" w:bidi="en-US"/>
        </w:rPr>
      </w:pPr>
      <w:r w:rsidRPr="00D94D23">
        <w:rPr>
          <w:rFonts w:asciiTheme="majorHAnsi" w:hAnsiTheme="majorHAnsi" w:cstheme="majorHAnsi"/>
          <w:sz w:val="22"/>
          <w:szCs w:val="22"/>
          <w:lang w:eastAsia="en-US" w:bidi="en-US"/>
        </w:rPr>
        <w:t xml:space="preserve">Zgodnie z zapisami OPZ inwestycja podzielona zostanie na dwa etapy. </w:t>
      </w:r>
      <w:r w:rsidRPr="00836ED6">
        <w:rPr>
          <w:rFonts w:asciiTheme="majorHAnsi" w:hAnsiTheme="majorHAnsi"/>
          <w:bCs/>
          <w:iCs/>
          <w:sz w:val="22"/>
          <w:szCs w:val="22"/>
        </w:rPr>
        <w:t xml:space="preserve">Etap I </w:t>
      </w:r>
      <w:r>
        <w:rPr>
          <w:rFonts w:asciiTheme="majorHAnsi" w:hAnsiTheme="majorHAnsi"/>
          <w:bCs/>
          <w:iCs/>
          <w:sz w:val="22"/>
          <w:szCs w:val="22"/>
        </w:rPr>
        <w:t>stanowi</w:t>
      </w:r>
      <w:r w:rsidRPr="00836ED6">
        <w:rPr>
          <w:rFonts w:asciiTheme="majorHAnsi" w:hAnsiTheme="majorHAnsi"/>
          <w:bCs/>
          <w:iCs/>
          <w:sz w:val="22"/>
          <w:szCs w:val="22"/>
        </w:rPr>
        <w:t xml:space="preserve"> budowę czterech nowych torów odstawczych</w:t>
      </w:r>
      <w:r>
        <w:rPr>
          <w:rFonts w:asciiTheme="majorHAnsi" w:hAnsiTheme="majorHAnsi"/>
          <w:bCs/>
          <w:iCs/>
          <w:sz w:val="22"/>
          <w:szCs w:val="22"/>
        </w:rPr>
        <w:t>,</w:t>
      </w:r>
      <w:r w:rsidRPr="00836ED6">
        <w:rPr>
          <w:rFonts w:asciiTheme="majorHAnsi" w:hAnsiTheme="majorHAnsi"/>
          <w:bCs/>
          <w:iCs/>
          <w:sz w:val="22"/>
          <w:szCs w:val="22"/>
        </w:rPr>
        <w:t xml:space="preserve"> bez konieczności rozbierania </w:t>
      </w:r>
      <w:r>
        <w:rPr>
          <w:rFonts w:asciiTheme="majorHAnsi" w:hAnsiTheme="majorHAnsi"/>
          <w:bCs/>
          <w:iCs/>
          <w:sz w:val="22"/>
          <w:szCs w:val="22"/>
        </w:rPr>
        <w:t xml:space="preserve">dawnego </w:t>
      </w:r>
      <w:r w:rsidRPr="00836ED6">
        <w:rPr>
          <w:rFonts w:asciiTheme="majorHAnsi" w:hAnsiTheme="majorHAnsi"/>
          <w:bCs/>
          <w:iCs/>
          <w:sz w:val="22"/>
          <w:szCs w:val="22"/>
        </w:rPr>
        <w:t>budynku</w:t>
      </w:r>
      <w:r>
        <w:rPr>
          <w:rFonts w:asciiTheme="majorHAnsi" w:hAnsiTheme="majorHAnsi"/>
          <w:bCs/>
          <w:iCs/>
          <w:sz w:val="22"/>
          <w:szCs w:val="22"/>
        </w:rPr>
        <w:t xml:space="preserve"> ruchu</w:t>
      </w:r>
      <w:r w:rsidRPr="00836ED6">
        <w:rPr>
          <w:rFonts w:asciiTheme="majorHAnsi" w:hAnsiTheme="majorHAnsi"/>
          <w:bCs/>
          <w:iCs/>
          <w:sz w:val="22"/>
          <w:szCs w:val="22"/>
        </w:rPr>
        <w:t xml:space="preserve">. Natomiast w Etapie II zakłada się rozbudowę </w:t>
      </w:r>
      <w:r>
        <w:rPr>
          <w:rFonts w:asciiTheme="majorHAnsi" w:hAnsiTheme="majorHAnsi"/>
          <w:bCs/>
          <w:iCs/>
          <w:sz w:val="22"/>
          <w:szCs w:val="22"/>
        </w:rPr>
        <w:t>pola odstawczego</w:t>
      </w:r>
      <w:r w:rsidRPr="00836ED6">
        <w:rPr>
          <w:rFonts w:asciiTheme="majorHAnsi" w:hAnsiTheme="majorHAnsi"/>
          <w:bCs/>
          <w:iCs/>
          <w:sz w:val="22"/>
          <w:szCs w:val="22"/>
        </w:rPr>
        <w:t xml:space="preserve"> o kolejne 6 torów, które wymagają </w:t>
      </w:r>
      <w:r>
        <w:rPr>
          <w:rFonts w:asciiTheme="majorHAnsi" w:hAnsiTheme="majorHAnsi"/>
          <w:bCs/>
          <w:iCs/>
          <w:sz w:val="22"/>
          <w:szCs w:val="22"/>
        </w:rPr>
        <w:t>rozbiórki</w:t>
      </w:r>
      <w:r w:rsidRPr="00836ED6">
        <w:rPr>
          <w:rFonts w:asciiTheme="majorHAnsi" w:hAnsiTheme="majorHAnsi"/>
          <w:bCs/>
          <w:iCs/>
          <w:sz w:val="22"/>
          <w:szCs w:val="22"/>
        </w:rPr>
        <w:t xml:space="preserve"> budynku</w:t>
      </w:r>
      <w:r>
        <w:rPr>
          <w:rFonts w:asciiTheme="majorHAnsi" w:hAnsiTheme="majorHAnsi"/>
          <w:bCs/>
          <w:iCs/>
          <w:sz w:val="22"/>
          <w:szCs w:val="22"/>
        </w:rPr>
        <w:t xml:space="preserve"> (wg odrębnego opracowania)</w:t>
      </w:r>
      <w:r w:rsidRPr="00836ED6">
        <w:rPr>
          <w:rFonts w:asciiTheme="majorHAnsi" w:hAnsiTheme="majorHAnsi"/>
          <w:bCs/>
          <w:iCs/>
          <w:sz w:val="22"/>
          <w:szCs w:val="22"/>
        </w:rPr>
        <w:t>.</w:t>
      </w:r>
    </w:p>
    <w:p w14:paraId="3B748F55" w14:textId="77777777" w:rsidR="00C22D5B" w:rsidRPr="00614655" w:rsidRDefault="00C22D5B" w:rsidP="00C22D5B">
      <w:pPr>
        <w:spacing w:line="360" w:lineRule="auto"/>
        <w:rPr>
          <w:rFonts w:asciiTheme="majorHAnsi" w:hAnsiTheme="majorHAnsi" w:cstheme="majorHAnsi"/>
          <w:b/>
          <w:bCs/>
          <w:sz w:val="22"/>
          <w:szCs w:val="22"/>
          <w:u w:val="single"/>
          <w:lang w:eastAsia="en-US" w:bidi="en-US"/>
        </w:rPr>
      </w:pPr>
      <w:r w:rsidRPr="00614655">
        <w:rPr>
          <w:rFonts w:asciiTheme="majorHAnsi" w:hAnsiTheme="majorHAnsi" w:cstheme="majorHAnsi"/>
          <w:b/>
          <w:bCs/>
          <w:sz w:val="22"/>
          <w:szCs w:val="22"/>
          <w:u w:val="single"/>
          <w:lang w:eastAsia="en-US" w:bidi="en-US"/>
        </w:rPr>
        <w:t>Etap I obejmuje:</w:t>
      </w:r>
    </w:p>
    <w:p w14:paraId="01AB7BA3" w14:textId="1EEA0224" w:rsidR="00C22D5B" w:rsidRPr="008E3676" w:rsidRDefault="00C22D5B" w:rsidP="00C22D5B">
      <w:pPr>
        <w:spacing w:line="360" w:lineRule="auto"/>
        <w:rPr>
          <w:rFonts w:asciiTheme="majorHAnsi" w:hAnsiTheme="majorHAnsi" w:cstheme="majorHAnsi"/>
          <w:sz w:val="22"/>
          <w:szCs w:val="22"/>
          <w:lang w:eastAsia="en-US" w:bidi="en-US"/>
        </w:rPr>
      </w:pPr>
      <w:r w:rsidRPr="008E3676">
        <w:rPr>
          <w:rFonts w:asciiTheme="majorHAnsi" w:hAnsiTheme="majorHAnsi" w:cstheme="majorHAnsi"/>
          <w:sz w:val="22"/>
          <w:szCs w:val="22"/>
          <w:lang w:eastAsia="en-US" w:bidi="en-US"/>
        </w:rPr>
        <w:t>- budowę czterech torów odstawczych wraz z trakcją i oświetleniem</w:t>
      </w:r>
    </w:p>
    <w:p w14:paraId="1260DD59" w14:textId="1137AD57" w:rsidR="00C22D5B" w:rsidRPr="008E3676" w:rsidRDefault="00C22D5B" w:rsidP="00C22D5B">
      <w:pPr>
        <w:spacing w:line="360" w:lineRule="auto"/>
        <w:rPr>
          <w:rFonts w:asciiTheme="majorHAnsi" w:hAnsiTheme="majorHAnsi" w:cstheme="majorHAnsi"/>
          <w:sz w:val="22"/>
          <w:szCs w:val="22"/>
          <w:lang w:eastAsia="en-US" w:bidi="en-US"/>
        </w:rPr>
      </w:pPr>
      <w:r w:rsidRPr="008E3676">
        <w:rPr>
          <w:rFonts w:asciiTheme="majorHAnsi" w:hAnsiTheme="majorHAnsi" w:cstheme="majorHAnsi"/>
          <w:sz w:val="22"/>
          <w:szCs w:val="22"/>
          <w:lang w:eastAsia="en-US" w:bidi="en-US"/>
        </w:rPr>
        <w:t>- budowę ogrzewania zwrotnic</w:t>
      </w:r>
    </w:p>
    <w:p w14:paraId="2AB2C1D5" w14:textId="4B6414AC" w:rsidR="00C22D5B" w:rsidRPr="008E3676" w:rsidRDefault="00C22D5B" w:rsidP="00C22D5B">
      <w:pPr>
        <w:spacing w:line="360" w:lineRule="auto"/>
        <w:rPr>
          <w:rFonts w:asciiTheme="majorHAnsi" w:hAnsiTheme="majorHAnsi" w:cstheme="majorHAnsi"/>
          <w:sz w:val="22"/>
          <w:szCs w:val="22"/>
          <w:lang w:eastAsia="en-US" w:bidi="en-US"/>
        </w:rPr>
      </w:pPr>
      <w:r w:rsidRPr="008E3676">
        <w:rPr>
          <w:rFonts w:asciiTheme="majorHAnsi" w:hAnsiTheme="majorHAnsi" w:cstheme="majorHAnsi"/>
          <w:sz w:val="22"/>
          <w:szCs w:val="22"/>
          <w:lang w:eastAsia="en-US" w:bidi="en-US"/>
        </w:rPr>
        <w:t>- budowę odwodnienia dla ww. torów wraz z retencjonowaniem wód opadowych i odprowadzeniem do odbiornika</w:t>
      </w:r>
    </w:p>
    <w:p w14:paraId="26C2C2E7" w14:textId="77777777" w:rsidR="00C22D5B" w:rsidRPr="008E3676" w:rsidRDefault="00C22D5B" w:rsidP="00C22D5B">
      <w:pPr>
        <w:spacing w:line="360" w:lineRule="auto"/>
        <w:rPr>
          <w:rFonts w:asciiTheme="majorHAnsi" w:hAnsiTheme="majorHAnsi" w:cstheme="majorHAnsi"/>
          <w:sz w:val="22"/>
          <w:szCs w:val="22"/>
          <w:lang w:eastAsia="en-US" w:bidi="en-US"/>
        </w:rPr>
      </w:pPr>
      <w:r w:rsidRPr="008E3676">
        <w:rPr>
          <w:rFonts w:asciiTheme="majorHAnsi" w:hAnsiTheme="majorHAnsi" w:cstheme="majorHAnsi"/>
          <w:sz w:val="22"/>
          <w:szCs w:val="22"/>
          <w:lang w:eastAsia="en-US" w:bidi="en-US"/>
        </w:rPr>
        <w:t>- przebudowę studni wodomierzowej w związku z kolizją z projektowanymi torami odstawczymi</w:t>
      </w:r>
    </w:p>
    <w:p w14:paraId="18BBDD14" w14:textId="77777777" w:rsidR="00C22D5B" w:rsidRPr="008E3676" w:rsidRDefault="00C22D5B" w:rsidP="00C22D5B">
      <w:pPr>
        <w:spacing w:line="360" w:lineRule="auto"/>
        <w:rPr>
          <w:rFonts w:asciiTheme="majorHAnsi" w:hAnsiTheme="majorHAnsi" w:cstheme="majorHAnsi"/>
          <w:sz w:val="22"/>
          <w:szCs w:val="22"/>
          <w:lang w:eastAsia="en-US" w:bidi="en-US"/>
        </w:rPr>
      </w:pPr>
      <w:r w:rsidRPr="008E3676">
        <w:rPr>
          <w:rFonts w:asciiTheme="majorHAnsi" w:hAnsiTheme="majorHAnsi" w:cstheme="majorHAnsi"/>
          <w:sz w:val="22"/>
          <w:szCs w:val="22"/>
          <w:lang w:eastAsia="en-US" w:bidi="en-US"/>
        </w:rPr>
        <w:t>- przebudowę i budowę instalacji wodociągowej na terenie zajezdni</w:t>
      </w:r>
    </w:p>
    <w:p w14:paraId="7A1D14D7" w14:textId="77777777" w:rsidR="00C22D5B" w:rsidRPr="008E3676" w:rsidRDefault="00C22D5B" w:rsidP="00C22D5B">
      <w:pPr>
        <w:spacing w:line="360" w:lineRule="auto"/>
        <w:rPr>
          <w:rFonts w:asciiTheme="majorHAnsi" w:hAnsiTheme="majorHAnsi" w:cstheme="majorHAnsi"/>
          <w:sz w:val="22"/>
          <w:szCs w:val="22"/>
          <w:lang w:eastAsia="en-US" w:bidi="en-US"/>
        </w:rPr>
      </w:pPr>
      <w:r w:rsidRPr="008E3676">
        <w:rPr>
          <w:rFonts w:asciiTheme="majorHAnsi" w:hAnsiTheme="majorHAnsi" w:cstheme="majorHAnsi"/>
          <w:sz w:val="22"/>
          <w:szCs w:val="22"/>
          <w:lang w:eastAsia="en-US" w:bidi="en-US"/>
        </w:rPr>
        <w:t xml:space="preserve">- likwidację instalacji wodociągowej DN 100, </w:t>
      </w:r>
      <w:proofErr w:type="spellStart"/>
      <w:r w:rsidRPr="008E3676">
        <w:rPr>
          <w:rFonts w:asciiTheme="majorHAnsi" w:hAnsiTheme="majorHAnsi" w:cstheme="majorHAnsi"/>
          <w:sz w:val="22"/>
          <w:szCs w:val="22"/>
          <w:lang w:eastAsia="en-US" w:bidi="en-US"/>
        </w:rPr>
        <w:t>dn</w:t>
      </w:r>
      <w:proofErr w:type="spellEnd"/>
      <w:r w:rsidRPr="008E3676">
        <w:rPr>
          <w:rFonts w:asciiTheme="majorHAnsi" w:hAnsiTheme="majorHAnsi" w:cstheme="majorHAnsi"/>
          <w:sz w:val="22"/>
          <w:szCs w:val="22"/>
          <w:lang w:eastAsia="en-US" w:bidi="en-US"/>
        </w:rPr>
        <w:t xml:space="preserve"> 110, DN150 </w:t>
      </w:r>
    </w:p>
    <w:p w14:paraId="48B56E5F" w14:textId="526605E8" w:rsidR="00C22D5B" w:rsidRDefault="00C22D5B" w:rsidP="00C22D5B">
      <w:pPr>
        <w:spacing w:line="360" w:lineRule="auto"/>
        <w:rPr>
          <w:rFonts w:asciiTheme="majorHAnsi" w:hAnsiTheme="majorHAnsi" w:cstheme="majorHAnsi"/>
          <w:sz w:val="22"/>
          <w:szCs w:val="22"/>
          <w:lang w:eastAsia="en-US" w:bidi="en-US"/>
        </w:rPr>
      </w:pPr>
      <w:r w:rsidRPr="008E3676">
        <w:rPr>
          <w:rFonts w:asciiTheme="majorHAnsi" w:hAnsiTheme="majorHAnsi" w:cstheme="majorHAnsi"/>
          <w:sz w:val="22"/>
          <w:szCs w:val="22"/>
          <w:lang w:eastAsia="en-US" w:bidi="en-US"/>
        </w:rPr>
        <w:t>- likwidację istniejących kanałów deszczowych DN 200</w:t>
      </w:r>
    </w:p>
    <w:p w14:paraId="6FA5CA35" w14:textId="77777777" w:rsidR="00506F9D" w:rsidRPr="008E3676" w:rsidRDefault="00506F9D" w:rsidP="00506F9D">
      <w:pPr>
        <w:spacing w:line="360" w:lineRule="auto"/>
        <w:rPr>
          <w:rFonts w:asciiTheme="majorHAnsi" w:hAnsiTheme="majorHAnsi" w:cstheme="majorHAnsi"/>
          <w:sz w:val="22"/>
          <w:szCs w:val="22"/>
          <w:lang w:eastAsia="en-US" w:bidi="en-US"/>
        </w:rPr>
      </w:pPr>
      <w:r w:rsidRPr="008E3676">
        <w:rPr>
          <w:rFonts w:asciiTheme="majorHAnsi" w:hAnsiTheme="majorHAnsi" w:cstheme="majorHAnsi"/>
          <w:sz w:val="22"/>
          <w:szCs w:val="22"/>
          <w:lang w:eastAsia="en-US" w:bidi="en-US"/>
        </w:rPr>
        <w:t>- likwidację przyłącza sieci cieplnej</w:t>
      </w:r>
    </w:p>
    <w:p w14:paraId="15BCA817" w14:textId="77777777" w:rsidR="00506F9D" w:rsidRDefault="00506F9D" w:rsidP="00506F9D">
      <w:pPr>
        <w:spacing w:line="360" w:lineRule="auto"/>
        <w:rPr>
          <w:rFonts w:asciiTheme="majorHAnsi" w:hAnsiTheme="majorHAnsi" w:cstheme="majorHAnsi"/>
          <w:sz w:val="22"/>
          <w:szCs w:val="22"/>
          <w:lang w:eastAsia="en-US" w:bidi="en-US"/>
        </w:rPr>
      </w:pPr>
      <w:r>
        <w:rPr>
          <w:rFonts w:asciiTheme="majorHAnsi" w:hAnsiTheme="majorHAnsi" w:cstheme="majorHAnsi"/>
          <w:sz w:val="22"/>
          <w:szCs w:val="22"/>
          <w:lang w:eastAsia="en-US" w:bidi="en-US"/>
        </w:rPr>
        <w:lastRenderedPageBreak/>
        <w:t>- budowę monitoringu.</w:t>
      </w:r>
    </w:p>
    <w:p w14:paraId="6376EE31" w14:textId="77777777" w:rsidR="00124B5C" w:rsidRPr="008E3676" w:rsidRDefault="00124B5C" w:rsidP="00C22D5B">
      <w:pPr>
        <w:spacing w:line="360" w:lineRule="auto"/>
        <w:rPr>
          <w:rFonts w:asciiTheme="majorHAnsi" w:hAnsiTheme="majorHAnsi" w:cstheme="majorHAnsi"/>
          <w:sz w:val="22"/>
          <w:szCs w:val="22"/>
          <w:lang w:eastAsia="en-US" w:bidi="en-US"/>
        </w:rPr>
      </w:pPr>
    </w:p>
    <w:p w14:paraId="73580C7F" w14:textId="77777777" w:rsidR="00C22D5B" w:rsidRPr="00614655" w:rsidRDefault="00C22D5B" w:rsidP="00C22D5B">
      <w:pPr>
        <w:spacing w:line="360" w:lineRule="auto"/>
        <w:rPr>
          <w:rFonts w:asciiTheme="majorHAnsi" w:hAnsiTheme="majorHAnsi" w:cstheme="majorHAnsi"/>
          <w:b/>
          <w:bCs/>
          <w:sz w:val="22"/>
          <w:szCs w:val="22"/>
          <w:u w:val="single"/>
          <w:lang w:eastAsia="en-US" w:bidi="en-US"/>
        </w:rPr>
      </w:pPr>
      <w:r w:rsidRPr="00614655">
        <w:rPr>
          <w:rFonts w:asciiTheme="majorHAnsi" w:hAnsiTheme="majorHAnsi" w:cstheme="majorHAnsi"/>
          <w:b/>
          <w:bCs/>
          <w:sz w:val="22"/>
          <w:szCs w:val="22"/>
          <w:u w:val="single"/>
          <w:lang w:eastAsia="en-US" w:bidi="en-US"/>
        </w:rPr>
        <w:t>Etap II obejmuje:</w:t>
      </w:r>
    </w:p>
    <w:p w14:paraId="13E46A1D" w14:textId="7AC75431" w:rsidR="00C22D5B" w:rsidRPr="008E3676" w:rsidRDefault="00C22D5B" w:rsidP="00C22D5B">
      <w:pPr>
        <w:spacing w:line="360" w:lineRule="auto"/>
        <w:rPr>
          <w:rFonts w:asciiTheme="majorHAnsi" w:hAnsiTheme="majorHAnsi" w:cstheme="majorHAnsi"/>
          <w:sz w:val="22"/>
          <w:szCs w:val="22"/>
          <w:lang w:eastAsia="en-US" w:bidi="en-US"/>
        </w:rPr>
      </w:pPr>
      <w:r w:rsidRPr="008E3676">
        <w:rPr>
          <w:rFonts w:asciiTheme="majorHAnsi" w:hAnsiTheme="majorHAnsi" w:cstheme="majorHAnsi"/>
          <w:sz w:val="22"/>
          <w:szCs w:val="22"/>
          <w:lang w:eastAsia="en-US" w:bidi="en-US"/>
        </w:rPr>
        <w:t>- budowę kolejnych sześciu torów odstawczych wraz z trakcją i oświetleniem</w:t>
      </w:r>
    </w:p>
    <w:p w14:paraId="2F14C5FF" w14:textId="77777777" w:rsidR="00C22D5B" w:rsidRPr="008E3676" w:rsidRDefault="00C22D5B" w:rsidP="00C22D5B">
      <w:pPr>
        <w:spacing w:line="360" w:lineRule="auto"/>
        <w:rPr>
          <w:rFonts w:asciiTheme="majorHAnsi" w:hAnsiTheme="majorHAnsi" w:cstheme="majorHAnsi"/>
          <w:sz w:val="22"/>
          <w:szCs w:val="22"/>
          <w:lang w:eastAsia="en-US" w:bidi="en-US"/>
        </w:rPr>
      </w:pPr>
      <w:r w:rsidRPr="008E3676">
        <w:rPr>
          <w:rFonts w:asciiTheme="majorHAnsi" w:hAnsiTheme="majorHAnsi" w:cstheme="majorHAnsi"/>
          <w:sz w:val="22"/>
          <w:szCs w:val="22"/>
          <w:lang w:eastAsia="en-US" w:bidi="en-US"/>
        </w:rPr>
        <w:t>- budowę ogrzewania zwrotnic</w:t>
      </w:r>
    </w:p>
    <w:p w14:paraId="3CC78552" w14:textId="5E649DEC" w:rsidR="00C22D5B" w:rsidRPr="008E3676" w:rsidRDefault="00C22D5B" w:rsidP="00C22D5B">
      <w:pPr>
        <w:spacing w:line="360" w:lineRule="auto"/>
        <w:rPr>
          <w:rFonts w:asciiTheme="majorHAnsi" w:hAnsiTheme="majorHAnsi" w:cstheme="majorHAnsi"/>
          <w:sz w:val="22"/>
          <w:szCs w:val="22"/>
          <w:lang w:eastAsia="en-US" w:bidi="en-US"/>
        </w:rPr>
      </w:pPr>
      <w:r w:rsidRPr="008E3676">
        <w:rPr>
          <w:rFonts w:asciiTheme="majorHAnsi" w:hAnsiTheme="majorHAnsi" w:cstheme="majorHAnsi"/>
          <w:sz w:val="22"/>
          <w:szCs w:val="22"/>
          <w:lang w:eastAsia="en-US" w:bidi="en-US"/>
        </w:rPr>
        <w:t xml:space="preserve">- budowę odwodnienia dla ww. torów wraz z retencjonowaniem wód opadowych i odprowadzeniem do odbiornika </w:t>
      </w:r>
    </w:p>
    <w:p w14:paraId="4D5269C3" w14:textId="77777777" w:rsidR="00C22D5B" w:rsidRPr="008E3676" w:rsidRDefault="00C22D5B" w:rsidP="00C22D5B">
      <w:pPr>
        <w:spacing w:line="360" w:lineRule="auto"/>
        <w:rPr>
          <w:rFonts w:asciiTheme="majorHAnsi" w:hAnsiTheme="majorHAnsi" w:cstheme="majorHAnsi"/>
          <w:sz w:val="22"/>
          <w:szCs w:val="22"/>
          <w:lang w:eastAsia="en-US" w:bidi="en-US"/>
        </w:rPr>
      </w:pPr>
      <w:r w:rsidRPr="008E3676">
        <w:rPr>
          <w:rFonts w:asciiTheme="majorHAnsi" w:hAnsiTheme="majorHAnsi" w:cstheme="majorHAnsi"/>
          <w:sz w:val="22"/>
          <w:szCs w:val="22"/>
          <w:lang w:eastAsia="en-US" w:bidi="en-US"/>
        </w:rPr>
        <w:t xml:space="preserve">- przebudowę i budowę instalacji wodociągowej DN200 na terenie zajezdni </w:t>
      </w:r>
    </w:p>
    <w:p w14:paraId="6DB048E9" w14:textId="30F58CA3" w:rsidR="00C22D5B" w:rsidRDefault="00C22D5B" w:rsidP="00C22D5B">
      <w:pPr>
        <w:spacing w:line="360" w:lineRule="auto"/>
        <w:rPr>
          <w:rFonts w:asciiTheme="majorHAnsi" w:hAnsiTheme="majorHAnsi" w:cstheme="majorHAnsi"/>
          <w:sz w:val="22"/>
          <w:szCs w:val="22"/>
          <w:lang w:eastAsia="en-US" w:bidi="en-US"/>
        </w:rPr>
      </w:pPr>
      <w:r w:rsidRPr="008E3676">
        <w:rPr>
          <w:rFonts w:asciiTheme="majorHAnsi" w:hAnsiTheme="majorHAnsi" w:cstheme="majorHAnsi"/>
          <w:sz w:val="22"/>
          <w:szCs w:val="22"/>
          <w:lang w:eastAsia="en-US" w:bidi="en-US"/>
        </w:rPr>
        <w:t xml:space="preserve">- likwidację instalacji wodociągowej DN 150, </w:t>
      </w:r>
      <w:proofErr w:type="spellStart"/>
      <w:r w:rsidRPr="008E3676">
        <w:rPr>
          <w:rFonts w:asciiTheme="majorHAnsi" w:hAnsiTheme="majorHAnsi" w:cstheme="majorHAnsi"/>
          <w:sz w:val="22"/>
          <w:szCs w:val="22"/>
          <w:lang w:eastAsia="en-US" w:bidi="en-US"/>
        </w:rPr>
        <w:t>dn</w:t>
      </w:r>
      <w:proofErr w:type="spellEnd"/>
      <w:r w:rsidRPr="008E3676">
        <w:rPr>
          <w:rFonts w:asciiTheme="majorHAnsi" w:hAnsiTheme="majorHAnsi" w:cstheme="majorHAnsi"/>
          <w:sz w:val="22"/>
          <w:szCs w:val="22"/>
          <w:lang w:eastAsia="en-US" w:bidi="en-US"/>
        </w:rPr>
        <w:t xml:space="preserve"> 110</w:t>
      </w:r>
    </w:p>
    <w:p w14:paraId="28A7772C" w14:textId="77777777" w:rsidR="00A2026F" w:rsidRDefault="00A2026F" w:rsidP="00A2026F">
      <w:pPr>
        <w:spacing w:line="360" w:lineRule="auto"/>
        <w:rPr>
          <w:rFonts w:asciiTheme="majorHAnsi" w:hAnsiTheme="majorHAnsi" w:cstheme="majorHAnsi"/>
          <w:sz w:val="22"/>
          <w:szCs w:val="22"/>
          <w:lang w:eastAsia="en-US" w:bidi="en-US"/>
        </w:rPr>
      </w:pPr>
      <w:r>
        <w:rPr>
          <w:rFonts w:asciiTheme="majorHAnsi" w:hAnsiTheme="majorHAnsi" w:cstheme="majorHAnsi"/>
          <w:sz w:val="22"/>
          <w:szCs w:val="22"/>
          <w:lang w:eastAsia="en-US" w:bidi="en-US"/>
        </w:rPr>
        <w:t>- budowę monitoringu.</w:t>
      </w:r>
    </w:p>
    <w:p w14:paraId="04041C09" w14:textId="77777777" w:rsidR="00C22D5B" w:rsidRPr="00C22D5B" w:rsidRDefault="00C22D5B" w:rsidP="00C22D5B">
      <w:pPr>
        <w:rPr>
          <w:lang w:eastAsia="en-US" w:bidi="en-US"/>
        </w:rPr>
      </w:pPr>
    </w:p>
    <w:p w14:paraId="0AE81892" w14:textId="7933C5EB" w:rsidR="00714F6A" w:rsidRPr="00714F6A" w:rsidRDefault="00EE53FF" w:rsidP="00951D32">
      <w:pPr>
        <w:pStyle w:val="Nagwek1"/>
        <w:numPr>
          <w:ilvl w:val="1"/>
          <w:numId w:val="9"/>
        </w:numPr>
        <w:tabs>
          <w:tab w:val="clear" w:pos="7144"/>
          <w:tab w:val="left" w:pos="0"/>
        </w:tabs>
        <w:spacing w:before="120" w:after="120" w:line="320" w:lineRule="exact"/>
        <w:jc w:val="both"/>
        <w:rPr>
          <w:rFonts w:asciiTheme="majorHAnsi" w:hAnsiTheme="majorHAnsi" w:cs="Times New Roman"/>
          <w:bCs w:val="0"/>
          <w:i w:val="0"/>
          <w:iCs w:val="0"/>
          <w:smallCaps/>
          <w:spacing w:val="20"/>
          <w:sz w:val="24"/>
          <w:szCs w:val="24"/>
          <w:u w:val="single"/>
          <w:lang w:eastAsia="en-US" w:bidi="en-US"/>
        </w:rPr>
      </w:pPr>
      <w:bookmarkStart w:id="10" w:name="_Toc101861666"/>
      <w:r>
        <w:rPr>
          <w:rFonts w:asciiTheme="majorHAnsi" w:hAnsiTheme="majorHAnsi" w:cs="Times New Roman"/>
          <w:bCs w:val="0"/>
          <w:i w:val="0"/>
          <w:iCs w:val="0"/>
          <w:smallCaps/>
          <w:spacing w:val="20"/>
          <w:sz w:val="24"/>
          <w:szCs w:val="24"/>
          <w:u w:val="single"/>
          <w:lang w:eastAsia="en-US" w:bidi="en-US"/>
        </w:rPr>
        <w:t>Układ torowy</w:t>
      </w:r>
      <w:bookmarkStart w:id="11" w:name="_Hlk34717112"/>
      <w:bookmarkEnd w:id="10"/>
    </w:p>
    <w:bookmarkEnd w:id="11"/>
    <w:p w14:paraId="1105ECF2" w14:textId="77777777" w:rsidR="000769C7" w:rsidRPr="000769C7" w:rsidRDefault="000769C7" w:rsidP="000769C7">
      <w:pPr>
        <w:spacing w:line="360" w:lineRule="auto"/>
        <w:jc w:val="both"/>
        <w:rPr>
          <w:rFonts w:asciiTheme="majorHAnsi" w:hAnsiTheme="majorHAnsi"/>
          <w:b/>
          <w:bCs/>
          <w:sz w:val="22"/>
          <w:szCs w:val="22"/>
          <w:u w:val="single"/>
        </w:rPr>
      </w:pPr>
      <w:r w:rsidRPr="000769C7">
        <w:rPr>
          <w:rFonts w:asciiTheme="majorHAnsi" w:hAnsiTheme="majorHAnsi"/>
          <w:b/>
          <w:bCs/>
          <w:sz w:val="22"/>
          <w:szCs w:val="22"/>
          <w:u w:val="single"/>
        </w:rPr>
        <w:t>Rozwiązania sytuacyjne</w:t>
      </w:r>
    </w:p>
    <w:p w14:paraId="18F86503" w14:textId="77777777" w:rsidR="000769C7" w:rsidRPr="000769C7" w:rsidRDefault="000769C7" w:rsidP="000769C7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0769C7">
        <w:rPr>
          <w:rFonts w:asciiTheme="majorHAnsi" w:hAnsiTheme="majorHAnsi"/>
          <w:sz w:val="22"/>
          <w:szCs w:val="22"/>
        </w:rPr>
        <w:t>Zaprojektowano rozbudowę istniejącej zajezdni tramwajowej w kierunku wschodnim o dodatkowe tory odstawcze (10 nowych torów). Rozstaw torów na prostych ustalono na 5m. Rozwiązania układu torowego dostosowano do określonej w OPZ ilości miejsc postojowych dla pociągów tramwajowych.</w:t>
      </w:r>
    </w:p>
    <w:p w14:paraId="0C47E907" w14:textId="1ECBFE92" w:rsidR="000769C7" w:rsidRPr="000769C7" w:rsidRDefault="000769C7" w:rsidP="000769C7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0769C7">
        <w:rPr>
          <w:rFonts w:asciiTheme="majorHAnsi" w:hAnsiTheme="majorHAnsi"/>
          <w:sz w:val="22"/>
          <w:szCs w:val="22"/>
        </w:rPr>
        <w:t>Na wszystkich łukach poziomych poniżej R=50m zastosowano łuki przejściowe o R=50m opartych na kącie 6-ciu stopni. Ze względu na ograniczenia terenowe przewidziano wykonanie łuków odwrotnych (</w:t>
      </w:r>
      <w:proofErr w:type="spellStart"/>
      <w:r w:rsidRPr="000769C7">
        <w:rPr>
          <w:rFonts w:asciiTheme="majorHAnsi" w:hAnsiTheme="majorHAnsi"/>
          <w:sz w:val="22"/>
          <w:szCs w:val="22"/>
        </w:rPr>
        <w:t>kontrałuków</w:t>
      </w:r>
      <w:proofErr w:type="spellEnd"/>
      <w:r w:rsidRPr="000769C7">
        <w:rPr>
          <w:rFonts w:asciiTheme="majorHAnsi" w:hAnsiTheme="majorHAnsi"/>
          <w:sz w:val="22"/>
          <w:szCs w:val="22"/>
        </w:rPr>
        <w:t xml:space="preserve">) o promieniu R=50m bez wstawek prostych. </w:t>
      </w:r>
    </w:p>
    <w:p w14:paraId="58B80069" w14:textId="5AD1A47D" w:rsidR="00466363" w:rsidRDefault="000769C7" w:rsidP="000769C7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0769C7">
        <w:rPr>
          <w:rFonts w:asciiTheme="majorHAnsi" w:hAnsiTheme="majorHAnsi"/>
          <w:sz w:val="22"/>
          <w:szCs w:val="22"/>
        </w:rPr>
        <w:t>W rozjazdach przewidziano klasyczne zwrotnice typu łódzkiego R=50m o długości 5.000m wraz z wymiennymi iglicami sprężystymi ze stali o twardości min. 260 HB, opartych na podstawie ciągłej z gniazdem na ucho iglicy i rygla. Przewidziano znaczną powtarzalność krzyżownic, poprzez zastosowanie wielokrotnie takich samych rozjazdów. Sumaryczna długość projektowanego torowiska wynosi 2304,550 metrów toru pojedynczego</w:t>
      </w:r>
      <w:r w:rsidR="00466363" w:rsidRPr="00466363">
        <w:rPr>
          <w:rFonts w:asciiTheme="majorHAnsi" w:hAnsiTheme="majorHAnsi"/>
          <w:sz w:val="22"/>
          <w:szCs w:val="22"/>
        </w:rPr>
        <w:t>.</w:t>
      </w:r>
    </w:p>
    <w:p w14:paraId="37A03CA8" w14:textId="77777777" w:rsidR="000769C7" w:rsidRDefault="000769C7" w:rsidP="000769C7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</w:p>
    <w:p w14:paraId="64779666" w14:textId="000F0AF6" w:rsidR="000769C7" w:rsidRPr="000769C7" w:rsidRDefault="000769C7" w:rsidP="000769C7">
      <w:pPr>
        <w:spacing w:line="360" w:lineRule="auto"/>
        <w:jc w:val="both"/>
        <w:rPr>
          <w:rFonts w:asciiTheme="majorHAnsi" w:hAnsiTheme="majorHAnsi"/>
          <w:b/>
          <w:bCs/>
          <w:sz w:val="22"/>
          <w:szCs w:val="22"/>
          <w:u w:val="single"/>
        </w:rPr>
      </w:pPr>
      <w:r w:rsidRPr="000769C7">
        <w:rPr>
          <w:rFonts w:asciiTheme="majorHAnsi" w:hAnsiTheme="majorHAnsi"/>
          <w:b/>
          <w:bCs/>
          <w:sz w:val="22"/>
          <w:szCs w:val="22"/>
          <w:u w:val="single"/>
        </w:rPr>
        <w:t xml:space="preserve">Rozwiązania </w:t>
      </w:r>
      <w:r>
        <w:rPr>
          <w:rFonts w:asciiTheme="majorHAnsi" w:hAnsiTheme="majorHAnsi"/>
          <w:b/>
          <w:bCs/>
          <w:sz w:val="22"/>
          <w:szCs w:val="22"/>
          <w:u w:val="single"/>
        </w:rPr>
        <w:t>konstrukcyjn</w:t>
      </w:r>
      <w:r w:rsidRPr="000769C7">
        <w:rPr>
          <w:rFonts w:asciiTheme="majorHAnsi" w:hAnsiTheme="majorHAnsi"/>
          <w:b/>
          <w:bCs/>
          <w:sz w:val="22"/>
          <w:szCs w:val="22"/>
          <w:u w:val="single"/>
        </w:rPr>
        <w:t>e</w:t>
      </w:r>
    </w:p>
    <w:p w14:paraId="3C7F044E" w14:textId="12F1F352" w:rsidR="000769C7" w:rsidRDefault="000769C7" w:rsidP="000769C7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0769C7">
        <w:rPr>
          <w:rFonts w:asciiTheme="majorHAnsi" w:hAnsiTheme="majorHAnsi"/>
          <w:sz w:val="22"/>
          <w:szCs w:val="22"/>
        </w:rPr>
        <w:t>Nawierzchnię stalową torów przewidziano zasadniczo z szyn rowkowych o profilu 60R2 ze stali R260. Natomiast na łukach poziomych o R≤50m przewidziano zastosowanie szyn rowkowych o profilu 59R2 ze stali R260GHT wg PN-EN 14811. W rozjazdach przewidziano klasyczne zwrotnice typu łódzkiego R=50m o długości 5.000m wraz z wymiennymi iglicami sprężystymi ze stali o twardości min. 260 HB, opartych na podstawie ciągłej z gniazdem na ucho iglicy i rygiel o wysokości 72mm.</w:t>
      </w:r>
    </w:p>
    <w:p w14:paraId="4B708114" w14:textId="47BBCDD3" w:rsidR="000769C7" w:rsidRDefault="000769C7" w:rsidP="000769C7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0769C7">
        <w:rPr>
          <w:rFonts w:asciiTheme="majorHAnsi" w:hAnsiTheme="majorHAnsi"/>
          <w:sz w:val="22"/>
          <w:szCs w:val="22"/>
        </w:rPr>
        <w:t xml:space="preserve">W rejonie rozjazdów przewidziano konstrukcję torowiska klasycznego z szyn rowkowych 60R2 na podrozjazdnicach drewnianych z przytwierdzeniem śrubowo – sprężystym typu </w:t>
      </w:r>
      <w:proofErr w:type="spellStart"/>
      <w:r w:rsidRPr="000769C7">
        <w:rPr>
          <w:rFonts w:asciiTheme="majorHAnsi" w:hAnsiTheme="majorHAnsi"/>
          <w:sz w:val="22"/>
          <w:szCs w:val="22"/>
        </w:rPr>
        <w:t>Skl</w:t>
      </w:r>
      <w:proofErr w:type="spellEnd"/>
      <w:r w:rsidRPr="000769C7">
        <w:rPr>
          <w:rFonts w:asciiTheme="majorHAnsi" w:hAnsiTheme="majorHAnsi"/>
          <w:sz w:val="22"/>
          <w:szCs w:val="22"/>
        </w:rPr>
        <w:t>.</w:t>
      </w:r>
    </w:p>
    <w:p w14:paraId="0AD40055" w14:textId="1862EA49" w:rsidR="000769C7" w:rsidRDefault="000769C7" w:rsidP="000769C7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0769C7">
        <w:rPr>
          <w:rFonts w:asciiTheme="majorHAnsi" w:hAnsiTheme="majorHAnsi"/>
          <w:sz w:val="22"/>
          <w:szCs w:val="22"/>
        </w:rPr>
        <w:t>Na projektowan</w:t>
      </w:r>
      <w:r>
        <w:rPr>
          <w:rFonts w:asciiTheme="majorHAnsi" w:hAnsiTheme="majorHAnsi"/>
          <w:sz w:val="22"/>
          <w:szCs w:val="22"/>
        </w:rPr>
        <w:t>ej</w:t>
      </w:r>
      <w:r w:rsidRPr="000769C7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>części zajezdni</w:t>
      </w:r>
      <w:r w:rsidRPr="000769C7">
        <w:rPr>
          <w:rFonts w:asciiTheme="majorHAnsi" w:hAnsiTheme="majorHAnsi"/>
          <w:sz w:val="22"/>
          <w:szCs w:val="22"/>
        </w:rPr>
        <w:t xml:space="preserve"> tramwajowej przewidziano klasyczną konstrukcję podsypkową z szyn tramwajowych o profilu 60R2 na podkładach strunobetonowych o długości 1,80m i rozstawie podkładów 0,67m z przytwierdzeniem sprężystym typu SB i amortyzującą przekładką pod stopką.</w:t>
      </w:r>
      <w:r w:rsidRPr="000769C7">
        <w:t xml:space="preserve"> </w:t>
      </w:r>
      <w:r w:rsidRPr="000769C7">
        <w:rPr>
          <w:rFonts w:asciiTheme="majorHAnsi" w:hAnsiTheme="majorHAnsi"/>
          <w:sz w:val="22"/>
          <w:szCs w:val="22"/>
        </w:rPr>
        <w:t xml:space="preserve">Na podsypkę przewidziano tłuczeń kamienny - grubość warstwy minimum 25cm (pod podkładem) o frakcji </w:t>
      </w:r>
      <w:r w:rsidRPr="000769C7">
        <w:rPr>
          <w:rFonts w:asciiTheme="majorHAnsi" w:hAnsiTheme="majorHAnsi"/>
          <w:sz w:val="22"/>
          <w:szCs w:val="22"/>
        </w:rPr>
        <w:lastRenderedPageBreak/>
        <w:t>d=31,5/50mm</w:t>
      </w:r>
      <w:r>
        <w:rPr>
          <w:rFonts w:asciiTheme="majorHAnsi" w:hAnsiTheme="majorHAnsi"/>
          <w:sz w:val="22"/>
          <w:szCs w:val="22"/>
        </w:rPr>
        <w:t>.</w:t>
      </w:r>
      <w:r w:rsidRPr="000769C7">
        <w:t xml:space="preserve"> </w:t>
      </w:r>
      <w:r w:rsidRPr="000769C7">
        <w:rPr>
          <w:rFonts w:asciiTheme="majorHAnsi" w:hAnsiTheme="majorHAnsi"/>
          <w:sz w:val="22"/>
          <w:szCs w:val="22"/>
        </w:rPr>
        <w:t xml:space="preserve">Pod podsypką przewidziano ułożenie 40 cm warstwy ochronnej z mieszanki niezwiązanej o CBR≥80% z kruszywem C90/3 o uziarnieniu 0/31.5mm wg PN-EN 13285 ułożonej na geowłókninie </w:t>
      </w:r>
      <w:proofErr w:type="spellStart"/>
      <w:r w:rsidRPr="000769C7">
        <w:rPr>
          <w:rFonts w:asciiTheme="majorHAnsi" w:hAnsiTheme="majorHAnsi"/>
          <w:sz w:val="22"/>
          <w:szCs w:val="22"/>
        </w:rPr>
        <w:t>separacyjno</w:t>
      </w:r>
      <w:proofErr w:type="spellEnd"/>
      <w:r w:rsidRPr="000769C7">
        <w:rPr>
          <w:rFonts w:asciiTheme="majorHAnsi" w:hAnsiTheme="majorHAnsi"/>
          <w:sz w:val="22"/>
          <w:szCs w:val="22"/>
        </w:rPr>
        <w:t xml:space="preserve"> – filtracyjnej.</w:t>
      </w:r>
    </w:p>
    <w:p w14:paraId="661EF59A" w14:textId="64D73F4F" w:rsidR="000769C7" w:rsidRPr="000769C7" w:rsidRDefault="000769C7" w:rsidP="000769C7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0769C7">
        <w:rPr>
          <w:rFonts w:asciiTheme="majorHAnsi" w:hAnsiTheme="majorHAnsi"/>
          <w:sz w:val="22"/>
          <w:szCs w:val="22"/>
        </w:rPr>
        <w:t xml:space="preserve">W rejonie przejścia technicznego przez torowisko przewidziano konstrukcję z </w:t>
      </w:r>
      <w:proofErr w:type="spellStart"/>
      <w:r w:rsidRPr="000769C7">
        <w:rPr>
          <w:rFonts w:asciiTheme="majorHAnsi" w:hAnsiTheme="majorHAnsi"/>
          <w:sz w:val="22"/>
          <w:szCs w:val="22"/>
        </w:rPr>
        <w:t>zabrukiem</w:t>
      </w:r>
      <w:proofErr w:type="spellEnd"/>
      <w:r w:rsidRPr="000769C7">
        <w:rPr>
          <w:rFonts w:asciiTheme="majorHAnsi" w:hAnsiTheme="majorHAnsi"/>
          <w:sz w:val="22"/>
          <w:szCs w:val="22"/>
        </w:rPr>
        <w:t xml:space="preserve"> z kostki betonowej szarej na 10cm podbudowie z mieszanki niezwiązanej o CBR≥80% z kruszywem C90/3 o uziarnieniu 0/31.5mm wg PN-EN 13285.</w:t>
      </w:r>
      <w:r w:rsidR="00941187">
        <w:rPr>
          <w:rFonts w:asciiTheme="majorHAnsi" w:hAnsiTheme="majorHAnsi"/>
          <w:sz w:val="22"/>
          <w:szCs w:val="22"/>
        </w:rPr>
        <w:t xml:space="preserve"> </w:t>
      </w:r>
      <w:r w:rsidRPr="000769C7">
        <w:rPr>
          <w:rFonts w:asciiTheme="majorHAnsi" w:hAnsiTheme="majorHAnsi"/>
          <w:sz w:val="22"/>
          <w:szCs w:val="22"/>
        </w:rPr>
        <w:t xml:space="preserve">Na powierzchni znajdującej się pomiędzy torami tramwajowymi przewidziano wykonanie nawierzchni z płyt ażurowych wypełnionych piaskiem (z obsianiem trawą) do poziomu główki szyny na 5cm podsypce z kruszywa naturalnego 0 – 5 mm, geowłókninie </w:t>
      </w:r>
      <w:proofErr w:type="spellStart"/>
      <w:r w:rsidRPr="000769C7">
        <w:rPr>
          <w:rFonts w:asciiTheme="majorHAnsi" w:hAnsiTheme="majorHAnsi"/>
          <w:sz w:val="22"/>
          <w:szCs w:val="22"/>
        </w:rPr>
        <w:t>separacyjno</w:t>
      </w:r>
      <w:proofErr w:type="spellEnd"/>
      <w:r w:rsidRPr="000769C7">
        <w:rPr>
          <w:rFonts w:asciiTheme="majorHAnsi" w:hAnsiTheme="majorHAnsi"/>
          <w:sz w:val="22"/>
          <w:szCs w:val="22"/>
        </w:rPr>
        <w:t xml:space="preserve"> – filtracyjnej oraz podbudowie zasadniczej z mieszanki niezwiązanej z kruszywem. Do wykorzystania przewidziano trawę o wysokiej wytrzymałości na sól drogową oraz suszę</w:t>
      </w:r>
      <w:r w:rsidR="00941187">
        <w:rPr>
          <w:rFonts w:asciiTheme="majorHAnsi" w:hAnsiTheme="majorHAnsi"/>
          <w:sz w:val="22"/>
          <w:szCs w:val="22"/>
        </w:rPr>
        <w:t xml:space="preserve">. </w:t>
      </w:r>
      <w:r w:rsidRPr="000769C7">
        <w:rPr>
          <w:rFonts w:asciiTheme="majorHAnsi" w:hAnsiTheme="majorHAnsi"/>
          <w:sz w:val="22"/>
          <w:szCs w:val="22"/>
        </w:rPr>
        <w:t>Odcinek torowiska na długości przejazdu torowo - drogowego zabudowano płytami EPT posadowionymi na warstwie mieszanki niezwiązanej z kruszywem.</w:t>
      </w:r>
    </w:p>
    <w:p w14:paraId="252A31EE" w14:textId="3955B8F7" w:rsidR="000769C7" w:rsidRPr="000769C7" w:rsidRDefault="000769C7" w:rsidP="000769C7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0769C7">
        <w:rPr>
          <w:rFonts w:asciiTheme="majorHAnsi" w:hAnsiTheme="majorHAnsi"/>
          <w:sz w:val="22"/>
          <w:szCs w:val="22"/>
        </w:rPr>
        <w:t>Dla odwodnienia toru od strony spadku poprzecznego toru w wykonanym rowku należy na warstwie piasku ułożyć przewód drenarski ze studniami rewizyjnymi z PCV średnicy 315mm z osadnikiem. Następnie należy zagęścić (obsypać) piaskiem średnioziarnistym zagęszczonym.</w:t>
      </w:r>
    </w:p>
    <w:p w14:paraId="366653AA" w14:textId="0EA47E0C" w:rsidR="00941187" w:rsidRPr="000769C7" w:rsidRDefault="000769C7" w:rsidP="00482EA1">
      <w:pPr>
        <w:spacing w:after="120" w:line="360" w:lineRule="auto"/>
        <w:jc w:val="both"/>
        <w:rPr>
          <w:rFonts w:asciiTheme="majorHAnsi" w:hAnsiTheme="majorHAnsi"/>
          <w:sz w:val="22"/>
          <w:szCs w:val="22"/>
        </w:rPr>
      </w:pPr>
      <w:r w:rsidRPr="000769C7">
        <w:rPr>
          <w:rFonts w:asciiTheme="majorHAnsi" w:hAnsiTheme="majorHAnsi"/>
          <w:sz w:val="22"/>
          <w:szCs w:val="22"/>
        </w:rPr>
        <w:t>Wzdłuż torowiska przewidziano ułożenie dojścia technicznego dla motorniczych z płyt betonowych 50x50x8cm.</w:t>
      </w:r>
    </w:p>
    <w:p w14:paraId="0829AE3D" w14:textId="210FC985" w:rsidR="00585C16" w:rsidRPr="00D4133A" w:rsidRDefault="00585C16" w:rsidP="00585C16">
      <w:pPr>
        <w:rPr>
          <w:rFonts w:asciiTheme="majorHAnsi" w:hAnsiTheme="majorHAnsi"/>
          <w:b/>
          <w:i/>
          <w:sz w:val="22"/>
          <w:u w:val="single"/>
          <w:lang w:eastAsia="en-US" w:bidi="en-US"/>
        </w:rPr>
      </w:pPr>
      <w:r w:rsidRPr="00D4133A">
        <w:rPr>
          <w:rFonts w:asciiTheme="majorHAnsi" w:hAnsiTheme="majorHAnsi"/>
          <w:b/>
          <w:i/>
          <w:sz w:val="22"/>
          <w:u w:val="single"/>
          <w:lang w:eastAsia="en-US" w:bidi="en-US"/>
        </w:rPr>
        <w:t>Odwodnienie układu torowego</w:t>
      </w:r>
    </w:p>
    <w:p w14:paraId="2F91F395" w14:textId="28A5A0F7" w:rsidR="000769C7" w:rsidRPr="000769C7" w:rsidRDefault="000769C7" w:rsidP="000769C7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0769C7">
        <w:rPr>
          <w:rFonts w:asciiTheme="majorHAnsi" w:hAnsiTheme="majorHAnsi"/>
          <w:sz w:val="22"/>
          <w:szCs w:val="22"/>
        </w:rPr>
        <w:t xml:space="preserve">W torowisku odwodnienie będzie realizowane poprzez użycie drenażu oraz skrzynie ziemne napędów zwrotnic. Przewidziano również montaż </w:t>
      </w:r>
      <w:proofErr w:type="spellStart"/>
      <w:r w:rsidRPr="000769C7">
        <w:rPr>
          <w:rFonts w:asciiTheme="majorHAnsi" w:hAnsiTheme="majorHAnsi"/>
          <w:sz w:val="22"/>
          <w:szCs w:val="22"/>
        </w:rPr>
        <w:t>przyszynowych</w:t>
      </w:r>
      <w:proofErr w:type="spellEnd"/>
      <w:r w:rsidRPr="000769C7">
        <w:rPr>
          <w:rFonts w:asciiTheme="majorHAnsi" w:hAnsiTheme="majorHAnsi"/>
          <w:sz w:val="22"/>
          <w:szCs w:val="22"/>
        </w:rPr>
        <w:t xml:space="preserve"> skrzynek odwodnieniowych z frezowanie otworów w rowkach szyn. Drenaż należy wykonać z dwuściennych rur drenarskich, częściowo – sączących 220°, PEHD Ø110mm SN8 z dodatkowym filtrem z geowłókniny (wykonany na budowie owinięcie rur geowłókniną daje gwarancję drożności systemu oraz przedłużenia jego żywotności). Studnie rewizyjne należy wykonać z rur karbowanych Ø315mm z pokrywami betonowymi instalowanymi na stożku żelbetowym Ø315mm. W miejscach gdzie będzie wykonane podłączenie </w:t>
      </w:r>
      <w:proofErr w:type="spellStart"/>
      <w:r w:rsidRPr="000769C7">
        <w:rPr>
          <w:rFonts w:asciiTheme="majorHAnsi" w:hAnsiTheme="majorHAnsi"/>
          <w:sz w:val="22"/>
          <w:szCs w:val="22"/>
        </w:rPr>
        <w:t>przykanalików</w:t>
      </w:r>
      <w:proofErr w:type="spellEnd"/>
      <w:r w:rsidRPr="000769C7">
        <w:rPr>
          <w:rFonts w:asciiTheme="majorHAnsi" w:hAnsiTheme="majorHAnsi"/>
          <w:sz w:val="22"/>
          <w:szCs w:val="22"/>
        </w:rPr>
        <w:t xml:space="preserve"> od odwodnienia drenażu należy wykonać studnie drenażowe zbiorcze z rur karbowanych Ø425mm. Rzędna dna studni winna znajdować się minimum 0,5m poniżej projektowanej rzędnej dna rury drenarskiej lub podłączenia </w:t>
      </w:r>
      <w:proofErr w:type="spellStart"/>
      <w:r w:rsidRPr="000769C7">
        <w:rPr>
          <w:rFonts w:asciiTheme="majorHAnsi" w:hAnsiTheme="majorHAnsi"/>
          <w:sz w:val="22"/>
          <w:szCs w:val="22"/>
        </w:rPr>
        <w:t>przykanalika</w:t>
      </w:r>
      <w:proofErr w:type="spellEnd"/>
      <w:r w:rsidRPr="000769C7">
        <w:rPr>
          <w:rFonts w:asciiTheme="majorHAnsi" w:hAnsiTheme="majorHAnsi"/>
          <w:sz w:val="22"/>
          <w:szCs w:val="22"/>
        </w:rPr>
        <w:t xml:space="preserve"> od odwodnienia drenażu.</w:t>
      </w:r>
    </w:p>
    <w:p w14:paraId="6A9BE0C8" w14:textId="2388EFB4" w:rsidR="000769C7" w:rsidRDefault="000769C7" w:rsidP="000769C7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0769C7">
        <w:rPr>
          <w:rFonts w:asciiTheme="majorHAnsi" w:hAnsiTheme="majorHAnsi"/>
          <w:sz w:val="22"/>
          <w:szCs w:val="22"/>
        </w:rPr>
        <w:t xml:space="preserve">Przewidziano korytka </w:t>
      </w:r>
      <w:proofErr w:type="spellStart"/>
      <w:r w:rsidRPr="000769C7">
        <w:rPr>
          <w:rFonts w:asciiTheme="majorHAnsi" w:hAnsiTheme="majorHAnsi"/>
          <w:sz w:val="22"/>
          <w:szCs w:val="22"/>
        </w:rPr>
        <w:t>muldowe</w:t>
      </w:r>
      <w:proofErr w:type="spellEnd"/>
      <w:r w:rsidRPr="000769C7">
        <w:rPr>
          <w:rFonts w:asciiTheme="majorHAnsi" w:hAnsiTheme="majorHAnsi"/>
          <w:sz w:val="22"/>
          <w:szCs w:val="22"/>
        </w:rPr>
        <w:t xml:space="preserve"> zbierające wodę opadową z powierzchni skarp</w:t>
      </w:r>
      <w:r>
        <w:rPr>
          <w:rFonts w:asciiTheme="majorHAnsi" w:hAnsiTheme="majorHAnsi"/>
          <w:sz w:val="22"/>
          <w:szCs w:val="22"/>
        </w:rPr>
        <w:t>.</w:t>
      </w:r>
    </w:p>
    <w:p w14:paraId="2DC2860D" w14:textId="77777777" w:rsidR="00EE53FF" w:rsidRPr="00C22D5B" w:rsidRDefault="00EE53FF" w:rsidP="00EE53FF">
      <w:pPr>
        <w:rPr>
          <w:lang w:eastAsia="en-US" w:bidi="en-US"/>
        </w:rPr>
      </w:pPr>
    </w:p>
    <w:p w14:paraId="1A9D79E4" w14:textId="47B47ECE" w:rsidR="00EE53FF" w:rsidRPr="00714F6A" w:rsidRDefault="00EE53FF" w:rsidP="00951D32">
      <w:pPr>
        <w:pStyle w:val="Nagwek1"/>
        <w:numPr>
          <w:ilvl w:val="1"/>
          <w:numId w:val="9"/>
        </w:numPr>
        <w:tabs>
          <w:tab w:val="clear" w:pos="7144"/>
          <w:tab w:val="left" w:pos="0"/>
        </w:tabs>
        <w:spacing w:before="120" w:after="120" w:line="320" w:lineRule="exact"/>
        <w:jc w:val="both"/>
        <w:rPr>
          <w:rFonts w:asciiTheme="majorHAnsi" w:hAnsiTheme="majorHAnsi" w:cs="Times New Roman"/>
          <w:bCs w:val="0"/>
          <w:i w:val="0"/>
          <w:iCs w:val="0"/>
          <w:smallCaps/>
          <w:spacing w:val="20"/>
          <w:sz w:val="24"/>
          <w:szCs w:val="24"/>
          <w:u w:val="single"/>
          <w:lang w:eastAsia="en-US" w:bidi="en-US"/>
        </w:rPr>
      </w:pPr>
      <w:bookmarkStart w:id="12" w:name="_Toc101861667"/>
      <w:r>
        <w:rPr>
          <w:rFonts w:asciiTheme="majorHAnsi" w:hAnsiTheme="majorHAnsi" w:cs="Times New Roman"/>
          <w:bCs w:val="0"/>
          <w:i w:val="0"/>
          <w:iCs w:val="0"/>
          <w:smallCaps/>
          <w:spacing w:val="20"/>
          <w:sz w:val="24"/>
          <w:szCs w:val="24"/>
          <w:u w:val="single"/>
          <w:lang w:eastAsia="en-US" w:bidi="en-US"/>
        </w:rPr>
        <w:t>Sieci sanitarne</w:t>
      </w:r>
      <w:bookmarkEnd w:id="12"/>
    </w:p>
    <w:p w14:paraId="57139DE2" w14:textId="77777777" w:rsidR="00063BA5" w:rsidRPr="00063BA5" w:rsidRDefault="00063BA5" w:rsidP="00063BA5">
      <w:pPr>
        <w:pStyle w:val="Tekstpodstawowy"/>
        <w:spacing w:after="0"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63BA5">
        <w:rPr>
          <w:rFonts w:asciiTheme="majorHAnsi" w:hAnsiTheme="majorHAnsi" w:cstheme="majorHAnsi"/>
          <w:sz w:val="22"/>
          <w:szCs w:val="22"/>
        </w:rPr>
        <w:t>Etap I obejmuje:</w:t>
      </w:r>
    </w:p>
    <w:p w14:paraId="6A29469D" w14:textId="77777777" w:rsidR="00063BA5" w:rsidRPr="00063BA5" w:rsidRDefault="00063BA5" w:rsidP="00063BA5">
      <w:pPr>
        <w:pStyle w:val="Tekstpodstawowy"/>
        <w:spacing w:after="0"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63BA5">
        <w:rPr>
          <w:rFonts w:asciiTheme="majorHAnsi" w:hAnsiTheme="majorHAnsi" w:cstheme="majorHAnsi"/>
          <w:sz w:val="22"/>
          <w:szCs w:val="22"/>
        </w:rPr>
        <w:t>- budowę odwodnienia dla ww. torów wraz z retencjonowaniem wód opadowych i odprowadzeniem do odbiornika w ilości nie większej niż 90 dm</w:t>
      </w:r>
      <w:r w:rsidRPr="00063BA5">
        <w:rPr>
          <w:rFonts w:asciiTheme="majorHAnsi" w:hAnsiTheme="majorHAnsi" w:cstheme="majorHAnsi"/>
          <w:sz w:val="22"/>
          <w:szCs w:val="22"/>
          <w:vertAlign w:val="superscript"/>
        </w:rPr>
        <w:t>3</w:t>
      </w:r>
      <w:r w:rsidRPr="00063BA5">
        <w:rPr>
          <w:rFonts w:asciiTheme="majorHAnsi" w:hAnsiTheme="majorHAnsi" w:cstheme="majorHAnsi"/>
          <w:sz w:val="22"/>
          <w:szCs w:val="22"/>
        </w:rPr>
        <w:t>/s</w:t>
      </w:r>
    </w:p>
    <w:p w14:paraId="4C86D8C4" w14:textId="77777777" w:rsidR="00063BA5" w:rsidRPr="00063BA5" w:rsidRDefault="00063BA5" w:rsidP="00063BA5">
      <w:pPr>
        <w:pStyle w:val="Tekstpodstawowy"/>
        <w:spacing w:after="0"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63BA5">
        <w:rPr>
          <w:rFonts w:asciiTheme="majorHAnsi" w:hAnsiTheme="majorHAnsi" w:cstheme="majorHAnsi"/>
          <w:sz w:val="22"/>
          <w:szCs w:val="22"/>
        </w:rPr>
        <w:t>- przebudowę studni wodomierzowej w związku z kolizją z projektowanymi torami odstawczymi</w:t>
      </w:r>
    </w:p>
    <w:p w14:paraId="6C36A7F9" w14:textId="77777777" w:rsidR="00063BA5" w:rsidRPr="00063BA5" w:rsidRDefault="00063BA5" w:rsidP="00063BA5">
      <w:pPr>
        <w:pStyle w:val="Tekstpodstawowy"/>
        <w:spacing w:after="0"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63BA5">
        <w:rPr>
          <w:rFonts w:asciiTheme="majorHAnsi" w:hAnsiTheme="majorHAnsi" w:cstheme="majorHAnsi"/>
          <w:sz w:val="22"/>
          <w:szCs w:val="22"/>
        </w:rPr>
        <w:t>- przebudowę i budowę instalacji wodociągowej na terenie zajezdni</w:t>
      </w:r>
    </w:p>
    <w:p w14:paraId="07D6F452" w14:textId="77777777" w:rsidR="00063BA5" w:rsidRPr="00063BA5" w:rsidRDefault="00063BA5" w:rsidP="00063BA5">
      <w:pPr>
        <w:pStyle w:val="Tekstpodstawowy"/>
        <w:spacing w:after="0"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63BA5">
        <w:rPr>
          <w:rFonts w:asciiTheme="majorHAnsi" w:hAnsiTheme="majorHAnsi" w:cstheme="majorHAnsi"/>
          <w:sz w:val="22"/>
          <w:szCs w:val="22"/>
        </w:rPr>
        <w:t xml:space="preserve">- likwidację instalacji wodociągowej DN 100, </w:t>
      </w:r>
      <w:proofErr w:type="spellStart"/>
      <w:r w:rsidRPr="00063BA5">
        <w:rPr>
          <w:rFonts w:asciiTheme="majorHAnsi" w:hAnsiTheme="majorHAnsi" w:cstheme="majorHAnsi"/>
          <w:sz w:val="22"/>
          <w:szCs w:val="22"/>
        </w:rPr>
        <w:t>dn</w:t>
      </w:r>
      <w:proofErr w:type="spellEnd"/>
      <w:r w:rsidRPr="00063BA5">
        <w:rPr>
          <w:rFonts w:asciiTheme="majorHAnsi" w:hAnsiTheme="majorHAnsi" w:cstheme="majorHAnsi"/>
          <w:sz w:val="22"/>
          <w:szCs w:val="22"/>
        </w:rPr>
        <w:t xml:space="preserve"> 110, DN150 </w:t>
      </w:r>
    </w:p>
    <w:p w14:paraId="5C67A0D0" w14:textId="77777777" w:rsidR="00063BA5" w:rsidRPr="00063BA5" w:rsidRDefault="00063BA5" w:rsidP="00063BA5">
      <w:pPr>
        <w:pStyle w:val="Tekstpodstawowy"/>
        <w:spacing w:after="0"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63BA5">
        <w:rPr>
          <w:rFonts w:asciiTheme="majorHAnsi" w:hAnsiTheme="majorHAnsi" w:cstheme="majorHAnsi"/>
          <w:sz w:val="22"/>
          <w:szCs w:val="22"/>
        </w:rPr>
        <w:t>- likwidację istniejących kanałów deszczowych DN 200.</w:t>
      </w:r>
    </w:p>
    <w:p w14:paraId="7556E3EB" w14:textId="713228E0" w:rsidR="00063BA5" w:rsidRPr="00063BA5" w:rsidRDefault="00063BA5" w:rsidP="00063BA5">
      <w:pPr>
        <w:pStyle w:val="Tekstpodstawowy"/>
        <w:spacing w:after="0"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63BA5">
        <w:rPr>
          <w:rFonts w:asciiTheme="majorHAnsi" w:hAnsiTheme="majorHAnsi" w:cstheme="majorHAnsi"/>
          <w:sz w:val="22"/>
          <w:szCs w:val="22"/>
        </w:rPr>
        <w:lastRenderedPageBreak/>
        <w:t>Etap II obejmuje:</w:t>
      </w:r>
    </w:p>
    <w:p w14:paraId="458C4726" w14:textId="77777777" w:rsidR="00063BA5" w:rsidRPr="00063BA5" w:rsidRDefault="00063BA5" w:rsidP="00063BA5">
      <w:pPr>
        <w:pStyle w:val="Tekstpodstawowy"/>
        <w:spacing w:after="0"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63BA5">
        <w:rPr>
          <w:rFonts w:asciiTheme="majorHAnsi" w:hAnsiTheme="majorHAnsi" w:cstheme="majorHAnsi"/>
          <w:sz w:val="22"/>
          <w:szCs w:val="22"/>
        </w:rPr>
        <w:t xml:space="preserve">- budowę odwodnienia dla ww. torów wraz z retencjonowaniem wód opadowych i odprowadzeniem do odbiornika w ilości łącznej dla Etapu I </w:t>
      </w:r>
      <w:proofErr w:type="spellStart"/>
      <w:r w:rsidRPr="00063BA5">
        <w:rPr>
          <w:rFonts w:asciiTheme="majorHAnsi" w:hAnsiTheme="majorHAnsi" w:cstheme="majorHAnsi"/>
          <w:sz w:val="22"/>
          <w:szCs w:val="22"/>
        </w:rPr>
        <w:t>i</w:t>
      </w:r>
      <w:proofErr w:type="spellEnd"/>
      <w:r w:rsidRPr="00063BA5">
        <w:rPr>
          <w:rFonts w:asciiTheme="majorHAnsi" w:hAnsiTheme="majorHAnsi" w:cstheme="majorHAnsi"/>
          <w:sz w:val="22"/>
          <w:szCs w:val="22"/>
        </w:rPr>
        <w:t xml:space="preserve"> Etapu II nie większej niż 90 dm</w:t>
      </w:r>
      <w:r w:rsidRPr="00063BA5">
        <w:rPr>
          <w:rFonts w:asciiTheme="majorHAnsi" w:hAnsiTheme="majorHAnsi" w:cstheme="majorHAnsi"/>
          <w:sz w:val="22"/>
          <w:szCs w:val="22"/>
          <w:vertAlign w:val="superscript"/>
        </w:rPr>
        <w:t>3</w:t>
      </w:r>
      <w:r w:rsidRPr="00063BA5">
        <w:rPr>
          <w:rFonts w:asciiTheme="majorHAnsi" w:hAnsiTheme="majorHAnsi" w:cstheme="majorHAnsi"/>
          <w:sz w:val="22"/>
          <w:szCs w:val="22"/>
        </w:rPr>
        <w:t>/s</w:t>
      </w:r>
    </w:p>
    <w:p w14:paraId="31925F43" w14:textId="77777777" w:rsidR="00063BA5" w:rsidRPr="00063BA5" w:rsidRDefault="00063BA5" w:rsidP="00063BA5">
      <w:pPr>
        <w:pStyle w:val="Tekstpodstawowy"/>
        <w:spacing w:after="0"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63BA5">
        <w:rPr>
          <w:rFonts w:asciiTheme="majorHAnsi" w:hAnsiTheme="majorHAnsi" w:cstheme="majorHAnsi"/>
          <w:sz w:val="22"/>
          <w:szCs w:val="22"/>
        </w:rPr>
        <w:t xml:space="preserve">- przebudowę i budowę instalacji wodociągowej DN200 na terenie zajezdni </w:t>
      </w:r>
    </w:p>
    <w:p w14:paraId="575D5ABD" w14:textId="203262E6" w:rsidR="00063BA5" w:rsidRPr="00063BA5" w:rsidRDefault="00063BA5" w:rsidP="00063BA5">
      <w:pPr>
        <w:pStyle w:val="Tekstpodstawowy"/>
        <w:spacing w:after="0"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63BA5">
        <w:rPr>
          <w:rFonts w:asciiTheme="majorHAnsi" w:hAnsiTheme="majorHAnsi" w:cstheme="majorHAnsi"/>
          <w:sz w:val="22"/>
          <w:szCs w:val="22"/>
        </w:rPr>
        <w:t xml:space="preserve">- likwidację instalacji wodociągowej DN 150, </w:t>
      </w:r>
      <w:proofErr w:type="spellStart"/>
      <w:r w:rsidRPr="00063BA5">
        <w:rPr>
          <w:rFonts w:asciiTheme="majorHAnsi" w:hAnsiTheme="majorHAnsi" w:cstheme="majorHAnsi"/>
          <w:sz w:val="22"/>
          <w:szCs w:val="22"/>
        </w:rPr>
        <w:t>dn</w:t>
      </w:r>
      <w:proofErr w:type="spellEnd"/>
      <w:r w:rsidRPr="00063BA5">
        <w:rPr>
          <w:rFonts w:asciiTheme="majorHAnsi" w:hAnsiTheme="majorHAnsi" w:cstheme="majorHAnsi"/>
          <w:sz w:val="22"/>
          <w:szCs w:val="22"/>
        </w:rPr>
        <w:t xml:space="preserve"> 110</w:t>
      </w:r>
      <w:r>
        <w:rPr>
          <w:rFonts w:asciiTheme="majorHAnsi" w:hAnsiTheme="majorHAnsi" w:cstheme="majorHAnsi"/>
          <w:sz w:val="22"/>
          <w:szCs w:val="22"/>
        </w:rPr>
        <w:t>.</w:t>
      </w:r>
    </w:p>
    <w:p w14:paraId="15B343FD" w14:textId="77777777" w:rsidR="00063BA5" w:rsidRPr="00063BA5" w:rsidRDefault="00063BA5" w:rsidP="00063BA5">
      <w:pPr>
        <w:pStyle w:val="Tekstpodstawowy"/>
        <w:spacing w:after="0" w:line="360" w:lineRule="auto"/>
        <w:jc w:val="both"/>
        <w:rPr>
          <w:rFonts w:asciiTheme="majorHAnsi" w:hAnsiTheme="majorHAnsi" w:cstheme="majorHAnsi"/>
          <w:b/>
          <w:sz w:val="24"/>
          <w:szCs w:val="24"/>
          <w:u w:val="single"/>
        </w:rPr>
      </w:pPr>
    </w:p>
    <w:p w14:paraId="0A00C27D" w14:textId="45A4E6B5" w:rsidR="000238C3" w:rsidRPr="000238C3" w:rsidRDefault="000238C3" w:rsidP="000238C3">
      <w:pPr>
        <w:pStyle w:val="Tekstpodstawowy"/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0238C3">
        <w:rPr>
          <w:rFonts w:asciiTheme="majorHAnsi" w:hAnsiTheme="majorHAnsi" w:cstheme="majorHAnsi"/>
          <w:b/>
          <w:sz w:val="22"/>
          <w:szCs w:val="22"/>
          <w:u w:val="single"/>
        </w:rPr>
        <w:t xml:space="preserve">Przebudowa studni wodomierzowej: </w:t>
      </w:r>
    </w:p>
    <w:p w14:paraId="0069B998" w14:textId="49540043" w:rsidR="00CE7402" w:rsidRDefault="000238C3" w:rsidP="000238C3">
      <w:pPr>
        <w:pStyle w:val="Cz"/>
        <w:spacing w:line="360" w:lineRule="auto"/>
        <w:jc w:val="both"/>
        <w:rPr>
          <w:rFonts w:cstheme="majorHAnsi"/>
          <w:b w:val="0"/>
          <w:bCs/>
          <w:caps w:val="0"/>
          <w:sz w:val="22"/>
          <w:szCs w:val="22"/>
        </w:rPr>
      </w:pPr>
      <w:r w:rsidRPr="000238C3">
        <w:rPr>
          <w:rFonts w:cstheme="majorHAnsi"/>
          <w:b w:val="0"/>
          <w:bCs/>
          <w:caps w:val="0"/>
          <w:sz w:val="22"/>
          <w:szCs w:val="22"/>
        </w:rPr>
        <w:t xml:space="preserve">Z uwagi na kolizję projektowanych torów odstawczych z istniejącą studnią wodomierzową przewiduje się przebudowę studni, która polegać będzie na jej przesunięciu poza projektowane tory. Przyłącze wodociągowe ulegnie skróceniu o ok. 8,4m. Studzienka zlokalizowana zostanie na działce 123/6 obręb </w:t>
      </w:r>
      <w:r w:rsidRPr="000238C3">
        <w:rPr>
          <w:rFonts w:cstheme="majorHAnsi"/>
          <w:b w:val="0"/>
          <w:bCs/>
          <w:caps w:val="0"/>
          <w:sz w:val="22"/>
          <w:szCs w:val="22"/>
        </w:rPr>
        <w:br/>
      </w:r>
      <w:r>
        <w:rPr>
          <w:rFonts w:cstheme="majorHAnsi"/>
          <w:b w:val="0"/>
          <w:bCs/>
          <w:caps w:val="0"/>
          <w:sz w:val="22"/>
          <w:szCs w:val="22"/>
        </w:rPr>
        <w:t>W</w:t>
      </w:r>
      <w:r w:rsidRPr="000238C3">
        <w:rPr>
          <w:rFonts w:cstheme="majorHAnsi"/>
          <w:b w:val="0"/>
          <w:bCs/>
          <w:caps w:val="0"/>
          <w:sz w:val="22"/>
          <w:szCs w:val="22"/>
        </w:rPr>
        <w:t>-</w:t>
      </w:r>
      <w:r>
        <w:rPr>
          <w:rFonts w:cstheme="majorHAnsi"/>
          <w:b w:val="0"/>
          <w:bCs/>
          <w:caps w:val="0"/>
          <w:sz w:val="22"/>
          <w:szCs w:val="22"/>
        </w:rPr>
        <w:t>0</w:t>
      </w:r>
      <w:r w:rsidRPr="000238C3">
        <w:rPr>
          <w:rFonts w:cstheme="majorHAnsi"/>
          <w:b w:val="0"/>
          <w:bCs/>
          <w:caps w:val="0"/>
          <w:sz w:val="22"/>
          <w:szCs w:val="22"/>
        </w:rPr>
        <w:t xml:space="preserve">8, poza ogrodzeniem zajezdni. Działka 123/6 jest własnością </w:t>
      </w:r>
      <w:r>
        <w:rPr>
          <w:rFonts w:cstheme="majorHAnsi"/>
          <w:b w:val="0"/>
          <w:bCs/>
          <w:caps w:val="0"/>
          <w:sz w:val="22"/>
          <w:szCs w:val="22"/>
        </w:rPr>
        <w:t xml:space="preserve">UMŁ </w:t>
      </w:r>
      <w:r w:rsidRPr="000238C3">
        <w:rPr>
          <w:rFonts w:cstheme="majorHAnsi"/>
          <w:b w:val="0"/>
          <w:bCs/>
          <w:caps w:val="0"/>
          <w:sz w:val="22"/>
          <w:szCs w:val="22"/>
        </w:rPr>
        <w:t>wydział gospodarki komunalnej. Właściciel działki wyraził zgodę na lokalizację studni wodomierzowej na powyższej działce.</w:t>
      </w:r>
    </w:p>
    <w:p w14:paraId="6F86C680" w14:textId="50E32430" w:rsidR="005F4A37" w:rsidRPr="000238C3" w:rsidRDefault="005F4A37" w:rsidP="005F4A37">
      <w:pPr>
        <w:pStyle w:val="Tekstpodstawowy"/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  <w:r>
        <w:rPr>
          <w:rFonts w:asciiTheme="majorHAnsi" w:hAnsiTheme="majorHAnsi" w:cstheme="majorHAnsi"/>
          <w:b/>
          <w:sz w:val="22"/>
          <w:szCs w:val="22"/>
          <w:u w:val="single"/>
        </w:rPr>
        <w:t>Budowa i p</w:t>
      </w:r>
      <w:r w:rsidRPr="000238C3">
        <w:rPr>
          <w:rFonts w:asciiTheme="majorHAnsi" w:hAnsiTheme="majorHAnsi" w:cstheme="majorHAnsi"/>
          <w:b/>
          <w:sz w:val="22"/>
          <w:szCs w:val="22"/>
          <w:u w:val="single"/>
        </w:rPr>
        <w:t xml:space="preserve">rzebudowa </w:t>
      </w:r>
      <w:r>
        <w:rPr>
          <w:rFonts w:asciiTheme="majorHAnsi" w:hAnsiTheme="majorHAnsi" w:cstheme="majorHAnsi"/>
          <w:b/>
          <w:sz w:val="22"/>
          <w:szCs w:val="22"/>
          <w:u w:val="single"/>
        </w:rPr>
        <w:t>zewnętrznej instalacji wodociągowej</w:t>
      </w:r>
      <w:r w:rsidRPr="000238C3">
        <w:rPr>
          <w:rFonts w:asciiTheme="majorHAnsi" w:hAnsiTheme="majorHAnsi" w:cstheme="majorHAnsi"/>
          <w:b/>
          <w:sz w:val="22"/>
          <w:szCs w:val="22"/>
          <w:u w:val="single"/>
        </w:rPr>
        <w:t xml:space="preserve">: </w:t>
      </w:r>
    </w:p>
    <w:p w14:paraId="37947840" w14:textId="77777777" w:rsidR="005F4A37" w:rsidRPr="005F4A37" w:rsidRDefault="005F4A37" w:rsidP="005F4A37">
      <w:pPr>
        <w:pStyle w:val="punkty"/>
        <w:numPr>
          <w:ilvl w:val="0"/>
          <w:numId w:val="0"/>
        </w:numPr>
        <w:spacing w:line="360" w:lineRule="auto"/>
        <w:rPr>
          <w:rFonts w:asciiTheme="majorHAnsi" w:hAnsiTheme="majorHAnsi" w:cstheme="majorHAnsi"/>
          <w:szCs w:val="22"/>
        </w:rPr>
      </w:pPr>
      <w:r w:rsidRPr="005F4A37">
        <w:rPr>
          <w:rFonts w:asciiTheme="majorHAnsi" w:hAnsiTheme="majorHAnsi" w:cstheme="majorHAnsi"/>
          <w:szCs w:val="22"/>
        </w:rPr>
        <w:t xml:space="preserve">Istniejąca instalacja wodociągowa na terenie zajezdni dostarcza wodę na cele socjalne oraz ppoż. Z uwagi na kolizję z projektowanymi torami odstawczymi zostanie ona częściowo przebudowana w inną lokalizacje oraz rozbudowana w celu zapewnienia ochrony ppoż. dla nowych odcinków torów. Zlikwidowany zostanie częściowo wodociągu o średnicy DN 150mm, DN 100mm i dn110. </w:t>
      </w:r>
    </w:p>
    <w:p w14:paraId="0E6F914F" w14:textId="7C388CCE" w:rsidR="005F4A37" w:rsidRPr="005F4A37" w:rsidRDefault="005F4A37" w:rsidP="005F4A37">
      <w:pPr>
        <w:shd w:val="clear" w:color="auto" w:fill="FFFFFF"/>
        <w:spacing w:line="360" w:lineRule="auto"/>
        <w:ind w:left="19"/>
        <w:jc w:val="both"/>
        <w:rPr>
          <w:rFonts w:asciiTheme="majorHAnsi" w:hAnsiTheme="majorHAnsi" w:cstheme="majorHAnsi"/>
          <w:sz w:val="22"/>
          <w:szCs w:val="22"/>
        </w:rPr>
      </w:pPr>
      <w:r w:rsidRPr="005F4A37">
        <w:rPr>
          <w:rFonts w:asciiTheme="majorHAnsi" w:hAnsiTheme="majorHAnsi" w:cstheme="majorHAnsi"/>
          <w:sz w:val="22"/>
          <w:szCs w:val="22"/>
        </w:rPr>
        <w:t xml:space="preserve">W celu zapewnienia ochrony </w:t>
      </w:r>
      <w:proofErr w:type="spellStart"/>
      <w:r w:rsidRPr="005F4A37">
        <w:rPr>
          <w:rFonts w:asciiTheme="majorHAnsi" w:hAnsiTheme="majorHAnsi" w:cstheme="majorHAnsi"/>
          <w:sz w:val="22"/>
          <w:szCs w:val="22"/>
        </w:rPr>
        <w:t>ppoż</w:t>
      </w:r>
      <w:proofErr w:type="spellEnd"/>
      <w:r w:rsidRPr="005F4A37">
        <w:rPr>
          <w:rFonts w:asciiTheme="majorHAnsi" w:hAnsiTheme="majorHAnsi" w:cstheme="majorHAnsi"/>
          <w:sz w:val="22"/>
          <w:szCs w:val="22"/>
        </w:rPr>
        <w:t xml:space="preserve"> oraz dostarczenia wody na cele socjalne wybudowanych zostanie: </w:t>
      </w:r>
    </w:p>
    <w:p w14:paraId="692631EE" w14:textId="77777777" w:rsidR="005F4A37" w:rsidRPr="005F4A37" w:rsidRDefault="005F4A37" w:rsidP="005F4A37">
      <w:pPr>
        <w:spacing w:line="360" w:lineRule="auto"/>
        <w:jc w:val="both"/>
        <w:rPr>
          <w:rFonts w:asciiTheme="majorHAnsi" w:hAnsiTheme="majorHAnsi" w:cstheme="majorHAnsi"/>
          <w:spacing w:val="1"/>
          <w:sz w:val="22"/>
          <w:szCs w:val="22"/>
        </w:rPr>
      </w:pPr>
      <w:r w:rsidRPr="005F4A37">
        <w:rPr>
          <w:rFonts w:asciiTheme="majorHAnsi" w:hAnsiTheme="majorHAnsi" w:cstheme="majorHAnsi"/>
          <w:sz w:val="22"/>
          <w:szCs w:val="22"/>
        </w:rPr>
        <w:t>- 261,</w:t>
      </w:r>
      <w:r w:rsidRPr="005F4A37">
        <w:rPr>
          <w:rFonts w:asciiTheme="majorHAnsi" w:hAnsiTheme="majorHAnsi" w:cstheme="majorHAnsi"/>
          <w:spacing w:val="1"/>
          <w:sz w:val="22"/>
          <w:szCs w:val="22"/>
        </w:rPr>
        <w:t xml:space="preserve">26 m zewnętrznej instalacji wodociągowej </w:t>
      </w:r>
      <w:proofErr w:type="spellStart"/>
      <w:r w:rsidRPr="005F4A37">
        <w:rPr>
          <w:rFonts w:asciiTheme="majorHAnsi" w:hAnsiTheme="majorHAnsi" w:cstheme="majorHAnsi"/>
          <w:spacing w:val="1"/>
          <w:sz w:val="22"/>
          <w:szCs w:val="22"/>
        </w:rPr>
        <w:t>dn</w:t>
      </w:r>
      <w:proofErr w:type="spellEnd"/>
      <w:r w:rsidRPr="005F4A37">
        <w:rPr>
          <w:rFonts w:asciiTheme="majorHAnsi" w:hAnsiTheme="majorHAnsi" w:cstheme="majorHAnsi"/>
          <w:spacing w:val="1"/>
          <w:sz w:val="22"/>
          <w:szCs w:val="22"/>
        </w:rPr>
        <w:t xml:space="preserve"> 225 PE 100 SDR 17, </w:t>
      </w:r>
    </w:p>
    <w:p w14:paraId="79565412" w14:textId="77777777" w:rsidR="005F4A37" w:rsidRPr="005F4A37" w:rsidRDefault="005F4A37" w:rsidP="005F4A37">
      <w:pPr>
        <w:spacing w:line="360" w:lineRule="auto"/>
        <w:jc w:val="both"/>
        <w:rPr>
          <w:rFonts w:asciiTheme="majorHAnsi" w:hAnsiTheme="majorHAnsi" w:cstheme="majorHAnsi"/>
          <w:spacing w:val="1"/>
          <w:sz w:val="22"/>
          <w:szCs w:val="22"/>
        </w:rPr>
      </w:pPr>
      <w:r w:rsidRPr="005F4A37">
        <w:rPr>
          <w:rFonts w:asciiTheme="majorHAnsi" w:hAnsiTheme="majorHAnsi" w:cstheme="majorHAnsi"/>
          <w:spacing w:val="1"/>
          <w:sz w:val="22"/>
          <w:szCs w:val="22"/>
        </w:rPr>
        <w:t>- 23,21 m instalacji wodociągowej dn110 PE 100 SDR 17</w:t>
      </w:r>
    </w:p>
    <w:p w14:paraId="7FE423DB" w14:textId="77777777" w:rsidR="005F4A37" w:rsidRPr="005F4A37" w:rsidRDefault="005F4A37" w:rsidP="005F4A37">
      <w:pPr>
        <w:spacing w:line="360" w:lineRule="auto"/>
        <w:jc w:val="both"/>
        <w:rPr>
          <w:rFonts w:asciiTheme="majorHAnsi" w:hAnsiTheme="majorHAnsi" w:cstheme="majorHAnsi"/>
          <w:spacing w:val="1"/>
          <w:sz w:val="22"/>
          <w:szCs w:val="22"/>
        </w:rPr>
      </w:pPr>
      <w:r w:rsidRPr="005F4A37">
        <w:rPr>
          <w:rFonts w:asciiTheme="majorHAnsi" w:hAnsiTheme="majorHAnsi" w:cstheme="majorHAnsi"/>
          <w:spacing w:val="1"/>
          <w:sz w:val="22"/>
          <w:szCs w:val="22"/>
        </w:rPr>
        <w:t xml:space="preserve">- 3 hydranty </w:t>
      </w:r>
      <w:proofErr w:type="spellStart"/>
      <w:r w:rsidRPr="005F4A37">
        <w:rPr>
          <w:rFonts w:asciiTheme="majorHAnsi" w:hAnsiTheme="majorHAnsi" w:cstheme="majorHAnsi"/>
          <w:spacing w:val="1"/>
          <w:sz w:val="22"/>
          <w:szCs w:val="22"/>
        </w:rPr>
        <w:t>ppoż</w:t>
      </w:r>
      <w:proofErr w:type="spellEnd"/>
      <w:r w:rsidRPr="005F4A37">
        <w:rPr>
          <w:rFonts w:asciiTheme="majorHAnsi" w:hAnsiTheme="majorHAnsi" w:cstheme="majorHAnsi"/>
          <w:spacing w:val="1"/>
          <w:sz w:val="22"/>
          <w:szCs w:val="22"/>
        </w:rPr>
        <w:t xml:space="preserve"> DN 80 nadziemne. </w:t>
      </w:r>
    </w:p>
    <w:p w14:paraId="3598A5E3" w14:textId="77777777" w:rsidR="00FA0FA2" w:rsidRDefault="00FA0FA2" w:rsidP="005F4A37">
      <w:pPr>
        <w:spacing w:line="360" w:lineRule="auto"/>
        <w:jc w:val="both"/>
        <w:rPr>
          <w:rFonts w:asciiTheme="majorHAnsi" w:hAnsiTheme="majorHAnsi" w:cstheme="majorHAnsi"/>
          <w:spacing w:val="1"/>
          <w:sz w:val="22"/>
          <w:szCs w:val="22"/>
        </w:rPr>
      </w:pPr>
    </w:p>
    <w:p w14:paraId="3CE2718D" w14:textId="207EA550" w:rsidR="005F4A37" w:rsidRPr="005F4A37" w:rsidRDefault="005F4A37" w:rsidP="005F4A37">
      <w:pPr>
        <w:spacing w:line="360" w:lineRule="auto"/>
        <w:jc w:val="both"/>
        <w:rPr>
          <w:rFonts w:asciiTheme="majorHAnsi" w:hAnsiTheme="majorHAnsi" w:cstheme="majorHAnsi"/>
          <w:spacing w:val="1"/>
          <w:sz w:val="22"/>
          <w:szCs w:val="22"/>
        </w:rPr>
      </w:pPr>
      <w:r w:rsidRPr="005F4A37">
        <w:rPr>
          <w:rFonts w:asciiTheme="majorHAnsi" w:hAnsiTheme="majorHAnsi" w:cstheme="majorHAnsi"/>
          <w:spacing w:val="1"/>
          <w:sz w:val="22"/>
          <w:szCs w:val="22"/>
        </w:rPr>
        <w:t>Likwidacje:</w:t>
      </w:r>
    </w:p>
    <w:p w14:paraId="562B140D" w14:textId="77777777" w:rsidR="005F4A37" w:rsidRPr="005F4A37" w:rsidRDefault="005F4A37" w:rsidP="005F4A37">
      <w:pPr>
        <w:spacing w:line="360" w:lineRule="auto"/>
        <w:jc w:val="both"/>
        <w:rPr>
          <w:rFonts w:asciiTheme="majorHAnsi" w:hAnsiTheme="majorHAnsi" w:cstheme="majorHAnsi"/>
          <w:spacing w:val="1"/>
          <w:sz w:val="22"/>
          <w:szCs w:val="22"/>
        </w:rPr>
      </w:pPr>
      <w:r w:rsidRPr="005F4A37">
        <w:rPr>
          <w:rFonts w:asciiTheme="majorHAnsi" w:hAnsiTheme="majorHAnsi" w:cstheme="majorHAnsi"/>
          <w:spacing w:val="1"/>
          <w:sz w:val="22"/>
          <w:szCs w:val="22"/>
        </w:rPr>
        <w:t>W związku z budową nowych torów odstawczych zlikwidowane zostanie:</w:t>
      </w:r>
    </w:p>
    <w:p w14:paraId="4DAD0ACB" w14:textId="77777777" w:rsidR="005F4A37" w:rsidRPr="005F4A37" w:rsidRDefault="005F4A37" w:rsidP="005F4A37">
      <w:pPr>
        <w:spacing w:line="360" w:lineRule="auto"/>
        <w:jc w:val="both"/>
        <w:rPr>
          <w:rFonts w:asciiTheme="majorHAnsi" w:hAnsiTheme="majorHAnsi" w:cstheme="majorHAnsi"/>
          <w:spacing w:val="1"/>
          <w:sz w:val="22"/>
          <w:szCs w:val="22"/>
        </w:rPr>
      </w:pPr>
      <w:r w:rsidRPr="005F4A37">
        <w:rPr>
          <w:rFonts w:asciiTheme="majorHAnsi" w:hAnsiTheme="majorHAnsi" w:cstheme="majorHAnsi"/>
          <w:spacing w:val="1"/>
          <w:sz w:val="22"/>
          <w:szCs w:val="22"/>
        </w:rPr>
        <w:t>- przyłącze wodociągowe DN 100, żeliwo L= 6,31m</w:t>
      </w:r>
    </w:p>
    <w:p w14:paraId="0283DFF2" w14:textId="77777777" w:rsidR="005F4A37" w:rsidRPr="005F4A37" w:rsidRDefault="005F4A37" w:rsidP="005F4A37">
      <w:pPr>
        <w:spacing w:line="360" w:lineRule="auto"/>
        <w:jc w:val="both"/>
        <w:rPr>
          <w:rFonts w:asciiTheme="majorHAnsi" w:hAnsiTheme="majorHAnsi" w:cstheme="majorHAnsi"/>
          <w:spacing w:val="1"/>
          <w:sz w:val="22"/>
          <w:szCs w:val="22"/>
        </w:rPr>
      </w:pPr>
      <w:r w:rsidRPr="005F4A37">
        <w:rPr>
          <w:rFonts w:asciiTheme="majorHAnsi" w:hAnsiTheme="majorHAnsi" w:cstheme="majorHAnsi"/>
          <w:spacing w:val="1"/>
          <w:sz w:val="22"/>
          <w:szCs w:val="22"/>
        </w:rPr>
        <w:t>- studnia wodomierzowa 2,0x 3,5m</w:t>
      </w:r>
    </w:p>
    <w:p w14:paraId="1833045C" w14:textId="77777777" w:rsidR="005F4A37" w:rsidRPr="005F4A37" w:rsidRDefault="005F4A37" w:rsidP="005F4A37">
      <w:pPr>
        <w:spacing w:line="360" w:lineRule="auto"/>
        <w:jc w:val="both"/>
        <w:rPr>
          <w:rFonts w:asciiTheme="majorHAnsi" w:hAnsiTheme="majorHAnsi" w:cstheme="majorHAnsi"/>
          <w:spacing w:val="1"/>
          <w:sz w:val="22"/>
          <w:szCs w:val="22"/>
        </w:rPr>
      </w:pPr>
      <w:r w:rsidRPr="005F4A37">
        <w:rPr>
          <w:rFonts w:asciiTheme="majorHAnsi" w:hAnsiTheme="majorHAnsi" w:cstheme="majorHAnsi"/>
          <w:spacing w:val="1"/>
          <w:sz w:val="22"/>
          <w:szCs w:val="22"/>
        </w:rPr>
        <w:t>- wodociąg DN 100 L= 27,34m</w:t>
      </w:r>
    </w:p>
    <w:p w14:paraId="783AEECD" w14:textId="77777777" w:rsidR="005F4A37" w:rsidRPr="005F4A37" w:rsidRDefault="005F4A37" w:rsidP="005F4A37">
      <w:pPr>
        <w:spacing w:line="360" w:lineRule="auto"/>
        <w:jc w:val="both"/>
        <w:rPr>
          <w:rFonts w:asciiTheme="majorHAnsi" w:hAnsiTheme="majorHAnsi" w:cstheme="majorHAnsi"/>
          <w:spacing w:val="1"/>
          <w:sz w:val="22"/>
          <w:szCs w:val="22"/>
        </w:rPr>
      </w:pPr>
      <w:r w:rsidRPr="005F4A37">
        <w:rPr>
          <w:rFonts w:asciiTheme="majorHAnsi" w:hAnsiTheme="majorHAnsi" w:cstheme="majorHAnsi"/>
          <w:spacing w:val="1"/>
          <w:sz w:val="22"/>
          <w:szCs w:val="22"/>
        </w:rPr>
        <w:t xml:space="preserve">- wodociąg </w:t>
      </w:r>
      <w:proofErr w:type="spellStart"/>
      <w:r w:rsidRPr="005F4A37">
        <w:rPr>
          <w:rFonts w:asciiTheme="majorHAnsi" w:hAnsiTheme="majorHAnsi" w:cstheme="majorHAnsi"/>
          <w:spacing w:val="1"/>
          <w:sz w:val="22"/>
          <w:szCs w:val="22"/>
        </w:rPr>
        <w:t>dn</w:t>
      </w:r>
      <w:proofErr w:type="spellEnd"/>
      <w:r w:rsidRPr="005F4A37">
        <w:rPr>
          <w:rFonts w:asciiTheme="majorHAnsi" w:hAnsiTheme="majorHAnsi" w:cstheme="majorHAnsi"/>
          <w:spacing w:val="1"/>
          <w:sz w:val="22"/>
          <w:szCs w:val="22"/>
        </w:rPr>
        <w:t xml:space="preserve"> 110 L= 35,03m</w:t>
      </w:r>
    </w:p>
    <w:p w14:paraId="07E813DB" w14:textId="77777777" w:rsidR="005F4A37" w:rsidRPr="005F4A37" w:rsidRDefault="005F4A37" w:rsidP="005F4A37">
      <w:pPr>
        <w:spacing w:line="360" w:lineRule="auto"/>
        <w:jc w:val="both"/>
        <w:rPr>
          <w:rFonts w:asciiTheme="majorHAnsi" w:hAnsiTheme="majorHAnsi" w:cstheme="majorHAnsi"/>
          <w:spacing w:val="1"/>
          <w:sz w:val="22"/>
          <w:szCs w:val="22"/>
        </w:rPr>
      </w:pPr>
      <w:r w:rsidRPr="005F4A37">
        <w:rPr>
          <w:rFonts w:asciiTheme="majorHAnsi" w:hAnsiTheme="majorHAnsi" w:cstheme="majorHAnsi"/>
          <w:spacing w:val="1"/>
          <w:sz w:val="22"/>
          <w:szCs w:val="22"/>
        </w:rPr>
        <w:t>- wodociąg DN 150  L=242,89m.</w:t>
      </w:r>
    </w:p>
    <w:p w14:paraId="7334B6B7" w14:textId="77777777" w:rsidR="005F4A37" w:rsidRPr="005F4A37" w:rsidRDefault="005F4A37" w:rsidP="005F4A37">
      <w:pPr>
        <w:pStyle w:val="punkty"/>
        <w:numPr>
          <w:ilvl w:val="0"/>
          <w:numId w:val="0"/>
        </w:numPr>
        <w:spacing w:line="360" w:lineRule="auto"/>
        <w:rPr>
          <w:rFonts w:asciiTheme="majorHAnsi" w:hAnsiTheme="majorHAnsi" w:cstheme="majorHAnsi"/>
          <w:sz w:val="24"/>
          <w:szCs w:val="24"/>
        </w:rPr>
      </w:pPr>
    </w:p>
    <w:p w14:paraId="48528E47" w14:textId="77777777" w:rsidR="005F4A37" w:rsidRPr="005F4A37" w:rsidRDefault="005F4A37" w:rsidP="005F4A37">
      <w:pPr>
        <w:pStyle w:val="punkty"/>
        <w:numPr>
          <w:ilvl w:val="0"/>
          <w:numId w:val="0"/>
        </w:numPr>
        <w:spacing w:line="240" w:lineRule="auto"/>
        <w:rPr>
          <w:rFonts w:asciiTheme="majorHAnsi" w:hAnsiTheme="majorHAnsi" w:cstheme="majorHAnsi"/>
          <w:b/>
          <w:szCs w:val="22"/>
          <w:u w:val="single"/>
        </w:rPr>
      </w:pPr>
      <w:r w:rsidRPr="005F4A37">
        <w:rPr>
          <w:rFonts w:asciiTheme="majorHAnsi" w:hAnsiTheme="majorHAnsi" w:cstheme="majorHAnsi"/>
          <w:b/>
          <w:szCs w:val="22"/>
          <w:u w:val="single"/>
        </w:rPr>
        <w:t>Likwidacja instalacji kanalizacji sanitarnej:</w:t>
      </w:r>
    </w:p>
    <w:p w14:paraId="4DD841E2" w14:textId="2D2E8720" w:rsidR="00FA0FA2" w:rsidRDefault="005F4A37" w:rsidP="005F4A37">
      <w:pPr>
        <w:pStyle w:val="punkty"/>
        <w:numPr>
          <w:ilvl w:val="0"/>
          <w:numId w:val="0"/>
        </w:numPr>
        <w:spacing w:line="240" w:lineRule="auto"/>
        <w:rPr>
          <w:rFonts w:asciiTheme="majorHAnsi" w:hAnsiTheme="majorHAnsi" w:cstheme="majorHAnsi"/>
          <w:szCs w:val="22"/>
        </w:rPr>
      </w:pPr>
      <w:r w:rsidRPr="005F4A37">
        <w:rPr>
          <w:rFonts w:asciiTheme="majorHAnsi" w:hAnsiTheme="majorHAnsi" w:cstheme="majorHAnsi"/>
          <w:szCs w:val="22"/>
        </w:rPr>
        <w:t>W związku z rozbiórką budynku, istniejące instalacje prowadzące do przyłącza kanalizacji sanitarnej należy poddać likwidacji.</w:t>
      </w:r>
    </w:p>
    <w:p w14:paraId="319F81C4" w14:textId="77777777" w:rsidR="00FA0FA2" w:rsidRPr="005F4A37" w:rsidRDefault="00FA0FA2" w:rsidP="005F4A37">
      <w:pPr>
        <w:pStyle w:val="punkty"/>
        <w:numPr>
          <w:ilvl w:val="0"/>
          <w:numId w:val="0"/>
        </w:numPr>
        <w:spacing w:line="240" w:lineRule="auto"/>
        <w:rPr>
          <w:rFonts w:asciiTheme="majorHAnsi" w:hAnsiTheme="majorHAnsi" w:cstheme="majorHAnsi"/>
          <w:szCs w:val="22"/>
        </w:rPr>
      </w:pPr>
    </w:p>
    <w:p w14:paraId="4AF51CA4" w14:textId="77777777" w:rsidR="005F4A37" w:rsidRPr="005F4A37" w:rsidRDefault="005F4A37" w:rsidP="005F4A37">
      <w:pPr>
        <w:widowControl w:val="0"/>
        <w:autoSpaceDE w:val="0"/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5F4A37">
        <w:rPr>
          <w:rFonts w:asciiTheme="majorHAnsi" w:hAnsiTheme="majorHAnsi" w:cstheme="majorHAnsi"/>
          <w:b/>
          <w:sz w:val="22"/>
          <w:szCs w:val="22"/>
          <w:u w:val="single"/>
        </w:rPr>
        <w:t>Budowa i przebudowa instalacji kanalizacji deszczowej:</w:t>
      </w:r>
    </w:p>
    <w:p w14:paraId="3B5E3FE5" w14:textId="77777777" w:rsidR="005F4A37" w:rsidRPr="005F4A37" w:rsidRDefault="005F4A37" w:rsidP="005F4A37">
      <w:pPr>
        <w:widowControl w:val="0"/>
        <w:autoSpaceDE w:val="0"/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F4A37">
        <w:rPr>
          <w:rFonts w:asciiTheme="majorHAnsi" w:hAnsiTheme="majorHAnsi" w:cstheme="majorHAnsi"/>
          <w:sz w:val="22"/>
          <w:szCs w:val="22"/>
        </w:rPr>
        <w:t xml:space="preserve">Torowisko wyposażone zostanie w odwodnienie drenażem z rur pełnych umieszczonych w osi lub po jednej ze stron torowiska. Dodatkowo odwadniane będą skrzynki </w:t>
      </w:r>
      <w:proofErr w:type="spellStart"/>
      <w:r w:rsidRPr="005F4A37">
        <w:rPr>
          <w:rFonts w:asciiTheme="majorHAnsi" w:hAnsiTheme="majorHAnsi" w:cstheme="majorHAnsi"/>
          <w:sz w:val="22"/>
          <w:szCs w:val="22"/>
        </w:rPr>
        <w:t>przyszynowe</w:t>
      </w:r>
      <w:proofErr w:type="spellEnd"/>
      <w:r w:rsidRPr="005F4A37">
        <w:rPr>
          <w:rFonts w:asciiTheme="majorHAnsi" w:hAnsiTheme="majorHAnsi" w:cstheme="majorHAnsi"/>
          <w:sz w:val="22"/>
          <w:szCs w:val="22"/>
        </w:rPr>
        <w:t xml:space="preserve"> oraz skrzynki zwrotnic. </w:t>
      </w:r>
    </w:p>
    <w:p w14:paraId="29C60DA8" w14:textId="77777777" w:rsidR="005F4A37" w:rsidRPr="005F4A37" w:rsidRDefault="005F4A37" w:rsidP="005F4A37">
      <w:pPr>
        <w:widowControl w:val="0"/>
        <w:autoSpaceDE w:val="0"/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F4A37">
        <w:rPr>
          <w:rFonts w:asciiTheme="majorHAnsi" w:hAnsiTheme="majorHAnsi" w:cstheme="majorHAnsi"/>
          <w:sz w:val="22"/>
          <w:szCs w:val="22"/>
        </w:rPr>
        <w:t xml:space="preserve">Średnice rur drenażowych, skrzynek </w:t>
      </w:r>
      <w:proofErr w:type="spellStart"/>
      <w:r w:rsidRPr="005F4A37">
        <w:rPr>
          <w:rFonts w:asciiTheme="majorHAnsi" w:hAnsiTheme="majorHAnsi" w:cstheme="majorHAnsi"/>
          <w:sz w:val="22"/>
          <w:szCs w:val="22"/>
        </w:rPr>
        <w:t>przyszynowych</w:t>
      </w:r>
      <w:proofErr w:type="spellEnd"/>
      <w:r w:rsidRPr="005F4A37">
        <w:rPr>
          <w:rFonts w:asciiTheme="majorHAnsi" w:hAnsiTheme="majorHAnsi" w:cstheme="majorHAnsi"/>
          <w:sz w:val="22"/>
          <w:szCs w:val="22"/>
        </w:rPr>
        <w:t xml:space="preserve"> oraz skrzynek zwrotnic </w:t>
      </w:r>
      <w:proofErr w:type="spellStart"/>
      <w:r w:rsidRPr="005F4A37">
        <w:rPr>
          <w:rFonts w:asciiTheme="majorHAnsi" w:hAnsiTheme="majorHAnsi" w:cstheme="majorHAnsi"/>
          <w:sz w:val="22"/>
          <w:szCs w:val="22"/>
        </w:rPr>
        <w:t>dn</w:t>
      </w:r>
      <w:proofErr w:type="spellEnd"/>
      <w:r w:rsidRPr="005F4A37">
        <w:rPr>
          <w:rFonts w:asciiTheme="majorHAnsi" w:hAnsiTheme="majorHAnsi" w:cstheme="majorHAnsi"/>
          <w:sz w:val="22"/>
          <w:szCs w:val="22"/>
        </w:rPr>
        <w:t xml:space="preserve"> 110-160mm, średnice </w:t>
      </w:r>
      <w:r w:rsidRPr="005F4A37">
        <w:rPr>
          <w:rFonts w:asciiTheme="majorHAnsi" w:hAnsiTheme="majorHAnsi" w:cstheme="majorHAnsi"/>
          <w:sz w:val="22"/>
          <w:szCs w:val="22"/>
        </w:rPr>
        <w:lastRenderedPageBreak/>
        <w:t xml:space="preserve">kanałów zbiorczych 200 – 400 mm. </w:t>
      </w:r>
    </w:p>
    <w:p w14:paraId="2E06BB3A" w14:textId="7C69B35D" w:rsidR="005F4A37" w:rsidRPr="005F4A37" w:rsidRDefault="005F4A37" w:rsidP="005F4A37">
      <w:pPr>
        <w:widowControl w:val="0"/>
        <w:autoSpaceDE w:val="0"/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F4A37">
        <w:rPr>
          <w:rFonts w:asciiTheme="majorHAnsi" w:hAnsiTheme="majorHAnsi" w:cstheme="majorHAnsi"/>
          <w:sz w:val="22"/>
          <w:szCs w:val="22"/>
        </w:rPr>
        <w:t xml:space="preserve">Wody opadowe odprowadzane będą do istniejącego przyłącza kanalizacji deszczowej o średnicy </w:t>
      </w:r>
      <w:proofErr w:type="spellStart"/>
      <w:r w:rsidRPr="005F4A37">
        <w:rPr>
          <w:rFonts w:asciiTheme="majorHAnsi" w:hAnsiTheme="majorHAnsi" w:cstheme="majorHAnsi"/>
          <w:sz w:val="22"/>
          <w:szCs w:val="22"/>
        </w:rPr>
        <w:t>dn</w:t>
      </w:r>
      <w:proofErr w:type="spellEnd"/>
      <w:r w:rsidRPr="005F4A37">
        <w:rPr>
          <w:rFonts w:asciiTheme="majorHAnsi" w:hAnsiTheme="majorHAnsi" w:cstheme="majorHAnsi"/>
          <w:sz w:val="22"/>
          <w:szCs w:val="22"/>
        </w:rPr>
        <w:t xml:space="preserve"> 300mm po uprzednim podczyszczeniu w separatorze </w:t>
      </w:r>
      <w:proofErr w:type="spellStart"/>
      <w:r w:rsidRPr="005F4A37">
        <w:rPr>
          <w:rFonts w:asciiTheme="majorHAnsi" w:hAnsiTheme="majorHAnsi" w:cstheme="majorHAnsi"/>
          <w:sz w:val="22"/>
          <w:szCs w:val="22"/>
        </w:rPr>
        <w:t>koalescencyjnym</w:t>
      </w:r>
      <w:proofErr w:type="spellEnd"/>
      <w:r w:rsidRPr="005F4A37">
        <w:rPr>
          <w:rFonts w:asciiTheme="majorHAnsi" w:hAnsiTheme="majorHAnsi" w:cstheme="majorHAnsi"/>
          <w:sz w:val="22"/>
          <w:szCs w:val="22"/>
        </w:rPr>
        <w:t xml:space="preserve">. Ilość wód opadowych odprowadzanych do miejskiego kanału deszczowego w ul. Telefonicznej o średnicy DN 1000  zgodnie z wymaganiami technicznymi </w:t>
      </w:r>
      <w:proofErr w:type="spellStart"/>
      <w:r w:rsidRPr="005F4A37">
        <w:rPr>
          <w:rFonts w:asciiTheme="majorHAnsi" w:hAnsiTheme="majorHAnsi" w:cstheme="majorHAnsi"/>
          <w:sz w:val="22"/>
          <w:szCs w:val="22"/>
        </w:rPr>
        <w:t>ZWiK</w:t>
      </w:r>
      <w:proofErr w:type="spellEnd"/>
      <w:r w:rsidRPr="005F4A37">
        <w:rPr>
          <w:rFonts w:asciiTheme="majorHAnsi" w:hAnsiTheme="majorHAnsi" w:cstheme="majorHAnsi"/>
          <w:sz w:val="22"/>
          <w:szCs w:val="22"/>
        </w:rPr>
        <w:t xml:space="preserve"> nie powinna być większa niż 90 dm</w:t>
      </w:r>
      <w:r w:rsidRPr="005F4A37">
        <w:rPr>
          <w:rFonts w:asciiTheme="majorHAnsi" w:hAnsiTheme="majorHAnsi" w:cstheme="majorHAnsi"/>
          <w:sz w:val="22"/>
          <w:szCs w:val="22"/>
          <w:vertAlign w:val="superscript"/>
        </w:rPr>
        <w:t>3</w:t>
      </w:r>
      <w:r w:rsidRPr="005F4A37">
        <w:rPr>
          <w:rFonts w:asciiTheme="majorHAnsi" w:hAnsiTheme="majorHAnsi" w:cstheme="majorHAnsi"/>
          <w:sz w:val="22"/>
          <w:szCs w:val="22"/>
        </w:rPr>
        <w:t xml:space="preserve">/s.  Na instalacji kanalizacji deszczowej wybudowana zostanie studnia z regulatorem wypływu, który ma za zadanie opóźnić odpływ wód opadowych do kanału deszczowego DN 1000 w ul. Telefonicznej.  Pozostała ilość wód opadowych zostanie </w:t>
      </w:r>
      <w:proofErr w:type="spellStart"/>
      <w:r w:rsidRPr="005F4A37">
        <w:rPr>
          <w:rFonts w:asciiTheme="majorHAnsi" w:hAnsiTheme="majorHAnsi" w:cstheme="majorHAnsi"/>
          <w:sz w:val="22"/>
          <w:szCs w:val="22"/>
        </w:rPr>
        <w:t>zretencjonowana</w:t>
      </w:r>
      <w:proofErr w:type="spellEnd"/>
      <w:r w:rsidRPr="005F4A37">
        <w:rPr>
          <w:rFonts w:asciiTheme="majorHAnsi" w:hAnsiTheme="majorHAnsi" w:cstheme="majorHAnsi"/>
          <w:sz w:val="22"/>
          <w:szCs w:val="22"/>
        </w:rPr>
        <w:t xml:space="preserve"> na terenie zajezdni. </w:t>
      </w:r>
    </w:p>
    <w:p w14:paraId="534967B3" w14:textId="77777777" w:rsidR="005F4A37" w:rsidRPr="005F4A37" w:rsidRDefault="005F4A37" w:rsidP="005F4A37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21C30BE" w14:textId="77777777" w:rsidR="005F4A37" w:rsidRPr="005F4A37" w:rsidRDefault="005F4A37" w:rsidP="005F4A37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F4A37">
        <w:rPr>
          <w:rFonts w:asciiTheme="majorHAnsi" w:hAnsiTheme="majorHAnsi" w:cstheme="majorHAnsi"/>
          <w:sz w:val="22"/>
          <w:szCs w:val="22"/>
        </w:rPr>
        <w:t xml:space="preserve">Kanalizacja deszczowa projektowana jest z rur i kształtek PVC-U SDR34 lite, o powierzchni zewnętrznej gładkiej oraz PP SDR34 o powierzchni karbowanej, kielichowe, łączone na uszczelkę o sztywności obwodowej nominalnej min. SN8 </w:t>
      </w:r>
      <w:proofErr w:type="spellStart"/>
      <w:r w:rsidRPr="005F4A37">
        <w:rPr>
          <w:rFonts w:asciiTheme="majorHAnsi" w:hAnsiTheme="majorHAnsi" w:cstheme="majorHAnsi"/>
          <w:sz w:val="22"/>
          <w:szCs w:val="22"/>
        </w:rPr>
        <w:t>kN</w:t>
      </w:r>
      <w:proofErr w:type="spellEnd"/>
      <w:r w:rsidRPr="005F4A37">
        <w:rPr>
          <w:rFonts w:asciiTheme="majorHAnsi" w:hAnsiTheme="majorHAnsi" w:cstheme="majorHAnsi"/>
          <w:sz w:val="22"/>
          <w:szCs w:val="22"/>
        </w:rPr>
        <w:t>/m2 zgodnych z normą PN-EN 1401-1:2009 oraz zgodne z aktualną aprobatą techniczną.</w:t>
      </w:r>
      <w:r w:rsidRPr="005F4A37">
        <w:rPr>
          <w:rFonts w:asciiTheme="majorHAnsi" w:eastAsiaTheme="minorHAnsi" w:hAnsiTheme="majorHAnsi" w:cstheme="majorHAnsi"/>
          <w:sz w:val="22"/>
          <w:szCs w:val="22"/>
          <w:lang w:eastAsia="en-US"/>
        </w:rPr>
        <w:t xml:space="preserve"> </w:t>
      </w:r>
    </w:p>
    <w:p w14:paraId="4E86C662" w14:textId="77777777" w:rsidR="005F4A37" w:rsidRPr="005F4A37" w:rsidRDefault="005F4A37" w:rsidP="005F4A37">
      <w:pPr>
        <w:shd w:val="clear" w:color="auto" w:fill="FFFFFF"/>
        <w:spacing w:line="360" w:lineRule="auto"/>
        <w:ind w:left="19"/>
        <w:jc w:val="both"/>
        <w:rPr>
          <w:rFonts w:asciiTheme="majorHAnsi" w:hAnsiTheme="majorHAnsi" w:cstheme="majorHAnsi"/>
          <w:spacing w:val="2"/>
          <w:sz w:val="22"/>
          <w:szCs w:val="22"/>
        </w:rPr>
      </w:pPr>
      <w:r w:rsidRPr="005F4A37">
        <w:rPr>
          <w:rFonts w:asciiTheme="majorHAnsi" w:hAnsiTheme="majorHAnsi" w:cstheme="majorHAnsi"/>
          <w:spacing w:val="2"/>
          <w:sz w:val="22"/>
          <w:szCs w:val="22"/>
        </w:rPr>
        <w:t xml:space="preserve">Długość instalacji kanalizacji deszczowej wskazano na profilach. </w:t>
      </w:r>
    </w:p>
    <w:p w14:paraId="237583E1" w14:textId="77777777" w:rsidR="005F4A37" w:rsidRPr="005F4A37" w:rsidRDefault="005F4A37" w:rsidP="005F4A37">
      <w:pPr>
        <w:shd w:val="clear" w:color="auto" w:fill="FFFFFF"/>
        <w:spacing w:line="360" w:lineRule="auto"/>
        <w:ind w:left="19"/>
        <w:jc w:val="both"/>
        <w:rPr>
          <w:rFonts w:asciiTheme="majorHAnsi" w:hAnsiTheme="majorHAnsi" w:cstheme="majorHAnsi"/>
          <w:spacing w:val="2"/>
          <w:sz w:val="22"/>
          <w:szCs w:val="22"/>
        </w:rPr>
      </w:pPr>
      <w:r w:rsidRPr="005F4A37">
        <w:rPr>
          <w:rFonts w:asciiTheme="majorHAnsi" w:hAnsiTheme="majorHAnsi" w:cstheme="majorHAnsi"/>
          <w:spacing w:val="2"/>
          <w:sz w:val="22"/>
          <w:szCs w:val="22"/>
        </w:rPr>
        <w:t>DN1400 L=74,1m – projektowana retencja kanałowa.</w:t>
      </w:r>
    </w:p>
    <w:p w14:paraId="6E512641" w14:textId="77777777" w:rsidR="005F4A37" w:rsidRPr="005F4A37" w:rsidRDefault="005F4A37" w:rsidP="005F4A37">
      <w:pPr>
        <w:shd w:val="clear" w:color="auto" w:fill="FFFFFF"/>
        <w:spacing w:line="360" w:lineRule="auto"/>
        <w:ind w:left="19"/>
        <w:jc w:val="both"/>
        <w:rPr>
          <w:rFonts w:asciiTheme="majorHAnsi" w:hAnsiTheme="majorHAnsi" w:cstheme="majorHAnsi"/>
          <w:spacing w:val="2"/>
          <w:sz w:val="22"/>
          <w:szCs w:val="22"/>
        </w:rPr>
      </w:pPr>
    </w:p>
    <w:p w14:paraId="3A356B72" w14:textId="77777777" w:rsidR="005F4A37" w:rsidRPr="005F4A37" w:rsidRDefault="005F4A37" w:rsidP="005F4A37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F4A37">
        <w:rPr>
          <w:rFonts w:asciiTheme="majorHAnsi" w:hAnsiTheme="majorHAnsi" w:cstheme="majorHAnsi"/>
          <w:sz w:val="22"/>
          <w:szCs w:val="22"/>
        </w:rPr>
        <w:t xml:space="preserve">Do likwidacji przewiduje się: </w:t>
      </w:r>
    </w:p>
    <w:p w14:paraId="2E67DA8B" w14:textId="77777777" w:rsidR="005F4A37" w:rsidRPr="005F4A37" w:rsidRDefault="005F4A37" w:rsidP="005F4A37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F4A37">
        <w:rPr>
          <w:rFonts w:asciiTheme="majorHAnsi" w:hAnsiTheme="majorHAnsi" w:cstheme="majorHAnsi"/>
          <w:sz w:val="22"/>
          <w:szCs w:val="22"/>
        </w:rPr>
        <w:t>- kanał deszczowy DN 100 L=5,6m</w:t>
      </w:r>
    </w:p>
    <w:p w14:paraId="6137D013" w14:textId="77777777" w:rsidR="005F4A37" w:rsidRPr="005F4A37" w:rsidRDefault="005F4A37" w:rsidP="005F4A37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F4A37">
        <w:rPr>
          <w:rFonts w:asciiTheme="majorHAnsi" w:hAnsiTheme="majorHAnsi" w:cstheme="majorHAnsi"/>
          <w:sz w:val="22"/>
          <w:szCs w:val="22"/>
        </w:rPr>
        <w:t>- kanał deszczowy DN 200 L=87,88m</w:t>
      </w:r>
    </w:p>
    <w:p w14:paraId="353650FB" w14:textId="77777777" w:rsidR="005F4A37" w:rsidRPr="005F4A37" w:rsidRDefault="005F4A37" w:rsidP="005F4A37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F4A37">
        <w:rPr>
          <w:rFonts w:asciiTheme="majorHAnsi" w:hAnsiTheme="majorHAnsi" w:cstheme="majorHAnsi"/>
          <w:sz w:val="22"/>
          <w:szCs w:val="22"/>
        </w:rPr>
        <w:t xml:space="preserve">- studnia rewizyjna DN 1000 1 szt. </w:t>
      </w:r>
    </w:p>
    <w:p w14:paraId="7FCD6C1F" w14:textId="77777777" w:rsidR="005F4A37" w:rsidRPr="005F4A37" w:rsidRDefault="005F4A37" w:rsidP="005F4A37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F4A37">
        <w:rPr>
          <w:rFonts w:asciiTheme="majorHAnsi" w:hAnsiTheme="majorHAnsi" w:cstheme="majorHAnsi"/>
          <w:sz w:val="22"/>
          <w:szCs w:val="22"/>
        </w:rPr>
        <w:t>- wpust deszczowy  - 2 szt.</w:t>
      </w:r>
    </w:p>
    <w:p w14:paraId="06B9D149" w14:textId="77777777" w:rsidR="005F4A37" w:rsidRPr="005F4A37" w:rsidRDefault="005F4A37" w:rsidP="005F4A37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119E98F" w14:textId="59DB301E" w:rsidR="00D94D23" w:rsidRPr="00836ED6" w:rsidRDefault="00836ED6" w:rsidP="00D94D23">
      <w:pPr>
        <w:rPr>
          <w:rFonts w:asciiTheme="majorHAnsi" w:hAnsiTheme="majorHAnsi" w:cstheme="majorHAnsi"/>
          <w:b/>
          <w:bCs/>
          <w:sz w:val="22"/>
          <w:szCs w:val="22"/>
          <w:u w:val="single"/>
        </w:rPr>
      </w:pPr>
      <w:r w:rsidRPr="00836ED6">
        <w:rPr>
          <w:rFonts w:asciiTheme="majorHAnsi" w:hAnsiTheme="majorHAnsi" w:cstheme="majorHAnsi"/>
          <w:b/>
          <w:bCs/>
          <w:sz w:val="22"/>
          <w:szCs w:val="22"/>
          <w:u w:val="single"/>
        </w:rPr>
        <w:t>Likwidacja przyłącza sieci cieplnej</w:t>
      </w:r>
    </w:p>
    <w:p w14:paraId="48D1E1EA" w14:textId="2EFD708C" w:rsidR="00836ED6" w:rsidRDefault="00836ED6" w:rsidP="00836ED6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36ED6">
        <w:rPr>
          <w:rFonts w:asciiTheme="majorHAnsi" w:hAnsiTheme="majorHAnsi" w:cstheme="majorHAnsi"/>
          <w:sz w:val="22"/>
          <w:szCs w:val="22"/>
        </w:rPr>
        <w:t xml:space="preserve">W etapie </w:t>
      </w:r>
      <w:r w:rsidR="005E5727">
        <w:rPr>
          <w:rFonts w:asciiTheme="majorHAnsi" w:hAnsiTheme="majorHAnsi" w:cstheme="majorHAnsi"/>
          <w:sz w:val="22"/>
          <w:szCs w:val="22"/>
        </w:rPr>
        <w:t>I</w:t>
      </w:r>
      <w:r w:rsidRPr="00836ED6">
        <w:rPr>
          <w:rFonts w:asciiTheme="majorHAnsi" w:hAnsiTheme="majorHAnsi" w:cstheme="majorHAnsi"/>
          <w:sz w:val="22"/>
          <w:szCs w:val="22"/>
        </w:rPr>
        <w:t xml:space="preserve"> inwestycji, przewidziano likwidację przyłącza sieci cieplnej znajdującego się na działce o numerze ewidencyjnym 116/6, obręb W-8</w:t>
      </w:r>
      <w:r>
        <w:rPr>
          <w:rFonts w:asciiTheme="majorHAnsi" w:hAnsiTheme="majorHAnsi" w:cstheme="majorHAnsi"/>
          <w:sz w:val="22"/>
          <w:szCs w:val="22"/>
        </w:rPr>
        <w:t xml:space="preserve">, </w:t>
      </w:r>
      <w:r w:rsidRPr="00836ED6">
        <w:rPr>
          <w:rFonts w:asciiTheme="majorHAnsi" w:hAnsiTheme="majorHAnsi" w:cstheme="majorHAnsi"/>
          <w:sz w:val="22"/>
          <w:szCs w:val="22"/>
        </w:rPr>
        <w:t xml:space="preserve">w związku z projektowaną rozbudową torów odstawczych i wyburzeniem budynku </w:t>
      </w:r>
      <w:r>
        <w:rPr>
          <w:rFonts w:asciiTheme="majorHAnsi" w:hAnsiTheme="majorHAnsi" w:cstheme="majorHAnsi"/>
          <w:sz w:val="22"/>
          <w:szCs w:val="22"/>
        </w:rPr>
        <w:t xml:space="preserve">(wg odrębnego opracowania) </w:t>
      </w:r>
      <w:r w:rsidRPr="00836ED6">
        <w:rPr>
          <w:rFonts w:asciiTheme="majorHAnsi" w:hAnsiTheme="majorHAnsi" w:cstheme="majorHAnsi"/>
          <w:sz w:val="22"/>
          <w:szCs w:val="22"/>
        </w:rPr>
        <w:t>w rejonie przewidzianym pod ich rozbudowę</w:t>
      </w:r>
      <w:r>
        <w:rPr>
          <w:rFonts w:asciiTheme="majorHAnsi" w:hAnsiTheme="majorHAnsi" w:cstheme="majorHAnsi"/>
          <w:sz w:val="22"/>
          <w:szCs w:val="22"/>
        </w:rPr>
        <w:t>.</w:t>
      </w:r>
    </w:p>
    <w:p w14:paraId="2AFAED23" w14:textId="77777777" w:rsidR="00836ED6" w:rsidRPr="00836ED6" w:rsidRDefault="00836ED6" w:rsidP="00836ED6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36ED6">
        <w:rPr>
          <w:rFonts w:asciiTheme="majorHAnsi" w:hAnsiTheme="majorHAnsi" w:cstheme="majorHAnsi"/>
          <w:sz w:val="22"/>
          <w:szCs w:val="22"/>
        </w:rPr>
        <w:t>Odcinek ciepłociągu C1-C5, niekolidujący z projektowaną rozbudową torów, przewidziano do unieczynnienia poprzez zamulenie. Istniejące trójniki (w punkcie C1) w miejscu połączenia z preizolowaną siecią 2xDN65mm, należy zdemontować, a w ich miejscu wstawić proste odcinki rur preizolowanych.</w:t>
      </w:r>
    </w:p>
    <w:p w14:paraId="5F1FEFD7" w14:textId="4F420269" w:rsidR="00D94D23" w:rsidRDefault="00836ED6" w:rsidP="00063BA5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36ED6">
        <w:rPr>
          <w:rFonts w:asciiTheme="majorHAnsi" w:hAnsiTheme="majorHAnsi" w:cstheme="majorHAnsi"/>
          <w:sz w:val="22"/>
          <w:szCs w:val="22"/>
        </w:rPr>
        <w:t>Odcinek C5-C12, kolidujący z projektowaną rozbudową torów, przewidziano do usunięcia z gruntu w wykopie otwartym.</w:t>
      </w:r>
    </w:p>
    <w:p w14:paraId="26B9E5AD" w14:textId="77777777" w:rsidR="005509A8" w:rsidRPr="00C22D5B" w:rsidRDefault="005509A8" w:rsidP="005509A8">
      <w:pPr>
        <w:rPr>
          <w:lang w:eastAsia="en-US" w:bidi="en-US"/>
        </w:rPr>
      </w:pPr>
    </w:p>
    <w:p w14:paraId="44ACD7B1" w14:textId="293AACFF" w:rsidR="005509A8" w:rsidRPr="00714F6A" w:rsidRDefault="005509A8" w:rsidP="00951D32">
      <w:pPr>
        <w:pStyle w:val="Nagwek1"/>
        <w:numPr>
          <w:ilvl w:val="1"/>
          <w:numId w:val="9"/>
        </w:numPr>
        <w:tabs>
          <w:tab w:val="clear" w:pos="7144"/>
          <w:tab w:val="left" w:pos="0"/>
        </w:tabs>
        <w:spacing w:before="120" w:after="120" w:line="320" w:lineRule="exact"/>
        <w:jc w:val="both"/>
        <w:rPr>
          <w:rFonts w:asciiTheme="majorHAnsi" w:hAnsiTheme="majorHAnsi" w:cs="Times New Roman"/>
          <w:bCs w:val="0"/>
          <w:i w:val="0"/>
          <w:iCs w:val="0"/>
          <w:smallCaps/>
          <w:spacing w:val="20"/>
          <w:sz w:val="24"/>
          <w:szCs w:val="24"/>
          <w:u w:val="single"/>
          <w:lang w:eastAsia="en-US" w:bidi="en-US"/>
        </w:rPr>
      </w:pPr>
      <w:bookmarkStart w:id="13" w:name="_Toc101861668"/>
      <w:r>
        <w:rPr>
          <w:rFonts w:asciiTheme="majorHAnsi" w:hAnsiTheme="majorHAnsi" w:cs="Times New Roman"/>
          <w:bCs w:val="0"/>
          <w:i w:val="0"/>
          <w:iCs w:val="0"/>
          <w:smallCaps/>
          <w:spacing w:val="20"/>
          <w:sz w:val="24"/>
          <w:szCs w:val="24"/>
          <w:u w:val="single"/>
          <w:lang w:eastAsia="en-US" w:bidi="en-US"/>
        </w:rPr>
        <w:t>Sieci elektroenergetyczne</w:t>
      </w:r>
      <w:bookmarkEnd w:id="13"/>
    </w:p>
    <w:p w14:paraId="7C4EBBC5" w14:textId="35842F96" w:rsidR="00836ED6" w:rsidRDefault="00836ED6" w:rsidP="00D94D23">
      <w:pPr>
        <w:spacing w:after="120"/>
        <w:rPr>
          <w:rFonts w:asciiTheme="majorHAnsi" w:hAnsiTheme="majorHAnsi"/>
          <w:b/>
          <w:iCs/>
          <w:sz w:val="22"/>
          <w:szCs w:val="22"/>
          <w:u w:val="single"/>
        </w:rPr>
      </w:pPr>
      <w:r>
        <w:rPr>
          <w:rFonts w:asciiTheme="majorHAnsi" w:hAnsiTheme="majorHAnsi"/>
          <w:b/>
          <w:iCs/>
          <w:sz w:val="22"/>
          <w:szCs w:val="22"/>
          <w:u w:val="single"/>
        </w:rPr>
        <w:t>Sieć trakcyjna wraz z kablami trakcyjnymi</w:t>
      </w:r>
    </w:p>
    <w:p w14:paraId="2B226EFA" w14:textId="6FC994AF" w:rsidR="00836ED6" w:rsidRDefault="00836ED6" w:rsidP="00D94D23">
      <w:pPr>
        <w:spacing w:after="120"/>
      </w:pPr>
      <w:r w:rsidRPr="00836ED6">
        <w:rPr>
          <w:rFonts w:asciiTheme="majorHAnsi" w:hAnsiTheme="majorHAnsi"/>
          <w:bCs/>
          <w:iCs/>
          <w:sz w:val="22"/>
          <w:szCs w:val="22"/>
        </w:rPr>
        <w:t>Sieć trakcyjn</w:t>
      </w:r>
      <w:r>
        <w:rPr>
          <w:rFonts w:asciiTheme="majorHAnsi" w:hAnsiTheme="majorHAnsi"/>
          <w:bCs/>
          <w:iCs/>
          <w:sz w:val="22"/>
          <w:szCs w:val="22"/>
        </w:rPr>
        <w:t>ą</w:t>
      </w:r>
      <w:r w:rsidRPr="00836ED6">
        <w:rPr>
          <w:rFonts w:asciiTheme="majorHAnsi" w:hAnsiTheme="majorHAnsi"/>
          <w:bCs/>
          <w:iCs/>
          <w:sz w:val="22"/>
          <w:szCs w:val="22"/>
        </w:rPr>
        <w:t xml:space="preserve"> na całym odcinku przebudowy</w:t>
      </w:r>
      <w:r>
        <w:rPr>
          <w:rFonts w:asciiTheme="majorHAnsi" w:hAnsiTheme="majorHAnsi"/>
          <w:bCs/>
          <w:iCs/>
          <w:sz w:val="22"/>
          <w:szCs w:val="22"/>
        </w:rPr>
        <w:t xml:space="preserve"> stanowi</w:t>
      </w:r>
      <w:r w:rsidRPr="00836ED6">
        <w:rPr>
          <w:rFonts w:asciiTheme="majorHAnsi" w:hAnsiTheme="majorHAnsi"/>
          <w:bCs/>
          <w:iCs/>
          <w:sz w:val="22"/>
          <w:szCs w:val="22"/>
        </w:rPr>
        <w:t xml:space="preserve"> sieć płaska.</w:t>
      </w:r>
      <w:r w:rsidRPr="00836ED6">
        <w:t xml:space="preserve"> </w:t>
      </w:r>
    </w:p>
    <w:p w14:paraId="6E2705C2" w14:textId="64B597DA" w:rsidR="00AD1F44" w:rsidRPr="00AD1F44" w:rsidRDefault="00AD1F44" w:rsidP="00843559">
      <w:pPr>
        <w:spacing w:after="120"/>
        <w:jc w:val="both"/>
        <w:rPr>
          <w:rFonts w:asciiTheme="majorHAnsi" w:hAnsiTheme="majorHAnsi"/>
          <w:bCs/>
          <w:iCs/>
          <w:sz w:val="22"/>
          <w:szCs w:val="22"/>
        </w:rPr>
      </w:pPr>
      <w:r>
        <w:rPr>
          <w:rFonts w:asciiTheme="majorHAnsi" w:hAnsiTheme="majorHAnsi"/>
          <w:bCs/>
          <w:iCs/>
          <w:sz w:val="22"/>
          <w:szCs w:val="22"/>
        </w:rPr>
        <w:t>P</w:t>
      </w:r>
      <w:r w:rsidRPr="00AD1F44">
        <w:rPr>
          <w:rFonts w:asciiTheme="majorHAnsi" w:hAnsiTheme="majorHAnsi"/>
          <w:bCs/>
          <w:iCs/>
          <w:sz w:val="22"/>
          <w:szCs w:val="22"/>
        </w:rPr>
        <w:t xml:space="preserve">rojektowana sieć trakcyjna została podzielona w I etapie na 5 nowych odcinków: </w:t>
      </w:r>
    </w:p>
    <w:p w14:paraId="6A14DE48" w14:textId="77777777" w:rsidR="00AD1F44" w:rsidRPr="00AD1F44" w:rsidRDefault="00AD1F44" w:rsidP="00AD1F44">
      <w:pPr>
        <w:spacing w:after="120"/>
        <w:ind w:left="708"/>
        <w:rPr>
          <w:rFonts w:asciiTheme="majorHAnsi" w:hAnsiTheme="majorHAnsi"/>
          <w:bCs/>
          <w:iCs/>
          <w:sz w:val="22"/>
          <w:szCs w:val="22"/>
        </w:rPr>
      </w:pPr>
      <w:r w:rsidRPr="00AD1F44">
        <w:rPr>
          <w:rFonts w:asciiTheme="majorHAnsi" w:hAnsiTheme="majorHAnsi"/>
          <w:bCs/>
          <w:iCs/>
          <w:sz w:val="22"/>
          <w:szCs w:val="22"/>
        </w:rPr>
        <w:t xml:space="preserve">- odcinek sieci płaskiej obejmujący wyprowadzenie nowego odcinka przy </w:t>
      </w:r>
      <w:proofErr w:type="spellStart"/>
      <w:r w:rsidRPr="00AD1F44">
        <w:rPr>
          <w:rFonts w:asciiTheme="majorHAnsi" w:hAnsiTheme="majorHAnsi"/>
          <w:bCs/>
          <w:iCs/>
          <w:sz w:val="22"/>
          <w:szCs w:val="22"/>
        </w:rPr>
        <w:t>istn</w:t>
      </w:r>
      <w:proofErr w:type="spellEnd"/>
      <w:r w:rsidRPr="00AD1F44">
        <w:rPr>
          <w:rFonts w:asciiTheme="majorHAnsi" w:hAnsiTheme="majorHAnsi"/>
          <w:bCs/>
          <w:iCs/>
          <w:sz w:val="22"/>
          <w:szCs w:val="22"/>
        </w:rPr>
        <w:t>. stróżówce i poprowadzenie w nowym torze nr. 29. Długość odcinka około 340 m.</w:t>
      </w:r>
    </w:p>
    <w:p w14:paraId="3DA06545" w14:textId="77777777" w:rsidR="00AD1F44" w:rsidRPr="00AD1F44" w:rsidRDefault="00AD1F44" w:rsidP="00AD1F44">
      <w:pPr>
        <w:spacing w:after="120"/>
        <w:ind w:left="708"/>
        <w:rPr>
          <w:rFonts w:asciiTheme="majorHAnsi" w:hAnsiTheme="majorHAnsi"/>
          <w:bCs/>
          <w:iCs/>
          <w:sz w:val="22"/>
          <w:szCs w:val="22"/>
        </w:rPr>
      </w:pPr>
      <w:r w:rsidRPr="00AD1F44">
        <w:rPr>
          <w:rFonts w:asciiTheme="majorHAnsi" w:hAnsiTheme="majorHAnsi"/>
          <w:bCs/>
          <w:iCs/>
          <w:sz w:val="22"/>
          <w:szCs w:val="22"/>
        </w:rPr>
        <w:lastRenderedPageBreak/>
        <w:t>- odcinek sieci płaskiej obejmujący nowy tor nr. 30. Długość odcinka około 235 m.</w:t>
      </w:r>
    </w:p>
    <w:p w14:paraId="4D59DE3C" w14:textId="77777777" w:rsidR="00AD1F44" w:rsidRPr="00AD1F44" w:rsidRDefault="00AD1F44" w:rsidP="00AD1F44">
      <w:pPr>
        <w:spacing w:after="120"/>
        <w:ind w:left="708"/>
        <w:rPr>
          <w:rFonts w:asciiTheme="majorHAnsi" w:hAnsiTheme="majorHAnsi"/>
          <w:bCs/>
          <w:iCs/>
          <w:sz w:val="22"/>
          <w:szCs w:val="22"/>
        </w:rPr>
      </w:pPr>
      <w:r w:rsidRPr="00AD1F44">
        <w:rPr>
          <w:rFonts w:asciiTheme="majorHAnsi" w:hAnsiTheme="majorHAnsi"/>
          <w:bCs/>
          <w:iCs/>
          <w:sz w:val="22"/>
          <w:szCs w:val="22"/>
        </w:rPr>
        <w:t>- odcinek sieci płaskiej obejmujący nowy tor nr. 31. Długość odcinka około 190 m.</w:t>
      </w:r>
    </w:p>
    <w:p w14:paraId="0BAF794B" w14:textId="77777777" w:rsidR="00AD1F44" w:rsidRPr="00AD1F44" w:rsidRDefault="00AD1F44" w:rsidP="00AD1F44">
      <w:pPr>
        <w:spacing w:after="120"/>
        <w:ind w:left="708"/>
        <w:rPr>
          <w:rFonts w:asciiTheme="majorHAnsi" w:hAnsiTheme="majorHAnsi"/>
          <w:bCs/>
          <w:iCs/>
          <w:sz w:val="22"/>
          <w:szCs w:val="22"/>
        </w:rPr>
      </w:pPr>
      <w:r w:rsidRPr="00AD1F44">
        <w:rPr>
          <w:rFonts w:asciiTheme="majorHAnsi" w:hAnsiTheme="majorHAnsi"/>
          <w:bCs/>
          <w:iCs/>
          <w:sz w:val="22"/>
          <w:szCs w:val="22"/>
        </w:rPr>
        <w:t>- odcinek sieci płaskiej obejmujący nowy tor nr. 32. Długość odcinka około 220 m.</w:t>
      </w:r>
    </w:p>
    <w:p w14:paraId="65CCEF63" w14:textId="77777777" w:rsidR="00AD1F44" w:rsidRPr="00AD1F44" w:rsidRDefault="00AD1F44" w:rsidP="00AD1F44">
      <w:pPr>
        <w:spacing w:after="120"/>
        <w:ind w:left="708"/>
        <w:rPr>
          <w:rFonts w:asciiTheme="majorHAnsi" w:hAnsiTheme="majorHAnsi"/>
          <w:bCs/>
          <w:iCs/>
          <w:sz w:val="22"/>
          <w:szCs w:val="22"/>
        </w:rPr>
      </w:pPr>
      <w:r w:rsidRPr="00AD1F44">
        <w:rPr>
          <w:rFonts w:asciiTheme="majorHAnsi" w:hAnsiTheme="majorHAnsi"/>
          <w:bCs/>
          <w:iCs/>
          <w:sz w:val="22"/>
          <w:szCs w:val="22"/>
        </w:rPr>
        <w:t>- odcinek sieci płaskiej obejmujący wyprowadzenie sieci na wschód przez bypass i włączenie do stanu istniejącego. Długość odcinka około 225 m.</w:t>
      </w:r>
    </w:p>
    <w:p w14:paraId="1CD0DC07" w14:textId="77777777" w:rsidR="00AD1F44" w:rsidRPr="00AD1F44" w:rsidRDefault="00AD1F44" w:rsidP="00843559">
      <w:pPr>
        <w:spacing w:after="120"/>
        <w:jc w:val="both"/>
        <w:rPr>
          <w:rFonts w:asciiTheme="majorHAnsi" w:hAnsiTheme="majorHAnsi"/>
          <w:bCs/>
          <w:iCs/>
          <w:sz w:val="22"/>
          <w:szCs w:val="22"/>
        </w:rPr>
      </w:pPr>
      <w:r w:rsidRPr="00AD1F44">
        <w:rPr>
          <w:rFonts w:asciiTheme="majorHAnsi" w:hAnsiTheme="majorHAnsi"/>
          <w:bCs/>
          <w:iCs/>
          <w:sz w:val="22"/>
          <w:szCs w:val="22"/>
        </w:rPr>
        <w:t xml:space="preserve">Zgodnie z niniejszym opracowaniem projektowana sieć trakcyjna została podzielona w II etapie na 6 nowych odcinków: </w:t>
      </w:r>
    </w:p>
    <w:p w14:paraId="1395AA60" w14:textId="77777777" w:rsidR="00AD1F44" w:rsidRPr="00AD1F44" w:rsidRDefault="00AD1F44" w:rsidP="00AD1F44">
      <w:pPr>
        <w:spacing w:after="120"/>
        <w:ind w:left="708"/>
        <w:rPr>
          <w:rFonts w:asciiTheme="majorHAnsi" w:hAnsiTheme="majorHAnsi"/>
          <w:bCs/>
          <w:iCs/>
          <w:sz w:val="22"/>
          <w:szCs w:val="22"/>
        </w:rPr>
      </w:pPr>
      <w:r w:rsidRPr="00AD1F44">
        <w:rPr>
          <w:rFonts w:asciiTheme="majorHAnsi" w:hAnsiTheme="majorHAnsi"/>
          <w:bCs/>
          <w:iCs/>
          <w:sz w:val="22"/>
          <w:szCs w:val="22"/>
        </w:rPr>
        <w:t>- odcinek sieci płaskiej obejmujący nowy tor nr. 33. Długość odcinka około 165 m.</w:t>
      </w:r>
    </w:p>
    <w:p w14:paraId="6FB5E755" w14:textId="77777777" w:rsidR="00AD1F44" w:rsidRPr="00AD1F44" w:rsidRDefault="00AD1F44" w:rsidP="00AD1F44">
      <w:pPr>
        <w:spacing w:after="120"/>
        <w:ind w:left="708"/>
        <w:rPr>
          <w:rFonts w:asciiTheme="majorHAnsi" w:hAnsiTheme="majorHAnsi"/>
          <w:bCs/>
          <w:iCs/>
          <w:sz w:val="22"/>
          <w:szCs w:val="22"/>
        </w:rPr>
      </w:pPr>
      <w:r w:rsidRPr="00AD1F44">
        <w:rPr>
          <w:rFonts w:asciiTheme="majorHAnsi" w:hAnsiTheme="majorHAnsi"/>
          <w:bCs/>
          <w:iCs/>
          <w:sz w:val="22"/>
          <w:szCs w:val="22"/>
        </w:rPr>
        <w:t>- odcinek sieci płaskiej obejmujący nowy tor nr. 34. Długość odcinka około 230 m.</w:t>
      </w:r>
    </w:p>
    <w:p w14:paraId="3078AC81" w14:textId="77777777" w:rsidR="00AD1F44" w:rsidRPr="00AD1F44" w:rsidRDefault="00AD1F44" w:rsidP="00AD1F44">
      <w:pPr>
        <w:spacing w:after="120"/>
        <w:ind w:left="708"/>
        <w:rPr>
          <w:rFonts w:asciiTheme="majorHAnsi" w:hAnsiTheme="majorHAnsi"/>
          <w:bCs/>
          <w:iCs/>
          <w:sz w:val="22"/>
          <w:szCs w:val="22"/>
        </w:rPr>
      </w:pPr>
      <w:r w:rsidRPr="00AD1F44">
        <w:rPr>
          <w:rFonts w:asciiTheme="majorHAnsi" w:hAnsiTheme="majorHAnsi"/>
          <w:bCs/>
          <w:iCs/>
          <w:sz w:val="22"/>
          <w:szCs w:val="22"/>
        </w:rPr>
        <w:t>- odcinek sieci płaskiej obejmujący nowy tor nr. 35. Długość odcinka około 160 m.</w:t>
      </w:r>
    </w:p>
    <w:p w14:paraId="207E97D3" w14:textId="77777777" w:rsidR="00AD1F44" w:rsidRPr="00AD1F44" w:rsidRDefault="00AD1F44" w:rsidP="00AD1F44">
      <w:pPr>
        <w:spacing w:after="120"/>
        <w:ind w:left="708"/>
        <w:rPr>
          <w:rFonts w:asciiTheme="majorHAnsi" w:hAnsiTheme="majorHAnsi"/>
          <w:bCs/>
          <w:iCs/>
          <w:sz w:val="22"/>
          <w:szCs w:val="22"/>
        </w:rPr>
      </w:pPr>
      <w:r w:rsidRPr="00AD1F44">
        <w:rPr>
          <w:rFonts w:asciiTheme="majorHAnsi" w:hAnsiTheme="majorHAnsi"/>
          <w:bCs/>
          <w:iCs/>
          <w:sz w:val="22"/>
          <w:szCs w:val="22"/>
        </w:rPr>
        <w:t>- odcinek sieci płaskiej obejmujący nowy tor nr. 36. Długość odcinka około 210 m.</w:t>
      </w:r>
    </w:p>
    <w:p w14:paraId="33932DA7" w14:textId="77777777" w:rsidR="00AD1F44" w:rsidRPr="00AD1F44" w:rsidRDefault="00AD1F44" w:rsidP="00AD1F44">
      <w:pPr>
        <w:spacing w:after="120"/>
        <w:ind w:left="708"/>
        <w:rPr>
          <w:rFonts w:asciiTheme="majorHAnsi" w:hAnsiTheme="majorHAnsi"/>
          <w:bCs/>
          <w:iCs/>
          <w:sz w:val="22"/>
          <w:szCs w:val="22"/>
        </w:rPr>
      </w:pPr>
      <w:r w:rsidRPr="00AD1F44">
        <w:rPr>
          <w:rFonts w:asciiTheme="majorHAnsi" w:hAnsiTheme="majorHAnsi"/>
          <w:bCs/>
          <w:iCs/>
          <w:sz w:val="22"/>
          <w:szCs w:val="22"/>
        </w:rPr>
        <w:t>- odcinek sieci płaskiej obejmujący nowy tor nr. 37. Długość odcinka około 160 m.</w:t>
      </w:r>
    </w:p>
    <w:p w14:paraId="304B3BC2" w14:textId="77777777" w:rsidR="00AD1F44" w:rsidRPr="00AD1F44" w:rsidRDefault="00AD1F44" w:rsidP="00AD1F44">
      <w:pPr>
        <w:spacing w:after="120"/>
        <w:ind w:left="708"/>
        <w:rPr>
          <w:rFonts w:asciiTheme="majorHAnsi" w:hAnsiTheme="majorHAnsi"/>
          <w:bCs/>
          <w:iCs/>
          <w:sz w:val="22"/>
          <w:szCs w:val="22"/>
        </w:rPr>
      </w:pPr>
      <w:r w:rsidRPr="00AD1F44">
        <w:rPr>
          <w:rFonts w:asciiTheme="majorHAnsi" w:hAnsiTheme="majorHAnsi"/>
          <w:bCs/>
          <w:iCs/>
          <w:sz w:val="22"/>
          <w:szCs w:val="22"/>
        </w:rPr>
        <w:t>- odcinek sieci płaskiej obejmujący nowy tor nr. 38. Długość odcinka około 250 m.</w:t>
      </w:r>
    </w:p>
    <w:p w14:paraId="400E8DD4" w14:textId="77777777" w:rsidR="00843559" w:rsidRDefault="00843559" w:rsidP="00843559">
      <w:pPr>
        <w:spacing w:line="360" w:lineRule="auto"/>
        <w:rPr>
          <w:rFonts w:asciiTheme="majorHAnsi" w:hAnsiTheme="majorHAnsi"/>
          <w:bCs/>
          <w:iCs/>
          <w:sz w:val="22"/>
          <w:szCs w:val="22"/>
        </w:rPr>
      </w:pPr>
    </w:p>
    <w:p w14:paraId="235A01F9" w14:textId="54F46D36" w:rsidR="00AD1F44" w:rsidRDefault="00AD1F44" w:rsidP="00843559">
      <w:pPr>
        <w:spacing w:line="360" w:lineRule="auto"/>
        <w:jc w:val="both"/>
        <w:rPr>
          <w:rFonts w:asciiTheme="majorHAnsi" w:hAnsiTheme="majorHAnsi"/>
          <w:bCs/>
          <w:iCs/>
          <w:sz w:val="22"/>
          <w:szCs w:val="22"/>
        </w:rPr>
      </w:pPr>
      <w:r w:rsidRPr="00AD1F44">
        <w:rPr>
          <w:rFonts w:asciiTheme="majorHAnsi" w:hAnsiTheme="majorHAnsi"/>
          <w:bCs/>
          <w:iCs/>
          <w:sz w:val="22"/>
          <w:szCs w:val="22"/>
        </w:rPr>
        <w:t>Sieć trakcyjną płaską projektuje się w zakresie całej rozbudowywanej części zajezdni.</w:t>
      </w:r>
      <w:r w:rsidR="00843559" w:rsidRPr="00843559">
        <w:t xml:space="preserve"> </w:t>
      </w:r>
      <w:r w:rsidR="00843559" w:rsidRPr="00843559">
        <w:rPr>
          <w:rFonts w:asciiTheme="majorHAnsi" w:hAnsiTheme="majorHAnsi"/>
          <w:bCs/>
          <w:iCs/>
          <w:sz w:val="22"/>
          <w:szCs w:val="22"/>
        </w:rPr>
        <w:t>Słupy trakcyjne projektuje się jako słupy stalowe zbieżne w całym zakresie o wysokości 7,3m ponad fundament. Szpilki fundamentu wraz z kołnierzem powinny zostać schowane w gruncie na głębokości 30cm. Maksymalna średnica podstawy słupa powinna wynieść 376 mm.</w:t>
      </w:r>
    </w:p>
    <w:p w14:paraId="6CDAF93F" w14:textId="5A0BDBA3" w:rsidR="00843559" w:rsidRDefault="00843559" w:rsidP="00843559">
      <w:pPr>
        <w:spacing w:line="360" w:lineRule="auto"/>
        <w:jc w:val="both"/>
        <w:rPr>
          <w:rFonts w:asciiTheme="majorHAnsi" w:hAnsiTheme="majorHAnsi"/>
          <w:bCs/>
          <w:iCs/>
          <w:sz w:val="22"/>
          <w:szCs w:val="22"/>
        </w:rPr>
      </w:pPr>
      <w:r w:rsidRPr="00843559">
        <w:rPr>
          <w:rFonts w:asciiTheme="majorHAnsi" w:hAnsiTheme="majorHAnsi"/>
          <w:bCs/>
          <w:iCs/>
          <w:sz w:val="22"/>
          <w:szCs w:val="22"/>
        </w:rPr>
        <w:t xml:space="preserve">Punkty zasilające PZ 32-05 oraz PZ 32-16 w stanie </w:t>
      </w:r>
      <w:r w:rsidR="00A4497D" w:rsidRPr="00843559">
        <w:rPr>
          <w:rFonts w:asciiTheme="majorHAnsi" w:hAnsiTheme="majorHAnsi"/>
          <w:bCs/>
          <w:iCs/>
          <w:sz w:val="22"/>
          <w:szCs w:val="22"/>
        </w:rPr>
        <w:t>istniejącym</w:t>
      </w:r>
      <w:r w:rsidRPr="00843559">
        <w:rPr>
          <w:rFonts w:asciiTheme="majorHAnsi" w:hAnsiTheme="majorHAnsi"/>
          <w:bCs/>
          <w:iCs/>
          <w:sz w:val="22"/>
          <w:szCs w:val="22"/>
        </w:rPr>
        <w:t xml:space="preserve"> zasilają sieć trakcyjną z słupów przeznaczonych do demontażu. W tym celu kable należy odłączyć od zasilania z podstacji Telefoniczna i zabezpieczyć</w:t>
      </w:r>
      <w:r>
        <w:rPr>
          <w:rFonts w:asciiTheme="majorHAnsi" w:hAnsiTheme="majorHAnsi"/>
          <w:bCs/>
          <w:iCs/>
          <w:sz w:val="22"/>
          <w:szCs w:val="22"/>
        </w:rPr>
        <w:t>, a następnie podłączyć po w nowych lokalizacjach słupów trakcyjnych</w:t>
      </w:r>
      <w:r w:rsidRPr="00843559">
        <w:rPr>
          <w:rFonts w:asciiTheme="majorHAnsi" w:hAnsiTheme="majorHAnsi"/>
          <w:bCs/>
          <w:iCs/>
          <w:sz w:val="22"/>
          <w:szCs w:val="22"/>
        </w:rPr>
        <w:t xml:space="preserve">.  </w:t>
      </w:r>
    </w:p>
    <w:p w14:paraId="192D16E8" w14:textId="77777777" w:rsidR="00843559" w:rsidRDefault="00843559" w:rsidP="00843559">
      <w:pPr>
        <w:spacing w:line="360" w:lineRule="auto"/>
        <w:jc w:val="both"/>
        <w:rPr>
          <w:rFonts w:asciiTheme="majorHAnsi" w:hAnsiTheme="majorHAnsi"/>
          <w:b/>
          <w:iCs/>
          <w:sz w:val="22"/>
          <w:szCs w:val="22"/>
          <w:u w:val="single"/>
        </w:rPr>
      </w:pPr>
    </w:p>
    <w:p w14:paraId="371A78FB" w14:textId="762186CD" w:rsidR="00843559" w:rsidRDefault="00843559" w:rsidP="00843559">
      <w:pPr>
        <w:spacing w:line="360" w:lineRule="auto"/>
        <w:jc w:val="both"/>
        <w:rPr>
          <w:rFonts w:asciiTheme="majorHAnsi" w:hAnsiTheme="majorHAnsi"/>
          <w:bCs/>
          <w:iCs/>
          <w:sz w:val="22"/>
          <w:szCs w:val="22"/>
        </w:rPr>
      </w:pPr>
      <w:r>
        <w:rPr>
          <w:rFonts w:asciiTheme="majorHAnsi" w:hAnsiTheme="majorHAnsi"/>
          <w:b/>
          <w:iCs/>
          <w:sz w:val="22"/>
          <w:szCs w:val="22"/>
          <w:u w:val="single"/>
        </w:rPr>
        <w:t>Ogrzewanie zwrotnic</w:t>
      </w:r>
    </w:p>
    <w:p w14:paraId="4DD248DB" w14:textId="6D02B302" w:rsidR="00843559" w:rsidRDefault="00843559" w:rsidP="00843559">
      <w:pPr>
        <w:spacing w:line="360" w:lineRule="auto"/>
        <w:jc w:val="both"/>
        <w:rPr>
          <w:rFonts w:asciiTheme="majorHAnsi" w:hAnsiTheme="majorHAnsi"/>
          <w:bCs/>
          <w:iCs/>
          <w:sz w:val="22"/>
          <w:szCs w:val="22"/>
        </w:rPr>
      </w:pPr>
      <w:r w:rsidRPr="00843559">
        <w:rPr>
          <w:rFonts w:asciiTheme="majorHAnsi" w:hAnsiTheme="majorHAnsi"/>
          <w:bCs/>
          <w:iCs/>
          <w:sz w:val="22"/>
          <w:szCs w:val="22"/>
        </w:rPr>
        <w:t>W ramach rozbudowy zajezdni Telefoniczna konieczne będzie zainstalowanie niezbędnej infrastruktury związanej z ogrzewaniem rozjazd</w:t>
      </w:r>
      <w:r w:rsidR="002E2A05">
        <w:rPr>
          <w:rFonts w:asciiTheme="majorHAnsi" w:hAnsiTheme="majorHAnsi"/>
          <w:bCs/>
          <w:iCs/>
          <w:sz w:val="22"/>
          <w:szCs w:val="22"/>
        </w:rPr>
        <w:t>ów</w:t>
      </w:r>
      <w:r w:rsidRPr="00843559">
        <w:rPr>
          <w:rFonts w:asciiTheme="majorHAnsi" w:hAnsiTheme="majorHAnsi"/>
          <w:bCs/>
          <w:iCs/>
          <w:sz w:val="22"/>
          <w:szCs w:val="22"/>
        </w:rPr>
        <w:t>.</w:t>
      </w:r>
      <w:r w:rsidRPr="00843559">
        <w:t xml:space="preserve"> </w:t>
      </w:r>
      <w:r w:rsidRPr="00843559">
        <w:rPr>
          <w:rFonts w:asciiTheme="majorHAnsi" w:hAnsiTheme="majorHAnsi"/>
          <w:bCs/>
          <w:iCs/>
          <w:sz w:val="22"/>
          <w:szCs w:val="22"/>
        </w:rPr>
        <w:t>Zasilanie systemu ogrzewania zwrotnic zaprojektowano z sieci trakcyjnej -600V (maksymalne napięcie długotrwałe -1000V, minimalne napięcie długotrwałe -400V).</w:t>
      </w:r>
      <w:r w:rsidRPr="00843559">
        <w:t xml:space="preserve"> </w:t>
      </w:r>
      <w:r w:rsidRPr="00843559">
        <w:rPr>
          <w:rFonts w:asciiTheme="majorHAnsi" w:hAnsiTheme="majorHAnsi"/>
          <w:bCs/>
          <w:iCs/>
          <w:sz w:val="22"/>
          <w:szCs w:val="22"/>
        </w:rPr>
        <w:t>Do ogrzewania zwrotnic zastosować należy typowe grzałki o mocy 900W, 600V o stopniu ochrony IP67. Grzałki umie</w:t>
      </w:r>
      <w:r w:rsidR="002E2A05">
        <w:rPr>
          <w:rFonts w:asciiTheme="majorHAnsi" w:hAnsiTheme="majorHAnsi"/>
          <w:bCs/>
          <w:iCs/>
          <w:sz w:val="22"/>
          <w:szCs w:val="22"/>
        </w:rPr>
        <w:t>szczone</w:t>
      </w:r>
      <w:r w:rsidRPr="00843559">
        <w:rPr>
          <w:rFonts w:asciiTheme="majorHAnsi" w:hAnsiTheme="majorHAnsi"/>
          <w:bCs/>
          <w:iCs/>
          <w:sz w:val="22"/>
          <w:szCs w:val="22"/>
        </w:rPr>
        <w:t xml:space="preserve"> w skrzynkach przytorowych typu szczelnego, muszą posiadać odwodnienie</w:t>
      </w:r>
      <w:r>
        <w:rPr>
          <w:rFonts w:asciiTheme="majorHAnsi" w:hAnsiTheme="majorHAnsi"/>
          <w:bCs/>
          <w:iCs/>
          <w:sz w:val="22"/>
          <w:szCs w:val="22"/>
        </w:rPr>
        <w:t>.</w:t>
      </w:r>
      <w:r w:rsidRPr="00843559">
        <w:t xml:space="preserve"> </w:t>
      </w:r>
      <w:r w:rsidRPr="00843559">
        <w:rPr>
          <w:rFonts w:asciiTheme="majorHAnsi" w:hAnsiTheme="majorHAnsi"/>
          <w:bCs/>
          <w:iCs/>
          <w:sz w:val="22"/>
          <w:szCs w:val="22"/>
        </w:rPr>
        <w:t>Wszystkie projektowane połączenia kablowe między elementami instalacji ogrzewania zwrotnic wykona</w:t>
      </w:r>
      <w:r w:rsidR="002E2A05">
        <w:rPr>
          <w:rFonts w:asciiTheme="majorHAnsi" w:hAnsiTheme="majorHAnsi"/>
          <w:bCs/>
          <w:iCs/>
          <w:sz w:val="22"/>
          <w:szCs w:val="22"/>
        </w:rPr>
        <w:t>ne zostaną</w:t>
      </w:r>
      <w:r w:rsidRPr="00843559">
        <w:rPr>
          <w:rFonts w:asciiTheme="majorHAnsi" w:hAnsiTheme="majorHAnsi"/>
          <w:bCs/>
          <w:iCs/>
          <w:sz w:val="22"/>
          <w:szCs w:val="22"/>
        </w:rPr>
        <w:t xml:space="preserve"> w projektowanej kanalizacji kablowej (rury PCW i studnie kablowe), która uwzględnia osobne rury dla kabli zasilających i sterowniczych. Projektowana kanalizacja zbudowana będzie z rur PCW oraz studni kablowych betonowych SK-1.</w:t>
      </w:r>
    </w:p>
    <w:p w14:paraId="1B9A5282" w14:textId="77777777" w:rsidR="00380969" w:rsidRPr="00836ED6" w:rsidRDefault="00380969" w:rsidP="00843559">
      <w:pPr>
        <w:spacing w:line="360" w:lineRule="auto"/>
        <w:jc w:val="both"/>
        <w:rPr>
          <w:rFonts w:asciiTheme="majorHAnsi" w:hAnsiTheme="majorHAnsi"/>
          <w:bCs/>
          <w:iCs/>
          <w:sz w:val="22"/>
          <w:szCs w:val="22"/>
        </w:rPr>
      </w:pPr>
    </w:p>
    <w:p w14:paraId="3F512CF3" w14:textId="3D8D99B6" w:rsidR="00D94D23" w:rsidRPr="00836ED6" w:rsidRDefault="00D94D23" w:rsidP="00D94D23">
      <w:pPr>
        <w:spacing w:after="120"/>
        <w:rPr>
          <w:rFonts w:asciiTheme="majorHAnsi" w:hAnsiTheme="majorHAnsi"/>
          <w:b/>
          <w:iCs/>
          <w:sz w:val="22"/>
          <w:szCs w:val="22"/>
          <w:u w:val="single"/>
        </w:rPr>
      </w:pPr>
      <w:r w:rsidRPr="00836ED6">
        <w:rPr>
          <w:rFonts w:asciiTheme="majorHAnsi" w:hAnsiTheme="majorHAnsi"/>
          <w:b/>
          <w:iCs/>
          <w:sz w:val="22"/>
          <w:szCs w:val="22"/>
          <w:u w:val="single"/>
        </w:rPr>
        <w:t>Oświetlenie</w:t>
      </w:r>
    </w:p>
    <w:p w14:paraId="283637BA" w14:textId="74F579C4" w:rsidR="00D94D23" w:rsidRPr="008F2261" w:rsidRDefault="00BE3DC3" w:rsidP="00BE3DC3">
      <w:pPr>
        <w:pStyle w:val="OPIS"/>
        <w:ind w:firstLine="0"/>
        <w:rPr>
          <w:rFonts w:asciiTheme="majorHAnsi" w:hAnsiTheme="majorHAnsi"/>
          <w:sz w:val="22"/>
          <w:szCs w:val="22"/>
        </w:rPr>
      </w:pPr>
      <w:r w:rsidRPr="00BE3DC3">
        <w:rPr>
          <w:rFonts w:asciiTheme="majorHAnsi" w:hAnsiTheme="majorHAnsi"/>
          <w:sz w:val="22"/>
          <w:szCs w:val="22"/>
        </w:rPr>
        <w:t>Oprawy mocowane będą na słupach trakcyjno-oświetleniowych</w:t>
      </w:r>
      <w:r>
        <w:rPr>
          <w:rFonts w:asciiTheme="majorHAnsi" w:hAnsiTheme="majorHAnsi"/>
          <w:sz w:val="22"/>
          <w:szCs w:val="22"/>
        </w:rPr>
        <w:t xml:space="preserve">. </w:t>
      </w:r>
      <w:r w:rsidR="00D94D23" w:rsidRPr="008F2261">
        <w:rPr>
          <w:rFonts w:asciiTheme="majorHAnsi" w:hAnsiTheme="majorHAnsi"/>
          <w:sz w:val="22"/>
          <w:szCs w:val="22"/>
        </w:rPr>
        <w:t>Projektuje się oświetlenie nowoprojektowanych torów przy pomocy opraw LED o mocy 72W.</w:t>
      </w:r>
    </w:p>
    <w:p w14:paraId="43049F0E" w14:textId="77777777" w:rsidR="00D94D23" w:rsidRPr="008F2261" w:rsidRDefault="00D94D23" w:rsidP="00BE3DC3">
      <w:pPr>
        <w:pStyle w:val="Bezodstpw"/>
        <w:spacing w:line="360" w:lineRule="auto"/>
        <w:jc w:val="both"/>
        <w:rPr>
          <w:rFonts w:asciiTheme="majorHAnsi" w:hAnsiTheme="majorHAnsi"/>
        </w:rPr>
      </w:pPr>
      <w:r w:rsidRPr="008F2261">
        <w:rPr>
          <w:rFonts w:asciiTheme="majorHAnsi" w:hAnsiTheme="majorHAnsi"/>
        </w:rPr>
        <w:t xml:space="preserve">Projektowane obwody wyprowadzić kablem YAKY 4x35mm2 i ułożyć w trasach pokazanych na planie sytuacyjno-wysokościowym. Na każdym słupie trakcyjno-oświetleniowym wykonać szafkę </w:t>
      </w:r>
      <w:proofErr w:type="spellStart"/>
      <w:r w:rsidRPr="008F2261">
        <w:rPr>
          <w:rFonts w:asciiTheme="majorHAnsi" w:hAnsiTheme="majorHAnsi"/>
        </w:rPr>
        <w:t>nasłupową</w:t>
      </w:r>
      <w:proofErr w:type="spellEnd"/>
      <w:r w:rsidRPr="008F2261">
        <w:rPr>
          <w:rFonts w:asciiTheme="majorHAnsi" w:hAnsiTheme="majorHAnsi"/>
        </w:rPr>
        <w:t xml:space="preserve"> w </w:t>
      </w:r>
      <w:r w:rsidRPr="008F2261">
        <w:rPr>
          <w:rFonts w:asciiTheme="majorHAnsi" w:hAnsiTheme="majorHAnsi"/>
        </w:rPr>
        <w:lastRenderedPageBreak/>
        <w:t>której należy wykonać połączenie linii zasilającej z zasilaniem oprawy. Kable linii zasilającej doprowadzić do szafki w rurze HDPE Ø110 odpornej na działanie UV.</w:t>
      </w:r>
    </w:p>
    <w:p w14:paraId="2356B6AD" w14:textId="77777777" w:rsidR="00D94D23" w:rsidRPr="008F2261" w:rsidRDefault="00D94D23" w:rsidP="00BE3DC3">
      <w:pPr>
        <w:pStyle w:val="Bezodstpw"/>
        <w:spacing w:line="360" w:lineRule="auto"/>
        <w:jc w:val="both"/>
        <w:rPr>
          <w:rFonts w:asciiTheme="majorHAnsi" w:hAnsiTheme="majorHAnsi"/>
        </w:rPr>
      </w:pPr>
      <w:r w:rsidRPr="008F2261">
        <w:rPr>
          <w:rFonts w:asciiTheme="majorHAnsi" w:hAnsiTheme="majorHAnsi"/>
        </w:rPr>
        <w:t xml:space="preserve">Zasilanie opraw wykonane zostanie przewodem YDY 3x2,5mm2. Każdą oprawę należy zabezpieczyć od zwarć rozłącznikiem bezpiecznikowym z wkładką topikową </w:t>
      </w:r>
      <w:proofErr w:type="spellStart"/>
      <w:r w:rsidRPr="008F2261">
        <w:rPr>
          <w:rFonts w:asciiTheme="majorHAnsi" w:hAnsiTheme="majorHAnsi"/>
        </w:rPr>
        <w:t>gG</w:t>
      </w:r>
      <w:proofErr w:type="spellEnd"/>
      <w:r w:rsidRPr="008F2261">
        <w:rPr>
          <w:rFonts w:asciiTheme="majorHAnsi" w:hAnsiTheme="majorHAnsi"/>
        </w:rPr>
        <w:t xml:space="preserve"> 2A w złączu kablowym. Kabel prowadzić po słupie w rurze HDPE </w:t>
      </w:r>
      <w:r w:rsidRPr="008F2261">
        <w:rPr>
          <w:rFonts w:asciiTheme="majorHAnsi" w:hAnsiTheme="majorHAnsi" w:cs="Arial"/>
        </w:rPr>
        <w:t>Ø</w:t>
      </w:r>
      <w:r w:rsidRPr="008F2261">
        <w:rPr>
          <w:rFonts w:asciiTheme="majorHAnsi" w:hAnsiTheme="majorHAnsi"/>
        </w:rPr>
        <w:t>32mm odpornej na działanie UV. Oprawy oświetlenia należy montować zgodnie z planem sytuacyjnym. Projektowane słupy oświetleniowe powinny być oznakowane trwałymi, metalowymi tabliczkami znamionowymi z nazwą producenta, datą realizacji inwestycji oraz kolejnym numerem począwszy od rozdzielnicy oświetleniowej.</w:t>
      </w:r>
    </w:p>
    <w:p w14:paraId="50AAD57A" w14:textId="77777777" w:rsidR="00D94D23" w:rsidRDefault="00D94D23" w:rsidP="00BE3DC3">
      <w:pPr>
        <w:pStyle w:val="Bezodstpw"/>
        <w:spacing w:line="360" w:lineRule="auto"/>
        <w:jc w:val="both"/>
        <w:rPr>
          <w:rFonts w:asciiTheme="majorHAnsi" w:hAnsiTheme="majorHAnsi"/>
        </w:rPr>
      </w:pPr>
      <w:r w:rsidRPr="008F2261">
        <w:rPr>
          <w:rFonts w:asciiTheme="majorHAnsi" w:hAnsiTheme="majorHAnsi"/>
        </w:rPr>
        <w:t>Głębokość układania kabli to 50 cm pod chodnikiem, 70 cm w trawnikach.  Kabel oświetleniowy prowadzony pod drogami, wjazdami z nawierzchni nierozbieralnej należy prowadzić w rurze HDPE-p Ø 75. W przypadku gęstego uzbrojenia, gruntu z dużą ilością gruzu kable układać na całej trasie w rurach osłonowych dwudzielnych Ø 50/75 cm.</w:t>
      </w:r>
    </w:p>
    <w:p w14:paraId="3666B301" w14:textId="28229B29" w:rsidR="005F4A37" w:rsidRDefault="00D94D23" w:rsidP="00BE3DC3">
      <w:pPr>
        <w:pStyle w:val="Bezodstpw"/>
        <w:spacing w:line="360" w:lineRule="auto"/>
        <w:jc w:val="both"/>
        <w:rPr>
          <w:rFonts w:asciiTheme="majorHAnsi" w:hAnsiTheme="majorHAnsi"/>
          <w:szCs w:val="20"/>
        </w:rPr>
      </w:pPr>
      <w:r w:rsidRPr="008F2261">
        <w:rPr>
          <w:rFonts w:asciiTheme="majorHAnsi" w:hAnsiTheme="majorHAnsi"/>
          <w:szCs w:val="20"/>
        </w:rPr>
        <w:t>Sterowanie oświetleniem odbywać się będzie w układzie automatycznym zapewnionym przez zarządcę oświetlenia. Nie przewiduje się ingerencji w istniejący system sterowania oświetleniem.</w:t>
      </w:r>
    </w:p>
    <w:p w14:paraId="73E4988F" w14:textId="77777777" w:rsidR="005F4A37" w:rsidRDefault="005F4A37" w:rsidP="00BE3DC3">
      <w:pPr>
        <w:pStyle w:val="Bezodstpw"/>
        <w:spacing w:line="360" w:lineRule="auto"/>
        <w:jc w:val="both"/>
        <w:rPr>
          <w:rFonts w:asciiTheme="majorHAnsi" w:hAnsiTheme="majorHAnsi"/>
          <w:szCs w:val="20"/>
        </w:rPr>
      </w:pPr>
    </w:p>
    <w:p w14:paraId="6A8336BB" w14:textId="189C779E" w:rsidR="00BE3DC3" w:rsidRPr="00836ED6" w:rsidRDefault="00BE3DC3" w:rsidP="00BE3DC3">
      <w:pPr>
        <w:spacing w:after="120"/>
        <w:rPr>
          <w:rFonts w:asciiTheme="majorHAnsi" w:hAnsiTheme="majorHAnsi"/>
          <w:b/>
          <w:iCs/>
          <w:sz w:val="22"/>
          <w:szCs w:val="22"/>
          <w:u w:val="single"/>
        </w:rPr>
      </w:pPr>
      <w:r>
        <w:rPr>
          <w:rFonts w:asciiTheme="majorHAnsi" w:hAnsiTheme="majorHAnsi"/>
          <w:b/>
          <w:iCs/>
          <w:sz w:val="22"/>
          <w:szCs w:val="22"/>
          <w:u w:val="single"/>
        </w:rPr>
        <w:t>Monitoring</w:t>
      </w:r>
    </w:p>
    <w:p w14:paraId="77B15E7F" w14:textId="79590F51" w:rsidR="00BE3DC3" w:rsidRDefault="00BE3DC3" w:rsidP="00BE3DC3">
      <w:pPr>
        <w:pStyle w:val="Bezodstpw"/>
        <w:spacing w:line="360" w:lineRule="auto"/>
        <w:jc w:val="both"/>
        <w:rPr>
          <w:rFonts w:asciiTheme="majorHAnsi" w:hAnsiTheme="majorHAnsi"/>
          <w:szCs w:val="20"/>
        </w:rPr>
      </w:pPr>
      <w:r w:rsidRPr="00BE3DC3">
        <w:rPr>
          <w:rFonts w:asciiTheme="majorHAnsi" w:hAnsiTheme="majorHAnsi"/>
          <w:szCs w:val="20"/>
        </w:rPr>
        <w:t xml:space="preserve">W zakresie rozpatrywanego odcinka brak </w:t>
      </w:r>
      <w:r>
        <w:rPr>
          <w:rFonts w:asciiTheme="majorHAnsi" w:hAnsiTheme="majorHAnsi"/>
          <w:szCs w:val="20"/>
        </w:rPr>
        <w:t xml:space="preserve">jest </w:t>
      </w:r>
      <w:r w:rsidRPr="00BE3DC3">
        <w:rPr>
          <w:rFonts w:asciiTheme="majorHAnsi" w:hAnsiTheme="majorHAnsi"/>
          <w:szCs w:val="20"/>
        </w:rPr>
        <w:t xml:space="preserve">istniejącego monitoringu. Przebiegają istniejące kanalizacje </w:t>
      </w:r>
      <w:r w:rsidR="00710946">
        <w:rPr>
          <w:rFonts w:asciiTheme="majorHAnsi" w:hAnsiTheme="majorHAnsi"/>
          <w:szCs w:val="20"/>
        </w:rPr>
        <w:t>kablow</w:t>
      </w:r>
      <w:r w:rsidRPr="00BE3DC3">
        <w:rPr>
          <w:rFonts w:asciiTheme="majorHAnsi" w:hAnsiTheme="majorHAnsi"/>
          <w:szCs w:val="20"/>
        </w:rPr>
        <w:t>e przeznaczone do zabezpieczenia.</w:t>
      </w:r>
    </w:p>
    <w:p w14:paraId="1D67F1C8" w14:textId="6808FC34" w:rsidR="00BE3DC3" w:rsidRDefault="00BE3DC3" w:rsidP="00BE3DC3">
      <w:pPr>
        <w:pStyle w:val="Bezodstpw"/>
        <w:spacing w:line="360" w:lineRule="auto"/>
        <w:jc w:val="both"/>
        <w:rPr>
          <w:rFonts w:asciiTheme="majorHAnsi" w:hAnsiTheme="majorHAnsi"/>
          <w:szCs w:val="20"/>
        </w:rPr>
      </w:pPr>
      <w:r w:rsidRPr="00BE3DC3">
        <w:rPr>
          <w:rFonts w:asciiTheme="majorHAnsi" w:hAnsiTheme="majorHAnsi"/>
          <w:szCs w:val="20"/>
        </w:rPr>
        <w:t>Projektuje się sieć punktów kamerowych w zakresie całej inwestycji. W celu minimalizacji konstrukcji projektuje się montaż kamer na słupach trakcyjnych. Kamery należy zawiesić na wysokości ok. 7m. Kamery należy zasilić z wydzielonego obwodu stróżówki zlokalizowanej przy szlabanie. Istniejącą instalację należy rozbudować o nową natynkową szafkę rozdzielczą</w:t>
      </w:r>
      <w:r>
        <w:rPr>
          <w:rFonts w:asciiTheme="majorHAnsi" w:hAnsiTheme="majorHAnsi"/>
          <w:szCs w:val="20"/>
        </w:rPr>
        <w:t xml:space="preserve">. </w:t>
      </w:r>
      <w:r w:rsidRPr="00BE3DC3">
        <w:rPr>
          <w:rFonts w:asciiTheme="majorHAnsi" w:hAnsiTheme="majorHAnsi"/>
          <w:szCs w:val="20"/>
        </w:rPr>
        <w:t>UPS ma podtrzymać kamery na co najmniej jedną godzinę.</w:t>
      </w:r>
      <w:r w:rsidRPr="00BE3DC3">
        <w:t xml:space="preserve"> </w:t>
      </w:r>
      <w:r w:rsidRPr="00BE3DC3">
        <w:rPr>
          <w:rFonts w:asciiTheme="majorHAnsi" w:hAnsiTheme="majorHAnsi"/>
          <w:szCs w:val="20"/>
        </w:rPr>
        <w:t>Do każdej kamery należy przewidzieć osobny kabel transmisyjny oraz zasilający. W przypadku odległości większych niż 100m należy zamontować szafkę na słupową o wymiarach 300x200x150 w II klasie ochronności na specjalnych uchwytach na słupowych.</w:t>
      </w:r>
    </w:p>
    <w:p w14:paraId="015C9A78" w14:textId="0EDFE2AB" w:rsidR="00BE3DC3" w:rsidRPr="00D4133A" w:rsidRDefault="00BE3DC3" w:rsidP="00BE3DC3">
      <w:pPr>
        <w:pStyle w:val="Bezodstpw"/>
        <w:spacing w:line="360" w:lineRule="auto"/>
        <w:jc w:val="both"/>
        <w:rPr>
          <w:rFonts w:asciiTheme="majorHAnsi" w:hAnsiTheme="majorHAnsi"/>
          <w:szCs w:val="20"/>
        </w:rPr>
      </w:pPr>
      <w:r w:rsidRPr="00BE3DC3">
        <w:rPr>
          <w:rFonts w:asciiTheme="majorHAnsi" w:hAnsiTheme="majorHAnsi"/>
          <w:szCs w:val="20"/>
        </w:rPr>
        <w:t xml:space="preserve">Kanalizację kablową zaprojektowano z rur </w:t>
      </w:r>
      <w:proofErr w:type="spellStart"/>
      <w:r w:rsidRPr="00BE3DC3">
        <w:rPr>
          <w:rFonts w:asciiTheme="majorHAnsi" w:hAnsiTheme="majorHAnsi"/>
          <w:szCs w:val="20"/>
        </w:rPr>
        <w:t>RHDPEk</w:t>
      </w:r>
      <w:proofErr w:type="spellEnd"/>
      <w:r w:rsidRPr="00BE3DC3">
        <w:rPr>
          <w:rFonts w:asciiTheme="majorHAnsi" w:hAnsiTheme="majorHAnsi"/>
          <w:szCs w:val="20"/>
        </w:rPr>
        <w:t xml:space="preserve">-S ø110mm (pod zieleńcami i chodnikami), bądź rur </w:t>
      </w:r>
      <w:proofErr w:type="spellStart"/>
      <w:r w:rsidRPr="00BE3DC3">
        <w:rPr>
          <w:rFonts w:asciiTheme="majorHAnsi" w:hAnsiTheme="majorHAnsi"/>
          <w:szCs w:val="20"/>
        </w:rPr>
        <w:t>RHDPEp</w:t>
      </w:r>
      <w:proofErr w:type="spellEnd"/>
      <w:r w:rsidRPr="00BE3DC3">
        <w:rPr>
          <w:rFonts w:asciiTheme="majorHAnsi" w:hAnsiTheme="majorHAnsi"/>
          <w:szCs w:val="20"/>
        </w:rPr>
        <w:t xml:space="preserve"> ø110mm (pod torowiskiem). Odcinki kanalizacji połączone są studniami typu SKR-1</w:t>
      </w:r>
      <w:r>
        <w:rPr>
          <w:rFonts w:asciiTheme="majorHAnsi" w:hAnsiTheme="majorHAnsi"/>
          <w:szCs w:val="20"/>
        </w:rPr>
        <w:t xml:space="preserve"> </w:t>
      </w:r>
      <w:r w:rsidRPr="00BE3DC3">
        <w:rPr>
          <w:rFonts w:asciiTheme="majorHAnsi" w:hAnsiTheme="majorHAnsi"/>
          <w:szCs w:val="20"/>
        </w:rPr>
        <w:t>z włazami betonowymi.</w:t>
      </w:r>
    </w:p>
    <w:p w14:paraId="5CDB2B7B" w14:textId="77777777" w:rsidR="00D94D23" w:rsidRPr="00D94D23" w:rsidRDefault="00D94D23" w:rsidP="00D94D23"/>
    <w:p w14:paraId="66758217" w14:textId="28AB5241" w:rsidR="000409ED" w:rsidRPr="00D56E02" w:rsidRDefault="00D56E02" w:rsidP="00262918">
      <w:pPr>
        <w:pStyle w:val="Nagwek1"/>
        <w:numPr>
          <w:ilvl w:val="0"/>
          <w:numId w:val="3"/>
        </w:numPr>
        <w:tabs>
          <w:tab w:val="clear" w:pos="7144"/>
          <w:tab w:val="left" w:pos="0"/>
        </w:tabs>
        <w:spacing w:before="120" w:after="120" w:line="320" w:lineRule="exact"/>
        <w:jc w:val="both"/>
        <w:rPr>
          <w:rFonts w:asciiTheme="majorHAnsi" w:hAnsiTheme="majorHAnsi" w:cs="Times New Roman"/>
          <w:bCs w:val="0"/>
          <w:i w:val="0"/>
          <w:iCs w:val="0"/>
          <w:smallCaps/>
          <w:spacing w:val="20"/>
          <w:sz w:val="24"/>
          <w:szCs w:val="24"/>
          <w:u w:val="single"/>
          <w:lang w:eastAsia="en-US" w:bidi="en-US"/>
        </w:rPr>
      </w:pPr>
      <w:bookmarkStart w:id="14" w:name="_Toc101861669"/>
      <w:r w:rsidRPr="00D56E02">
        <w:rPr>
          <w:rFonts w:asciiTheme="majorHAnsi" w:hAnsiTheme="majorHAnsi" w:cs="Times New Roman"/>
          <w:bCs w:val="0"/>
          <w:i w:val="0"/>
          <w:iCs w:val="0"/>
          <w:smallCaps/>
          <w:spacing w:val="20"/>
          <w:sz w:val="24"/>
          <w:szCs w:val="24"/>
          <w:u w:val="single"/>
          <w:lang w:eastAsia="en-US" w:bidi="en-US"/>
        </w:rPr>
        <w:t>zestawienie powierzchni poszczególnych części zagospodarowania terenu</w:t>
      </w:r>
      <w:bookmarkEnd w:id="14"/>
    </w:p>
    <w:p w14:paraId="29AFE8AD" w14:textId="1F125EBE" w:rsidR="007473BF" w:rsidRPr="00DF5B5B" w:rsidRDefault="007473BF" w:rsidP="00D56E02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6946"/>
        </w:tabs>
        <w:spacing w:after="0" w:line="360" w:lineRule="auto"/>
        <w:rPr>
          <w:rFonts w:ascii="Calibri Light" w:hAnsi="Calibri Light" w:cs="Calibri Light"/>
        </w:rPr>
      </w:pPr>
      <w:r w:rsidRPr="00DF5B5B">
        <w:rPr>
          <w:rFonts w:ascii="Calibri Light" w:hAnsi="Calibri Light" w:cs="Calibri Light"/>
        </w:rPr>
        <w:t>Powierzchnia trenu inwestycji:</w:t>
      </w:r>
      <w:r w:rsidR="007303FC" w:rsidRPr="00DF5B5B">
        <w:rPr>
          <w:rFonts w:ascii="Calibri Light" w:hAnsi="Calibri Light" w:cs="Calibri Light"/>
        </w:rPr>
        <w:t xml:space="preserve"> </w:t>
      </w:r>
      <w:r w:rsidR="007303FC" w:rsidRPr="00DF5B5B">
        <w:rPr>
          <w:rFonts w:ascii="Calibri Light" w:hAnsi="Calibri Light" w:cs="Calibri Light"/>
          <w:b/>
          <w:bCs/>
        </w:rPr>
        <w:t>16661,34 m</w:t>
      </w:r>
      <w:r w:rsidR="007303FC" w:rsidRPr="00DF5B5B">
        <w:rPr>
          <w:rFonts w:ascii="Calibri Light" w:hAnsi="Calibri Light" w:cs="Calibri Light"/>
          <w:b/>
          <w:bCs/>
          <w:vertAlign w:val="superscript"/>
        </w:rPr>
        <w:t>2</w:t>
      </w:r>
    </w:p>
    <w:p w14:paraId="158155E5" w14:textId="1EC9544D" w:rsidR="007473BF" w:rsidRPr="00DF5B5B" w:rsidRDefault="007473BF" w:rsidP="00D56E02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6946"/>
        </w:tabs>
        <w:spacing w:after="0" w:line="360" w:lineRule="auto"/>
        <w:rPr>
          <w:rFonts w:ascii="Calibri Light" w:hAnsi="Calibri Light" w:cs="Calibri Light"/>
        </w:rPr>
      </w:pPr>
      <w:r w:rsidRPr="00DF5B5B">
        <w:rPr>
          <w:rFonts w:ascii="Calibri Light" w:hAnsi="Calibri Light" w:cs="Calibri Light"/>
        </w:rPr>
        <w:t>W tym ok.:</w:t>
      </w:r>
    </w:p>
    <w:p w14:paraId="2CB3C712" w14:textId="32D185D9" w:rsidR="007303FC" w:rsidRPr="00DF5B5B" w:rsidRDefault="007303FC" w:rsidP="00D56E02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6946"/>
        </w:tabs>
        <w:spacing w:after="0" w:line="360" w:lineRule="auto"/>
        <w:rPr>
          <w:rFonts w:ascii="Calibri Light" w:hAnsi="Calibri Light" w:cs="Calibri Light"/>
        </w:rPr>
      </w:pPr>
      <w:r w:rsidRPr="00DF5B5B">
        <w:rPr>
          <w:rFonts w:ascii="Calibri Light" w:hAnsi="Calibri Light" w:cs="Calibri Light"/>
        </w:rPr>
        <w:t>- torowisko klasyczne na tłuczniu – 6166,62 m</w:t>
      </w:r>
      <w:r w:rsidRPr="00DF5B5B">
        <w:rPr>
          <w:rFonts w:ascii="Calibri Light" w:hAnsi="Calibri Light" w:cs="Calibri Light"/>
          <w:vertAlign w:val="superscript"/>
        </w:rPr>
        <w:t>2</w:t>
      </w:r>
    </w:p>
    <w:p w14:paraId="30820052" w14:textId="6388712C" w:rsidR="007303FC" w:rsidRPr="00DF5B5B" w:rsidRDefault="007303FC" w:rsidP="007303FC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6946"/>
        </w:tabs>
        <w:spacing w:after="0" w:line="360" w:lineRule="auto"/>
        <w:rPr>
          <w:rFonts w:ascii="Calibri Light" w:hAnsi="Calibri Light" w:cs="Calibri Light"/>
        </w:rPr>
      </w:pPr>
      <w:r w:rsidRPr="00DF5B5B">
        <w:rPr>
          <w:rFonts w:ascii="Calibri Light" w:hAnsi="Calibri Light" w:cs="Calibri Light"/>
        </w:rPr>
        <w:t>- torowisko klasyczne z zabudową z kostki – 101,10 m</w:t>
      </w:r>
      <w:r w:rsidRPr="00DF5B5B">
        <w:rPr>
          <w:rFonts w:ascii="Calibri Light" w:hAnsi="Calibri Light" w:cs="Calibri Light"/>
          <w:vertAlign w:val="superscript"/>
        </w:rPr>
        <w:t>2</w:t>
      </w:r>
    </w:p>
    <w:p w14:paraId="06532235" w14:textId="0941C045" w:rsidR="007303FC" w:rsidRPr="00DF5B5B" w:rsidRDefault="007303FC" w:rsidP="007303FC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6946"/>
        </w:tabs>
        <w:spacing w:after="0" w:line="360" w:lineRule="auto"/>
        <w:rPr>
          <w:rFonts w:ascii="Calibri Light" w:hAnsi="Calibri Light" w:cs="Calibri Light"/>
        </w:rPr>
      </w:pPr>
      <w:r w:rsidRPr="00DF5B5B">
        <w:rPr>
          <w:rFonts w:ascii="Calibri Light" w:hAnsi="Calibri Light" w:cs="Calibri Light"/>
        </w:rPr>
        <w:t>- torowisko klasyczne z zabudową płytą EPT – 89,83 m</w:t>
      </w:r>
      <w:r w:rsidRPr="00DF5B5B">
        <w:rPr>
          <w:rFonts w:ascii="Calibri Light" w:hAnsi="Calibri Light" w:cs="Calibri Light"/>
          <w:vertAlign w:val="superscript"/>
        </w:rPr>
        <w:t>2</w:t>
      </w:r>
    </w:p>
    <w:p w14:paraId="3E540B9E" w14:textId="6DDA827A" w:rsidR="007303FC" w:rsidRPr="00DF5B5B" w:rsidRDefault="007303FC" w:rsidP="007303FC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6946"/>
        </w:tabs>
        <w:spacing w:after="0" w:line="360" w:lineRule="auto"/>
        <w:rPr>
          <w:rFonts w:ascii="Calibri Light" w:hAnsi="Calibri Light" w:cs="Calibri Light"/>
        </w:rPr>
      </w:pPr>
      <w:r w:rsidRPr="00DF5B5B">
        <w:rPr>
          <w:rFonts w:ascii="Calibri Light" w:hAnsi="Calibri Light" w:cs="Calibri Light"/>
        </w:rPr>
        <w:t>- jezdnia – 260,73 m</w:t>
      </w:r>
      <w:r w:rsidRPr="00DF5B5B">
        <w:rPr>
          <w:rFonts w:ascii="Calibri Light" w:hAnsi="Calibri Light" w:cs="Calibri Light"/>
          <w:vertAlign w:val="superscript"/>
        </w:rPr>
        <w:t>2</w:t>
      </w:r>
    </w:p>
    <w:p w14:paraId="394E875D" w14:textId="26799150" w:rsidR="007303FC" w:rsidRPr="00DF5B5B" w:rsidRDefault="007303FC" w:rsidP="007303FC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6946"/>
        </w:tabs>
        <w:spacing w:after="0" w:line="360" w:lineRule="auto"/>
        <w:rPr>
          <w:rFonts w:ascii="Calibri Light" w:hAnsi="Calibri Light" w:cs="Calibri Light"/>
        </w:rPr>
      </w:pPr>
      <w:r w:rsidRPr="00DF5B5B">
        <w:rPr>
          <w:rFonts w:ascii="Calibri Light" w:hAnsi="Calibri Light" w:cs="Calibri Light"/>
        </w:rPr>
        <w:t>- frezowanie/nakładka – 283,34 m</w:t>
      </w:r>
      <w:r w:rsidRPr="00DF5B5B">
        <w:rPr>
          <w:rFonts w:ascii="Calibri Light" w:hAnsi="Calibri Light" w:cs="Calibri Light"/>
          <w:vertAlign w:val="superscript"/>
        </w:rPr>
        <w:t>2</w:t>
      </w:r>
    </w:p>
    <w:p w14:paraId="14ABC1E5" w14:textId="46315555" w:rsidR="007303FC" w:rsidRPr="00DF5B5B" w:rsidRDefault="007303FC" w:rsidP="007303FC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6946"/>
        </w:tabs>
        <w:spacing w:after="0" w:line="360" w:lineRule="auto"/>
        <w:rPr>
          <w:rFonts w:ascii="Calibri Light" w:hAnsi="Calibri Light" w:cs="Calibri Light"/>
        </w:rPr>
      </w:pPr>
      <w:r w:rsidRPr="00DF5B5B">
        <w:rPr>
          <w:rFonts w:ascii="Calibri Light" w:hAnsi="Calibri Light" w:cs="Calibri Light"/>
        </w:rPr>
        <w:lastRenderedPageBreak/>
        <w:t>- chodnik/naw. techn.– 987,04 m</w:t>
      </w:r>
      <w:r w:rsidRPr="00DF5B5B">
        <w:rPr>
          <w:rFonts w:ascii="Calibri Light" w:hAnsi="Calibri Light" w:cs="Calibri Light"/>
          <w:vertAlign w:val="superscript"/>
        </w:rPr>
        <w:t>2</w:t>
      </w:r>
    </w:p>
    <w:p w14:paraId="1C3A3021" w14:textId="348D8FFF" w:rsidR="007303FC" w:rsidRPr="00DF5B5B" w:rsidRDefault="007303FC" w:rsidP="007303FC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6946"/>
        </w:tabs>
        <w:spacing w:after="0" w:line="360" w:lineRule="auto"/>
        <w:rPr>
          <w:rFonts w:ascii="Calibri Light" w:hAnsi="Calibri Light" w:cs="Calibri Light"/>
        </w:rPr>
      </w:pPr>
      <w:r w:rsidRPr="00DF5B5B">
        <w:rPr>
          <w:rFonts w:ascii="Calibri Light" w:hAnsi="Calibri Light" w:cs="Calibri Light"/>
        </w:rPr>
        <w:t>- Dojście techniczne – 378,13 m</w:t>
      </w:r>
      <w:r w:rsidRPr="00DF5B5B">
        <w:rPr>
          <w:rFonts w:ascii="Calibri Light" w:hAnsi="Calibri Light" w:cs="Calibri Light"/>
          <w:vertAlign w:val="superscript"/>
        </w:rPr>
        <w:t>2</w:t>
      </w:r>
    </w:p>
    <w:p w14:paraId="49E06B16" w14:textId="0859AA45" w:rsidR="007303FC" w:rsidRPr="00DF5B5B" w:rsidRDefault="007303FC" w:rsidP="007303FC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6946"/>
        </w:tabs>
        <w:spacing w:after="0" w:line="360" w:lineRule="auto"/>
        <w:rPr>
          <w:rFonts w:ascii="Calibri Light" w:hAnsi="Calibri Light" w:cs="Calibri Light"/>
        </w:rPr>
      </w:pPr>
      <w:r w:rsidRPr="00DF5B5B">
        <w:rPr>
          <w:rFonts w:ascii="Calibri Light" w:hAnsi="Calibri Light" w:cs="Calibri Light"/>
        </w:rPr>
        <w:t>- zabudowa z płyt ażur. – 2617,00 m</w:t>
      </w:r>
      <w:r w:rsidRPr="00DF5B5B">
        <w:rPr>
          <w:rFonts w:ascii="Calibri Light" w:hAnsi="Calibri Light" w:cs="Calibri Light"/>
          <w:vertAlign w:val="superscript"/>
        </w:rPr>
        <w:t>2</w:t>
      </w:r>
    </w:p>
    <w:p w14:paraId="2F9692D2" w14:textId="7734E786" w:rsidR="007303FC" w:rsidRPr="00DF5B5B" w:rsidRDefault="007303FC" w:rsidP="007303FC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6946"/>
        </w:tabs>
        <w:spacing w:after="0" w:line="360" w:lineRule="auto"/>
        <w:rPr>
          <w:rFonts w:ascii="Calibri Light" w:hAnsi="Calibri Light" w:cs="Calibri Light"/>
        </w:rPr>
      </w:pPr>
      <w:r w:rsidRPr="00DF5B5B">
        <w:rPr>
          <w:rFonts w:ascii="Calibri Light" w:hAnsi="Calibri Light" w:cs="Calibri Light"/>
        </w:rPr>
        <w:t>- zieleń – 4793,78 m</w:t>
      </w:r>
      <w:r w:rsidRPr="00DF5B5B">
        <w:rPr>
          <w:rFonts w:ascii="Calibri Light" w:hAnsi="Calibri Light" w:cs="Calibri Light"/>
          <w:vertAlign w:val="superscript"/>
        </w:rPr>
        <w:t>2</w:t>
      </w:r>
    </w:p>
    <w:p w14:paraId="49E87300" w14:textId="5E705C29" w:rsidR="007303FC" w:rsidRPr="00DF5B5B" w:rsidRDefault="007303FC" w:rsidP="007303FC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6946"/>
        </w:tabs>
        <w:spacing w:after="0" w:line="360" w:lineRule="auto"/>
        <w:rPr>
          <w:rFonts w:ascii="Calibri Light" w:hAnsi="Calibri Light" w:cs="Calibri Light"/>
        </w:rPr>
      </w:pPr>
      <w:r w:rsidRPr="00DF5B5B">
        <w:rPr>
          <w:rFonts w:ascii="Calibri Light" w:hAnsi="Calibri Light" w:cs="Calibri Light"/>
        </w:rPr>
        <w:t>- Skarpa zieleni – 821,49 m</w:t>
      </w:r>
      <w:r w:rsidRPr="00DF5B5B">
        <w:rPr>
          <w:rFonts w:ascii="Calibri Light" w:hAnsi="Calibri Light" w:cs="Calibri Light"/>
          <w:vertAlign w:val="superscript"/>
        </w:rPr>
        <w:t>2</w:t>
      </w:r>
    </w:p>
    <w:p w14:paraId="72F430B9" w14:textId="699FEB7C" w:rsidR="009839AE" w:rsidRPr="00DF5B5B" w:rsidRDefault="007303FC" w:rsidP="007303FC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6946"/>
        </w:tabs>
        <w:spacing w:after="0" w:line="360" w:lineRule="auto"/>
        <w:rPr>
          <w:rFonts w:ascii="Calibri Light" w:hAnsi="Calibri Light" w:cs="Calibri Light"/>
        </w:rPr>
      </w:pPr>
      <w:r w:rsidRPr="00DF5B5B">
        <w:rPr>
          <w:rFonts w:ascii="Calibri Light" w:hAnsi="Calibri Light" w:cs="Calibri Light"/>
        </w:rPr>
        <w:t xml:space="preserve">- Skarpa wzmocniona </w:t>
      </w:r>
      <w:proofErr w:type="spellStart"/>
      <w:r w:rsidRPr="00DF5B5B">
        <w:rPr>
          <w:rFonts w:ascii="Calibri Light" w:hAnsi="Calibri Light" w:cs="Calibri Light"/>
        </w:rPr>
        <w:t>geokratą</w:t>
      </w:r>
      <w:proofErr w:type="spellEnd"/>
      <w:r w:rsidRPr="00DF5B5B">
        <w:rPr>
          <w:rFonts w:ascii="Calibri Light" w:hAnsi="Calibri Light" w:cs="Calibri Light"/>
        </w:rPr>
        <w:t xml:space="preserve"> – 162,28 m</w:t>
      </w:r>
      <w:r w:rsidRPr="00DF5B5B">
        <w:rPr>
          <w:rFonts w:ascii="Calibri Light" w:hAnsi="Calibri Light" w:cs="Calibri Light"/>
          <w:vertAlign w:val="superscript"/>
        </w:rPr>
        <w:t>2</w:t>
      </w:r>
    </w:p>
    <w:p w14:paraId="1CFE12EF" w14:textId="47CDCE1C" w:rsidR="009839AE" w:rsidRDefault="009839AE" w:rsidP="00262918">
      <w:pPr>
        <w:pStyle w:val="Nagwek1"/>
        <w:numPr>
          <w:ilvl w:val="0"/>
          <w:numId w:val="3"/>
        </w:numPr>
        <w:tabs>
          <w:tab w:val="clear" w:pos="7144"/>
          <w:tab w:val="left" w:pos="0"/>
        </w:tabs>
        <w:spacing w:before="120" w:after="120" w:line="320" w:lineRule="exact"/>
        <w:jc w:val="both"/>
        <w:rPr>
          <w:rFonts w:asciiTheme="majorHAnsi" w:hAnsiTheme="majorHAnsi" w:cs="Times New Roman"/>
          <w:bCs w:val="0"/>
          <w:i w:val="0"/>
          <w:iCs w:val="0"/>
          <w:smallCaps/>
          <w:spacing w:val="20"/>
          <w:sz w:val="24"/>
          <w:szCs w:val="24"/>
          <w:u w:val="single"/>
          <w:lang w:eastAsia="en-US" w:bidi="en-US"/>
        </w:rPr>
      </w:pPr>
      <w:bookmarkStart w:id="15" w:name="_Toc101861670"/>
      <w:r>
        <w:rPr>
          <w:rFonts w:asciiTheme="majorHAnsi" w:hAnsiTheme="majorHAnsi" w:cs="Times New Roman"/>
          <w:bCs w:val="0"/>
          <w:i w:val="0"/>
          <w:iCs w:val="0"/>
          <w:smallCaps/>
          <w:spacing w:val="20"/>
          <w:sz w:val="24"/>
          <w:szCs w:val="24"/>
          <w:u w:val="single"/>
          <w:lang w:eastAsia="en-US" w:bidi="en-US"/>
        </w:rPr>
        <w:t>Warunki gruntowo-wodne</w:t>
      </w:r>
      <w:bookmarkEnd w:id="15"/>
    </w:p>
    <w:p w14:paraId="00A38B1D" w14:textId="77777777" w:rsidR="0092611B" w:rsidRPr="0092611B" w:rsidRDefault="0092611B" w:rsidP="0023749E">
      <w:pPr>
        <w:autoSpaceDE w:val="0"/>
        <w:autoSpaceDN w:val="0"/>
        <w:adjustRightInd w:val="0"/>
        <w:spacing w:line="360" w:lineRule="auto"/>
        <w:jc w:val="both"/>
        <w:rPr>
          <w:rFonts w:asciiTheme="majorHAnsi" w:eastAsiaTheme="minorHAnsi" w:hAnsiTheme="majorHAnsi" w:cs="Arial"/>
          <w:color w:val="000000"/>
          <w:sz w:val="22"/>
          <w:szCs w:val="22"/>
          <w:lang w:eastAsia="en-US"/>
        </w:rPr>
      </w:pPr>
      <w:r w:rsidRPr="0092611B">
        <w:rPr>
          <w:rFonts w:asciiTheme="majorHAnsi" w:eastAsiaTheme="minorHAnsi" w:hAnsiTheme="majorHAnsi" w:cs="Arial"/>
          <w:color w:val="000000"/>
          <w:sz w:val="22"/>
          <w:szCs w:val="22"/>
          <w:lang w:eastAsia="en-US"/>
        </w:rPr>
        <w:t>Na podstawie wykonanych otworów geotechnicznych stwierdzić można, że w badanym podłożu, poniżej osadów antropogenicznych, do głębokości 7,5 m p.p.t. występują grunty czwartorzędowe, plejstoceńskie (</w:t>
      </w:r>
      <w:proofErr w:type="spellStart"/>
      <w:r w:rsidRPr="0092611B">
        <w:rPr>
          <w:rFonts w:asciiTheme="majorHAnsi" w:eastAsiaTheme="minorHAnsi" w:hAnsiTheme="majorHAnsi" w:cs="Arial"/>
          <w:i/>
          <w:iCs/>
          <w:color w:val="000000"/>
          <w:sz w:val="22"/>
          <w:szCs w:val="22"/>
          <w:lang w:eastAsia="en-US"/>
        </w:rPr>
        <w:t>Qp</w:t>
      </w:r>
      <w:proofErr w:type="spellEnd"/>
      <w:r w:rsidRPr="0092611B">
        <w:rPr>
          <w:rFonts w:asciiTheme="majorHAnsi" w:eastAsiaTheme="minorHAnsi" w:hAnsiTheme="majorHAnsi" w:cs="Arial"/>
          <w:color w:val="000000"/>
          <w:sz w:val="22"/>
          <w:szCs w:val="22"/>
          <w:lang w:eastAsia="en-US"/>
        </w:rPr>
        <w:t xml:space="preserve">): </w:t>
      </w:r>
    </w:p>
    <w:p w14:paraId="1D1C81F2" w14:textId="095DD6C8" w:rsidR="0092611B" w:rsidRPr="0092611B" w:rsidRDefault="0092611B" w:rsidP="0092611B">
      <w:pPr>
        <w:autoSpaceDE w:val="0"/>
        <w:autoSpaceDN w:val="0"/>
        <w:adjustRightInd w:val="0"/>
        <w:spacing w:line="360" w:lineRule="auto"/>
        <w:jc w:val="both"/>
        <w:rPr>
          <w:rFonts w:asciiTheme="majorHAnsi" w:eastAsiaTheme="minorHAnsi" w:hAnsiTheme="majorHAnsi" w:cs="Arial"/>
          <w:color w:val="000000"/>
          <w:sz w:val="22"/>
          <w:szCs w:val="22"/>
          <w:lang w:eastAsia="en-US"/>
        </w:rPr>
      </w:pPr>
      <w:r>
        <w:rPr>
          <w:rFonts w:asciiTheme="majorHAnsi" w:eastAsiaTheme="minorHAnsi" w:hAnsiTheme="majorHAnsi" w:cs="Arial"/>
          <w:bCs/>
          <w:color w:val="000000"/>
          <w:sz w:val="22"/>
          <w:szCs w:val="22"/>
          <w:lang w:eastAsia="en-US"/>
        </w:rPr>
        <w:t xml:space="preserve">- </w:t>
      </w:r>
      <w:r w:rsidRPr="0092611B">
        <w:rPr>
          <w:rFonts w:asciiTheme="majorHAnsi" w:eastAsiaTheme="minorHAnsi" w:hAnsiTheme="majorHAnsi" w:cs="Arial"/>
          <w:b/>
          <w:bCs/>
          <w:color w:val="000000"/>
          <w:sz w:val="22"/>
          <w:szCs w:val="22"/>
          <w:lang w:eastAsia="en-US"/>
        </w:rPr>
        <w:t>niespoiste grunty wodnolodowcowe</w:t>
      </w:r>
      <w:r w:rsidRPr="0092611B">
        <w:rPr>
          <w:rFonts w:asciiTheme="majorHAnsi" w:eastAsiaTheme="minorHAnsi" w:hAnsiTheme="majorHAnsi" w:cs="Arial"/>
          <w:bCs/>
          <w:color w:val="000000"/>
          <w:sz w:val="22"/>
          <w:szCs w:val="22"/>
          <w:lang w:eastAsia="en-US"/>
        </w:rPr>
        <w:t xml:space="preserve"> </w:t>
      </w:r>
      <w:r w:rsidRPr="0092611B">
        <w:rPr>
          <w:rFonts w:asciiTheme="majorHAnsi" w:eastAsiaTheme="minorHAnsi" w:hAnsiTheme="majorHAnsi" w:cs="Arial"/>
          <w:color w:val="000000"/>
          <w:sz w:val="22"/>
          <w:szCs w:val="22"/>
          <w:lang w:eastAsia="en-US"/>
        </w:rPr>
        <w:t>(</w:t>
      </w:r>
      <w:proofErr w:type="spellStart"/>
      <w:r w:rsidRPr="0092611B">
        <w:rPr>
          <w:rFonts w:asciiTheme="majorHAnsi" w:eastAsiaTheme="minorHAnsi" w:hAnsiTheme="majorHAnsi" w:cs="Arial"/>
          <w:i/>
          <w:iCs/>
          <w:color w:val="000000"/>
          <w:sz w:val="22"/>
          <w:szCs w:val="22"/>
          <w:lang w:eastAsia="en-US"/>
        </w:rPr>
        <w:t>Qpfg</w:t>
      </w:r>
      <w:proofErr w:type="spellEnd"/>
      <w:r w:rsidRPr="0092611B">
        <w:rPr>
          <w:rFonts w:asciiTheme="majorHAnsi" w:eastAsiaTheme="minorHAnsi" w:hAnsiTheme="majorHAnsi" w:cs="Arial"/>
          <w:i/>
          <w:iCs/>
          <w:color w:val="000000"/>
          <w:sz w:val="22"/>
          <w:szCs w:val="22"/>
          <w:lang w:eastAsia="en-US"/>
        </w:rPr>
        <w:t xml:space="preserve">) </w:t>
      </w:r>
      <w:r w:rsidRPr="0092611B">
        <w:rPr>
          <w:rFonts w:asciiTheme="majorHAnsi" w:eastAsiaTheme="minorHAnsi" w:hAnsiTheme="majorHAnsi" w:cs="Arial"/>
          <w:color w:val="000000"/>
          <w:sz w:val="22"/>
          <w:szCs w:val="22"/>
          <w:lang w:eastAsia="en-US"/>
        </w:rPr>
        <w:t xml:space="preserve">wykształconej w postaci piasków drobnoziarnistych i piasków pylastych (warstwy serii </w:t>
      </w:r>
      <w:proofErr w:type="spellStart"/>
      <w:r w:rsidRPr="0092611B">
        <w:rPr>
          <w:rFonts w:asciiTheme="majorHAnsi" w:eastAsiaTheme="minorHAnsi" w:hAnsiTheme="majorHAnsi" w:cs="Arial"/>
          <w:color w:val="000000"/>
          <w:sz w:val="22"/>
          <w:szCs w:val="22"/>
          <w:lang w:eastAsia="en-US"/>
        </w:rPr>
        <w:t>Ia</w:t>
      </w:r>
      <w:proofErr w:type="spellEnd"/>
      <w:r w:rsidRPr="0092611B">
        <w:rPr>
          <w:rFonts w:asciiTheme="majorHAnsi" w:eastAsiaTheme="minorHAnsi" w:hAnsiTheme="majorHAnsi" w:cs="Arial"/>
          <w:color w:val="000000"/>
          <w:sz w:val="22"/>
          <w:szCs w:val="22"/>
          <w:lang w:eastAsia="en-US"/>
        </w:rPr>
        <w:t xml:space="preserve">), piasków średnio i gruboziarnistych (warstwy serii </w:t>
      </w:r>
      <w:proofErr w:type="spellStart"/>
      <w:r w:rsidRPr="0092611B">
        <w:rPr>
          <w:rFonts w:asciiTheme="majorHAnsi" w:eastAsiaTheme="minorHAnsi" w:hAnsiTheme="majorHAnsi" w:cs="Arial"/>
          <w:color w:val="000000"/>
          <w:sz w:val="22"/>
          <w:szCs w:val="22"/>
          <w:lang w:eastAsia="en-US"/>
        </w:rPr>
        <w:t>Ib</w:t>
      </w:r>
      <w:proofErr w:type="spellEnd"/>
      <w:r w:rsidRPr="0092611B">
        <w:rPr>
          <w:rFonts w:asciiTheme="majorHAnsi" w:eastAsiaTheme="minorHAnsi" w:hAnsiTheme="majorHAnsi" w:cs="Arial"/>
          <w:color w:val="000000"/>
          <w:sz w:val="22"/>
          <w:szCs w:val="22"/>
          <w:lang w:eastAsia="en-US"/>
        </w:rPr>
        <w:t xml:space="preserve">) oraz pospółek i żwirów (warstwy serii </w:t>
      </w:r>
      <w:proofErr w:type="spellStart"/>
      <w:r w:rsidRPr="0092611B">
        <w:rPr>
          <w:rFonts w:asciiTheme="majorHAnsi" w:eastAsiaTheme="minorHAnsi" w:hAnsiTheme="majorHAnsi" w:cs="Arial"/>
          <w:color w:val="000000"/>
          <w:sz w:val="22"/>
          <w:szCs w:val="22"/>
          <w:lang w:eastAsia="en-US"/>
        </w:rPr>
        <w:t>Ic</w:t>
      </w:r>
      <w:proofErr w:type="spellEnd"/>
      <w:r w:rsidRPr="0092611B">
        <w:rPr>
          <w:rFonts w:asciiTheme="majorHAnsi" w:eastAsiaTheme="minorHAnsi" w:hAnsiTheme="majorHAnsi" w:cs="Arial"/>
          <w:color w:val="000000"/>
          <w:sz w:val="22"/>
          <w:szCs w:val="22"/>
          <w:lang w:eastAsia="en-US"/>
        </w:rPr>
        <w:t xml:space="preserve">). </w:t>
      </w:r>
    </w:p>
    <w:p w14:paraId="69B1F369" w14:textId="77777777" w:rsidR="0092611B" w:rsidRPr="0092611B" w:rsidRDefault="0092611B" w:rsidP="0092611B">
      <w:pPr>
        <w:autoSpaceDE w:val="0"/>
        <w:autoSpaceDN w:val="0"/>
        <w:adjustRightInd w:val="0"/>
        <w:spacing w:line="360" w:lineRule="auto"/>
        <w:jc w:val="both"/>
        <w:rPr>
          <w:rFonts w:asciiTheme="majorHAnsi" w:eastAsiaTheme="minorHAnsi" w:hAnsiTheme="majorHAnsi" w:cs="Arial"/>
          <w:color w:val="000000"/>
          <w:sz w:val="22"/>
          <w:szCs w:val="22"/>
          <w:lang w:eastAsia="en-US"/>
        </w:rPr>
      </w:pPr>
      <w:r w:rsidRPr="0092611B">
        <w:rPr>
          <w:rFonts w:asciiTheme="majorHAnsi" w:eastAsiaTheme="minorHAnsi" w:hAnsiTheme="majorHAnsi" w:cs="Arial"/>
          <w:color w:val="000000"/>
          <w:sz w:val="22"/>
          <w:szCs w:val="22"/>
          <w:lang w:eastAsia="en-US"/>
        </w:rPr>
        <w:t xml:space="preserve">Grunty te dominują w badanym obszarze, tworząc ciągłą warstwę poniżej antropogenicznych osadów przypowierzchniowych. Do głębokości wykonanych wierceń, spągu gruntów niespoistych nie rozpoznano. </w:t>
      </w:r>
    </w:p>
    <w:p w14:paraId="6AD3E7F5" w14:textId="70055C0B" w:rsidR="0092611B" w:rsidRPr="0092611B" w:rsidRDefault="0092611B" w:rsidP="0092611B">
      <w:pPr>
        <w:autoSpaceDE w:val="0"/>
        <w:autoSpaceDN w:val="0"/>
        <w:adjustRightInd w:val="0"/>
        <w:spacing w:line="360" w:lineRule="auto"/>
        <w:jc w:val="both"/>
        <w:rPr>
          <w:rFonts w:asciiTheme="majorHAnsi" w:eastAsiaTheme="minorHAnsi" w:hAnsiTheme="majorHAnsi" w:cs="Arial"/>
          <w:color w:val="000000"/>
          <w:sz w:val="22"/>
          <w:szCs w:val="22"/>
          <w:lang w:eastAsia="en-US"/>
        </w:rPr>
      </w:pPr>
      <w:r>
        <w:rPr>
          <w:rFonts w:asciiTheme="majorHAnsi" w:eastAsiaTheme="minorHAnsi" w:hAnsiTheme="majorHAnsi" w:cs="Arial"/>
          <w:b/>
          <w:bCs/>
          <w:color w:val="000000"/>
          <w:sz w:val="22"/>
          <w:szCs w:val="22"/>
          <w:lang w:eastAsia="en-US"/>
        </w:rPr>
        <w:t xml:space="preserve">- </w:t>
      </w:r>
      <w:r w:rsidRPr="0092611B">
        <w:rPr>
          <w:rFonts w:asciiTheme="majorHAnsi" w:eastAsiaTheme="minorHAnsi" w:hAnsiTheme="majorHAnsi" w:cs="Arial"/>
          <w:b/>
          <w:bCs/>
          <w:color w:val="000000"/>
          <w:sz w:val="22"/>
          <w:szCs w:val="22"/>
          <w:lang w:eastAsia="en-US"/>
        </w:rPr>
        <w:t>spoiste grunty deluwialne</w:t>
      </w:r>
      <w:r w:rsidRPr="0092611B">
        <w:rPr>
          <w:rFonts w:asciiTheme="majorHAnsi" w:eastAsiaTheme="minorHAnsi" w:hAnsiTheme="majorHAnsi" w:cs="Arial"/>
          <w:bCs/>
          <w:color w:val="000000"/>
          <w:sz w:val="22"/>
          <w:szCs w:val="22"/>
          <w:lang w:eastAsia="en-US"/>
        </w:rPr>
        <w:t xml:space="preserve"> (</w:t>
      </w:r>
      <w:proofErr w:type="spellStart"/>
      <w:r w:rsidRPr="0092611B">
        <w:rPr>
          <w:rFonts w:asciiTheme="majorHAnsi" w:eastAsiaTheme="minorHAnsi" w:hAnsiTheme="majorHAnsi" w:cs="Arial"/>
          <w:i/>
          <w:iCs/>
          <w:color w:val="000000"/>
          <w:sz w:val="22"/>
          <w:szCs w:val="22"/>
          <w:lang w:eastAsia="en-US"/>
        </w:rPr>
        <w:t>Qpd</w:t>
      </w:r>
      <w:proofErr w:type="spellEnd"/>
      <w:r w:rsidRPr="0092611B">
        <w:rPr>
          <w:rFonts w:asciiTheme="majorHAnsi" w:eastAsiaTheme="minorHAnsi" w:hAnsiTheme="majorHAnsi" w:cs="Arial"/>
          <w:color w:val="000000"/>
          <w:sz w:val="22"/>
          <w:szCs w:val="22"/>
          <w:lang w:eastAsia="en-US"/>
        </w:rPr>
        <w:t xml:space="preserve">) do których zaliczone zostały piaski gliniaste (warstwa IIb1), gliny piaszczyste zwięzłe (warstwa IIIb1) i pyły piaszczyste (warstwa </w:t>
      </w:r>
      <w:proofErr w:type="spellStart"/>
      <w:r w:rsidRPr="0092611B">
        <w:rPr>
          <w:rFonts w:asciiTheme="majorHAnsi" w:eastAsiaTheme="minorHAnsi" w:hAnsiTheme="majorHAnsi" w:cs="Arial"/>
          <w:color w:val="000000"/>
          <w:sz w:val="22"/>
          <w:szCs w:val="22"/>
          <w:lang w:eastAsia="en-US"/>
        </w:rPr>
        <w:t>Va</w:t>
      </w:r>
      <w:proofErr w:type="spellEnd"/>
      <w:r w:rsidRPr="0092611B">
        <w:rPr>
          <w:rFonts w:asciiTheme="majorHAnsi" w:eastAsiaTheme="minorHAnsi" w:hAnsiTheme="majorHAnsi" w:cs="Arial"/>
          <w:color w:val="000000"/>
          <w:sz w:val="22"/>
          <w:szCs w:val="22"/>
          <w:lang w:eastAsia="en-US"/>
        </w:rPr>
        <w:t xml:space="preserve">). Osady te powstały </w:t>
      </w:r>
    </w:p>
    <w:p w14:paraId="5E769E3C" w14:textId="77777777" w:rsidR="0092611B" w:rsidRPr="0092611B" w:rsidRDefault="0092611B" w:rsidP="0092611B">
      <w:pPr>
        <w:autoSpaceDE w:val="0"/>
        <w:autoSpaceDN w:val="0"/>
        <w:adjustRightInd w:val="0"/>
        <w:spacing w:line="360" w:lineRule="auto"/>
        <w:jc w:val="both"/>
        <w:rPr>
          <w:rFonts w:asciiTheme="majorHAnsi" w:eastAsiaTheme="minorHAnsi" w:hAnsiTheme="majorHAnsi" w:cs="Arial"/>
          <w:color w:val="000000"/>
          <w:sz w:val="22"/>
          <w:szCs w:val="22"/>
          <w:lang w:eastAsia="en-US"/>
        </w:rPr>
      </w:pPr>
      <w:r w:rsidRPr="0092611B">
        <w:rPr>
          <w:rFonts w:asciiTheme="majorHAnsi" w:eastAsiaTheme="minorHAnsi" w:hAnsiTheme="majorHAnsi" w:cs="Arial"/>
          <w:color w:val="000000"/>
          <w:sz w:val="22"/>
          <w:szCs w:val="22"/>
          <w:lang w:eastAsia="en-US"/>
        </w:rPr>
        <w:t xml:space="preserve">w skutek spłukiwania i spełzywania cząstek gruntów z wyżej położonych terenów. Osady te są nieskonsolidowane. W badanym podłożu stwierdzono ich obecność w postaci </w:t>
      </w:r>
      <w:proofErr w:type="spellStart"/>
      <w:r w:rsidRPr="0092611B">
        <w:rPr>
          <w:rFonts w:asciiTheme="majorHAnsi" w:eastAsiaTheme="minorHAnsi" w:hAnsiTheme="majorHAnsi" w:cs="Arial"/>
          <w:color w:val="000000"/>
          <w:sz w:val="22"/>
          <w:szCs w:val="22"/>
          <w:lang w:eastAsia="en-US"/>
        </w:rPr>
        <w:t>śródpiaszczystych</w:t>
      </w:r>
      <w:proofErr w:type="spellEnd"/>
      <w:r w:rsidRPr="0092611B">
        <w:rPr>
          <w:rFonts w:asciiTheme="majorHAnsi" w:eastAsiaTheme="minorHAnsi" w:hAnsiTheme="majorHAnsi" w:cs="Arial"/>
          <w:color w:val="000000"/>
          <w:sz w:val="22"/>
          <w:szCs w:val="22"/>
          <w:lang w:eastAsia="en-US"/>
        </w:rPr>
        <w:t xml:space="preserve"> soczewek, o niewielkiej miąższości. </w:t>
      </w:r>
    </w:p>
    <w:p w14:paraId="07A143EF" w14:textId="77777777" w:rsidR="0092611B" w:rsidRPr="0092611B" w:rsidRDefault="0092611B" w:rsidP="0092611B">
      <w:pPr>
        <w:autoSpaceDE w:val="0"/>
        <w:autoSpaceDN w:val="0"/>
        <w:adjustRightInd w:val="0"/>
        <w:spacing w:line="360" w:lineRule="auto"/>
        <w:jc w:val="both"/>
        <w:rPr>
          <w:rFonts w:asciiTheme="majorHAnsi" w:eastAsiaTheme="minorHAnsi" w:hAnsiTheme="majorHAnsi" w:cs="Arial"/>
          <w:color w:val="000000"/>
          <w:sz w:val="22"/>
          <w:szCs w:val="22"/>
          <w:lang w:eastAsia="en-US"/>
        </w:rPr>
      </w:pPr>
      <w:r w:rsidRPr="0092611B">
        <w:rPr>
          <w:rFonts w:asciiTheme="majorHAnsi" w:eastAsiaTheme="minorHAnsi" w:hAnsiTheme="majorHAnsi" w:cs="Arial"/>
          <w:color w:val="000000"/>
          <w:sz w:val="22"/>
          <w:szCs w:val="22"/>
          <w:lang w:eastAsia="en-US"/>
        </w:rPr>
        <w:t xml:space="preserve">Przypowierzchniową warstwę stanowią warstwy antropogeniczne, w głównej mierze jest to nasyp niekontrolowany (warstwa XI) o zróżnicowanym składzie, stanowiący mieszaninę: piasku, humusu, okruchów cegły, frakcji kamienistej, gruntów spoistych oraz żużla i tłucznia. </w:t>
      </w:r>
    </w:p>
    <w:p w14:paraId="50B7DD06" w14:textId="77777777" w:rsidR="0092611B" w:rsidRPr="0092611B" w:rsidRDefault="0092611B" w:rsidP="0092611B">
      <w:pPr>
        <w:autoSpaceDE w:val="0"/>
        <w:autoSpaceDN w:val="0"/>
        <w:adjustRightInd w:val="0"/>
        <w:spacing w:line="360" w:lineRule="auto"/>
        <w:jc w:val="both"/>
        <w:rPr>
          <w:rFonts w:asciiTheme="majorHAnsi" w:eastAsiaTheme="minorHAnsi" w:hAnsiTheme="majorHAnsi" w:cs="Arial"/>
          <w:color w:val="000000"/>
          <w:sz w:val="22"/>
          <w:szCs w:val="22"/>
          <w:lang w:eastAsia="en-US"/>
        </w:rPr>
      </w:pPr>
      <w:r w:rsidRPr="0092611B">
        <w:rPr>
          <w:rFonts w:asciiTheme="majorHAnsi" w:eastAsiaTheme="minorHAnsi" w:hAnsiTheme="majorHAnsi" w:cs="Arial"/>
          <w:color w:val="000000"/>
          <w:sz w:val="22"/>
          <w:szCs w:val="22"/>
          <w:lang w:eastAsia="en-US"/>
        </w:rPr>
        <w:t xml:space="preserve">Miąższość nasypów niekontrolowanych jest zróżnicowana i oscyluje od 0,5 m (w OW04 i OW10) </w:t>
      </w:r>
    </w:p>
    <w:p w14:paraId="38A707AC" w14:textId="77777777" w:rsidR="0092611B" w:rsidRPr="0092611B" w:rsidRDefault="0092611B" w:rsidP="0092611B">
      <w:pPr>
        <w:autoSpaceDE w:val="0"/>
        <w:autoSpaceDN w:val="0"/>
        <w:adjustRightInd w:val="0"/>
        <w:spacing w:line="360" w:lineRule="auto"/>
        <w:jc w:val="both"/>
        <w:rPr>
          <w:rFonts w:asciiTheme="majorHAnsi" w:eastAsiaTheme="minorHAnsi" w:hAnsiTheme="majorHAnsi" w:cs="Arial"/>
          <w:color w:val="000000"/>
          <w:sz w:val="22"/>
          <w:szCs w:val="22"/>
          <w:lang w:eastAsia="en-US"/>
        </w:rPr>
      </w:pPr>
      <w:r w:rsidRPr="0092611B">
        <w:rPr>
          <w:rFonts w:asciiTheme="majorHAnsi" w:eastAsiaTheme="minorHAnsi" w:hAnsiTheme="majorHAnsi" w:cs="Arial"/>
          <w:color w:val="000000"/>
          <w:sz w:val="22"/>
          <w:szCs w:val="22"/>
          <w:lang w:eastAsia="en-US"/>
        </w:rPr>
        <w:t xml:space="preserve">do 1,0 m (w OW02). </w:t>
      </w:r>
    </w:p>
    <w:p w14:paraId="7ADE18D0" w14:textId="12F7A2A9" w:rsidR="0092611B" w:rsidRPr="0092611B" w:rsidRDefault="0092611B" w:rsidP="0092611B">
      <w:pPr>
        <w:autoSpaceDE w:val="0"/>
        <w:autoSpaceDN w:val="0"/>
        <w:adjustRightInd w:val="0"/>
        <w:spacing w:line="360" w:lineRule="auto"/>
        <w:jc w:val="both"/>
        <w:rPr>
          <w:rFonts w:asciiTheme="majorHAnsi" w:eastAsiaTheme="minorHAnsi" w:hAnsiTheme="majorHAnsi" w:cs="Arial"/>
          <w:color w:val="000000"/>
          <w:sz w:val="22"/>
          <w:szCs w:val="22"/>
          <w:lang w:eastAsia="en-US"/>
        </w:rPr>
      </w:pPr>
      <w:r w:rsidRPr="0092611B">
        <w:rPr>
          <w:rFonts w:asciiTheme="majorHAnsi" w:eastAsiaTheme="minorHAnsi" w:hAnsiTheme="majorHAnsi" w:cs="Arial"/>
          <w:color w:val="000000"/>
          <w:sz w:val="22"/>
          <w:szCs w:val="22"/>
          <w:lang w:eastAsia="en-US"/>
        </w:rPr>
        <w:t xml:space="preserve">W rejonie otworów OW01 do głębokości 0,9 m p.p.t. i OW02 (przy istniejących torach) do głębokości 1,00 m p.p.t. rozpoznano nasypy budowlane, w których w skład wchodzi piasek i frakcja kamienista. </w:t>
      </w:r>
    </w:p>
    <w:p w14:paraId="195E86AA" w14:textId="2938AB33" w:rsidR="0092611B" w:rsidRDefault="0092611B" w:rsidP="0092611B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6946"/>
        </w:tabs>
        <w:spacing w:after="0" w:line="360" w:lineRule="auto"/>
        <w:rPr>
          <w:rFonts w:asciiTheme="majorHAnsi" w:eastAsiaTheme="minorHAnsi" w:hAnsiTheme="majorHAnsi" w:cs="Arial"/>
          <w:color w:val="000000"/>
          <w:lang w:eastAsia="en-US"/>
        </w:rPr>
      </w:pPr>
      <w:r w:rsidRPr="0092611B">
        <w:rPr>
          <w:rFonts w:asciiTheme="majorHAnsi" w:eastAsiaTheme="minorHAnsi" w:hAnsiTheme="majorHAnsi" w:cs="Arial"/>
          <w:color w:val="000000"/>
          <w:lang w:eastAsia="en-US"/>
        </w:rPr>
        <w:t>W otworach wykonanych w styczniu 2021 r., w strefie głębokości rozpoznanej wykonanymi wierceniami, tj. maks. 7,5 m p.p.t. wodę gruntową w postaci sączenia na kontakcie piasków średnich ze stropem polodowcowych piasków gliniastych stwierdzono jedynie w otworze OW04 na głębokości 1,90 m p.p.t</w:t>
      </w:r>
      <w:r w:rsidR="009654EC">
        <w:rPr>
          <w:rFonts w:asciiTheme="majorHAnsi" w:eastAsiaTheme="minorHAnsi" w:hAnsiTheme="majorHAnsi" w:cs="Arial"/>
          <w:color w:val="000000"/>
          <w:lang w:eastAsia="en-US"/>
        </w:rPr>
        <w:t>.</w:t>
      </w:r>
    </w:p>
    <w:p w14:paraId="68843B36" w14:textId="25AE96EF" w:rsidR="009839AE" w:rsidRDefault="009839AE" w:rsidP="009839AE"/>
    <w:p w14:paraId="18B40103" w14:textId="43D98E53" w:rsidR="00614655" w:rsidRPr="00D56E02" w:rsidRDefault="00614655" w:rsidP="00614655">
      <w:pPr>
        <w:pStyle w:val="Nagwek1"/>
        <w:numPr>
          <w:ilvl w:val="0"/>
          <w:numId w:val="3"/>
        </w:numPr>
        <w:tabs>
          <w:tab w:val="clear" w:pos="7144"/>
          <w:tab w:val="left" w:pos="0"/>
        </w:tabs>
        <w:spacing w:before="120" w:after="120" w:line="320" w:lineRule="exact"/>
        <w:jc w:val="both"/>
        <w:rPr>
          <w:rFonts w:asciiTheme="majorHAnsi" w:hAnsiTheme="majorHAnsi" w:cs="Times New Roman"/>
          <w:bCs w:val="0"/>
          <w:i w:val="0"/>
          <w:iCs w:val="0"/>
          <w:smallCaps/>
          <w:spacing w:val="20"/>
          <w:sz w:val="24"/>
          <w:szCs w:val="24"/>
          <w:u w:val="single"/>
          <w:lang w:eastAsia="en-US" w:bidi="en-US"/>
        </w:rPr>
      </w:pPr>
      <w:bookmarkStart w:id="16" w:name="_Toc101861671"/>
      <w:r>
        <w:rPr>
          <w:rFonts w:asciiTheme="majorHAnsi" w:hAnsiTheme="majorHAnsi" w:cs="Times New Roman"/>
          <w:bCs w:val="0"/>
          <w:i w:val="0"/>
          <w:iCs w:val="0"/>
          <w:smallCaps/>
          <w:spacing w:val="20"/>
          <w:sz w:val="24"/>
          <w:szCs w:val="24"/>
          <w:u w:val="single"/>
          <w:lang w:eastAsia="en-US" w:bidi="en-US"/>
        </w:rPr>
        <w:t>Informacja o sposobie posadowienia obiektu budowlanego</w:t>
      </w:r>
      <w:bookmarkEnd w:id="16"/>
    </w:p>
    <w:p w14:paraId="12087803" w14:textId="734B423A" w:rsidR="009654EC" w:rsidRPr="009654EC" w:rsidRDefault="009654EC" w:rsidP="009654EC">
      <w:p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9654EC">
        <w:rPr>
          <w:rFonts w:ascii="Calibri Light" w:hAnsi="Calibri Light" w:cs="Calibri Light"/>
          <w:sz w:val="22"/>
          <w:szCs w:val="22"/>
        </w:rPr>
        <w:t>W badanym podłożu, pod warstwą nasypów niekontrolowanych i budowlanych, występują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654EC">
        <w:rPr>
          <w:rFonts w:ascii="Calibri Light" w:hAnsi="Calibri Light" w:cs="Calibri Light"/>
          <w:sz w:val="22"/>
          <w:szCs w:val="22"/>
        </w:rPr>
        <w:t>grunty mineralne rodzime, nieskaliste, niespoiste – piaski, pospółki i żwiry wodnolodowcowe oraz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654EC">
        <w:rPr>
          <w:rFonts w:ascii="Calibri Light" w:hAnsi="Calibri Light" w:cs="Calibri Light"/>
          <w:sz w:val="22"/>
          <w:szCs w:val="22"/>
        </w:rPr>
        <w:t>grunty spoiste. Wszystkie rozpoznane rodzime grunty niespoiste i spoiste są nośne. Do gruntów nienośnych zaliczono nasypy niekontrolowane, występujące w strefie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654EC">
        <w:rPr>
          <w:rFonts w:ascii="Calibri Light" w:hAnsi="Calibri Light" w:cs="Calibri Light"/>
          <w:sz w:val="22"/>
          <w:szCs w:val="22"/>
        </w:rPr>
        <w:t xml:space="preserve">przypowierzchniowej do głębokości maks. 2,0 m p.p.t. </w:t>
      </w:r>
      <w:r w:rsidRPr="009654EC">
        <w:rPr>
          <w:rFonts w:ascii="Calibri Light" w:hAnsi="Calibri Light" w:cs="Calibri Light"/>
          <w:sz w:val="22"/>
          <w:szCs w:val="22"/>
        </w:rPr>
        <w:lastRenderedPageBreak/>
        <w:t>(OW02). Występujące pod warstwami konstrukcyjnymi nowego torowiska w strefie przemarzania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654EC">
        <w:rPr>
          <w:rFonts w:ascii="Calibri Light" w:hAnsi="Calibri Light" w:cs="Calibri Light"/>
          <w:sz w:val="22"/>
          <w:szCs w:val="22"/>
        </w:rPr>
        <w:t>nasypy niebudowlane (niekontrolowane) zaleca się wymienić na zagęszczony grunt mineralny.</w:t>
      </w:r>
    </w:p>
    <w:p w14:paraId="35E120CC" w14:textId="306CB524" w:rsidR="00614655" w:rsidRPr="009654EC" w:rsidRDefault="00614655" w:rsidP="009654EC">
      <w:pPr>
        <w:spacing w:line="360" w:lineRule="auto"/>
        <w:jc w:val="both"/>
        <w:rPr>
          <w:sz w:val="22"/>
          <w:szCs w:val="22"/>
        </w:rPr>
      </w:pPr>
      <w:r w:rsidRPr="009654EC">
        <w:rPr>
          <w:rFonts w:ascii="Calibri Light" w:hAnsi="Calibri Light" w:cs="Calibri Light"/>
          <w:sz w:val="22"/>
          <w:szCs w:val="22"/>
        </w:rPr>
        <w:t>W świetle Rozporządzenia Ministra Transportu, Budownictwa i Gospodarki Morskiej</w:t>
      </w:r>
      <w:r w:rsidR="009654EC">
        <w:rPr>
          <w:rFonts w:ascii="Calibri Light" w:hAnsi="Calibri Light" w:cs="Calibri Light"/>
          <w:sz w:val="22"/>
          <w:szCs w:val="22"/>
        </w:rPr>
        <w:t xml:space="preserve"> </w:t>
      </w:r>
      <w:r w:rsidRPr="009654EC">
        <w:rPr>
          <w:rFonts w:ascii="Calibri Light" w:hAnsi="Calibri Light" w:cs="Calibri Light"/>
          <w:sz w:val="22"/>
          <w:szCs w:val="22"/>
        </w:rPr>
        <w:t xml:space="preserve">z dn. 25.04.2012 r. w sprawie ustalania geotechnicznych warunków </w:t>
      </w:r>
      <w:proofErr w:type="spellStart"/>
      <w:r w:rsidRPr="009654EC">
        <w:rPr>
          <w:rFonts w:ascii="Calibri Light" w:hAnsi="Calibri Light" w:cs="Calibri Light"/>
          <w:sz w:val="22"/>
          <w:szCs w:val="22"/>
        </w:rPr>
        <w:t>posadawiania</w:t>
      </w:r>
      <w:proofErr w:type="spellEnd"/>
      <w:r w:rsidRPr="009654EC">
        <w:rPr>
          <w:rFonts w:ascii="Calibri Light" w:hAnsi="Calibri Light" w:cs="Calibri Light"/>
          <w:sz w:val="22"/>
          <w:szCs w:val="22"/>
        </w:rPr>
        <w:t xml:space="preserve"> obiektów</w:t>
      </w:r>
      <w:r w:rsidR="009654EC">
        <w:rPr>
          <w:rFonts w:ascii="Calibri Light" w:hAnsi="Calibri Light" w:cs="Calibri Light"/>
          <w:sz w:val="22"/>
          <w:szCs w:val="22"/>
        </w:rPr>
        <w:t xml:space="preserve"> </w:t>
      </w:r>
      <w:r w:rsidRPr="009654EC">
        <w:rPr>
          <w:rFonts w:ascii="Calibri Light" w:hAnsi="Calibri Light" w:cs="Calibri Light"/>
          <w:sz w:val="22"/>
          <w:szCs w:val="22"/>
        </w:rPr>
        <w:t>budowlanych rozpoznane na badanym podłożu nowego układu torowego warunki gruntowe są</w:t>
      </w:r>
      <w:r w:rsidR="009654EC">
        <w:rPr>
          <w:rFonts w:ascii="Calibri Light" w:hAnsi="Calibri Light" w:cs="Calibri Light"/>
          <w:sz w:val="22"/>
          <w:szCs w:val="22"/>
        </w:rPr>
        <w:t xml:space="preserve"> </w:t>
      </w:r>
      <w:r w:rsidRPr="009654EC">
        <w:rPr>
          <w:rFonts w:ascii="Calibri Light" w:hAnsi="Calibri Light" w:cs="Calibri Light"/>
          <w:sz w:val="22"/>
          <w:szCs w:val="22"/>
        </w:rPr>
        <w:t>proste, a projektowaną budowlę zakwalifikować należy do I kategorii geotechnicznej.</w:t>
      </w:r>
    </w:p>
    <w:p w14:paraId="33E06926" w14:textId="6CDD9E23" w:rsidR="009839AE" w:rsidRPr="00A74768" w:rsidRDefault="009839AE" w:rsidP="00262918">
      <w:pPr>
        <w:pStyle w:val="Nagwek1"/>
        <w:numPr>
          <w:ilvl w:val="0"/>
          <w:numId w:val="3"/>
        </w:numPr>
        <w:tabs>
          <w:tab w:val="clear" w:pos="7144"/>
          <w:tab w:val="left" w:pos="0"/>
        </w:tabs>
        <w:spacing w:before="120" w:after="120" w:line="320" w:lineRule="exact"/>
        <w:jc w:val="both"/>
        <w:rPr>
          <w:rFonts w:asciiTheme="majorHAnsi" w:hAnsiTheme="majorHAnsi" w:cs="Times New Roman"/>
          <w:bCs w:val="0"/>
          <w:i w:val="0"/>
          <w:iCs w:val="0"/>
          <w:smallCaps/>
          <w:spacing w:val="20"/>
          <w:sz w:val="24"/>
          <w:szCs w:val="24"/>
          <w:u w:val="single"/>
          <w:lang w:eastAsia="en-US" w:bidi="en-US"/>
        </w:rPr>
      </w:pPr>
      <w:bookmarkStart w:id="17" w:name="_Toc101861672"/>
      <w:r w:rsidRPr="00A74768">
        <w:rPr>
          <w:rFonts w:asciiTheme="majorHAnsi" w:hAnsiTheme="majorHAnsi" w:cs="Times New Roman"/>
          <w:bCs w:val="0"/>
          <w:i w:val="0"/>
          <w:iCs w:val="0"/>
          <w:smallCaps/>
          <w:spacing w:val="20"/>
          <w:sz w:val="24"/>
          <w:szCs w:val="24"/>
          <w:u w:val="single"/>
          <w:lang w:eastAsia="en-US" w:bidi="en-US"/>
        </w:rPr>
        <w:t xml:space="preserve">Informacja </w:t>
      </w:r>
      <w:r w:rsidRPr="009839AE">
        <w:rPr>
          <w:rFonts w:asciiTheme="majorHAnsi" w:hAnsiTheme="majorHAnsi" w:cs="Times New Roman"/>
          <w:bCs w:val="0"/>
          <w:i w:val="0"/>
          <w:iCs w:val="0"/>
          <w:smallCaps/>
          <w:spacing w:val="20"/>
          <w:sz w:val="24"/>
          <w:szCs w:val="24"/>
          <w:u w:val="single"/>
          <w:lang w:eastAsia="en-US" w:bidi="en-US"/>
        </w:rPr>
        <w:t>o wpisie przedmiotowego terenu do rejestru zabytków oraz o ochronie wynikającej z ustaleń miejscowego planu zagospodarowania przestrzennego</w:t>
      </w:r>
      <w:bookmarkEnd w:id="17"/>
    </w:p>
    <w:p w14:paraId="35B5AF01" w14:textId="1C9F6436" w:rsidR="0006571C" w:rsidRPr="0006571C" w:rsidRDefault="0006571C" w:rsidP="007303FC">
      <w:pPr>
        <w:pStyle w:val="OPIS"/>
        <w:tabs>
          <w:tab w:val="left" w:pos="567"/>
        </w:tabs>
        <w:spacing w:before="0" w:line="276" w:lineRule="auto"/>
        <w:ind w:firstLine="0"/>
        <w:rPr>
          <w:rFonts w:asciiTheme="majorHAnsi" w:eastAsiaTheme="minorHAnsi" w:hAnsiTheme="majorHAnsi" w:cstheme="majorHAnsi"/>
          <w:kern w:val="0"/>
          <w:sz w:val="22"/>
          <w:szCs w:val="22"/>
          <w:lang w:eastAsia="en-US"/>
        </w:rPr>
      </w:pPr>
      <w:r w:rsidRPr="0006571C">
        <w:rPr>
          <w:rFonts w:asciiTheme="majorHAnsi" w:eastAsiaTheme="minorHAnsi" w:hAnsiTheme="majorHAnsi" w:cstheme="majorHAnsi"/>
          <w:kern w:val="0"/>
          <w:sz w:val="22"/>
          <w:szCs w:val="22"/>
          <w:lang w:eastAsia="en-US"/>
        </w:rPr>
        <w:t>W obrębie inwestycji lub w jej bezpośrednim sąsiedztwie nie zlokalizowano historycznych obiektów budowlanych oraz drzew podlegające ochronie konserwatorskiej.</w:t>
      </w:r>
    </w:p>
    <w:p w14:paraId="18D84A6F" w14:textId="2E042192" w:rsidR="0006571C" w:rsidRPr="00941187" w:rsidRDefault="0006571C" w:rsidP="007303FC">
      <w:pPr>
        <w:pStyle w:val="OPIS"/>
        <w:tabs>
          <w:tab w:val="left" w:pos="567"/>
        </w:tabs>
        <w:spacing w:before="0" w:after="120" w:line="276" w:lineRule="auto"/>
        <w:ind w:firstLine="0"/>
        <w:rPr>
          <w:rFonts w:asciiTheme="majorHAnsi" w:eastAsiaTheme="minorHAnsi" w:hAnsiTheme="majorHAnsi" w:cstheme="majorHAnsi"/>
          <w:sz w:val="22"/>
          <w:szCs w:val="22"/>
          <w:lang w:eastAsia="en-US"/>
        </w:rPr>
      </w:pPr>
      <w:r w:rsidRPr="0006571C">
        <w:rPr>
          <w:rFonts w:asciiTheme="majorHAnsi" w:eastAsiaTheme="minorHAnsi" w:hAnsiTheme="majorHAnsi" w:cstheme="majorHAnsi"/>
          <w:sz w:val="22"/>
          <w:szCs w:val="22"/>
          <w:lang w:eastAsia="en-US"/>
        </w:rPr>
        <w:t>Teren inwestycji nie jest objęty obowiązującymi miejscowymi planami zagospodarowania przestrzennego.</w:t>
      </w:r>
    </w:p>
    <w:p w14:paraId="03A5800C" w14:textId="3716A9A6" w:rsidR="00C5170C" w:rsidRPr="00A74768" w:rsidRDefault="00C5170C" w:rsidP="00262918">
      <w:pPr>
        <w:pStyle w:val="Nagwek1"/>
        <w:numPr>
          <w:ilvl w:val="0"/>
          <w:numId w:val="3"/>
        </w:numPr>
        <w:tabs>
          <w:tab w:val="clear" w:pos="7144"/>
          <w:tab w:val="left" w:pos="0"/>
        </w:tabs>
        <w:spacing w:before="120" w:after="120" w:line="320" w:lineRule="exact"/>
        <w:jc w:val="both"/>
        <w:rPr>
          <w:rFonts w:asciiTheme="majorHAnsi" w:hAnsiTheme="majorHAnsi" w:cs="Times New Roman"/>
          <w:bCs w:val="0"/>
          <w:i w:val="0"/>
          <w:iCs w:val="0"/>
          <w:smallCaps/>
          <w:spacing w:val="20"/>
          <w:sz w:val="24"/>
          <w:szCs w:val="24"/>
          <w:u w:val="single"/>
          <w:lang w:eastAsia="en-US" w:bidi="en-US"/>
        </w:rPr>
      </w:pPr>
      <w:bookmarkStart w:id="18" w:name="_Toc101861673"/>
      <w:r w:rsidRPr="00A74768">
        <w:rPr>
          <w:rFonts w:asciiTheme="majorHAnsi" w:hAnsiTheme="majorHAnsi" w:cs="Times New Roman"/>
          <w:bCs w:val="0"/>
          <w:i w:val="0"/>
          <w:iCs w:val="0"/>
          <w:smallCaps/>
          <w:spacing w:val="20"/>
          <w:sz w:val="24"/>
          <w:szCs w:val="24"/>
          <w:u w:val="single"/>
          <w:lang w:eastAsia="en-US" w:bidi="en-US"/>
        </w:rPr>
        <w:t xml:space="preserve">Informacja </w:t>
      </w:r>
      <w:r w:rsidRPr="00C5170C">
        <w:rPr>
          <w:rFonts w:asciiTheme="majorHAnsi" w:hAnsiTheme="majorHAnsi" w:cs="Times New Roman"/>
          <w:bCs w:val="0"/>
          <w:i w:val="0"/>
          <w:iCs w:val="0"/>
          <w:smallCaps/>
          <w:spacing w:val="20"/>
          <w:sz w:val="24"/>
          <w:szCs w:val="24"/>
          <w:u w:val="single"/>
          <w:lang w:eastAsia="en-US" w:bidi="en-US"/>
        </w:rPr>
        <w:t>o wpływie eksploatacji górniczej na teren zamierzenia budowlaneg</w:t>
      </w:r>
      <w:r w:rsidRPr="009839AE">
        <w:rPr>
          <w:rFonts w:asciiTheme="majorHAnsi" w:hAnsiTheme="majorHAnsi" w:cs="Times New Roman"/>
          <w:bCs w:val="0"/>
          <w:i w:val="0"/>
          <w:iCs w:val="0"/>
          <w:smallCaps/>
          <w:spacing w:val="20"/>
          <w:sz w:val="24"/>
          <w:szCs w:val="24"/>
          <w:u w:val="single"/>
          <w:lang w:eastAsia="en-US" w:bidi="en-US"/>
        </w:rPr>
        <w:t>o</w:t>
      </w:r>
      <w:bookmarkEnd w:id="18"/>
    </w:p>
    <w:p w14:paraId="6FD9CDF8" w14:textId="680BF6B3" w:rsidR="0006571C" w:rsidRPr="00C5170C" w:rsidRDefault="00C5170C" w:rsidP="0006571C">
      <w:pPr>
        <w:pStyle w:val="OPIS"/>
        <w:tabs>
          <w:tab w:val="left" w:pos="567"/>
        </w:tabs>
        <w:spacing w:before="0"/>
        <w:ind w:firstLine="0"/>
        <w:rPr>
          <w:rFonts w:asciiTheme="majorHAnsi" w:eastAsiaTheme="minorHAnsi" w:hAnsiTheme="majorHAnsi" w:cstheme="majorHAnsi"/>
          <w:sz w:val="22"/>
          <w:szCs w:val="22"/>
          <w:lang w:eastAsia="en-US"/>
        </w:rPr>
      </w:pPr>
      <w:r w:rsidRPr="00C5170C">
        <w:rPr>
          <w:rFonts w:asciiTheme="majorHAnsi" w:eastAsiaTheme="minorHAnsi" w:hAnsiTheme="majorHAnsi" w:cstheme="majorHAnsi"/>
          <w:sz w:val="22"/>
          <w:szCs w:val="22"/>
          <w:lang w:eastAsia="en-US"/>
        </w:rPr>
        <w:t>Teren objęty inwestycją nie znajduje się w granicach terenu górniczego i nie jest objęty wpływem eksploatacji górniczej.</w:t>
      </w:r>
    </w:p>
    <w:p w14:paraId="50CB4070" w14:textId="3AA3EF66" w:rsidR="00FB15ED" w:rsidRPr="00A74768" w:rsidRDefault="00FB15ED" w:rsidP="00262918">
      <w:pPr>
        <w:pStyle w:val="Nagwek1"/>
        <w:numPr>
          <w:ilvl w:val="0"/>
          <w:numId w:val="3"/>
        </w:numPr>
        <w:tabs>
          <w:tab w:val="clear" w:pos="7144"/>
          <w:tab w:val="left" w:pos="0"/>
        </w:tabs>
        <w:spacing w:before="120" w:after="120" w:line="320" w:lineRule="exact"/>
        <w:jc w:val="both"/>
        <w:rPr>
          <w:rFonts w:asciiTheme="majorHAnsi" w:hAnsiTheme="majorHAnsi" w:cs="Times New Roman"/>
          <w:bCs w:val="0"/>
          <w:i w:val="0"/>
          <w:iCs w:val="0"/>
          <w:smallCaps/>
          <w:spacing w:val="20"/>
          <w:sz w:val="24"/>
          <w:szCs w:val="24"/>
          <w:u w:val="single"/>
          <w:lang w:eastAsia="en-US" w:bidi="en-US"/>
        </w:rPr>
      </w:pPr>
      <w:bookmarkStart w:id="19" w:name="_Toc101861674"/>
      <w:r w:rsidRPr="00A74768">
        <w:rPr>
          <w:rFonts w:asciiTheme="majorHAnsi" w:hAnsiTheme="majorHAnsi" w:cs="Times New Roman"/>
          <w:bCs w:val="0"/>
          <w:i w:val="0"/>
          <w:iCs w:val="0"/>
          <w:smallCaps/>
          <w:spacing w:val="20"/>
          <w:sz w:val="24"/>
          <w:szCs w:val="24"/>
          <w:u w:val="single"/>
          <w:lang w:eastAsia="en-US" w:bidi="en-US"/>
        </w:rPr>
        <w:t xml:space="preserve">Informacja </w:t>
      </w:r>
      <w:r w:rsidRPr="00FB15ED">
        <w:rPr>
          <w:rFonts w:asciiTheme="majorHAnsi" w:hAnsiTheme="majorHAnsi" w:cs="Times New Roman"/>
          <w:bCs w:val="0"/>
          <w:i w:val="0"/>
          <w:iCs w:val="0"/>
          <w:smallCaps/>
          <w:spacing w:val="20"/>
          <w:sz w:val="24"/>
          <w:szCs w:val="24"/>
          <w:u w:val="single"/>
          <w:lang w:eastAsia="en-US" w:bidi="en-US"/>
        </w:rPr>
        <w:t>i dane o charakterze oraz cechach istniejących i przewidywanych zagrożeń dla środowiska oraz higieny i zdrowia użytkowników projektowanych obiektów budowlanych i ich otoczenia</w:t>
      </w:r>
      <w:bookmarkEnd w:id="19"/>
    </w:p>
    <w:p w14:paraId="71CFE016" w14:textId="101B1437" w:rsidR="007B2741" w:rsidRDefault="00941187" w:rsidP="007303FC">
      <w:pPr>
        <w:pStyle w:val="OPIS"/>
        <w:tabs>
          <w:tab w:val="left" w:pos="567"/>
        </w:tabs>
        <w:spacing w:before="0"/>
        <w:ind w:firstLine="0"/>
        <w:rPr>
          <w:rFonts w:asciiTheme="majorHAnsi" w:eastAsiaTheme="minorHAnsi" w:hAnsiTheme="majorHAnsi" w:cstheme="majorHAnsi"/>
          <w:sz w:val="22"/>
          <w:szCs w:val="22"/>
          <w:lang w:eastAsia="en-US"/>
        </w:rPr>
      </w:pPr>
      <w:r>
        <w:rPr>
          <w:rFonts w:asciiTheme="majorHAnsi" w:eastAsiaTheme="minorHAnsi" w:hAnsiTheme="majorHAnsi" w:cstheme="majorHAnsi"/>
          <w:sz w:val="22"/>
          <w:szCs w:val="22"/>
          <w:lang w:eastAsia="en-US"/>
        </w:rPr>
        <w:t xml:space="preserve">Dla przedmiotowej inwestycji uzyskano opinię Prezydenta Miasta Łodzi z dnia 02.06.2021 r. (znak DEK-OŚR-I.6220.89.2021) określającą, iż planowana inwestycja nie wymaga uzyskania decyzji o środowiskowych uwarunkowaniach. </w:t>
      </w:r>
      <w:r w:rsidRPr="00941187">
        <w:rPr>
          <w:rFonts w:asciiTheme="majorHAnsi" w:eastAsiaTheme="minorHAnsi" w:hAnsiTheme="majorHAnsi" w:cstheme="majorHAnsi"/>
          <w:sz w:val="22"/>
          <w:szCs w:val="22"/>
          <w:lang w:eastAsia="en-US"/>
        </w:rPr>
        <w:t>Planowana inwestycja zlokalizowana jest poza obszarami chronionymi na podstawie ustawy z dnia 16 kwietnia 2004 r. o ochronie przyrody (Dz. U. z 20</w:t>
      </w:r>
      <w:r>
        <w:rPr>
          <w:rFonts w:asciiTheme="majorHAnsi" w:eastAsiaTheme="minorHAnsi" w:hAnsiTheme="majorHAnsi" w:cstheme="majorHAnsi"/>
          <w:sz w:val="22"/>
          <w:szCs w:val="22"/>
          <w:lang w:eastAsia="en-US"/>
        </w:rPr>
        <w:t>21</w:t>
      </w:r>
      <w:r w:rsidRPr="00941187">
        <w:rPr>
          <w:rFonts w:asciiTheme="majorHAnsi" w:eastAsiaTheme="minorHAnsi" w:hAnsiTheme="majorHAnsi" w:cstheme="majorHAnsi"/>
          <w:sz w:val="22"/>
          <w:szCs w:val="22"/>
          <w:lang w:eastAsia="en-US"/>
        </w:rPr>
        <w:t>r. poz. 1</w:t>
      </w:r>
      <w:r>
        <w:rPr>
          <w:rFonts w:asciiTheme="majorHAnsi" w:eastAsiaTheme="minorHAnsi" w:hAnsiTheme="majorHAnsi" w:cstheme="majorHAnsi"/>
          <w:sz w:val="22"/>
          <w:szCs w:val="22"/>
          <w:lang w:eastAsia="en-US"/>
        </w:rPr>
        <w:t>098</w:t>
      </w:r>
      <w:r w:rsidRPr="00941187">
        <w:rPr>
          <w:rFonts w:asciiTheme="majorHAnsi" w:eastAsiaTheme="minorHAnsi" w:hAnsiTheme="majorHAnsi" w:cstheme="majorHAnsi"/>
          <w:sz w:val="22"/>
          <w:szCs w:val="22"/>
          <w:lang w:eastAsia="en-US"/>
        </w:rPr>
        <w:t xml:space="preserve"> z późniejszymi zmianami). Planowana inwestycja nie ogranicza dostępności osobom niepełnosprawnym.</w:t>
      </w:r>
    </w:p>
    <w:p w14:paraId="2B37A0A8" w14:textId="14EE186D" w:rsidR="007B2741" w:rsidRDefault="007B2741" w:rsidP="007B2741">
      <w:pPr>
        <w:pStyle w:val="Nagwek1"/>
        <w:numPr>
          <w:ilvl w:val="0"/>
          <w:numId w:val="3"/>
        </w:numPr>
        <w:tabs>
          <w:tab w:val="clear" w:pos="7144"/>
          <w:tab w:val="left" w:pos="0"/>
        </w:tabs>
        <w:spacing w:before="120" w:after="120" w:line="320" w:lineRule="exact"/>
        <w:jc w:val="both"/>
        <w:rPr>
          <w:rFonts w:asciiTheme="majorHAnsi" w:hAnsiTheme="majorHAnsi" w:cs="Times New Roman"/>
          <w:bCs w:val="0"/>
          <w:i w:val="0"/>
          <w:iCs w:val="0"/>
          <w:smallCaps/>
          <w:spacing w:val="20"/>
          <w:sz w:val="24"/>
          <w:szCs w:val="24"/>
          <w:u w:val="single"/>
          <w:lang w:eastAsia="en-US" w:bidi="en-US"/>
        </w:rPr>
      </w:pPr>
      <w:bookmarkStart w:id="20" w:name="_Toc101861675"/>
      <w:r w:rsidRPr="00A74768">
        <w:rPr>
          <w:rFonts w:asciiTheme="majorHAnsi" w:hAnsiTheme="majorHAnsi" w:cs="Times New Roman"/>
          <w:bCs w:val="0"/>
          <w:i w:val="0"/>
          <w:iCs w:val="0"/>
          <w:smallCaps/>
          <w:spacing w:val="20"/>
          <w:sz w:val="24"/>
          <w:szCs w:val="24"/>
          <w:u w:val="single"/>
          <w:lang w:eastAsia="en-US" w:bidi="en-US"/>
        </w:rPr>
        <w:t xml:space="preserve">Informacja </w:t>
      </w:r>
      <w:r>
        <w:rPr>
          <w:rFonts w:asciiTheme="majorHAnsi" w:hAnsiTheme="majorHAnsi" w:cs="Times New Roman"/>
          <w:bCs w:val="0"/>
          <w:i w:val="0"/>
          <w:iCs w:val="0"/>
          <w:smallCaps/>
          <w:spacing w:val="20"/>
          <w:sz w:val="24"/>
          <w:szCs w:val="24"/>
          <w:u w:val="single"/>
          <w:lang w:eastAsia="en-US" w:bidi="en-US"/>
        </w:rPr>
        <w:t>o obszarze oddziaływania obiektu</w:t>
      </w:r>
      <w:bookmarkEnd w:id="20"/>
    </w:p>
    <w:p w14:paraId="4D2FCABF" w14:textId="263B9AD4" w:rsidR="007B2741" w:rsidRDefault="00A72C68" w:rsidP="007303FC">
      <w:pPr>
        <w:pStyle w:val="OPIS"/>
        <w:tabs>
          <w:tab w:val="left" w:pos="567"/>
        </w:tabs>
        <w:spacing w:before="0"/>
        <w:ind w:firstLine="0"/>
        <w:rPr>
          <w:rFonts w:asciiTheme="majorHAnsi" w:eastAsiaTheme="minorHAnsi" w:hAnsiTheme="majorHAnsi" w:cstheme="majorHAnsi"/>
          <w:sz w:val="22"/>
          <w:szCs w:val="22"/>
          <w:lang w:eastAsia="en-US"/>
        </w:rPr>
      </w:pPr>
      <w:r>
        <w:rPr>
          <w:rFonts w:asciiTheme="majorHAnsi" w:eastAsiaTheme="minorHAnsi" w:hAnsiTheme="majorHAnsi" w:cstheme="majorHAnsi"/>
          <w:sz w:val="22"/>
          <w:szCs w:val="22"/>
          <w:lang w:eastAsia="en-US"/>
        </w:rPr>
        <w:t>Obszar oddziaływania</w:t>
      </w:r>
      <w:r w:rsidR="007B2741">
        <w:rPr>
          <w:rFonts w:asciiTheme="majorHAnsi" w:eastAsiaTheme="minorHAnsi" w:hAnsiTheme="majorHAnsi" w:cstheme="majorHAnsi"/>
          <w:sz w:val="22"/>
          <w:szCs w:val="22"/>
          <w:lang w:eastAsia="en-US"/>
        </w:rPr>
        <w:t xml:space="preserve"> obiektu nie będzie wykraczał poza granice terenu inwestycji. Dla przedmiotowej inwestycji uzyskano opinię Prezydenta Miasta Łodzi z dnia 02.06.2021 r. (znak DEK-OŚR-I.6220.89.2021) określającą, iż planowana inwestycja nie wymaga uzyskania decyzji o środowiskowych uwarunkowaniach.</w:t>
      </w:r>
    </w:p>
    <w:p w14:paraId="07E799FF" w14:textId="77777777" w:rsidR="00380969" w:rsidRDefault="00380969" w:rsidP="007303FC">
      <w:pPr>
        <w:pStyle w:val="OPIS"/>
        <w:tabs>
          <w:tab w:val="left" w:pos="567"/>
        </w:tabs>
        <w:spacing w:before="0"/>
        <w:ind w:firstLine="0"/>
        <w:rPr>
          <w:rFonts w:asciiTheme="majorHAnsi" w:eastAsiaTheme="minorHAnsi" w:hAnsiTheme="majorHAnsi" w:cstheme="majorHAnsi"/>
          <w:sz w:val="22"/>
          <w:szCs w:val="22"/>
          <w:lang w:eastAsia="en-US"/>
        </w:rPr>
      </w:pPr>
    </w:p>
    <w:p w14:paraId="0448ABCB" w14:textId="6B35FDA3" w:rsidR="008613D7" w:rsidRPr="008613D7" w:rsidRDefault="008613D7" w:rsidP="008613D7">
      <w:pPr>
        <w:spacing w:line="360" w:lineRule="auto"/>
        <w:jc w:val="right"/>
        <w:rPr>
          <w:rFonts w:asciiTheme="majorHAnsi" w:hAnsiTheme="majorHAnsi"/>
          <w:sz w:val="22"/>
          <w:szCs w:val="22"/>
          <w:u w:val="single"/>
        </w:rPr>
      </w:pPr>
      <w:r w:rsidRPr="008613D7">
        <w:rPr>
          <w:rFonts w:asciiTheme="majorHAnsi" w:hAnsiTheme="majorHAnsi"/>
          <w:sz w:val="22"/>
          <w:szCs w:val="22"/>
          <w:u w:val="single"/>
        </w:rPr>
        <w:t xml:space="preserve">Autorzy </w:t>
      </w:r>
      <w:r w:rsidRPr="008613D7">
        <w:rPr>
          <w:rStyle w:val="Nagwek1Znak"/>
          <w:rFonts w:asciiTheme="majorHAnsi" w:hAnsiTheme="majorHAnsi"/>
          <w:b w:val="0"/>
          <w:i w:val="0"/>
          <w:sz w:val="22"/>
          <w:szCs w:val="22"/>
          <w:u w:val="single"/>
        </w:rPr>
        <w:t>opracowania:</w:t>
      </w:r>
    </w:p>
    <w:p w14:paraId="63CEEF95" w14:textId="1075161E" w:rsidR="008613D7" w:rsidRPr="003F4A96" w:rsidRDefault="008613D7" w:rsidP="00CC1C11">
      <w:pPr>
        <w:jc w:val="right"/>
        <w:rPr>
          <w:rFonts w:asciiTheme="majorHAnsi" w:hAnsiTheme="majorHAnsi"/>
          <w:sz w:val="22"/>
          <w:szCs w:val="22"/>
        </w:rPr>
      </w:pPr>
      <w:r w:rsidRPr="003F4A96">
        <w:rPr>
          <w:rFonts w:asciiTheme="majorHAnsi" w:hAnsiTheme="majorHAnsi"/>
          <w:sz w:val="22"/>
          <w:szCs w:val="22"/>
        </w:rPr>
        <w:t>Projektant</w:t>
      </w:r>
      <w:r>
        <w:rPr>
          <w:rFonts w:asciiTheme="majorHAnsi" w:hAnsiTheme="majorHAnsi"/>
          <w:sz w:val="22"/>
          <w:szCs w:val="22"/>
        </w:rPr>
        <w:t xml:space="preserve"> branży torowo-drogowej</w:t>
      </w:r>
      <w:r w:rsidRPr="003F4A96">
        <w:rPr>
          <w:rFonts w:asciiTheme="majorHAnsi" w:hAnsiTheme="majorHAnsi"/>
          <w:sz w:val="22"/>
          <w:szCs w:val="22"/>
        </w:rPr>
        <w:t>:</w:t>
      </w:r>
    </w:p>
    <w:p w14:paraId="14CA0697" w14:textId="0A165C0F" w:rsidR="008613D7" w:rsidRDefault="008613D7" w:rsidP="00CC1C11">
      <w:pPr>
        <w:ind w:left="360"/>
        <w:jc w:val="right"/>
        <w:rPr>
          <w:rFonts w:asciiTheme="majorHAnsi" w:hAnsiTheme="majorHAnsi"/>
          <w:sz w:val="22"/>
          <w:szCs w:val="22"/>
        </w:rPr>
      </w:pPr>
    </w:p>
    <w:p w14:paraId="0579BC8C" w14:textId="6E82BAD4" w:rsidR="007303FC" w:rsidRPr="007303FC" w:rsidRDefault="007303FC" w:rsidP="00CC1C11">
      <w:pPr>
        <w:ind w:left="360"/>
        <w:jc w:val="right"/>
        <w:rPr>
          <w:rFonts w:asciiTheme="majorHAnsi" w:hAnsiTheme="majorHAnsi"/>
          <w:sz w:val="10"/>
          <w:szCs w:val="10"/>
        </w:rPr>
      </w:pPr>
    </w:p>
    <w:p w14:paraId="256B9211" w14:textId="0F6BD4E9" w:rsidR="008613D7" w:rsidRPr="003F4A96" w:rsidRDefault="008613D7" w:rsidP="00CC1C11">
      <w:pPr>
        <w:jc w:val="right"/>
        <w:rPr>
          <w:rFonts w:asciiTheme="majorHAnsi" w:hAnsiTheme="majorHAnsi"/>
          <w:sz w:val="22"/>
          <w:szCs w:val="22"/>
        </w:rPr>
      </w:pPr>
      <w:r w:rsidRPr="003F4A96">
        <w:rPr>
          <w:rFonts w:asciiTheme="majorHAnsi" w:hAnsiTheme="majorHAnsi"/>
          <w:sz w:val="22"/>
          <w:szCs w:val="22"/>
        </w:rPr>
        <w:t>mgr inż. Paweł Kudelski ………………………………………</w:t>
      </w:r>
    </w:p>
    <w:p w14:paraId="2ACF6D65" w14:textId="040C3B22" w:rsidR="008613D7" w:rsidRPr="003F4A96" w:rsidRDefault="008613D7" w:rsidP="00CC1C11">
      <w:pPr>
        <w:rPr>
          <w:rFonts w:asciiTheme="majorHAnsi" w:hAnsiTheme="majorHAnsi"/>
          <w:sz w:val="22"/>
          <w:szCs w:val="22"/>
        </w:rPr>
      </w:pPr>
    </w:p>
    <w:p w14:paraId="2BC1F9D8" w14:textId="428A58C1" w:rsidR="008613D7" w:rsidRDefault="008613D7" w:rsidP="00CC1C11">
      <w:pPr>
        <w:jc w:val="right"/>
        <w:rPr>
          <w:rFonts w:asciiTheme="majorHAnsi" w:hAnsiTheme="majorHAnsi"/>
          <w:sz w:val="22"/>
          <w:szCs w:val="22"/>
        </w:rPr>
      </w:pPr>
      <w:r w:rsidRPr="003F4A96">
        <w:rPr>
          <w:rFonts w:asciiTheme="majorHAnsi" w:hAnsiTheme="majorHAnsi"/>
          <w:sz w:val="22"/>
          <w:szCs w:val="22"/>
        </w:rPr>
        <w:t>Sprawdzający</w:t>
      </w:r>
      <w:r w:rsidRPr="008613D7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>branży torowo-drogowej</w:t>
      </w:r>
      <w:r w:rsidR="00CC1C11">
        <w:rPr>
          <w:rFonts w:asciiTheme="majorHAnsi" w:hAnsiTheme="majorHAnsi"/>
          <w:sz w:val="22"/>
          <w:szCs w:val="22"/>
        </w:rPr>
        <w:t>:</w:t>
      </w:r>
    </w:p>
    <w:p w14:paraId="68B82DD3" w14:textId="16D67269" w:rsidR="007303FC" w:rsidRPr="007303FC" w:rsidRDefault="007303FC" w:rsidP="00CC1C11">
      <w:pPr>
        <w:jc w:val="right"/>
        <w:rPr>
          <w:rFonts w:asciiTheme="majorHAnsi" w:hAnsiTheme="majorHAnsi"/>
          <w:sz w:val="10"/>
          <w:szCs w:val="10"/>
        </w:rPr>
      </w:pPr>
    </w:p>
    <w:p w14:paraId="59C6169E" w14:textId="6DBD136C" w:rsidR="007303FC" w:rsidRPr="007303FC" w:rsidRDefault="007303FC" w:rsidP="00CC1C11">
      <w:pPr>
        <w:spacing w:before="240"/>
        <w:jc w:val="right"/>
        <w:rPr>
          <w:rFonts w:asciiTheme="majorHAnsi" w:hAnsiTheme="majorHAnsi"/>
          <w:sz w:val="6"/>
          <w:szCs w:val="6"/>
        </w:rPr>
      </w:pPr>
    </w:p>
    <w:p w14:paraId="68C173D8" w14:textId="0446DEB4" w:rsidR="00361D5B" w:rsidRDefault="00361D5B" w:rsidP="00361D5B">
      <w:pPr>
        <w:jc w:val="right"/>
        <w:rPr>
          <w:rFonts w:asciiTheme="majorHAnsi" w:hAnsiTheme="majorHAnsi"/>
          <w:sz w:val="22"/>
          <w:szCs w:val="22"/>
        </w:rPr>
      </w:pPr>
      <w:r w:rsidRPr="003F4A96">
        <w:rPr>
          <w:rFonts w:asciiTheme="majorHAnsi" w:hAnsiTheme="majorHAnsi"/>
          <w:sz w:val="22"/>
          <w:szCs w:val="22"/>
        </w:rPr>
        <w:t xml:space="preserve">mgr inż. </w:t>
      </w:r>
      <w:r>
        <w:rPr>
          <w:rFonts w:asciiTheme="majorHAnsi" w:hAnsiTheme="majorHAnsi"/>
          <w:sz w:val="22"/>
          <w:szCs w:val="22"/>
        </w:rPr>
        <w:t>Michał Liro</w:t>
      </w:r>
      <w:r w:rsidRPr="003F4A96">
        <w:rPr>
          <w:rFonts w:asciiTheme="majorHAnsi" w:hAnsiTheme="majorHAnsi"/>
          <w:sz w:val="22"/>
          <w:szCs w:val="22"/>
        </w:rPr>
        <w:t xml:space="preserve"> ………………………………………</w:t>
      </w:r>
    </w:p>
    <w:p w14:paraId="2DDA60BB" w14:textId="634E3F72" w:rsidR="0091442E" w:rsidRDefault="0091442E" w:rsidP="00361D5B">
      <w:pPr>
        <w:jc w:val="right"/>
        <w:rPr>
          <w:rFonts w:asciiTheme="majorHAnsi" w:hAnsiTheme="majorHAnsi"/>
          <w:sz w:val="22"/>
          <w:szCs w:val="22"/>
        </w:rPr>
      </w:pPr>
    </w:p>
    <w:p w14:paraId="4BE4EB34" w14:textId="37BF7264" w:rsidR="0091442E" w:rsidRDefault="0091442E" w:rsidP="00361D5B">
      <w:pPr>
        <w:jc w:val="right"/>
        <w:rPr>
          <w:rFonts w:asciiTheme="majorHAnsi" w:hAnsiTheme="majorHAnsi"/>
          <w:sz w:val="22"/>
          <w:szCs w:val="22"/>
        </w:rPr>
      </w:pPr>
    </w:p>
    <w:p w14:paraId="469442B7" w14:textId="77777777" w:rsidR="0091442E" w:rsidRPr="003F4A96" w:rsidRDefault="0091442E" w:rsidP="00361D5B">
      <w:pPr>
        <w:jc w:val="right"/>
        <w:rPr>
          <w:rFonts w:asciiTheme="majorHAnsi" w:hAnsiTheme="majorHAnsi"/>
          <w:sz w:val="22"/>
          <w:szCs w:val="22"/>
        </w:rPr>
      </w:pPr>
    </w:p>
    <w:p w14:paraId="66ABF277" w14:textId="77777777" w:rsidR="00C64DDF" w:rsidRPr="00BB4A9D" w:rsidRDefault="00C64DDF" w:rsidP="00BB4A9D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Theme="majorHAnsi" w:hAnsiTheme="majorHAnsi"/>
          <w:b/>
          <w:color w:val="000000"/>
          <w:sz w:val="20"/>
          <w:szCs w:val="20"/>
        </w:rPr>
      </w:pPr>
    </w:p>
    <w:p w14:paraId="18B6B008" w14:textId="77777777" w:rsidR="00C64DDF" w:rsidRPr="00BB4A9D" w:rsidRDefault="00C64DDF" w:rsidP="00BB4A9D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Theme="majorHAnsi" w:hAnsiTheme="majorHAnsi"/>
          <w:b/>
          <w:color w:val="000000"/>
          <w:sz w:val="20"/>
          <w:szCs w:val="20"/>
        </w:rPr>
      </w:pPr>
    </w:p>
    <w:p w14:paraId="1821A3C3" w14:textId="77777777" w:rsidR="00C64DDF" w:rsidRPr="00C64DDF" w:rsidRDefault="00C64DDF" w:rsidP="00C64DDF">
      <w:pPr>
        <w:suppressAutoHyphens w:val="0"/>
        <w:rPr>
          <w:rFonts w:asciiTheme="majorHAnsi" w:hAnsiTheme="majorHAnsi"/>
          <w:bCs/>
          <w:iCs/>
          <w:sz w:val="22"/>
          <w:szCs w:val="22"/>
        </w:rPr>
      </w:pPr>
    </w:p>
    <w:p w14:paraId="3615D645" w14:textId="77777777" w:rsidR="00C64DDF" w:rsidRPr="003F4A96" w:rsidRDefault="00C64DDF" w:rsidP="00C64DDF">
      <w:pPr>
        <w:suppressAutoHyphens w:val="0"/>
        <w:rPr>
          <w:rFonts w:asciiTheme="majorHAnsi" w:hAnsiTheme="majorHAnsi"/>
          <w:sz w:val="22"/>
          <w:szCs w:val="22"/>
          <w:lang w:eastAsia="en-US" w:bidi="en-US"/>
        </w:rPr>
      </w:pPr>
    </w:p>
    <w:bookmarkEnd w:id="0"/>
    <w:p w14:paraId="3B3EA0D2" w14:textId="6CAC65C3" w:rsidR="00BB6374" w:rsidRPr="003F4A96" w:rsidRDefault="00BB6374" w:rsidP="00BB6374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ajorHAnsi" w:hAnsiTheme="majorHAnsi"/>
          <w:b/>
          <w:color w:val="000000"/>
          <w:sz w:val="44"/>
          <w:szCs w:val="44"/>
        </w:rPr>
      </w:pPr>
    </w:p>
    <w:p w14:paraId="2CC8E300" w14:textId="77777777" w:rsidR="00BB6374" w:rsidRPr="003F4A96" w:rsidRDefault="00BB6374" w:rsidP="008D7D4C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Theme="majorHAnsi" w:hAnsiTheme="majorHAnsi"/>
          <w:b/>
          <w:color w:val="000000"/>
          <w:sz w:val="44"/>
          <w:szCs w:val="44"/>
        </w:rPr>
      </w:pPr>
    </w:p>
    <w:p w14:paraId="350605A7" w14:textId="77777777" w:rsidR="00C4246F" w:rsidRPr="003F4A96" w:rsidRDefault="00C4246F" w:rsidP="008D7D4C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Theme="majorHAnsi" w:hAnsiTheme="majorHAnsi"/>
          <w:b/>
          <w:color w:val="000000"/>
          <w:sz w:val="44"/>
          <w:szCs w:val="44"/>
        </w:rPr>
      </w:pPr>
    </w:p>
    <w:p w14:paraId="743D7895" w14:textId="77777777" w:rsidR="0022240B" w:rsidRPr="003F4A96" w:rsidRDefault="0022240B" w:rsidP="008D7D4C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Theme="majorHAnsi" w:hAnsiTheme="majorHAnsi"/>
          <w:b/>
          <w:color w:val="000000"/>
          <w:sz w:val="44"/>
          <w:szCs w:val="44"/>
        </w:rPr>
      </w:pPr>
    </w:p>
    <w:p w14:paraId="6A3D77A5" w14:textId="119B875B" w:rsidR="008D7D4C" w:rsidRPr="003F4A96" w:rsidRDefault="00FB37DC" w:rsidP="00FB37DC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Theme="majorHAnsi" w:hAnsiTheme="majorHAnsi"/>
          <w:b/>
          <w:color w:val="000000"/>
          <w:sz w:val="44"/>
          <w:szCs w:val="44"/>
        </w:rPr>
      </w:pPr>
      <w:r w:rsidRPr="00FB37DC">
        <w:rPr>
          <w:rFonts w:asciiTheme="majorHAnsi" w:hAnsiTheme="majorHAnsi"/>
          <w:b/>
          <w:color w:val="000000"/>
          <w:sz w:val="44"/>
          <w:szCs w:val="44"/>
        </w:rPr>
        <w:t>I</w:t>
      </w:r>
      <w:r w:rsidR="0091442E">
        <w:rPr>
          <w:rFonts w:asciiTheme="majorHAnsi" w:hAnsiTheme="majorHAnsi"/>
          <w:b/>
          <w:color w:val="000000"/>
          <w:sz w:val="44"/>
          <w:szCs w:val="44"/>
        </w:rPr>
        <w:t>I</w:t>
      </w:r>
      <w:r w:rsidRPr="00FB37DC">
        <w:rPr>
          <w:rFonts w:asciiTheme="majorHAnsi" w:hAnsiTheme="majorHAnsi"/>
          <w:b/>
          <w:color w:val="000000"/>
          <w:sz w:val="44"/>
          <w:szCs w:val="44"/>
        </w:rPr>
        <w:t>.</w:t>
      </w:r>
      <w:r>
        <w:rPr>
          <w:rFonts w:asciiTheme="majorHAnsi" w:hAnsiTheme="majorHAnsi"/>
          <w:b/>
          <w:color w:val="000000"/>
          <w:sz w:val="44"/>
          <w:szCs w:val="44"/>
        </w:rPr>
        <w:t xml:space="preserve"> </w:t>
      </w:r>
      <w:r w:rsidR="008D7D4C" w:rsidRPr="003F4A96">
        <w:rPr>
          <w:rFonts w:asciiTheme="majorHAnsi" w:hAnsiTheme="majorHAnsi"/>
          <w:b/>
          <w:color w:val="000000"/>
          <w:sz w:val="44"/>
          <w:szCs w:val="44"/>
        </w:rPr>
        <w:t>CZĘŚĆ RYSUNKOWA</w:t>
      </w:r>
    </w:p>
    <w:p w14:paraId="5323EEA0" w14:textId="77777777" w:rsidR="008D7D4C" w:rsidRPr="003F4A96" w:rsidRDefault="008D7D4C" w:rsidP="008D7D4C">
      <w:pPr>
        <w:spacing w:after="120" w:line="360" w:lineRule="auto"/>
        <w:jc w:val="both"/>
        <w:rPr>
          <w:rFonts w:asciiTheme="majorHAnsi" w:hAnsiTheme="majorHAnsi"/>
          <w:i/>
          <w:sz w:val="24"/>
          <w:szCs w:val="24"/>
        </w:rPr>
      </w:pPr>
    </w:p>
    <w:p w14:paraId="2486495E" w14:textId="77777777" w:rsidR="008D7D4C" w:rsidRPr="003F4A96" w:rsidRDefault="008D7D4C" w:rsidP="008D7D4C">
      <w:pPr>
        <w:spacing w:after="120" w:line="360" w:lineRule="auto"/>
        <w:jc w:val="both"/>
        <w:rPr>
          <w:rFonts w:asciiTheme="majorHAnsi" w:hAnsiTheme="majorHAnsi"/>
          <w:i/>
          <w:sz w:val="24"/>
          <w:szCs w:val="24"/>
        </w:rPr>
      </w:pPr>
    </w:p>
    <w:p w14:paraId="4EB95B70" w14:textId="77777777" w:rsidR="008D7D4C" w:rsidRPr="003F4A96" w:rsidRDefault="008D7D4C" w:rsidP="008D7D4C">
      <w:pPr>
        <w:spacing w:after="120" w:line="360" w:lineRule="auto"/>
        <w:jc w:val="both"/>
        <w:rPr>
          <w:rFonts w:asciiTheme="majorHAnsi" w:hAnsiTheme="majorHAnsi"/>
          <w:i/>
          <w:sz w:val="24"/>
          <w:szCs w:val="24"/>
        </w:rPr>
      </w:pPr>
    </w:p>
    <w:p w14:paraId="37F5ABAF" w14:textId="77777777" w:rsidR="008D7D4C" w:rsidRPr="003F4A96" w:rsidRDefault="008D7D4C" w:rsidP="008D7D4C">
      <w:pPr>
        <w:spacing w:after="120" w:line="360" w:lineRule="auto"/>
        <w:jc w:val="both"/>
        <w:rPr>
          <w:rFonts w:asciiTheme="majorHAnsi" w:hAnsiTheme="majorHAnsi"/>
          <w:b/>
          <w:sz w:val="24"/>
          <w:szCs w:val="24"/>
        </w:rPr>
      </w:pPr>
    </w:p>
    <w:p w14:paraId="66C823CD" w14:textId="77777777" w:rsidR="007D1F07" w:rsidRPr="003F4A96" w:rsidRDefault="007D1F07">
      <w:pPr>
        <w:rPr>
          <w:rFonts w:asciiTheme="majorHAnsi" w:hAnsiTheme="majorHAnsi"/>
        </w:rPr>
      </w:pPr>
    </w:p>
    <w:sectPr w:rsidR="007D1F07" w:rsidRPr="003F4A96" w:rsidSect="00A230B9">
      <w:headerReference w:type="default" r:id="rId10"/>
      <w:footerReference w:type="default" r:id="rId11"/>
      <w:headerReference w:type="first" r:id="rId12"/>
      <w:pgSz w:w="11906" w:h="16838"/>
      <w:pgMar w:top="993" w:right="1134" w:bottom="794" w:left="1418" w:header="425" w:footer="170" w:gutter="0"/>
      <w:pgNumType w:start="1"/>
      <w:cols w:space="708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2B9F7" w14:textId="77777777" w:rsidR="004252A8" w:rsidRDefault="004252A8">
      <w:r>
        <w:separator/>
      </w:r>
    </w:p>
  </w:endnote>
  <w:endnote w:type="continuationSeparator" w:id="0">
    <w:p w14:paraId="72A859BC" w14:textId="77777777" w:rsidR="004252A8" w:rsidRDefault="00425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32" w:type="dxa"/>
      <w:tblInd w:w="-743" w:type="dxa"/>
      <w:tblBorders>
        <w:top w:val="single" w:sz="4" w:space="0" w:color="auto"/>
        <w:insideH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844"/>
      <w:gridCol w:w="2409"/>
      <w:gridCol w:w="5812"/>
      <w:gridCol w:w="567"/>
    </w:tblGrid>
    <w:tr w:rsidR="008613D7" w:rsidRPr="006C526C" w14:paraId="269AC664" w14:textId="77777777" w:rsidTr="00A230B9">
      <w:tc>
        <w:tcPr>
          <w:tcW w:w="1844" w:type="dxa"/>
        </w:tcPr>
        <w:p w14:paraId="0B3428F1" w14:textId="77777777" w:rsidR="008613D7" w:rsidRPr="00CF7695" w:rsidRDefault="008613D7" w:rsidP="00A230B9">
          <w:pPr>
            <w:ind w:left="-108"/>
            <w:jc w:val="both"/>
            <w:rPr>
              <w:rFonts w:ascii="Arial Narrow" w:hAnsi="Arial Narrow"/>
              <w:i/>
              <w:sz w:val="18"/>
              <w:szCs w:val="18"/>
            </w:rPr>
          </w:pPr>
        </w:p>
      </w:tc>
      <w:tc>
        <w:tcPr>
          <w:tcW w:w="2409" w:type="dxa"/>
        </w:tcPr>
        <w:p w14:paraId="6B135667" w14:textId="77777777" w:rsidR="008613D7" w:rsidRPr="006C526C" w:rsidRDefault="008613D7" w:rsidP="00A230B9">
          <w:pPr>
            <w:ind w:left="-108"/>
            <w:jc w:val="both"/>
            <w:rPr>
              <w:rFonts w:ascii="Arial Narrow" w:hAnsi="Arial Narrow"/>
              <w:bCs/>
              <w:iCs/>
              <w:sz w:val="18"/>
              <w:szCs w:val="18"/>
            </w:rPr>
          </w:pPr>
        </w:p>
      </w:tc>
      <w:tc>
        <w:tcPr>
          <w:tcW w:w="5812" w:type="dxa"/>
          <w:shd w:val="clear" w:color="auto" w:fill="auto"/>
        </w:tcPr>
        <w:p w14:paraId="5FE697BD" w14:textId="77777777" w:rsidR="008613D7" w:rsidRPr="00F85AA2" w:rsidRDefault="008613D7" w:rsidP="00A230B9">
          <w:pPr>
            <w:spacing w:before="40" w:line="216" w:lineRule="auto"/>
            <w:jc w:val="both"/>
            <w:rPr>
              <w:rFonts w:ascii="Arial Narrow" w:hAnsi="Arial Narrow"/>
              <w:bCs/>
              <w:i/>
              <w:iCs/>
              <w:sz w:val="18"/>
              <w:szCs w:val="18"/>
            </w:rPr>
          </w:pPr>
        </w:p>
      </w:tc>
      <w:tc>
        <w:tcPr>
          <w:tcW w:w="567" w:type="dxa"/>
          <w:shd w:val="clear" w:color="auto" w:fill="auto"/>
        </w:tcPr>
        <w:p w14:paraId="2C582446" w14:textId="77777777" w:rsidR="008613D7" w:rsidRPr="0004357E" w:rsidRDefault="008613D7" w:rsidP="00A230B9">
          <w:pPr>
            <w:pStyle w:val="Stopka"/>
            <w:spacing w:before="120" w:line="216" w:lineRule="auto"/>
            <w:jc w:val="right"/>
          </w:pPr>
          <w:r w:rsidRPr="0004357E">
            <w:t xml:space="preserve">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351E63">
            <w:rPr>
              <w:noProof/>
            </w:rPr>
            <w:t>11</w:t>
          </w:r>
          <w:r>
            <w:rPr>
              <w:noProof/>
            </w:rPr>
            <w:fldChar w:fldCharType="end"/>
          </w:r>
        </w:p>
        <w:p w14:paraId="4C745983" w14:textId="77777777" w:rsidR="008613D7" w:rsidRPr="006C526C" w:rsidRDefault="008613D7" w:rsidP="00A230B9">
          <w:pPr>
            <w:spacing w:line="216" w:lineRule="auto"/>
            <w:jc w:val="both"/>
            <w:rPr>
              <w:sz w:val="18"/>
              <w:szCs w:val="18"/>
            </w:rPr>
          </w:pPr>
        </w:p>
      </w:tc>
    </w:tr>
  </w:tbl>
  <w:p w14:paraId="1AB9AEF7" w14:textId="77777777" w:rsidR="008613D7" w:rsidRPr="006C526C" w:rsidRDefault="008613D7" w:rsidP="00A230B9">
    <w:pPr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C233B" w14:textId="77777777" w:rsidR="004252A8" w:rsidRDefault="004252A8">
      <w:r>
        <w:separator/>
      </w:r>
    </w:p>
  </w:footnote>
  <w:footnote w:type="continuationSeparator" w:id="0">
    <w:p w14:paraId="773EFE36" w14:textId="77777777" w:rsidR="004252A8" w:rsidRDefault="004252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E779B" w14:textId="13596D50" w:rsidR="008613D7" w:rsidRPr="005E7733" w:rsidRDefault="008613D7" w:rsidP="003F4A96">
    <w:pPr>
      <w:pStyle w:val="Nagwek"/>
      <w:tabs>
        <w:tab w:val="clear" w:pos="4536"/>
        <w:tab w:val="clear" w:pos="9072"/>
      </w:tabs>
      <w:jc w:val="center"/>
      <w:rPr>
        <w:rFonts w:ascii="Arial Narrow" w:hAnsi="Arial Narrow"/>
      </w:rPr>
    </w:pPr>
    <w:r>
      <w:rPr>
        <w:rFonts w:ascii="Arial Narrow" w:hAnsi="Arial Narrow"/>
      </w:rPr>
      <w:t>Projekt Zagospodarowania Terenu</w:t>
    </w:r>
  </w:p>
  <w:p w14:paraId="732FE20C" w14:textId="77777777" w:rsidR="008613D7" w:rsidRDefault="008613D7" w:rsidP="00A230B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E54090" wp14:editId="61EACC92">
              <wp:simplePos x="0" y="0"/>
              <wp:positionH relativeFrom="column">
                <wp:posOffset>-509905</wp:posOffset>
              </wp:positionH>
              <wp:positionV relativeFrom="paragraph">
                <wp:posOffset>14605</wp:posOffset>
              </wp:positionV>
              <wp:extent cx="7000875" cy="0"/>
              <wp:effectExtent l="13970" t="5080" r="5080" b="1397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0008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CB602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40.15pt;margin-top:1.15pt;width:551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14294" w14:textId="77777777" w:rsidR="008613D7" w:rsidRDefault="008613D7" w:rsidP="00A230B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2" w15:restartNumberingAfterBreak="0">
    <w:nsid w:val="0000000B"/>
    <w:multiLevelType w:val="multilevel"/>
    <w:tmpl w:val="0000000B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0" w:firstLine="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0" w:firstLine="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0" w:firstLine="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0" w:firstLine="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0" w:firstLine="0"/>
      </w:pPr>
      <w:rPr>
        <w:rFonts w:ascii="Symbol" w:hAnsi="Symbol"/>
      </w:rPr>
    </w:lvl>
  </w:abstractNum>
  <w:abstractNum w:abstractNumId="3" w15:restartNumberingAfterBreak="0">
    <w:nsid w:val="0000000C"/>
    <w:multiLevelType w:val="multilevel"/>
    <w:tmpl w:val="0000000C"/>
    <w:name w:val="WW8Num13"/>
    <w:lvl w:ilvl="0">
      <w:start w:val="1"/>
      <w:numFmt w:val="bullet"/>
      <w:lvlText w:val=""/>
      <w:lvlJc w:val="left"/>
      <w:pPr>
        <w:tabs>
          <w:tab w:val="num" w:pos="720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0" w:firstLine="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0" w:firstLine="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0" w:firstLine="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0" w:firstLine="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0" w:firstLine="0"/>
      </w:pPr>
      <w:rPr>
        <w:rFonts w:ascii="Symbol" w:hAnsi="Symbol"/>
      </w:rPr>
    </w:lvl>
  </w:abstractNum>
  <w:abstractNum w:abstractNumId="4" w15:restartNumberingAfterBreak="0">
    <w:nsid w:val="0000000D"/>
    <w:multiLevelType w:val="multilevel"/>
    <w:tmpl w:val="0000000D"/>
    <w:name w:val="WW8Num14"/>
    <w:lvl w:ilvl="0">
      <w:start w:val="1"/>
      <w:numFmt w:val="bullet"/>
      <w:lvlText w:val=""/>
      <w:lvlJc w:val="left"/>
      <w:pPr>
        <w:tabs>
          <w:tab w:val="num" w:pos="720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0" w:firstLine="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0" w:firstLine="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0" w:firstLine="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0" w:firstLine="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0" w:firstLine="0"/>
      </w:pPr>
      <w:rPr>
        <w:rFonts w:ascii="Symbol" w:hAnsi="Symbol"/>
      </w:rPr>
    </w:lvl>
  </w:abstractNum>
  <w:abstractNum w:abstractNumId="5" w15:restartNumberingAfterBreak="0">
    <w:nsid w:val="065D4FE5"/>
    <w:multiLevelType w:val="hybridMultilevel"/>
    <w:tmpl w:val="651C8130"/>
    <w:lvl w:ilvl="0" w:tplc="3F12F26A">
      <w:start w:val="1"/>
      <w:numFmt w:val="decimal"/>
      <w:pStyle w:val="Spis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BDA94CA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FE457C7"/>
    <w:multiLevelType w:val="multilevel"/>
    <w:tmpl w:val="7EFC2036"/>
    <w:lvl w:ilvl="0">
      <w:start w:val="3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1087406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30B4AF9"/>
    <w:multiLevelType w:val="hybridMultilevel"/>
    <w:tmpl w:val="CBBC95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C746BB"/>
    <w:multiLevelType w:val="hybridMultilevel"/>
    <w:tmpl w:val="87D2E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501E02"/>
    <w:multiLevelType w:val="hybridMultilevel"/>
    <w:tmpl w:val="9B14E990"/>
    <w:lvl w:ilvl="0" w:tplc="152A484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BB326A9"/>
    <w:multiLevelType w:val="singleLevel"/>
    <w:tmpl w:val="748CB79E"/>
    <w:lvl w:ilvl="0">
      <w:start w:val="1"/>
      <w:numFmt w:val="decimal"/>
      <w:pStyle w:val="Rysunki"/>
      <w:lvlText w:val="%1."/>
      <w:lvlJc w:val="left"/>
      <w:pPr>
        <w:tabs>
          <w:tab w:val="num" w:pos="284"/>
        </w:tabs>
        <w:ind w:left="170" w:hanging="170"/>
      </w:pPr>
      <w:rPr>
        <w:rFonts w:hint="default"/>
      </w:rPr>
    </w:lvl>
  </w:abstractNum>
  <w:abstractNum w:abstractNumId="12" w15:restartNumberingAfterBreak="0">
    <w:nsid w:val="44EB2620"/>
    <w:multiLevelType w:val="multilevel"/>
    <w:tmpl w:val="5D9462F8"/>
    <w:lvl w:ilvl="0">
      <w:start w:val="1"/>
      <w:numFmt w:val="upperRoman"/>
      <w:lvlText w:val="%1."/>
      <w:lvlJc w:val="left"/>
      <w:pPr>
        <w:ind w:left="1080" w:hanging="720"/>
      </w:pPr>
      <w:rPr>
        <w:rFonts w:eastAsiaTheme="majorEastAsia"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5F6564F7"/>
    <w:multiLevelType w:val="hybridMultilevel"/>
    <w:tmpl w:val="23943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1D071F"/>
    <w:multiLevelType w:val="hybridMultilevel"/>
    <w:tmpl w:val="B1CA0A94"/>
    <w:lvl w:ilvl="0" w:tplc="FDAA19F4">
      <w:start w:val="1"/>
      <w:numFmt w:val="bullet"/>
      <w:pStyle w:val="punkty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CB92A27"/>
    <w:multiLevelType w:val="multilevel"/>
    <w:tmpl w:val="0415001D"/>
    <w:styleLink w:val="PFU"/>
    <w:lvl w:ilvl="0">
      <w:start w:val="1"/>
      <w:numFmt w:val="upperRoman"/>
      <w:lvlText w:val="%1"/>
      <w:lvlJc w:val="left"/>
      <w:pPr>
        <w:ind w:left="360" w:hanging="360"/>
      </w:pPr>
      <w:rPr>
        <w:rFonts w:asciiTheme="majorHAnsi" w:hAnsiTheme="majorHAnsi" w:hint="default"/>
        <w:b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56210322">
    <w:abstractNumId w:val="0"/>
  </w:num>
  <w:num w:numId="2" w16cid:durableId="2114737274">
    <w:abstractNumId w:val="5"/>
  </w:num>
  <w:num w:numId="3" w16cid:durableId="1758862498">
    <w:abstractNumId w:val="7"/>
  </w:num>
  <w:num w:numId="4" w16cid:durableId="1251546554">
    <w:abstractNumId w:val="12"/>
  </w:num>
  <w:num w:numId="5" w16cid:durableId="1386487920">
    <w:abstractNumId w:val="11"/>
  </w:num>
  <w:num w:numId="6" w16cid:durableId="1644696959">
    <w:abstractNumId w:val="15"/>
  </w:num>
  <w:num w:numId="7" w16cid:durableId="1275165954">
    <w:abstractNumId w:val="8"/>
  </w:num>
  <w:num w:numId="8" w16cid:durableId="1544058530">
    <w:abstractNumId w:val="9"/>
  </w:num>
  <w:num w:numId="9" w16cid:durableId="1678385191">
    <w:abstractNumId w:val="6"/>
  </w:num>
  <w:num w:numId="10" w16cid:durableId="1814640325">
    <w:abstractNumId w:val="14"/>
  </w:num>
  <w:num w:numId="11" w16cid:durableId="1380667088">
    <w:abstractNumId w:val="13"/>
  </w:num>
  <w:num w:numId="12" w16cid:durableId="1779331853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7D4C"/>
    <w:rsid w:val="000074F2"/>
    <w:rsid w:val="00010896"/>
    <w:rsid w:val="00015024"/>
    <w:rsid w:val="00015894"/>
    <w:rsid w:val="00017E43"/>
    <w:rsid w:val="000238C3"/>
    <w:rsid w:val="000271EA"/>
    <w:rsid w:val="000318B7"/>
    <w:rsid w:val="000409ED"/>
    <w:rsid w:val="000415EB"/>
    <w:rsid w:val="0004238F"/>
    <w:rsid w:val="00052A06"/>
    <w:rsid w:val="00063BA5"/>
    <w:rsid w:val="0006571C"/>
    <w:rsid w:val="00065A7B"/>
    <w:rsid w:val="000737B5"/>
    <w:rsid w:val="000769C7"/>
    <w:rsid w:val="00081511"/>
    <w:rsid w:val="00082DFB"/>
    <w:rsid w:val="00085B87"/>
    <w:rsid w:val="000A0B35"/>
    <w:rsid w:val="000A0CCE"/>
    <w:rsid w:val="000B0A49"/>
    <w:rsid w:val="000D684C"/>
    <w:rsid w:val="000E0CDF"/>
    <w:rsid w:val="000E1109"/>
    <w:rsid w:val="000F066C"/>
    <w:rsid w:val="000F67D7"/>
    <w:rsid w:val="00110152"/>
    <w:rsid w:val="0011236B"/>
    <w:rsid w:val="001217DC"/>
    <w:rsid w:val="00124B5C"/>
    <w:rsid w:val="001266FF"/>
    <w:rsid w:val="001303B7"/>
    <w:rsid w:val="001356CE"/>
    <w:rsid w:val="00164CE4"/>
    <w:rsid w:val="0019030B"/>
    <w:rsid w:val="00192DB2"/>
    <w:rsid w:val="001933C0"/>
    <w:rsid w:val="001975C9"/>
    <w:rsid w:val="001A3381"/>
    <w:rsid w:val="001A39BD"/>
    <w:rsid w:val="001A7CA3"/>
    <w:rsid w:val="001D1323"/>
    <w:rsid w:val="001D4460"/>
    <w:rsid w:val="001F242A"/>
    <w:rsid w:val="001F6D8F"/>
    <w:rsid w:val="0021786B"/>
    <w:rsid w:val="00217E7E"/>
    <w:rsid w:val="0022240B"/>
    <w:rsid w:val="0023749E"/>
    <w:rsid w:val="00254AF8"/>
    <w:rsid w:val="00262918"/>
    <w:rsid w:val="00266E79"/>
    <w:rsid w:val="00286D56"/>
    <w:rsid w:val="0029258D"/>
    <w:rsid w:val="00295810"/>
    <w:rsid w:val="002A392B"/>
    <w:rsid w:val="002B6833"/>
    <w:rsid w:val="002B6E85"/>
    <w:rsid w:val="002D10AE"/>
    <w:rsid w:val="002D396C"/>
    <w:rsid w:val="002E2A05"/>
    <w:rsid w:val="002E3253"/>
    <w:rsid w:val="002E5231"/>
    <w:rsid w:val="002F302E"/>
    <w:rsid w:val="00300462"/>
    <w:rsid w:val="00305D34"/>
    <w:rsid w:val="003130E2"/>
    <w:rsid w:val="00331D8C"/>
    <w:rsid w:val="00337CDA"/>
    <w:rsid w:val="00350571"/>
    <w:rsid w:val="00351E63"/>
    <w:rsid w:val="00360F20"/>
    <w:rsid w:val="00361D5B"/>
    <w:rsid w:val="00361DF1"/>
    <w:rsid w:val="0037652F"/>
    <w:rsid w:val="00380969"/>
    <w:rsid w:val="00386C2F"/>
    <w:rsid w:val="003A4028"/>
    <w:rsid w:val="003B064B"/>
    <w:rsid w:val="003D4E1C"/>
    <w:rsid w:val="003E086F"/>
    <w:rsid w:val="003E23F3"/>
    <w:rsid w:val="003E6EF5"/>
    <w:rsid w:val="003F398D"/>
    <w:rsid w:val="003F4A96"/>
    <w:rsid w:val="00407BAD"/>
    <w:rsid w:val="004252A8"/>
    <w:rsid w:val="00440603"/>
    <w:rsid w:val="0044526D"/>
    <w:rsid w:val="00446053"/>
    <w:rsid w:val="0045617C"/>
    <w:rsid w:val="00466363"/>
    <w:rsid w:val="00467DAB"/>
    <w:rsid w:val="00472C41"/>
    <w:rsid w:val="00473A8E"/>
    <w:rsid w:val="00476DF6"/>
    <w:rsid w:val="00482EA1"/>
    <w:rsid w:val="004940F6"/>
    <w:rsid w:val="00495A99"/>
    <w:rsid w:val="004B67E0"/>
    <w:rsid w:val="004C3045"/>
    <w:rsid w:val="004C3A32"/>
    <w:rsid w:val="004E390A"/>
    <w:rsid w:val="0050443C"/>
    <w:rsid w:val="005054F3"/>
    <w:rsid w:val="00506F9D"/>
    <w:rsid w:val="005509A8"/>
    <w:rsid w:val="00552727"/>
    <w:rsid w:val="0056662E"/>
    <w:rsid w:val="00585C16"/>
    <w:rsid w:val="005872A1"/>
    <w:rsid w:val="005936DB"/>
    <w:rsid w:val="00595139"/>
    <w:rsid w:val="005A033E"/>
    <w:rsid w:val="005B3D1A"/>
    <w:rsid w:val="005D0ABD"/>
    <w:rsid w:val="005D2E8D"/>
    <w:rsid w:val="005E5441"/>
    <w:rsid w:val="005E5727"/>
    <w:rsid w:val="005F4A37"/>
    <w:rsid w:val="0060072F"/>
    <w:rsid w:val="00614655"/>
    <w:rsid w:val="00625215"/>
    <w:rsid w:val="00632AD1"/>
    <w:rsid w:val="006530E3"/>
    <w:rsid w:val="00665B2B"/>
    <w:rsid w:val="00697FAC"/>
    <w:rsid w:val="006A1392"/>
    <w:rsid w:val="006B41F1"/>
    <w:rsid w:val="006C0508"/>
    <w:rsid w:val="006C4D57"/>
    <w:rsid w:val="006F0541"/>
    <w:rsid w:val="006F1BC0"/>
    <w:rsid w:val="006F4FDD"/>
    <w:rsid w:val="006F6E79"/>
    <w:rsid w:val="00710946"/>
    <w:rsid w:val="00710C27"/>
    <w:rsid w:val="00714F6A"/>
    <w:rsid w:val="007303FC"/>
    <w:rsid w:val="00735BE8"/>
    <w:rsid w:val="007418B3"/>
    <w:rsid w:val="007473BF"/>
    <w:rsid w:val="00756D8B"/>
    <w:rsid w:val="0076153F"/>
    <w:rsid w:val="00765B07"/>
    <w:rsid w:val="00785593"/>
    <w:rsid w:val="00794B38"/>
    <w:rsid w:val="00796D99"/>
    <w:rsid w:val="00797361"/>
    <w:rsid w:val="007A4B52"/>
    <w:rsid w:val="007A7E93"/>
    <w:rsid w:val="007B1BE6"/>
    <w:rsid w:val="007B2741"/>
    <w:rsid w:val="007B679F"/>
    <w:rsid w:val="007B7EC9"/>
    <w:rsid w:val="007D1F07"/>
    <w:rsid w:val="007E085B"/>
    <w:rsid w:val="007E7F80"/>
    <w:rsid w:val="0080134D"/>
    <w:rsid w:val="00806B63"/>
    <w:rsid w:val="00815106"/>
    <w:rsid w:val="00822E6E"/>
    <w:rsid w:val="0082751A"/>
    <w:rsid w:val="00836ED6"/>
    <w:rsid w:val="00840C6E"/>
    <w:rsid w:val="00843559"/>
    <w:rsid w:val="008455A1"/>
    <w:rsid w:val="008526F5"/>
    <w:rsid w:val="008536ED"/>
    <w:rsid w:val="008606BD"/>
    <w:rsid w:val="008613D7"/>
    <w:rsid w:val="00873497"/>
    <w:rsid w:val="00887E81"/>
    <w:rsid w:val="00891DFF"/>
    <w:rsid w:val="008A76EE"/>
    <w:rsid w:val="008D7D4C"/>
    <w:rsid w:val="008E3676"/>
    <w:rsid w:val="008E6026"/>
    <w:rsid w:val="008F2261"/>
    <w:rsid w:val="008F3405"/>
    <w:rsid w:val="009128A9"/>
    <w:rsid w:val="0091442E"/>
    <w:rsid w:val="0092611B"/>
    <w:rsid w:val="00941187"/>
    <w:rsid w:val="0094313F"/>
    <w:rsid w:val="00944242"/>
    <w:rsid w:val="0094661F"/>
    <w:rsid w:val="00951D32"/>
    <w:rsid w:val="00953C04"/>
    <w:rsid w:val="00960FC6"/>
    <w:rsid w:val="009654EC"/>
    <w:rsid w:val="009839AE"/>
    <w:rsid w:val="009901A1"/>
    <w:rsid w:val="009909CB"/>
    <w:rsid w:val="009A411A"/>
    <w:rsid w:val="009B2B2B"/>
    <w:rsid w:val="009B5AE1"/>
    <w:rsid w:val="009C78A6"/>
    <w:rsid w:val="009C7C50"/>
    <w:rsid w:val="009D6690"/>
    <w:rsid w:val="009D78AE"/>
    <w:rsid w:val="009E79AB"/>
    <w:rsid w:val="009F004F"/>
    <w:rsid w:val="00A01F41"/>
    <w:rsid w:val="00A04B89"/>
    <w:rsid w:val="00A062AE"/>
    <w:rsid w:val="00A2026F"/>
    <w:rsid w:val="00A230B9"/>
    <w:rsid w:val="00A254FA"/>
    <w:rsid w:val="00A34A88"/>
    <w:rsid w:val="00A35A18"/>
    <w:rsid w:val="00A430D2"/>
    <w:rsid w:val="00A4497D"/>
    <w:rsid w:val="00A66B53"/>
    <w:rsid w:val="00A72C68"/>
    <w:rsid w:val="00A74768"/>
    <w:rsid w:val="00A80D2E"/>
    <w:rsid w:val="00A86270"/>
    <w:rsid w:val="00A90E4A"/>
    <w:rsid w:val="00A94867"/>
    <w:rsid w:val="00A96152"/>
    <w:rsid w:val="00AA79A8"/>
    <w:rsid w:val="00AB1592"/>
    <w:rsid w:val="00AB408C"/>
    <w:rsid w:val="00AB5418"/>
    <w:rsid w:val="00AD1F44"/>
    <w:rsid w:val="00B109B0"/>
    <w:rsid w:val="00B326F8"/>
    <w:rsid w:val="00B34CA0"/>
    <w:rsid w:val="00B44AF9"/>
    <w:rsid w:val="00B476EF"/>
    <w:rsid w:val="00B51D85"/>
    <w:rsid w:val="00B530DA"/>
    <w:rsid w:val="00BA6DEE"/>
    <w:rsid w:val="00BB4A9D"/>
    <w:rsid w:val="00BB6374"/>
    <w:rsid w:val="00BC26A2"/>
    <w:rsid w:val="00BC4AD2"/>
    <w:rsid w:val="00BD13BC"/>
    <w:rsid w:val="00BD59EC"/>
    <w:rsid w:val="00BE3DC3"/>
    <w:rsid w:val="00C22D5B"/>
    <w:rsid w:val="00C2314A"/>
    <w:rsid w:val="00C37C87"/>
    <w:rsid w:val="00C4246F"/>
    <w:rsid w:val="00C5170C"/>
    <w:rsid w:val="00C64DDF"/>
    <w:rsid w:val="00C932EE"/>
    <w:rsid w:val="00CB3255"/>
    <w:rsid w:val="00CC1C11"/>
    <w:rsid w:val="00CD1F0A"/>
    <w:rsid w:val="00CD268A"/>
    <w:rsid w:val="00CE2086"/>
    <w:rsid w:val="00CE7402"/>
    <w:rsid w:val="00CF15D3"/>
    <w:rsid w:val="00CF1A26"/>
    <w:rsid w:val="00CF51D0"/>
    <w:rsid w:val="00D21CBA"/>
    <w:rsid w:val="00D4133A"/>
    <w:rsid w:val="00D56E02"/>
    <w:rsid w:val="00D7153A"/>
    <w:rsid w:val="00D718D6"/>
    <w:rsid w:val="00D72725"/>
    <w:rsid w:val="00D8413D"/>
    <w:rsid w:val="00D94D23"/>
    <w:rsid w:val="00D97A89"/>
    <w:rsid w:val="00DA2514"/>
    <w:rsid w:val="00DA7734"/>
    <w:rsid w:val="00DB2B11"/>
    <w:rsid w:val="00DC4ED1"/>
    <w:rsid w:val="00DC4F7D"/>
    <w:rsid w:val="00DE6868"/>
    <w:rsid w:val="00DE71DE"/>
    <w:rsid w:val="00DF11C4"/>
    <w:rsid w:val="00DF206A"/>
    <w:rsid w:val="00DF47DD"/>
    <w:rsid w:val="00DF5B5B"/>
    <w:rsid w:val="00E07D31"/>
    <w:rsid w:val="00E13A7A"/>
    <w:rsid w:val="00E13B1F"/>
    <w:rsid w:val="00E25523"/>
    <w:rsid w:val="00E642FA"/>
    <w:rsid w:val="00E64F84"/>
    <w:rsid w:val="00E7149D"/>
    <w:rsid w:val="00E72D72"/>
    <w:rsid w:val="00E805ED"/>
    <w:rsid w:val="00E8141A"/>
    <w:rsid w:val="00E95E10"/>
    <w:rsid w:val="00EC3552"/>
    <w:rsid w:val="00EC3F1B"/>
    <w:rsid w:val="00EE3D5F"/>
    <w:rsid w:val="00EE53FF"/>
    <w:rsid w:val="00F21CCE"/>
    <w:rsid w:val="00F22A32"/>
    <w:rsid w:val="00F23E8C"/>
    <w:rsid w:val="00F458B8"/>
    <w:rsid w:val="00F55B12"/>
    <w:rsid w:val="00FA0FA2"/>
    <w:rsid w:val="00FB15ED"/>
    <w:rsid w:val="00FB1F53"/>
    <w:rsid w:val="00FB37DC"/>
    <w:rsid w:val="00FB7F06"/>
    <w:rsid w:val="00FD0D88"/>
    <w:rsid w:val="00FD14BD"/>
    <w:rsid w:val="00FE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F041C"/>
  <w15:chartTrackingRefBased/>
  <w15:docId w15:val="{64363A47-2DBB-48D1-8B13-D52CC39E4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7D4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aliases w:val="1"/>
    <w:basedOn w:val="Normalny"/>
    <w:next w:val="Normalny"/>
    <w:link w:val="Nagwek1Znak"/>
    <w:qFormat/>
    <w:rsid w:val="008D7D4C"/>
    <w:pPr>
      <w:keepNext/>
      <w:tabs>
        <w:tab w:val="left" w:pos="7144"/>
      </w:tabs>
      <w:spacing w:before="80" w:after="40" w:line="240" w:lineRule="atLeast"/>
      <w:outlineLvl w:val="0"/>
    </w:pPr>
    <w:rPr>
      <w:rFonts w:ascii="Arial" w:hAnsi="Arial" w:cs="Arial"/>
      <w:b/>
      <w:bCs/>
      <w:i/>
      <w:iCs/>
      <w:spacing w:val="10"/>
      <w:sz w:val="16"/>
    </w:rPr>
  </w:style>
  <w:style w:type="paragraph" w:styleId="Nagwek2">
    <w:name w:val="heading 2"/>
    <w:basedOn w:val="Normalny"/>
    <w:next w:val="Normalny"/>
    <w:link w:val="Nagwek2Znak"/>
    <w:qFormat/>
    <w:rsid w:val="008D7D4C"/>
    <w:pPr>
      <w:keepNext/>
      <w:numPr>
        <w:ilvl w:val="1"/>
        <w:numId w:val="1"/>
      </w:numPr>
      <w:tabs>
        <w:tab w:val="left" w:pos="8562"/>
      </w:tabs>
      <w:ind w:left="0" w:firstLine="187"/>
      <w:outlineLvl w:val="1"/>
    </w:pPr>
    <w:rPr>
      <w:rFonts w:ascii="Arial" w:hAnsi="Arial" w:cs="Arial"/>
      <w:i/>
      <w:iCs/>
      <w:sz w:val="1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D7D4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qFormat/>
    <w:rsid w:val="008D7D4C"/>
    <w:pPr>
      <w:keepNext/>
      <w:numPr>
        <w:ilvl w:val="3"/>
        <w:numId w:val="1"/>
      </w:numPr>
      <w:ind w:left="6300" w:firstLine="0"/>
      <w:outlineLvl w:val="3"/>
    </w:pPr>
    <w:rPr>
      <w:rFonts w:ascii="Arial" w:hAnsi="Arial" w:cs="Arial"/>
      <w:i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8D7D4C"/>
    <w:pPr>
      <w:keepNext/>
      <w:numPr>
        <w:ilvl w:val="4"/>
        <w:numId w:val="1"/>
      </w:numPr>
      <w:spacing w:before="120" w:after="120" w:line="340" w:lineRule="exact"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8D7D4C"/>
    <w:pPr>
      <w:keepNext/>
      <w:numPr>
        <w:ilvl w:val="5"/>
        <w:numId w:val="1"/>
      </w:numPr>
      <w:spacing w:before="120" w:after="120"/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link w:val="Nagwek7Znak"/>
    <w:qFormat/>
    <w:rsid w:val="008D7D4C"/>
    <w:pPr>
      <w:keepNext/>
      <w:numPr>
        <w:ilvl w:val="6"/>
        <w:numId w:val="1"/>
      </w:numPr>
      <w:spacing w:before="240" w:after="180"/>
      <w:jc w:val="center"/>
      <w:outlineLvl w:val="6"/>
    </w:pPr>
    <w:rPr>
      <w:b/>
      <w:sz w:val="32"/>
    </w:rPr>
  </w:style>
  <w:style w:type="paragraph" w:styleId="Nagwek8">
    <w:name w:val="heading 8"/>
    <w:basedOn w:val="Normalny"/>
    <w:next w:val="Normalny"/>
    <w:link w:val="Nagwek8Znak"/>
    <w:qFormat/>
    <w:rsid w:val="008D7D4C"/>
    <w:pPr>
      <w:keepNext/>
      <w:numPr>
        <w:ilvl w:val="7"/>
        <w:numId w:val="1"/>
      </w:numPr>
      <w:spacing w:before="60" w:after="20" w:line="340" w:lineRule="exact"/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link w:val="Nagwek9Znak"/>
    <w:qFormat/>
    <w:rsid w:val="008D7D4C"/>
    <w:pPr>
      <w:keepNext/>
      <w:numPr>
        <w:ilvl w:val="8"/>
        <w:numId w:val="1"/>
      </w:numPr>
      <w:spacing w:after="60"/>
      <w:jc w:val="center"/>
      <w:outlineLvl w:val="8"/>
    </w:pPr>
    <w:rPr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1 Znak"/>
    <w:basedOn w:val="Domylnaczcionkaakapitu"/>
    <w:link w:val="Nagwek1"/>
    <w:rsid w:val="008D7D4C"/>
    <w:rPr>
      <w:rFonts w:ascii="Arial" w:eastAsia="Times New Roman" w:hAnsi="Arial" w:cs="Arial"/>
      <w:b/>
      <w:bCs/>
      <w:i/>
      <w:iCs/>
      <w:spacing w:val="10"/>
      <w:sz w:val="16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8D7D4C"/>
    <w:rPr>
      <w:rFonts w:ascii="Arial" w:eastAsia="Times New Roman" w:hAnsi="Arial" w:cs="Arial"/>
      <w:i/>
      <w:iCs/>
      <w:sz w:val="16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8D7D4C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8D7D4C"/>
    <w:rPr>
      <w:rFonts w:ascii="Arial" w:eastAsia="Times New Roman" w:hAnsi="Arial" w:cs="Arial"/>
      <w:i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8D7D4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8D7D4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8D7D4C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8D7D4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8D7D4C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customStyle="1" w:styleId="WW8Num1z0">
    <w:name w:val="WW8Num1z0"/>
    <w:rsid w:val="008D7D4C"/>
  </w:style>
  <w:style w:type="character" w:customStyle="1" w:styleId="WW8Num1z1">
    <w:name w:val="WW8Num1z1"/>
    <w:rsid w:val="008D7D4C"/>
  </w:style>
  <w:style w:type="character" w:customStyle="1" w:styleId="WW8Num1z2">
    <w:name w:val="WW8Num1z2"/>
    <w:rsid w:val="008D7D4C"/>
  </w:style>
  <w:style w:type="character" w:customStyle="1" w:styleId="WW8Num1z3">
    <w:name w:val="WW8Num1z3"/>
    <w:rsid w:val="008D7D4C"/>
  </w:style>
  <w:style w:type="character" w:customStyle="1" w:styleId="WW8Num1z4">
    <w:name w:val="WW8Num1z4"/>
    <w:rsid w:val="008D7D4C"/>
  </w:style>
  <w:style w:type="character" w:customStyle="1" w:styleId="WW8Num1z5">
    <w:name w:val="WW8Num1z5"/>
    <w:rsid w:val="008D7D4C"/>
  </w:style>
  <w:style w:type="character" w:customStyle="1" w:styleId="WW8Num1z6">
    <w:name w:val="WW8Num1z6"/>
    <w:rsid w:val="008D7D4C"/>
  </w:style>
  <w:style w:type="character" w:customStyle="1" w:styleId="WW8Num1z7">
    <w:name w:val="WW8Num1z7"/>
    <w:rsid w:val="008D7D4C"/>
  </w:style>
  <w:style w:type="character" w:customStyle="1" w:styleId="WW8Num1z8">
    <w:name w:val="WW8Num1z8"/>
    <w:rsid w:val="008D7D4C"/>
  </w:style>
  <w:style w:type="character" w:customStyle="1" w:styleId="WW8Num2z0">
    <w:name w:val="WW8Num2z0"/>
    <w:rsid w:val="008D7D4C"/>
    <w:rPr>
      <w:rFonts w:ascii="Symbol" w:hAnsi="Symbol" w:cs="Symbol" w:hint="default"/>
    </w:rPr>
  </w:style>
  <w:style w:type="character" w:customStyle="1" w:styleId="WW8Num2z1">
    <w:name w:val="WW8Num2z1"/>
    <w:rsid w:val="008D7D4C"/>
    <w:rPr>
      <w:rFonts w:ascii="Courier New" w:hAnsi="Courier New" w:cs="Courier New" w:hint="default"/>
    </w:rPr>
  </w:style>
  <w:style w:type="character" w:customStyle="1" w:styleId="WW8Num2z2">
    <w:name w:val="WW8Num2z2"/>
    <w:rsid w:val="008D7D4C"/>
    <w:rPr>
      <w:rFonts w:ascii="Wingdings" w:hAnsi="Wingdings" w:cs="Wingdings" w:hint="default"/>
    </w:rPr>
  </w:style>
  <w:style w:type="character" w:customStyle="1" w:styleId="WW8Num3z0">
    <w:name w:val="WW8Num3z0"/>
    <w:rsid w:val="008D7D4C"/>
    <w:rPr>
      <w:rFonts w:hint="default"/>
    </w:rPr>
  </w:style>
  <w:style w:type="character" w:customStyle="1" w:styleId="WW8Num4z0">
    <w:name w:val="WW8Num4z0"/>
    <w:rsid w:val="008D7D4C"/>
    <w:rPr>
      <w:rFonts w:hint="default"/>
    </w:rPr>
  </w:style>
  <w:style w:type="character" w:customStyle="1" w:styleId="WW8Num5z0">
    <w:name w:val="WW8Num5z0"/>
    <w:rsid w:val="008D7D4C"/>
    <w:rPr>
      <w:rFonts w:hint="default"/>
    </w:rPr>
  </w:style>
  <w:style w:type="character" w:customStyle="1" w:styleId="WW8Num6z0">
    <w:name w:val="WW8Num6z0"/>
    <w:rsid w:val="008D7D4C"/>
    <w:rPr>
      <w:rFonts w:ascii="Symbol" w:hAnsi="Symbol" w:cs="Symbol" w:hint="default"/>
    </w:rPr>
  </w:style>
  <w:style w:type="character" w:customStyle="1" w:styleId="WW8Num6z1">
    <w:name w:val="WW8Num6z1"/>
    <w:rsid w:val="008D7D4C"/>
    <w:rPr>
      <w:rFonts w:ascii="Courier New" w:hAnsi="Courier New" w:cs="Courier New" w:hint="default"/>
    </w:rPr>
  </w:style>
  <w:style w:type="character" w:customStyle="1" w:styleId="WW8Num6z2">
    <w:name w:val="WW8Num6z2"/>
    <w:rsid w:val="008D7D4C"/>
    <w:rPr>
      <w:rFonts w:ascii="Wingdings" w:hAnsi="Wingdings" w:cs="Wingdings" w:hint="default"/>
    </w:rPr>
  </w:style>
  <w:style w:type="character" w:customStyle="1" w:styleId="WW8Num7z0">
    <w:name w:val="WW8Num7z0"/>
    <w:rsid w:val="008D7D4C"/>
    <w:rPr>
      <w:rFonts w:hint="default"/>
    </w:rPr>
  </w:style>
  <w:style w:type="character" w:customStyle="1" w:styleId="WW8Num8z0">
    <w:name w:val="WW8Num8z0"/>
    <w:rsid w:val="008D7D4C"/>
  </w:style>
  <w:style w:type="character" w:customStyle="1" w:styleId="WW8Num8z1">
    <w:name w:val="WW8Num8z1"/>
    <w:rsid w:val="008D7D4C"/>
    <w:rPr>
      <w:rFonts w:hint="default"/>
    </w:rPr>
  </w:style>
  <w:style w:type="character" w:customStyle="1" w:styleId="WW8Num9z0">
    <w:name w:val="WW8Num9z0"/>
    <w:rsid w:val="008D7D4C"/>
    <w:rPr>
      <w:rFonts w:ascii="Symbol" w:hAnsi="Symbol" w:cs="Symbol" w:hint="default"/>
    </w:rPr>
  </w:style>
  <w:style w:type="character" w:customStyle="1" w:styleId="WW8Num9z1">
    <w:name w:val="WW8Num9z1"/>
    <w:rsid w:val="008D7D4C"/>
    <w:rPr>
      <w:rFonts w:ascii="Courier New" w:hAnsi="Courier New" w:cs="Courier New" w:hint="default"/>
    </w:rPr>
  </w:style>
  <w:style w:type="character" w:customStyle="1" w:styleId="WW8Num9z2">
    <w:name w:val="WW8Num9z2"/>
    <w:rsid w:val="008D7D4C"/>
    <w:rPr>
      <w:rFonts w:ascii="Wingdings" w:hAnsi="Wingdings" w:cs="Wingdings" w:hint="default"/>
    </w:rPr>
  </w:style>
  <w:style w:type="character" w:customStyle="1" w:styleId="WW8Num10z0">
    <w:name w:val="WW8Num10z0"/>
    <w:rsid w:val="008D7D4C"/>
    <w:rPr>
      <w:rFonts w:hint="default"/>
    </w:rPr>
  </w:style>
  <w:style w:type="character" w:customStyle="1" w:styleId="WW8Num11z0">
    <w:name w:val="WW8Num11z0"/>
    <w:rsid w:val="008D7D4C"/>
    <w:rPr>
      <w:rFonts w:ascii="Symbol" w:hAnsi="Symbol" w:cs="Symbol" w:hint="default"/>
    </w:rPr>
  </w:style>
  <w:style w:type="character" w:customStyle="1" w:styleId="WW8Num11z1">
    <w:name w:val="WW8Num11z1"/>
    <w:rsid w:val="008D7D4C"/>
    <w:rPr>
      <w:rFonts w:ascii="Courier New" w:hAnsi="Courier New" w:cs="Courier New" w:hint="default"/>
    </w:rPr>
  </w:style>
  <w:style w:type="character" w:customStyle="1" w:styleId="WW8Num11z2">
    <w:name w:val="WW8Num11z2"/>
    <w:rsid w:val="008D7D4C"/>
    <w:rPr>
      <w:rFonts w:ascii="Wingdings" w:hAnsi="Wingdings" w:cs="Wingdings" w:hint="default"/>
    </w:rPr>
  </w:style>
  <w:style w:type="character" w:customStyle="1" w:styleId="WW8Num12z0">
    <w:name w:val="WW8Num12z0"/>
    <w:rsid w:val="008D7D4C"/>
    <w:rPr>
      <w:rFonts w:hint="default"/>
    </w:rPr>
  </w:style>
  <w:style w:type="character" w:customStyle="1" w:styleId="WW8Num13z0">
    <w:name w:val="WW8Num13z0"/>
    <w:rsid w:val="008D7D4C"/>
    <w:rPr>
      <w:rFonts w:ascii="Symbol" w:hAnsi="Symbol" w:cs="Symbol" w:hint="default"/>
    </w:rPr>
  </w:style>
  <w:style w:type="character" w:customStyle="1" w:styleId="WW8Num13z1">
    <w:name w:val="WW8Num13z1"/>
    <w:rsid w:val="008D7D4C"/>
    <w:rPr>
      <w:rFonts w:ascii="Courier New" w:hAnsi="Courier New" w:cs="Courier New" w:hint="default"/>
    </w:rPr>
  </w:style>
  <w:style w:type="character" w:customStyle="1" w:styleId="WW8Num13z2">
    <w:name w:val="WW8Num13z2"/>
    <w:rsid w:val="008D7D4C"/>
    <w:rPr>
      <w:rFonts w:ascii="Wingdings" w:hAnsi="Wingdings" w:cs="Wingdings" w:hint="default"/>
    </w:rPr>
  </w:style>
  <w:style w:type="character" w:customStyle="1" w:styleId="WW8NumSt8z0">
    <w:name w:val="WW8NumSt8z0"/>
    <w:rsid w:val="008D7D4C"/>
    <w:rPr>
      <w:rFonts w:ascii="Arial" w:hAnsi="Arial" w:cs="Arial" w:hint="default"/>
    </w:rPr>
  </w:style>
  <w:style w:type="character" w:customStyle="1" w:styleId="Domylnaczcionkaakapitu1">
    <w:name w:val="Domyślna czcionka akapitu1"/>
    <w:rsid w:val="008D7D4C"/>
  </w:style>
  <w:style w:type="character" w:styleId="Numerstrony">
    <w:name w:val="page number"/>
    <w:basedOn w:val="Domylnaczcionkaakapitu1"/>
    <w:rsid w:val="008D7D4C"/>
  </w:style>
  <w:style w:type="character" w:styleId="Pogrubienie">
    <w:name w:val="Strong"/>
    <w:qFormat/>
    <w:rsid w:val="008D7D4C"/>
    <w:rPr>
      <w:b/>
      <w:bCs/>
    </w:rPr>
  </w:style>
  <w:style w:type="character" w:customStyle="1" w:styleId="ZnakZnak">
    <w:name w:val="Znak Znak"/>
    <w:rsid w:val="008D7D4C"/>
    <w:rPr>
      <w:rFonts w:ascii="Tahoma" w:hAnsi="Tahoma" w:cs="Tahoma"/>
      <w:sz w:val="16"/>
      <w:szCs w:val="16"/>
    </w:rPr>
  </w:style>
  <w:style w:type="character" w:customStyle="1" w:styleId="ZnakZnak7">
    <w:name w:val="Znak Znak7"/>
    <w:rsid w:val="008D7D4C"/>
    <w:rPr>
      <w:sz w:val="24"/>
    </w:rPr>
  </w:style>
  <w:style w:type="character" w:customStyle="1" w:styleId="ZnakZnak6">
    <w:name w:val="Znak Znak6"/>
    <w:rsid w:val="008D7D4C"/>
    <w:rPr>
      <w:b/>
      <w:sz w:val="28"/>
    </w:rPr>
  </w:style>
  <w:style w:type="character" w:customStyle="1" w:styleId="ZnakZnak5">
    <w:name w:val="Znak Znak5"/>
    <w:rsid w:val="008D7D4C"/>
    <w:rPr>
      <w:b/>
      <w:sz w:val="32"/>
    </w:rPr>
  </w:style>
  <w:style w:type="character" w:customStyle="1" w:styleId="ZnakZnak4">
    <w:name w:val="Znak Znak4"/>
    <w:rsid w:val="008D7D4C"/>
    <w:rPr>
      <w:sz w:val="24"/>
    </w:rPr>
  </w:style>
  <w:style w:type="character" w:customStyle="1" w:styleId="ZnakZnak3">
    <w:name w:val="Znak Znak3"/>
    <w:rsid w:val="008D7D4C"/>
    <w:rPr>
      <w:b/>
      <w:sz w:val="26"/>
    </w:rPr>
  </w:style>
  <w:style w:type="character" w:customStyle="1" w:styleId="ZnakZnak9">
    <w:name w:val="Znak Znak9"/>
    <w:rsid w:val="008D7D4C"/>
    <w:rPr>
      <w:rFonts w:ascii="Arial" w:hAnsi="Arial" w:cs="Arial"/>
      <w:b/>
      <w:bCs/>
      <w:i/>
      <w:iCs/>
      <w:spacing w:val="10"/>
      <w:sz w:val="16"/>
    </w:rPr>
  </w:style>
  <w:style w:type="character" w:customStyle="1" w:styleId="ZnakZnak2">
    <w:name w:val="Znak Znak2"/>
    <w:basedOn w:val="Domylnaczcionkaakapitu1"/>
    <w:rsid w:val="008D7D4C"/>
  </w:style>
  <w:style w:type="character" w:customStyle="1" w:styleId="ZnakZnak1">
    <w:name w:val="Znak Znak1"/>
    <w:basedOn w:val="Domylnaczcionkaakapitu1"/>
    <w:rsid w:val="008D7D4C"/>
  </w:style>
  <w:style w:type="character" w:customStyle="1" w:styleId="ZnakZnak8">
    <w:name w:val="Znak Znak8"/>
    <w:rsid w:val="008D7D4C"/>
    <w:rPr>
      <w:rFonts w:ascii="Arial" w:hAnsi="Arial" w:cs="Arial"/>
      <w:i/>
      <w:sz w:val="24"/>
      <w:szCs w:val="24"/>
    </w:rPr>
  </w:style>
  <w:style w:type="character" w:styleId="Hipercze">
    <w:name w:val="Hyperlink"/>
    <w:uiPriority w:val="99"/>
    <w:rsid w:val="008D7D4C"/>
    <w:rPr>
      <w:color w:val="0000FF"/>
      <w:u w:val="single"/>
    </w:rPr>
  </w:style>
  <w:style w:type="character" w:customStyle="1" w:styleId="Symbolewypunktowania">
    <w:name w:val="Symbole wypunktowania"/>
    <w:rsid w:val="008D7D4C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8D7D4C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8D7D4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D7D4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8D7D4C"/>
    <w:rPr>
      <w:rFonts w:cs="Mangal"/>
    </w:rPr>
  </w:style>
  <w:style w:type="paragraph" w:customStyle="1" w:styleId="Podpis1">
    <w:name w:val="Podpis1"/>
    <w:basedOn w:val="Normalny"/>
    <w:rsid w:val="008D7D4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8D7D4C"/>
    <w:pPr>
      <w:suppressLineNumbers/>
    </w:pPr>
    <w:rPr>
      <w:rFonts w:cs="Mangal"/>
    </w:rPr>
  </w:style>
  <w:style w:type="paragraph" w:styleId="Nagwek">
    <w:name w:val="header"/>
    <w:basedOn w:val="Normalny"/>
    <w:link w:val="NagwekZnak"/>
    <w:uiPriority w:val="99"/>
    <w:rsid w:val="008D7D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7D4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8D7D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7D4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8D7D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D7D4C"/>
    <w:rPr>
      <w:rFonts w:ascii="Tahoma" w:eastAsia="Times New Roman" w:hAnsi="Tahoma" w:cs="Tahoma"/>
      <w:sz w:val="16"/>
      <w:szCs w:val="16"/>
      <w:lang w:eastAsia="ar-SA"/>
    </w:rPr>
  </w:style>
  <w:style w:type="paragraph" w:styleId="Spistreci1">
    <w:name w:val="toc 1"/>
    <w:basedOn w:val="Normalny"/>
    <w:next w:val="Normalny"/>
    <w:uiPriority w:val="39"/>
    <w:rsid w:val="008D7D4C"/>
    <w:rPr>
      <w:sz w:val="24"/>
      <w:szCs w:val="24"/>
    </w:rPr>
  </w:style>
  <w:style w:type="paragraph" w:customStyle="1" w:styleId="Tekstblokowy1">
    <w:name w:val="Tekst blokowy1"/>
    <w:basedOn w:val="Normalny"/>
    <w:rsid w:val="008D7D4C"/>
    <w:pPr>
      <w:ind w:left="540" w:right="70"/>
      <w:jc w:val="both"/>
    </w:pPr>
    <w:rPr>
      <w:rFonts w:ascii="Arial" w:hAnsi="Arial" w:cs="Arial"/>
      <w:szCs w:val="24"/>
    </w:rPr>
  </w:style>
  <w:style w:type="paragraph" w:customStyle="1" w:styleId="Styl">
    <w:name w:val="Styl"/>
    <w:rsid w:val="008D7D4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Normal1">
    <w:name w:val="Normal 1"/>
    <w:basedOn w:val="Normalny"/>
    <w:rsid w:val="008D7D4C"/>
    <w:pPr>
      <w:spacing w:before="40" w:after="40"/>
      <w:ind w:left="425"/>
      <w:jc w:val="both"/>
    </w:pPr>
    <w:rPr>
      <w:sz w:val="24"/>
      <w:lang w:val="fr-FR"/>
    </w:rPr>
  </w:style>
  <w:style w:type="paragraph" w:customStyle="1" w:styleId="Style7">
    <w:name w:val="Style7"/>
    <w:basedOn w:val="Normalny"/>
    <w:rsid w:val="008D7D4C"/>
    <w:pPr>
      <w:widowControl w:val="0"/>
      <w:autoSpaceDE w:val="0"/>
    </w:pPr>
    <w:rPr>
      <w:rFonts w:cs="Calibri"/>
      <w:sz w:val="24"/>
      <w:szCs w:val="24"/>
    </w:rPr>
  </w:style>
  <w:style w:type="paragraph" w:customStyle="1" w:styleId="Zawartotabeli">
    <w:name w:val="Zawartość tabeli"/>
    <w:basedOn w:val="Normalny"/>
    <w:rsid w:val="008D7D4C"/>
    <w:pPr>
      <w:suppressLineNumbers/>
    </w:pPr>
  </w:style>
  <w:style w:type="paragraph" w:customStyle="1" w:styleId="Nagwektabeli">
    <w:name w:val="Nagłówek tabeli"/>
    <w:basedOn w:val="Zawartotabeli"/>
    <w:rsid w:val="008D7D4C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8D7D4C"/>
  </w:style>
  <w:style w:type="paragraph" w:styleId="Spistreci2">
    <w:name w:val="toc 2"/>
    <w:basedOn w:val="Indeks"/>
    <w:rsid w:val="008D7D4C"/>
    <w:pPr>
      <w:tabs>
        <w:tab w:val="right" w:leader="dot" w:pos="9355"/>
      </w:tabs>
      <w:ind w:left="283"/>
    </w:pPr>
  </w:style>
  <w:style w:type="paragraph" w:styleId="Spistreci3">
    <w:name w:val="toc 3"/>
    <w:basedOn w:val="Indeks"/>
    <w:rsid w:val="008D7D4C"/>
    <w:pPr>
      <w:tabs>
        <w:tab w:val="right" w:leader="dot" w:pos="9072"/>
      </w:tabs>
      <w:ind w:left="566"/>
    </w:pPr>
  </w:style>
  <w:style w:type="paragraph" w:styleId="Spistreci4">
    <w:name w:val="toc 4"/>
    <w:basedOn w:val="Indeks"/>
    <w:rsid w:val="008D7D4C"/>
    <w:pPr>
      <w:tabs>
        <w:tab w:val="right" w:leader="dot" w:pos="8789"/>
      </w:tabs>
      <w:ind w:left="849"/>
    </w:pPr>
  </w:style>
  <w:style w:type="paragraph" w:styleId="Spistreci5">
    <w:name w:val="toc 5"/>
    <w:basedOn w:val="Indeks"/>
    <w:rsid w:val="008D7D4C"/>
    <w:pPr>
      <w:tabs>
        <w:tab w:val="right" w:leader="dot" w:pos="8506"/>
      </w:tabs>
      <w:ind w:left="1132"/>
    </w:pPr>
  </w:style>
  <w:style w:type="paragraph" w:styleId="Spistreci6">
    <w:name w:val="toc 6"/>
    <w:basedOn w:val="Indeks"/>
    <w:rsid w:val="008D7D4C"/>
    <w:pPr>
      <w:tabs>
        <w:tab w:val="right" w:leader="dot" w:pos="8223"/>
      </w:tabs>
      <w:ind w:left="1415"/>
    </w:pPr>
  </w:style>
  <w:style w:type="paragraph" w:styleId="Spistreci7">
    <w:name w:val="toc 7"/>
    <w:basedOn w:val="Indeks"/>
    <w:rsid w:val="008D7D4C"/>
    <w:pPr>
      <w:tabs>
        <w:tab w:val="right" w:leader="dot" w:pos="7940"/>
      </w:tabs>
      <w:ind w:left="1698"/>
    </w:pPr>
  </w:style>
  <w:style w:type="paragraph" w:styleId="Spistreci8">
    <w:name w:val="toc 8"/>
    <w:basedOn w:val="Indeks"/>
    <w:rsid w:val="008D7D4C"/>
    <w:pPr>
      <w:tabs>
        <w:tab w:val="right" w:leader="dot" w:pos="7657"/>
      </w:tabs>
      <w:ind w:left="1981"/>
    </w:pPr>
  </w:style>
  <w:style w:type="paragraph" w:styleId="Spistreci9">
    <w:name w:val="toc 9"/>
    <w:basedOn w:val="Indeks"/>
    <w:rsid w:val="008D7D4C"/>
    <w:pPr>
      <w:tabs>
        <w:tab w:val="right" w:leader="dot" w:pos="7374"/>
      </w:tabs>
      <w:ind w:left="2264"/>
    </w:pPr>
  </w:style>
  <w:style w:type="paragraph" w:customStyle="1" w:styleId="Spistreci10">
    <w:name w:val="Spis treści 10"/>
    <w:basedOn w:val="Indeks"/>
    <w:rsid w:val="008D7D4C"/>
    <w:pPr>
      <w:tabs>
        <w:tab w:val="right" w:leader="dot" w:pos="7091"/>
      </w:tabs>
      <w:ind w:left="2547"/>
    </w:pPr>
  </w:style>
  <w:style w:type="paragraph" w:customStyle="1" w:styleId="Akapitzlist1">
    <w:name w:val="Akapit z listą1"/>
    <w:basedOn w:val="Normalny"/>
    <w:rsid w:val="008D7D4C"/>
    <w:pPr>
      <w:suppressAutoHyphens w:val="0"/>
      <w:ind w:left="720"/>
      <w:contextualSpacing/>
    </w:pPr>
    <w:rPr>
      <w:rFonts w:eastAsia="Calibri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rsid w:val="008D7D4C"/>
    <w:rPr>
      <w:b/>
      <w:bCs/>
    </w:rPr>
  </w:style>
  <w:style w:type="paragraph" w:styleId="Tekstpodstawowywcity">
    <w:name w:val="Body Text Indent"/>
    <w:basedOn w:val="Normalny"/>
    <w:link w:val="TekstpodstawowywcityZnak"/>
    <w:rsid w:val="008D7D4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D7D4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pis">
    <w:name w:val="Spis"/>
    <w:basedOn w:val="Normalny"/>
    <w:rsid w:val="008D7D4C"/>
    <w:pPr>
      <w:numPr>
        <w:numId w:val="2"/>
      </w:numPr>
      <w:suppressAutoHyphens w:val="0"/>
      <w:spacing w:after="200" w:line="360" w:lineRule="auto"/>
    </w:pPr>
    <w:rPr>
      <w:b/>
      <w:sz w:val="24"/>
      <w:szCs w:val="24"/>
      <w:lang w:eastAsia="en-US"/>
    </w:rPr>
  </w:style>
  <w:style w:type="paragraph" w:customStyle="1" w:styleId="Styl1">
    <w:name w:val="Styl1"/>
    <w:basedOn w:val="Zwykytekst"/>
    <w:rsid w:val="008D7D4C"/>
    <w:pPr>
      <w:jc w:val="both"/>
    </w:pPr>
    <w:rPr>
      <w:rFonts w:eastAsia="Calibri"/>
      <w:b/>
      <w:bCs/>
      <w:i/>
      <w:iCs/>
      <w:color w:val="FF0000"/>
      <w:sz w:val="22"/>
      <w:szCs w:val="22"/>
      <w:lang w:eastAsia="pl-PL"/>
    </w:rPr>
  </w:style>
  <w:style w:type="paragraph" w:customStyle="1" w:styleId="Styl2">
    <w:name w:val="Styl2"/>
    <w:basedOn w:val="Zwykytekst"/>
    <w:rsid w:val="008D7D4C"/>
    <w:pPr>
      <w:jc w:val="both"/>
    </w:pPr>
    <w:rPr>
      <w:rFonts w:eastAsia="Calibri"/>
      <w:b/>
      <w:bCs/>
      <w:i/>
      <w:iCs/>
      <w:color w:val="FF0000"/>
      <w:sz w:val="22"/>
      <w:szCs w:val="22"/>
      <w:lang w:eastAsia="pl-PL"/>
    </w:rPr>
  </w:style>
  <w:style w:type="paragraph" w:styleId="Zwykytekst">
    <w:name w:val="Plain Text"/>
    <w:basedOn w:val="Normalny"/>
    <w:link w:val="ZwykytekstZnak"/>
    <w:rsid w:val="008D7D4C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8D7D4C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rsid w:val="008D7D4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D7D4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3">
    <w:name w:val="Body Text 3"/>
    <w:basedOn w:val="Normalny"/>
    <w:link w:val="Tekstpodstawowy3Znak"/>
    <w:rsid w:val="008D7D4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D7D4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8D7D4C"/>
    <w:pPr>
      <w:suppressAutoHyphens w:val="0"/>
      <w:spacing w:line="360" w:lineRule="auto"/>
      <w:jc w:val="both"/>
    </w:pPr>
    <w:rPr>
      <w:b/>
      <w:bCs/>
      <w:sz w:val="24"/>
      <w:szCs w:val="24"/>
      <w:lang w:eastAsia="pl-PL"/>
    </w:rPr>
  </w:style>
  <w:style w:type="paragraph" w:styleId="Tekstblokowy">
    <w:name w:val="Block Text"/>
    <w:basedOn w:val="Normalny"/>
    <w:rsid w:val="008D7D4C"/>
    <w:pPr>
      <w:suppressAutoHyphens w:val="0"/>
      <w:ind w:left="5671" w:right="-284" w:hanging="284"/>
    </w:pPr>
    <w:rPr>
      <w:b/>
      <w:sz w:val="32"/>
      <w:lang w:eastAsia="pl-PL"/>
    </w:rPr>
  </w:style>
  <w:style w:type="table" w:styleId="Tabela-Siatka">
    <w:name w:val="Table Grid"/>
    <w:basedOn w:val="Standardowy"/>
    <w:rsid w:val="008D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8D7D4C"/>
    <w:pPr>
      <w:spacing w:after="0" w:line="240" w:lineRule="auto"/>
    </w:pPr>
  </w:style>
  <w:style w:type="paragraph" w:styleId="Tekstpodstawowy2">
    <w:name w:val="Body Text 2"/>
    <w:basedOn w:val="Normalny"/>
    <w:link w:val="Tekstpodstawowy2Znak"/>
    <w:uiPriority w:val="99"/>
    <w:rsid w:val="008D7D4C"/>
    <w:pPr>
      <w:suppressAutoHyphens w:val="0"/>
      <w:spacing w:after="120" w:line="480" w:lineRule="auto"/>
    </w:pPr>
    <w:rPr>
      <w:rFonts w:ascii="Arial" w:hAnsi="Arial" w:cs="Arial"/>
      <w:sz w:val="22"/>
      <w:szCs w:val="22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D7D4C"/>
    <w:rPr>
      <w:rFonts w:ascii="Arial" w:eastAsia="Times New Roman" w:hAnsi="Arial" w:cs="Arial"/>
      <w:lang w:eastAsia="pl-PL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8D7D4C"/>
    <w:rPr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8D7D4C"/>
    <w:pPr>
      <w:shd w:val="clear" w:color="auto" w:fill="FFFFFF"/>
      <w:suppressAutoHyphens w:val="0"/>
      <w:spacing w:line="240" w:lineRule="atLeast"/>
      <w:ind w:hanging="186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biggertext">
    <w:name w:val="biggertext"/>
    <w:basedOn w:val="Domylnaczcionkaakapitu"/>
    <w:uiPriority w:val="99"/>
    <w:rsid w:val="008D7D4C"/>
  </w:style>
  <w:style w:type="paragraph" w:customStyle="1" w:styleId="Listownik">
    <w:name w:val="Listownik"/>
    <w:basedOn w:val="Normalny"/>
    <w:uiPriority w:val="99"/>
    <w:rsid w:val="008D7D4C"/>
    <w:pPr>
      <w:suppressAutoHyphens w:val="0"/>
    </w:pPr>
    <w:rPr>
      <w:rFonts w:ascii="Arial" w:hAnsi="Arial"/>
      <w:sz w:val="22"/>
      <w:lang w:eastAsia="pl-PL"/>
    </w:rPr>
  </w:style>
  <w:style w:type="paragraph" w:customStyle="1" w:styleId="Default">
    <w:name w:val="Default"/>
    <w:rsid w:val="008D7D4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D7D4C"/>
    <w:pPr>
      <w:keepLines/>
      <w:tabs>
        <w:tab w:val="clear" w:pos="7144"/>
      </w:tabs>
      <w:spacing w:before="240" w:after="0" w:line="240" w:lineRule="auto"/>
      <w:outlineLvl w:val="9"/>
    </w:pPr>
    <w:rPr>
      <w:rFonts w:asciiTheme="majorHAnsi" w:eastAsiaTheme="majorEastAsia" w:hAnsiTheme="majorHAnsi" w:cstheme="majorBidi"/>
      <w:b w:val="0"/>
      <w:bCs w:val="0"/>
      <w:i w:val="0"/>
      <w:iCs w:val="0"/>
      <w:color w:val="2F5496" w:themeColor="accent1" w:themeShade="BF"/>
      <w:spacing w:val="0"/>
      <w:sz w:val="32"/>
      <w:szCs w:val="32"/>
    </w:rPr>
  </w:style>
  <w:style w:type="paragraph" w:customStyle="1" w:styleId="Cz">
    <w:name w:val="Część"/>
    <w:basedOn w:val="Normalny"/>
    <w:link w:val="CzZnak"/>
    <w:qFormat/>
    <w:rsid w:val="008D7D4C"/>
    <w:pPr>
      <w:tabs>
        <w:tab w:val="left" w:pos="851"/>
      </w:tabs>
      <w:suppressAutoHyphens w:val="0"/>
      <w:spacing w:after="160" w:line="288" w:lineRule="auto"/>
    </w:pPr>
    <w:rPr>
      <w:rFonts w:asciiTheme="majorHAnsi" w:eastAsiaTheme="minorEastAsia" w:hAnsiTheme="majorHAnsi" w:cstheme="minorBidi"/>
      <w:b/>
      <w:caps/>
      <w:kern w:val="32"/>
      <w:sz w:val="28"/>
      <w:szCs w:val="24"/>
      <w:lang w:eastAsia="pl-PL"/>
    </w:rPr>
  </w:style>
  <w:style w:type="character" w:customStyle="1" w:styleId="CzZnak">
    <w:name w:val="Część Znak"/>
    <w:basedOn w:val="Domylnaczcionkaakapitu"/>
    <w:link w:val="Cz"/>
    <w:rsid w:val="008D7D4C"/>
    <w:rPr>
      <w:rFonts w:asciiTheme="majorHAnsi" w:eastAsiaTheme="minorEastAsia" w:hAnsiTheme="majorHAnsi"/>
      <w:b/>
      <w:caps/>
      <w:kern w:val="32"/>
      <w:sz w:val="28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D7D4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Rysunki">
    <w:name w:val="Rysunki"/>
    <w:basedOn w:val="Normalny"/>
    <w:rsid w:val="008D7D4C"/>
    <w:pPr>
      <w:numPr>
        <w:numId w:val="5"/>
      </w:numPr>
      <w:tabs>
        <w:tab w:val="left" w:pos="454"/>
        <w:tab w:val="right" w:leader="dot" w:pos="8789"/>
      </w:tabs>
      <w:suppressAutoHyphens w:val="0"/>
      <w:spacing w:after="160" w:line="288" w:lineRule="auto"/>
      <w:jc w:val="both"/>
    </w:pPr>
    <w:rPr>
      <w:rFonts w:asciiTheme="minorHAnsi" w:eastAsiaTheme="minorEastAsia" w:hAnsiTheme="minorHAnsi" w:cstheme="minorBidi"/>
      <w:color w:val="5A5A5A" w:themeColor="text1" w:themeTint="A5"/>
      <w:lang w:val="en-US" w:eastAsia="en-US" w:bidi="en-US"/>
    </w:rPr>
  </w:style>
  <w:style w:type="paragraph" w:customStyle="1" w:styleId="Normalny1">
    <w:name w:val="Normalny1"/>
    <w:rsid w:val="008D7D4C"/>
    <w:pPr>
      <w:spacing w:after="200" w:line="276" w:lineRule="auto"/>
      <w:jc w:val="both"/>
    </w:pPr>
    <w:rPr>
      <w:rFonts w:ascii="Calibri" w:eastAsia="Calibri" w:hAnsi="Calibri" w:cs="Calibri"/>
      <w:lang w:eastAsia="pl-PL"/>
    </w:rPr>
  </w:style>
  <w:style w:type="paragraph" w:customStyle="1" w:styleId="Listapunktowana21">
    <w:name w:val="Lista punktowana 21"/>
    <w:basedOn w:val="Normalny"/>
    <w:rsid w:val="008D7D4C"/>
    <w:pPr>
      <w:tabs>
        <w:tab w:val="num" w:pos="643"/>
      </w:tabs>
      <w:spacing w:after="160" w:line="288" w:lineRule="auto"/>
      <w:ind w:left="643" w:hanging="360"/>
      <w:jc w:val="both"/>
    </w:pPr>
    <w:rPr>
      <w:rFonts w:ascii="Arial" w:hAnsi="Arial" w:cs="Arial"/>
      <w:color w:val="5A5A5A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rsid w:val="008D7D4C"/>
  </w:style>
  <w:style w:type="paragraph" w:styleId="Tekstkomentarza">
    <w:name w:val="annotation text"/>
    <w:basedOn w:val="Normalny"/>
    <w:link w:val="TekstkomentarzaZnak"/>
    <w:uiPriority w:val="99"/>
    <w:unhideWhenUsed/>
    <w:rsid w:val="008D7D4C"/>
    <w:pPr>
      <w:suppressAutoHyphens w:val="0"/>
      <w:jc w:val="both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D7D4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8D7D4C"/>
    <w:rPr>
      <w:sz w:val="16"/>
      <w:szCs w:val="16"/>
    </w:rPr>
  </w:style>
  <w:style w:type="numbering" w:customStyle="1" w:styleId="PFU">
    <w:name w:val="PFU"/>
    <w:uiPriority w:val="99"/>
    <w:rsid w:val="008D7D4C"/>
    <w:pPr>
      <w:numPr>
        <w:numId w:val="6"/>
      </w:numPr>
    </w:pPr>
  </w:style>
  <w:style w:type="character" w:customStyle="1" w:styleId="Teksttreci2">
    <w:name w:val="Tekst treści (2)_"/>
    <w:basedOn w:val="Domylnaczcionkaakapitu"/>
    <w:link w:val="Teksttreci20"/>
    <w:rsid w:val="008D7D4C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D7D4C"/>
    <w:pPr>
      <w:widowControl w:val="0"/>
      <w:shd w:val="clear" w:color="auto" w:fill="FFFFFF"/>
      <w:suppressAutoHyphens w:val="0"/>
      <w:spacing w:before="4860" w:after="300" w:line="0" w:lineRule="atLeast"/>
      <w:ind w:hanging="3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Okadka2">
    <w:name w:val="Okładka_2"/>
    <w:basedOn w:val="Normalny"/>
    <w:link w:val="Okadka2Znak"/>
    <w:rsid w:val="008D7D4C"/>
    <w:pPr>
      <w:suppressAutoHyphens w:val="0"/>
      <w:spacing w:after="200" w:line="276" w:lineRule="auto"/>
      <w:jc w:val="both"/>
    </w:pPr>
    <w:rPr>
      <w:rFonts w:ascii="Arial Narrow" w:eastAsiaTheme="minorHAnsi" w:hAnsi="Arial Narrow" w:cs="Arial"/>
      <w:lang w:eastAsia="en-US"/>
    </w:rPr>
  </w:style>
  <w:style w:type="character" w:customStyle="1" w:styleId="Okadka2Znak">
    <w:name w:val="Okładka_2 Znak"/>
    <w:basedOn w:val="Domylnaczcionkaakapitu"/>
    <w:link w:val="Okadka2"/>
    <w:rsid w:val="008D7D4C"/>
    <w:rPr>
      <w:rFonts w:ascii="Arial Narrow" w:hAnsi="Arial Narrow" w:cs="Arial"/>
      <w:sz w:val="20"/>
      <w:szCs w:val="20"/>
    </w:rPr>
  </w:style>
  <w:style w:type="paragraph" w:customStyle="1" w:styleId="OPIS">
    <w:name w:val="OPIS"/>
    <w:link w:val="OPISZnak"/>
    <w:rsid w:val="008D7D4C"/>
    <w:pPr>
      <w:tabs>
        <w:tab w:val="left" w:pos="1134"/>
      </w:tabs>
      <w:spacing w:before="60" w:after="0" w:line="360" w:lineRule="auto"/>
      <w:ind w:firstLine="851"/>
      <w:jc w:val="both"/>
    </w:pPr>
    <w:rPr>
      <w:rFonts w:ascii="Arial" w:eastAsia="Times New Roman" w:hAnsi="Arial" w:cs="Times New Roman"/>
      <w:kern w:val="32"/>
      <w:sz w:val="20"/>
      <w:szCs w:val="24"/>
      <w:lang w:eastAsia="pl-PL"/>
    </w:rPr>
  </w:style>
  <w:style w:type="character" w:customStyle="1" w:styleId="OPISZnak">
    <w:name w:val="OPIS Znak"/>
    <w:basedOn w:val="Domylnaczcionkaakapitu"/>
    <w:link w:val="OPIS"/>
    <w:rsid w:val="008D7D4C"/>
    <w:rPr>
      <w:rFonts w:ascii="Arial" w:eastAsia="Times New Roman" w:hAnsi="Arial" w:cs="Times New Roman"/>
      <w:kern w:val="32"/>
      <w:sz w:val="20"/>
      <w:szCs w:val="24"/>
      <w:lang w:eastAsia="pl-PL"/>
    </w:rPr>
  </w:style>
  <w:style w:type="paragraph" w:customStyle="1" w:styleId="Akapitwys2">
    <w:name w:val="Akapit wys 2"/>
    <w:basedOn w:val="Normalny"/>
    <w:rsid w:val="008D7D4C"/>
    <w:pPr>
      <w:suppressAutoHyphens w:val="0"/>
      <w:spacing w:after="120"/>
      <w:ind w:left="1702" w:right="567" w:hanging="284"/>
      <w:jc w:val="both"/>
    </w:pPr>
    <w:rPr>
      <w:rFonts w:eastAsiaTheme="minorEastAsia" w:cstheme="minorBidi"/>
      <w:color w:val="5A5A5A" w:themeColor="text1" w:themeTint="A5"/>
      <w:sz w:val="24"/>
      <w:lang w:val="en-US" w:eastAsia="en-US" w:bidi="en-US"/>
    </w:rPr>
  </w:style>
  <w:style w:type="paragraph" w:styleId="Poprawka">
    <w:name w:val="Revision"/>
    <w:hidden/>
    <w:uiPriority w:val="99"/>
    <w:semiHidden/>
    <w:rsid w:val="008D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unkty">
    <w:name w:val="punkty"/>
    <w:basedOn w:val="Akapitzlist"/>
    <w:qFormat/>
    <w:rsid w:val="000238C3"/>
    <w:pPr>
      <w:numPr>
        <w:numId w:val="10"/>
      </w:numPr>
      <w:suppressAutoHyphens/>
      <w:spacing w:line="300" w:lineRule="exact"/>
      <w:contextualSpacing/>
    </w:pPr>
    <w:rPr>
      <w:rFonts w:asciiTheme="minorHAnsi" w:hAnsiTheme="minorHAnsi"/>
      <w:b w:val="0"/>
      <w:bCs w:val="0"/>
      <w:sz w:val="22"/>
      <w:szCs w:val="20"/>
      <w:lang w:eastAsia="ar-SA"/>
    </w:rPr>
  </w:style>
  <w:style w:type="paragraph" w:customStyle="1" w:styleId="tekst">
    <w:name w:val="tekst"/>
    <w:basedOn w:val="Tytu"/>
    <w:qFormat/>
    <w:rsid w:val="000238C3"/>
    <w:pPr>
      <w:spacing w:line="300" w:lineRule="exact"/>
      <w:jc w:val="both"/>
    </w:pPr>
    <w:rPr>
      <w:rFonts w:asciiTheme="minorHAnsi" w:hAnsiTheme="minorHAnsi"/>
      <w:spacing w:val="5"/>
      <w:sz w:val="22"/>
      <w:szCs w:val="52"/>
    </w:rPr>
  </w:style>
  <w:style w:type="paragraph" w:styleId="Tytu">
    <w:name w:val="Title"/>
    <w:basedOn w:val="Normalny"/>
    <w:next w:val="Normalny"/>
    <w:link w:val="TytuZnak"/>
    <w:uiPriority w:val="10"/>
    <w:qFormat/>
    <w:rsid w:val="000238C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238C3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118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4118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411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rogreg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3906</Words>
  <Characters>23439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B</dc:creator>
  <cp:keywords/>
  <dc:description/>
  <cp:lastModifiedBy>PROGREG Sylwia Bogusławska</cp:lastModifiedBy>
  <cp:revision>2</cp:revision>
  <cp:lastPrinted>2022-04-26T08:45:00Z</cp:lastPrinted>
  <dcterms:created xsi:type="dcterms:W3CDTF">2022-04-26T09:54:00Z</dcterms:created>
  <dcterms:modified xsi:type="dcterms:W3CDTF">2022-04-26T09:54:00Z</dcterms:modified>
</cp:coreProperties>
</file>