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5E5942CB" w:rsidR="005571E4" w:rsidRPr="001C36DF" w:rsidRDefault="005571E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1C36DF">
        <w:rPr>
          <w:rFonts w:ascii="Arial Narrow" w:hAnsi="Arial Narrow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B1416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  <w:r w:rsidRPr="001C36DF">
        <w:rPr>
          <w:rFonts w:ascii="Arial Narrow" w:hAnsi="Arial Narrow" w:cstheme="minorHAnsi"/>
          <w:b/>
          <w:bCs/>
          <w:sz w:val="22"/>
          <w:szCs w:val="22"/>
        </w:rPr>
        <w:t>Załącznik nr 3</w:t>
      </w:r>
      <w:r w:rsidR="009B1416">
        <w:rPr>
          <w:rFonts w:ascii="Arial Narrow" w:hAnsi="Arial Narrow" w:cstheme="minorHAnsi"/>
          <w:b/>
          <w:bCs/>
          <w:sz w:val="22"/>
          <w:szCs w:val="22"/>
        </w:rPr>
        <w:t>.1</w:t>
      </w:r>
      <w:r w:rsidR="001C36DF">
        <w:rPr>
          <w:rFonts w:ascii="Arial Narrow" w:hAnsi="Arial Narrow" w:cstheme="minorHAnsi"/>
          <w:b/>
          <w:bCs/>
          <w:sz w:val="22"/>
          <w:szCs w:val="22"/>
        </w:rPr>
        <w:t xml:space="preserve"> do SWZ</w:t>
      </w:r>
    </w:p>
    <w:p w14:paraId="6A4A161E" w14:textId="77777777" w:rsidR="005571E4" w:rsidRPr="001C36DF" w:rsidRDefault="005571E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786CBF9A" w14:textId="6DC80DE8" w:rsidR="00CB152B" w:rsidRPr="001C36DF" w:rsidRDefault="003D5FFF" w:rsidP="003855B5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1C36DF">
        <w:rPr>
          <w:rFonts w:ascii="Arial Narrow" w:hAnsi="Arial Narrow" w:cstheme="minorHAnsi"/>
          <w:b/>
          <w:bCs/>
          <w:sz w:val="22"/>
          <w:szCs w:val="22"/>
        </w:rPr>
        <w:t>Opis przedmiotu zamówienia</w:t>
      </w:r>
      <w:r w:rsidR="00554E4F" w:rsidRPr="001C36DF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1C36DF">
        <w:rPr>
          <w:rFonts w:ascii="Arial Narrow" w:hAnsi="Arial Narrow" w:cstheme="minorHAnsi"/>
          <w:b/>
          <w:bCs/>
          <w:sz w:val="22"/>
          <w:szCs w:val="22"/>
        </w:rPr>
        <w:t xml:space="preserve">– </w:t>
      </w:r>
      <w:r w:rsidR="00EE7DD8" w:rsidRPr="001C36DF">
        <w:rPr>
          <w:rFonts w:ascii="Arial Narrow" w:hAnsi="Arial Narrow" w:cstheme="minorHAnsi"/>
          <w:b/>
          <w:bCs/>
          <w:sz w:val="22"/>
          <w:szCs w:val="22"/>
        </w:rPr>
        <w:t xml:space="preserve">Dostawa z wniesieniem i instalacją </w:t>
      </w:r>
      <w:r w:rsidR="003855B5" w:rsidRPr="001C36DF">
        <w:rPr>
          <w:rFonts w:ascii="Arial Narrow" w:hAnsi="Arial Narrow" w:cstheme="minorHAnsi"/>
          <w:b/>
          <w:bCs/>
          <w:sz w:val="22"/>
          <w:szCs w:val="22"/>
        </w:rPr>
        <w:t>aparatów USG i zautomatyzowanego systemu dozowania formaliny do wycinków histopatologicznych wraz z przeszkoleniem personelu w ramach projektu pn. Budowa Centralnego Zintegrowanego Szpitala Klinicznego w Poznaniu - centrum medycyny interwencyjnej (etap I CZSK)</w:t>
      </w:r>
      <w:r w:rsidR="002B00D4" w:rsidRPr="001C36DF">
        <w:rPr>
          <w:rFonts w:ascii="Arial Narrow" w:hAnsi="Arial Narrow" w:cstheme="minorHAnsi"/>
          <w:b/>
          <w:bCs/>
          <w:sz w:val="22"/>
          <w:szCs w:val="22"/>
        </w:rPr>
        <w:t xml:space="preserve"> zgodnie z następującymi minimalnymi parametrami technicznymi</w:t>
      </w:r>
      <w:r w:rsidR="00CB152B" w:rsidRPr="001C36DF">
        <w:rPr>
          <w:rFonts w:ascii="Arial Narrow" w:hAnsi="Arial Narrow" w:cstheme="minorHAnsi"/>
          <w:b/>
          <w:bCs/>
          <w:sz w:val="22"/>
          <w:szCs w:val="22"/>
        </w:rPr>
        <w:t>:</w:t>
      </w:r>
    </w:p>
    <w:p w14:paraId="4EDD4EC8" w14:textId="3A6072BE" w:rsidR="00B054C5" w:rsidRPr="001C36DF" w:rsidRDefault="00B054C5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211EBA04" w14:textId="692C9824" w:rsidR="002B00D4" w:rsidRPr="001C36DF" w:rsidRDefault="002B00D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1C36DF">
        <w:rPr>
          <w:rFonts w:ascii="Arial Narrow" w:hAnsi="Arial Narrow" w:cstheme="minorHAnsi"/>
          <w:b/>
          <w:bCs/>
          <w:sz w:val="22"/>
          <w:szCs w:val="22"/>
        </w:rPr>
        <w:t xml:space="preserve">Część 1: USG – </w:t>
      </w:r>
      <w:r w:rsidR="003855B5" w:rsidRPr="001C36DF">
        <w:rPr>
          <w:rFonts w:ascii="Arial Narrow" w:hAnsi="Arial Narrow" w:cstheme="minorHAnsi"/>
          <w:b/>
          <w:bCs/>
          <w:sz w:val="22"/>
          <w:szCs w:val="22"/>
        </w:rPr>
        <w:t>3</w:t>
      </w:r>
      <w:r w:rsidRPr="001C36DF">
        <w:rPr>
          <w:rFonts w:ascii="Arial Narrow" w:hAnsi="Arial Narrow" w:cstheme="minorHAnsi"/>
          <w:b/>
          <w:bCs/>
          <w:sz w:val="22"/>
          <w:szCs w:val="22"/>
        </w:rPr>
        <w:t xml:space="preserve"> sztuk</w:t>
      </w:r>
      <w:r w:rsidR="003855B5" w:rsidRPr="001C36DF">
        <w:rPr>
          <w:rFonts w:ascii="Arial Narrow" w:hAnsi="Arial Narrow" w:cstheme="minorHAnsi"/>
          <w:b/>
          <w:bCs/>
          <w:sz w:val="22"/>
          <w:szCs w:val="22"/>
        </w:rPr>
        <w:t>i</w:t>
      </w:r>
    </w:p>
    <w:p w14:paraId="63D5478C" w14:textId="77777777" w:rsidR="002B00D4" w:rsidRPr="001C36DF" w:rsidRDefault="002B00D4" w:rsidP="00596BFD">
      <w:pPr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14:paraId="0EEFC352" w14:textId="5E43E6E3" w:rsidR="00FB31DF" w:rsidRPr="001C36DF" w:rsidRDefault="00CB152B" w:rsidP="00CB152B">
      <w:pPr>
        <w:rPr>
          <w:rFonts w:ascii="Arial Narrow" w:hAnsi="Arial Narrow" w:cstheme="minorHAnsi"/>
          <w:b/>
          <w:sz w:val="20"/>
          <w:szCs w:val="22"/>
          <w:u w:val="single"/>
        </w:rPr>
      </w:pPr>
      <w:r w:rsidRPr="001C36DF">
        <w:rPr>
          <w:rFonts w:ascii="Arial Narrow" w:hAnsi="Arial Narrow" w:cstheme="minorHAnsi"/>
          <w:b/>
          <w:sz w:val="20"/>
          <w:szCs w:val="22"/>
          <w:u w:val="single"/>
        </w:rPr>
        <w:t>O</w:t>
      </w:r>
      <w:r w:rsidR="00FB31DF" w:rsidRPr="001C36DF">
        <w:rPr>
          <w:rFonts w:ascii="Arial Narrow" w:hAnsi="Arial Narrow" w:cstheme="minorHAnsi"/>
          <w:b/>
          <w:sz w:val="20"/>
          <w:szCs w:val="22"/>
          <w:u w:val="single"/>
        </w:rPr>
        <w:t>feruję</w:t>
      </w:r>
      <w:r w:rsidR="003855B5" w:rsidRPr="001C36DF">
        <w:rPr>
          <w:rFonts w:ascii="Arial Narrow" w:hAnsi="Arial Narrow" w:cstheme="minorHAnsi"/>
          <w:b/>
          <w:sz w:val="20"/>
          <w:szCs w:val="22"/>
          <w:u w:val="single"/>
        </w:rPr>
        <w:t xml:space="preserve"> (należy podać dla każdego oferowanego sprzętu z poniższych pozycji, w tym głowic):</w:t>
      </w:r>
      <w:r w:rsidR="00FB31DF" w:rsidRPr="001C36DF">
        <w:rPr>
          <w:rFonts w:ascii="Arial Narrow" w:hAnsi="Arial Narrow" w:cstheme="minorHAnsi"/>
          <w:b/>
          <w:sz w:val="20"/>
          <w:szCs w:val="22"/>
          <w:u w:val="single"/>
        </w:rPr>
        <w:t>:</w:t>
      </w:r>
    </w:p>
    <w:p w14:paraId="67C76DE3" w14:textId="77777777" w:rsidR="00FB31DF" w:rsidRPr="001C36DF" w:rsidRDefault="00FB31DF" w:rsidP="00CB152B">
      <w:pPr>
        <w:tabs>
          <w:tab w:val="right" w:leader="dot" w:pos="3686"/>
        </w:tabs>
        <w:rPr>
          <w:rFonts w:ascii="Arial Narrow" w:hAnsi="Arial Narrow" w:cstheme="minorHAnsi"/>
          <w:sz w:val="20"/>
          <w:szCs w:val="22"/>
        </w:rPr>
      </w:pPr>
      <w:r w:rsidRPr="001C36DF">
        <w:rPr>
          <w:rFonts w:ascii="Arial Narrow" w:hAnsi="Arial Narrow" w:cstheme="minorHAnsi"/>
          <w:sz w:val="20"/>
          <w:szCs w:val="22"/>
        </w:rPr>
        <w:t>Model/typ</w:t>
      </w:r>
      <w:r w:rsidRPr="001C36DF">
        <w:rPr>
          <w:rFonts w:ascii="Arial Narrow" w:hAnsi="Arial Narrow" w:cstheme="minorHAnsi"/>
          <w:sz w:val="20"/>
          <w:szCs w:val="22"/>
        </w:rPr>
        <w:tab/>
      </w:r>
    </w:p>
    <w:p w14:paraId="4BEA6169" w14:textId="60E689C9" w:rsidR="00786504" w:rsidRPr="001C36DF" w:rsidRDefault="00FB31DF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  <w:r w:rsidRPr="001C36DF">
        <w:rPr>
          <w:rFonts w:ascii="Arial Narrow" w:hAnsi="Arial Narrow" w:cstheme="minorHAnsi"/>
          <w:sz w:val="20"/>
          <w:szCs w:val="22"/>
        </w:rPr>
        <w:t>Producent/kraj</w:t>
      </w:r>
      <w:r w:rsidR="00EF5DF8" w:rsidRPr="001C36DF">
        <w:rPr>
          <w:rFonts w:ascii="Arial Narrow" w:hAnsi="Arial Narrow" w:cstheme="minorHAnsi"/>
          <w:sz w:val="20"/>
          <w:szCs w:val="22"/>
        </w:rPr>
        <w:t xml:space="preserve"> </w:t>
      </w:r>
      <w:r w:rsidRPr="001C36DF">
        <w:rPr>
          <w:rFonts w:ascii="Arial Narrow" w:hAnsi="Arial Narrow" w:cstheme="minorHAnsi"/>
          <w:sz w:val="20"/>
          <w:szCs w:val="22"/>
        </w:rPr>
        <w:tab/>
      </w:r>
    </w:p>
    <w:p w14:paraId="22E19033" w14:textId="39B3AFB9" w:rsidR="00EF5DF8" w:rsidRPr="001C36DF" w:rsidRDefault="00EF5DF8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  <w:r w:rsidRPr="001C36DF">
        <w:rPr>
          <w:rFonts w:ascii="Arial Narrow" w:hAnsi="Arial Narrow" w:cstheme="minorHAnsi"/>
          <w:sz w:val="20"/>
          <w:szCs w:val="22"/>
        </w:rPr>
        <w:t>Rok produkcji (nie starszy niż 202</w:t>
      </w:r>
      <w:r w:rsidR="00C27BCF" w:rsidRPr="001C36DF">
        <w:rPr>
          <w:rFonts w:ascii="Arial Narrow" w:hAnsi="Arial Narrow" w:cstheme="minorHAnsi"/>
          <w:sz w:val="20"/>
          <w:szCs w:val="22"/>
        </w:rPr>
        <w:t>3</w:t>
      </w:r>
      <w:r w:rsidRPr="001C36DF">
        <w:rPr>
          <w:rFonts w:ascii="Arial Narrow" w:hAnsi="Arial Narrow" w:cstheme="minorHAnsi"/>
          <w:sz w:val="20"/>
          <w:szCs w:val="22"/>
        </w:rPr>
        <w:t>) ………………</w:t>
      </w:r>
    </w:p>
    <w:p w14:paraId="161A33A9" w14:textId="77777777" w:rsidR="00C27BCF" w:rsidRPr="001C36DF" w:rsidRDefault="00C27BCF" w:rsidP="00CB152B">
      <w:pPr>
        <w:tabs>
          <w:tab w:val="left" w:leader="dot" w:pos="3686"/>
        </w:tabs>
        <w:rPr>
          <w:rFonts w:ascii="Arial Narrow" w:hAnsi="Arial Narrow" w:cstheme="minorHAns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EF5DF8" w:rsidRPr="001C36DF" w14:paraId="032698E6" w14:textId="77777777" w:rsidTr="00EF5DF8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EF5DF8" w:rsidRPr="001C36DF" w:rsidRDefault="00EF5DF8" w:rsidP="00EF5DF8">
            <w:p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EF5DF8" w:rsidRPr="001C36DF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02" w14:textId="632835DE" w:rsidR="00EF5DF8" w:rsidRPr="001C36DF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2230A05" w:rsidR="00EF5DF8" w:rsidRPr="001C36DF" w:rsidRDefault="00EF5DF8" w:rsidP="00EF5DF8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786339" w:rsidRPr="001C36DF" w14:paraId="288F52EB" w14:textId="77777777" w:rsidTr="00786339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53A4A6B4" w:rsidR="00786339" w:rsidRPr="001C36DF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7CED6F88" w:rsidR="00786339" w:rsidRPr="001C36DF" w:rsidRDefault="003855B5" w:rsidP="00786339">
            <w:pPr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Wymagania ogólne</w:t>
            </w:r>
          </w:p>
        </w:tc>
      </w:tr>
      <w:tr w:rsidR="003855B5" w:rsidRPr="001C36DF" w14:paraId="0D2C71AB" w14:textId="77777777" w:rsidTr="004D55CC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814" w14:textId="6B64F5F8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692A" w14:textId="3007D3CA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0"/>
              </w:rPr>
              <w:t xml:space="preserve">Urządzenie nowe i nieużywane,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szCs w:val="20"/>
              </w:rPr>
              <w:t>nierefabrykowane</w:t>
            </w:r>
            <w:proofErr w:type="spellEnd"/>
            <w:r w:rsidRPr="001C36DF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C140" w14:textId="4B871E0B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831" w14:textId="45BC8186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10E0DEA6" w14:textId="77777777" w:rsidTr="004D55CC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FFA7870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46404FAE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38B3" w14:textId="054B62A5" w:rsidR="003855B5" w:rsidRPr="001C36DF" w:rsidRDefault="003855B5" w:rsidP="003855B5">
            <w:pPr>
              <w:tabs>
                <w:tab w:val="left" w:pos="7680"/>
              </w:tabs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0EC1114C" w:rsidR="003855B5" w:rsidRPr="001C36DF" w:rsidRDefault="003855B5" w:rsidP="003855B5">
            <w:pPr>
              <w:tabs>
                <w:tab w:val="left" w:pos="7680"/>
              </w:tabs>
              <w:jc w:val="both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3855B5" w:rsidRPr="001C36DF" w14:paraId="5F667C5C" w14:textId="77777777" w:rsidTr="004D55CC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557AB82B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5465768E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 xml:space="preserve">Aparat USG dedykowany na blok operacyjny, oddziały intensywnej terapii, anestezjologii, medycyny ratunkowej.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E91" w14:textId="724DF279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22F72136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0BEBD601" w14:textId="77777777" w:rsidTr="004D55CC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FF81D50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4008098D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Dedykowany wózek jezdny do aparatu z regulacją wysokości w zakresie min. 0-250 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A47C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Powyżej – 10 pkt.</w:t>
            </w:r>
          </w:p>
          <w:p w14:paraId="331388C6" w14:textId="0BB9290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0-250 mm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1884A0A5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0E586E3" w14:textId="77777777" w:rsidTr="004D55CC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4C898225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6C86A407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Wózek sterowany elektrycznie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273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TAK-10 pkt</w:t>
            </w:r>
          </w:p>
          <w:p w14:paraId="011CA72E" w14:textId="2EE0193E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62C02A1E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38B1BB8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5252977D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54B79250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 xml:space="preserve">Start systemu z trybu czuwania w czasie </w:t>
            </w:r>
            <w:r w:rsidR="00D8424F" w:rsidRPr="001C36DF">
              <w:rPr>
                <w:rFonts w:ascii="Arial Narrow" w:hAnsi="Arial Narrow" w:cstheme="minorHAnsi"/>
                <w:sz w:val="20"/>
              </w:rPr>
              <w:t>max.</w:t>
            </w:r>
            <w:r w:rsidRPr="001C36DF">
              <w:rPr>
                <w:rFonts w:ascii="Arial Narrow" w:hAnsi="Arial Narrow" w:cstheme="minorHAnsi"/>
                <w:sz w:val="20"/>
              </w:rPr>
              <w:t>. 10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C68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Poniżej 5 s.– 10 pkt.</w:t>
            </w:r>
          </w:p>
          <w:p w14:paraId="4714218A" w14:textId="2DB438ED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3DE2F66A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92A2DD7" w14:textId="77777777" w:rsidTr="004D55CC">
        <w:trPr>
          <w:trHeight w:val="3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458A6C47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7BEE2A03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 xml:space="preserve">Start systemu od momentu pełnego uruchomienia urządzenia maksymalnie </w:t>
            </w:r>
            <w:r w:rsidR="004273BD" w:rsidRPr="001C36DF">
              <w:rPr>
                <w:rFonts w:ascii="Arial Narrow" w:hAnsi="Arial Narrow" w:cstheme="minorHAnsi"/>
                <w:sz w:val="20"/>
              </w:rPr>
              <w:t>110</w:t>
            </w:r>
            <w:r w:rsidRPr="001C36DF">
              <w:rPr>
                <w:rFonts w:ascii="Arial Narrow" w:hAnsi="Arial Narrow" w:cstheme="minorHAnsi"/>
                <w:sz w:val="20"/>
              </w:rPr>
              <w:t xml:space="preserve"> sekund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DBA6" w14:textId="27543B05" w:rsidR="003855B5" w:rsidRPr="001C36DF" w:rsidRDefault="004273BD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="Calibri"/>
                <w:bCs/>
                <w:snapToGrid w:val="0"/>
                <w:sz w:val="20"/>
                <w:szCs w:val="20"/>
              </w:rPr>
              <w:t>≤</w:t>
            </w:r>
            <w:r w:rsidR="003855B5"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 xml:space="preserve"> 45 </w:t>
            </w: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sek.</w:t>
            </w:r>
            <w:r w:rsidR="003855B5"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 xml:space="preserve"> - 20 pkt. </w:t>
            </w:r>
          </w:p>
          <w:p w14:paraId="0A4863C9" w14:textId="4ED0FC8B" w:rsidR="003855B5" w:rsidRPr="001C36DF" w:rsidRDefault="004273BD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&gt;</w:t>
            </w:r>
            <w:r w:rsidR="003855B5"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 xml:space="preserve"> 45 sekund lecz nie więcej niż 110 sekund - 0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0E205ACF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1F107810" w14:textId="77777777" w:rsidTr="004D55CC">
        <w:trPr>
          <w:trHeight w:val="2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6A68BFC6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0D5D3D02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 xml:space="preserve">Dotykowy, płaski monitor bez wystających pokręteł,  wysokiej rozdzielczości min 1680x1024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szCs w:val="22"/>
              </w:rPr>
              <w:t>pixeli</w:t>
            </w:r>
            <w:proofErr w:type="spellEnd"/>
            <w:r w:rsidRPr="001C36DF">
              <w:rPr>
                <w:rFonts w:ascii="Arial Narrow" w:hAnsi="Arial Narrow" w:cstheme="minorHAnsi"/>
                <w:sz w:val="20"/>
                <w:szCs w:val="22"/>
              </w:rPr>
              <w:t>, typu LCD/LED o przekątnej ekranu min</w:t>
            </w:r>
            <w:r w:rsidR="008D3402" w:rsidRPr="001C36DF">
              <w:rPr>
                <w:rFonts w:ascii="Arial Narrow" w:hAnsi="Arial Narrow" w:cstheme="minorHAnsi"/>
                <w:sz w:val="20"/>
                <w:szCs w:val="22"/>
              </w:rPr>
              <w:t>.</w:t>
            </w:r>
            <w:r w:rsidRPr="001C36DF">
              <w:rPr>
                <w:rFonts w:ascii="Arial Narrow" w:hAnsi="Arial Narrow" w:cstheme="minorHAnsi"/>
                <w:sz w:val="20"/>
                <w:szCs w:val="22"/>
              </w:rPr>
              <w:t xml:space="preserve"> 15”. Całkowicie zmywalny.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EC77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15” – 0 pkt.</w:t>
            </w:r>
          </w:p>
          <w:p w14:paraId="2AB19AFD" w14:textId="74DA556A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618A652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297A39DC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F9202EB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78FD43EA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Całkowita waga urządzenia do 40 kg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DC5" w14:textId="154F5DAF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0AF095B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C0E0E2A" w14:textId="77777777" w:rsidTr="004D55CC">
        <w:trPr>
          <w:trHeight w:val="3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2F86D21B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3298F0B8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Wyświetlanie pozostałego czasu pracy na baterii. Zasilanie z akumulatora -  min</w:t>
            </w:r>
            <w:r w:rsidR="0094591B" w:rsidRPr="001C36DF">
              <w:rPr>
                <w:rFonts w:ascii="Arial Narrow" w:hAnsi="Arial Narrow" w:cs="Calibri"/>
                <w:sz w:val="20"/>
                <w:szCs w:val="22"/>
              </w:rPr>
              <w:t>.</w:t>
            </w:r>
            <w:r w:rsidRPr="001C36DF">
              <w:rPr>
                <w:rFonts w:ascii="Arial Narrow" w:hAnsi="Arial Narrow" w:cs="Calibri"/>
                <w:sz w:val="20"/>
                <w:szCs w:val="22"/>
              </w:rPr>
              <w:t xml:space="preserve"> 120 min ciągłej pracy</w:t>
            </w:r>
            <w:r w:rsidR="008D3402" w:rsidRPr="001C36DF">
              <w:rPr>
                <w:rFonts w:ascii="Arial Narrow" w:hAnsi="Arial Narrow" w:cs="Calibri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1E83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120 min – 0 pkt.</w:t>
            </w:r>
          </w:p>
          <w:p w14:paraId="008F7ECE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121 min-300 min. – 10 pkt</w:t>
            </w:r>
          </w:p>
          <w:p w14:paraId="63A7C5D0" w14:textId="1C005804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Powyżej 300 min.  – 20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18327B10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07C6FB6B" w14:textId="77777777" w:rsidTr="004D55CC">
        <w:trPr>
          <w:trHeight w:val="2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62371C64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0FB4EC34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Co najmniej 2 aktywne gniazda do podłączenia głowic obrazowych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D5EF" w14:textId="4DE357A0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D159E5A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7A5E042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4780364F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79E2BECA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Zasilanie 230 VAC ±10%, 50Hz oraz z akumulatora.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BC1E" w14:textId="56DB28AF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04EFEB69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D79D77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DE8" w14:textId="77777777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308" w14:textId="3EBD49F7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Zakres częstotliwości pracy aparatu wynikający z częstotliwości pracy głowic od 2,0-18,0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D60" w14:textId="1FF0F2AF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BD4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EF9C4E7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59B" w14:textId="77777777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286" w14:textId="5A7A7941" w:rsidR="003855B5" w:rsidRPr="001C36DF" w:rsidRDefault="003855B5" w:rsidP="003855B5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Maksymalna długość filmu w pamięci CINE – przynajmniej </w:t>
            </w:r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>150 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C7" w14:textId="484690B5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ADA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C87CBD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9D9" w14:textId="77777777" w:rsidR="003855B5" w:rsidRPr="001C36DF" w:rsidRDefault="003855B5" w:rsidP="00364D9D">
            <w:pPr>
              <w:pStyle w:val="Akapitzlist"/>
              <w:numPr>
                <w:ilvl w:val="0"/>
                <w:numId w:val="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2D13" w14:textId="0B96B4A8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Podłączenie do systemu integracji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2A89" w14:textId="308C8FED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B4B2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810F50D" w14:textId="77777777" w:rsidTr="003855B5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571" w14:textId="166BF2D5" w:rsidR="003855B5" w:rsidRPr="001C36DF" w:rsidRDefault="003855B5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FE" w14:textId="17F706EF" w:rsidR="003855B5" w:rsidRPr="001C36DF" w:rsidRDefault="003855B5" w:rsidP="003855B5">
            <w:pPr>
              <w:rPr>
                <w:rFonts w:ascii="Arial Narrow" w:hAnsi="Arial Narrow" w:cstheme="minorHAnsi"/>
                <w:b/>
                <w:snapToGrid w:val="0"/>
                <w:sz w:val="20"/>
                <w:szCs w:val="20"/>
                <w:highlight w:val="lightGray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szCs w:val="20"/>
                <w:highlight w:val="lightGray"/>
              </w:rPr>
              <w:t>Obrazowanie</w:t>
            </w:r>
          </w:p>
        </w:tc>
      </w:tr>
      <w:tr w:rsidR="003855B5" w:rsidRPr="001C36DF" w14:paraId="2ECDA5B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134" w14:textId="6BC2258B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37E" w14:textId="2B37086B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B-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mode</w:t>
            </w:r>
            <w:proofErr w:type="spellEnd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 (2D)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D2E" w14:textId="3A1B532E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079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D903E28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DCB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869A" w14:textId="44BA0084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Min. 3 strefy regulacji wzmocnienia TGC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A479" w14:textId="1923198D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B0B0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62F629F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C80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894" w14:textId="1388D65B" w:rsidR="003855B5" w:rsidRPr="001C36DF" w:rsidRDefault="003855B5" w:rsidP="003855B5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Zakres dynamiki obrazu min. 40 - 100dB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EF93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40 - 100dB</w:t>
            </w: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 xml:space="preserve"> – 0 pkt.</w:t>
            </w:r>
          </w:p>
          <w:p w14:paraId="17346ACE" w14:textId="55C0BF54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302F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55F0A46B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C9C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E99" w14:textId="63FE50C4" w:rsidR="003855B5" w:rsidRPr="001C36DF" w:rsidRDefault="003855B5" w:rsidP="003855B5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Głębokość obrazowania aparatu min 2,0 – 30,0 cm.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FC3A" w14:textId="602B0F5F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EBFB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01671E5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6DA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74F" w14:textId="343E5E26" w:rsidR="003855B5" w:rsidRPr="001C36DF" w:rsidRDefault="003855B5" w:rsidP="003855B5">
            <w:pPr>
              <w:rPr>
                <w:rFonts w:ascii="Arial Narrow" w:eastAsia="Calibri" w:hAnsi="Arial Narrow" w:cstheme="minorHAnsi"/>
                <w:color w:val="000000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Obrazowanie w układzie skrzyżowanych ultradźwięków (nadawanie i odbiór)  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8A92" w14:textId="76E8E9EC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D7B6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439D1E2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7F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37E" w14:textId="61CB30AB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Automatyczna optymalizacja obrazu za pomocą jednego przycisku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493D" w14:textId="524EF91B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9BA7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A52FB4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487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82B" w14:textId="48EC561C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Cyfrowa filtracja szumów  – wygładzanie ziarnistości obrazu B bez utraty rozdzielczości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78" w14:textId="2726039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1E2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F2FDE8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55C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E59" w14:textId="5D64FA29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 xml:space="preserve">Zoom dla obrazów „na żywo” i zatrzymanych.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173" w14:textId="434AA173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CB45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7BF0C2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C54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3F" w14:textId="2A33073F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Obrazowanie harmoniczne na wszystkich oferowanych głowicach.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FA9" w14:textId="7BB67145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8E4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5E342A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4CE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9D1" w14:textId="77777777" w:rsidR="003855B5" w:rsidRPr="001C36DF" w:rsidRDefault="003855B5" w:rsidP="003855B5">
            <w:pPr>
              <w:snapToGrid w:val="0"/>
              <w:rPr>
                <w:rFonts w:ascii="Arial Narrow" w:hAnsi="Arial Narrow" w:cstheme="minorHAnsi"/>
                <w:sz w:val="20"/>
                <w:lang w:eastAsia="zh-CN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Oprogramowanie do badań min.:</w:t>
            </w:r>
          </w:p>
          <w:p w14:paraId="17931B60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Brzusznych</w:t>
            </w:r>
          </w:p>
          <w:p w14:paraId="018DF132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 xml:space="preserve">Kardiologicznych  </w:t>
            </w:r>
          </w:p>
          <w:p w14:paraId="3D6AAAEF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Opłucnej</w:t>
            </w:r>
          </w:p>
          <w:p w14:paraId="402C6D44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Mięśniowo – szkieletowych</w:t>
            </w:r>
          </w:p>
          <w:p w14:paraId="036891DD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Nerwów</w:t>
            </w:r>
          </w:p>
          <w:p w14:paraId="5DB07BB0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Procedur interwencyjnych</w:t>
            </w:r>
          </w:p>
          <w:p w14:paraId="5685F5D0" w14:textId="77777777" w:rsidR="003855B5" w:rsidRPr="001C36DF" w:rsidRDefault="003855B5" w:rsidP="00364D9D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Małych narządów</w:t>
            </w:r>
          </w:p>
          <w:p w14:paraId="36EE7571" w14:textId="6C341576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szCs w:val="22"/>
              </w:rPr>
              <w:t>Naczyniowych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B63" w14:textId="0D6F2E13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EEA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20D5081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3CD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5C9" w14:textId="1289C2D9" w:rsidR="003855B5" w:rsidRPr="001C36DF" w:rsidRDefault="003855B5" w:rsidP="003855B5">
            <w:pPr>
              <w:rPr>
                <w:rFonts w:ascii="Arial Narrow" w:hAnsi="Arial Narrow" w:cstheme="minorHAnsi"/>
                <w:sz w:val="20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M-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mode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9D0" w14:textId="315A39F4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BBE7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254E73B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8BA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3EC" w14:textId="30507CD9" w:rsidR="003855B5" w:rsidRPr="001C36DF" w:rsidRDefault="003855B5" w:rsidP="003855B5">
            <w:pPr>
              <w:rPr>
                <w:rFonts w:ascii="Arial Narrow" w:eastAsia="Calibri" w:hAnsi="Arial Narrow" w:cs="Calibr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Doppler Kolorowy (CD).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1AE0" w14:textId="35C2F775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C850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21C33CE4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72CF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660" w14:textId="138A0EB9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Możliwość jednoczesnej prezentacji w czasie rzeczywistym na podzielonym ekranie obrazu w trybie B i w trybie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B+kolor</w:t>
            </w:r>
            <w:proofErr w:type="spellEnd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doppler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F49" w14:textId="67BF8365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E843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8D2BE1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283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2B92" w14:textId="3263854E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Power Doppler (PD).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CCE" w14:textId="3920B8D8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9096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55D24B83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C51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E07" w14:textId="2EFDE0B9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Spektralny Doppler tkankowy (TDI)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DAC6" w14:textId="376019AD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BAB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BDA274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7F85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34A" w14:textId="5CA2D573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Doppler spektralny z falą pulsacyjną (PWD).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401" w14:textId="7CC5C834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A99A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17A5115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EE4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877" w14:textId="6DE3781D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>Regulacja wielkości bramki PW-</w:t>
            </w:r>
            <w:proofErr w:type="spellStart"/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>dopplera</w:t>
            </w:r>
            <w:proofErr w:type="spellEnd"/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 xml:space="preserve">  min. 1,0-15,0 mm.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623C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>1,0-15,0 mm.</w:t>
            </w: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3936DA71" w14:textId="392B6EA4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965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54BFB8B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423B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EC2" w14:textId="4A83DA7C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>Korekcja kąta w zakresie minimum ± 80º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510F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color w:val="000000"/>
                <w:sz w:val="20"/>
                <w:lang w:eastAsia="zh-CN"/>
              </w:rPr>
              <w:t>± 80º</w:t>
            </w: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– 0 pkt.</w:t>
            </w:r>
          </w:p>
          <w:p w14:paraId="4247CC7A" w14:textId="0872913B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Powyżej – 10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068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2C42A42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F431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A36" w14:textId="3F619AE4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proofErr w:type="spellStart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Triplex-mode</w:t>
            </w:r>
            <w:proofErr w:type="spellEnd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 (B+CD/PD+PWD) w czasie rzeczywistym.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1E5D" w14:textId="2E3A43AD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9F9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710667DA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B54A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99D3" w14:textId="1E80007C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Doppler spektralny z falą ciągłą (CWD).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E123" w14:textId="0C430304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D000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39AEEE6C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CC6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0C4" w14:textId="2F9F5EDA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Oprogramowanie do poprawy wizualizacji igły biopsyjnej na głowicy liniowej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1199" w14:textId="01D768A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C5E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855B5" w:rsidRPr="001C36DF" w14:paraId="5429F680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BD9" w14:textId="77777777" w:rsidR="003855B5" w:rsidRPr="001C36DF" w:rsidRDefault="003855B5" w:rsidP="00364D9D">
            <w:pPr>
              <w:pStyle w:val="Akapitzlist"/>
              <w:numPr>
                <w:ilvl w:val="0"/>
                <w:numId w:val="4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0C9" w14:textId="1006A7D1" w:rsidR="003855B5" w:rsidRPr="001C36DF" w:rsidRDefault="003855B5" w:rsidP="003855B5">
            <w:pPr>
              <w:rPr>
                <w:rFonts w:ascii="Arial Narrow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 xml:space="preserve">Oprogramowanie do poprawy wizualizacji igły biopsyjnej na głowicy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  <w:lang w:eastAsia="zh-CN"/>
              </w:rPr>
              <w:t>convex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8AFC" w14:textId="77777777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 – 10 pkt.</w:t>
            </w:r>
          </w:p>
          <w:p w14:paraId="058B3EA0" w14:textId="249EC7DB" w:rsidR="003855B5" w:rsidRPr="001C36DF" w:rsidRDefault="003855B5" w:rsidP="003855B5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06A" w14:textId="77777777" w:rsidR="003855B5" w:rsidRPr="001C36DF" w:rsidRDefault="003855B5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64D9D" w:rsidRPr="001C36DF" w14:paraId="5ED87A25" w14:textId="77777777" w:rsidTr="00364D9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94" w14:textId="41822167" w:rsidR="00364D9D" w:rsidRPr="001C36DF" w:rsidRDefault="00364D9D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A12" w14:textId="3BAA0B69" w:rsidR="00364D9D" w:rsidRPr="001C36DF" w:rsidRDefault="00364D9D" w:rsidP="003855B5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highlight w:val="lightGray"/>
                <w:lang w:eastAsia="zh-CN"/>
              </w:rPr>
              <w:t>Pomiary</w:t>
            </w:r>
          </w:p>
        </w:tc>
      </w:tr>
      <w:tr w:rsidR="00364D9D" w:rsidRPr="001C36DF" w14:paraId="0EC62CC6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4232" w14:textId="5539FBC4" w:rsidR="00364D9D" w:rsidRPr="001C36DF" w:rsidRDefault="00364D9D" w:rsidP="00364D9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57B2" w14:textId="795588BA" w:rsidR="00364D9D" w:rsidRPr="001C36DF" w:rsidRDefault="00364D9D" w:rsidP="00364D9D">
            <w:pPr>
              <w:rPr>
                <w:rFonts w:ascii="Arial Narrow" w:hAnsi="Arial Narrow" w:cstheme="minorHAnsi"/>
                <w:sz w:val="20"/>
                <w:lang w:eastAsia="zh-CN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Dystans, obwód, powierzchnia, kąty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835" w14:textId="4A99CB9E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C80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64D9D" w:rsidRPr="001C36DF" w14:paraId="28CD0FCD" w14:textId="77777777" w:rsidTr="004D55CC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82E7" w14:textId="77777777" w:rsidR="00364D9D" w:rsidRPr="001C36DF" w:rsidRDefault="00364D9D" w:rsidP="00364D9D">
            <w:pPr>
              <w:pStyle w:val="Akapitzlist"/>
              <w:numPr>
                <w:ilvl w:val="0"/>
                <w:numId w:val="6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7B6" w14:textId="616B4B25" w:rsidR="00364D9D" w:rsidRPr="001C36DF" w:rsidRDefault="00364D9D" w:rsidP="00364D9D">
            <w:pPr>
              <w:rPr>
                <w:rFonts w:ascii="Arial Narrow" w:hAnsi="Arial Narrow" w:cstheme="minorHAnsi"/>
                <w:sz w:val="20"/>
                <w:lang w:eastAsia="zh-CN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 xml:space="preserve">Dedykowane pomiary: </w:t>
            </w:r>
            <w:r w:rsidRPr="001C36DF">
              <w:rPr>
                <w:rFonts w:ascii="Arial Narrow" w:hAnsi="Arial Narrow"/>
              </w:rPr>
              <w:t xml:space="preserve"> </w:t>
            </w:r>
            <w:r w:rsidRPr="001C36DF">
              <w:rPr>
                <w:rFonts w:ascii="Arial Narrow" w:hAnsi="Arial Narrow" w:cs="Calibri"/>
                <w:sz w:val="20"/>
                <w:szCs w:val="22"/>
              </w:rPr>
              <w:t>Kardiologiczne, mięśniowo-szkieletowe, naczyniowe, ginekologiczne, urologiczne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B42" w14:textId="012A0C00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29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786339" w:rsidRPr="001C36DF" w14:paraId="13E1A7D5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519" w14:textId="28ACA501" w:rsidR="00786339" w:rsidRPr="001C36DF" w:rsidRDefault="00786339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57C" w14:textId="322E20BB" w:rsidR="00786339" w:rsidRPr="001C36DF" w:rsidRDefault="00786339" w:rsidP="004D55CC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/>
                <w:sz w:val="20"/>
                <w:highlight w:val="lightGray"/>
              </w:rPr>
              <w:t>Głowice</w:t>
            </w:r>
          </w:p>
        </w:tc>
      </w:tr>
      <w:tr w:rsidR="00364D9D" w:rsidRPr="001C36DF" w14:paraId="77B5548A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FB8" w14:textId="4CE82A1E" w:rsidR="00364D9D" w:rsidRPr="001C36DF" w:rsidRDefault="00364D9D" w:rsidP="00364D9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478" w14:textId="77777777" w:rsidR="00364D9D" w:rsidRPr="001C36DF" w:rsidRDefault="00364D9D" w:rsidP="00364D9D">
            <w:pPr>
              <w:snapToGrid w:val="0"/>
              <w:rPr>
                <w:rFonts w:ascii="Arial Narrow" w:hAnsi="Arial Narrow" w:cs="Calibri"/>
                <w:b/>
                <w:sz w:val="20"/>
              </w:rPr>
            </w:pPr>
            <w:r w:rsidRPr="001C36DF">
              <w:rPr>
                <w:rFonts w:ascii="Arial Narrow" w:hAnsi="Arial Narrow" w:cs="Calibri"/>
                <w:b/>
                <w:sz w:val="20"/>
                <w:szCs w:val="22"/>
                <w:u w:val="single"/>
              </w:rPr>
              <w:t>GŁOWICA CONVEX 2D</w:t>
            </w:r>
          </w:p>
          <w:p w14:paraId="1D585072" w14:textId="77777777" w:rsidR="00364D9D" w:rsidRPr="001C36DF" w:rsidRDefault="00364D9D" w:rsidP="00364D9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Szerokopasmowa, ze zmianą częstotliwości pracy do badań brzusznych.</w:t>
            </w:r>
          </w:p>
          <w:p w14:paraId="5829758D" w14:textId="77777777" w:rsidR="0094591B" w:rsidRPr="001C36DF" w:rsidRDefault="00364D9D" w:rsidP="00364D9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Zakres częstotliwości obrazowania obejmujący przedział min 2,0 – 5,0 MHz</w:t>
            </w:r>
          </w:p>
          <w:p w14:paraId="2CE46D24" w14:textId="1C7BE5BE" w:rsidR="00364D9D" w:rsidRPr="001C36DF" w:rsidRDefault="00364D9D" w:rsidP="00364D9D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Min. 160 kryształów w głowicy.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9DD" w14:textId="163ABEF2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 xml:space="preserve">TAK, </w:t>
            </w:r>
            <w:r w:rsidR="008D3402"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E0AE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64D9D" w:rsidRPr="001C36DF" w14:paraId="4D9A9CF0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E8E9" w14:textId="77777777" w:rsidR="00364D9D" w:rsidRPr="001C36DF" w:rsidRDefault="00364D9D" w:rsidP="00364D9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B77" w14:textId="536C070A" w:rsidR="00364D9D" w:rsidRPr="001C36DF" w:rsidRDefault="00364D9D" w:rsidP="00364D9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309" w14:textId="77777777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 – 10 pkt.</w:t>
            </w:r>
          </w:p>
          <w:p w14:paraId="346111C8" w14:textId="39E80712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FF6D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64D9D" w:rsidRPr="001C36DF" w14:paraId="2E14CE62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093" w14:textId="77777777" w:rsidR="00364D9D" w:rsidRPr="001C36DF" w:rsidRDefault="00364D9D" w:rsidP="00364D9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18E" w14:textId="77777777" w:rsidR="00364D9D" w:rsidRPr="001C36DF" w:rsidRDefault="00364D9D" w:rsidP="00364D9D">
            <w:pPr>
              <w:snapToGrid w:val="0"/>
              <w:rPr>
                <w:rFonts w:ascii="Arial Narrow" w:hAnsi="Arial Narrow" w:cs="Calibri"/>
                <w:b/>
                <w:sz w:val="20"/>
              </w:rPr>
            </w:pPr>
            <w:r w:rsidRPr="001C36DF">
              <w:rPr>
                <w:rFonts w:ascii="Arial Narrow" w:hAnsi="Arial Narrow" w:cs="Calibri"/>
                <w:b/>
                <w:sz w:val="20"/>
                <w:szCs w:val="22"/>
                <w:u w:val="single"/>
              </w:rPr>
              <w:t>GŁOWICA LINIOWA:</w:t>
            </w:r>
          </w:p>
          <w:p w14:paraId="54EFB5D0" w14:textId="77777777" w:rsidR="00364D9D" w:rsidRPr="001C36DF" w:rsidRDefault="00364D9D" w:rsidP="00364D9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lastRenderedPageBreak/>
              <w:t>Szerokopasmowa, ze zmianą częstotliwości pracy do badań brzusznych.</w:t>
            </w:r>
          </w:p>
          <w:p w14:paraId="724E37DD" w14:textId="77777777" w:rsidR="00364D9D" w:rsidRPr="001C36DF" w:rsidRDefault="00364D9D" w:rsidP="00364D9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Zakres częstotliwości obrazowania obejmujący przedział min 5,0 – 12,0 MHz</w:t>
            </w:r>
          </w:p>
          <w:p w14:paraId="0E91F5E4" w14:textId="6AF5C9DE" w:rsidR="00364D9D" w:rsidRPr="001C36DF" w:rsidRDefault="00364D9D" w:rsidP="00364D9D">
            <w:pPr>
              <w:pStyle w:val="Akapitzlist"/>
              <w:numPr>
                <w:ilvl w:val="0"/>
                <w:numId w:val="9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Min. 190 kryształów w głowicy.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12E" w14:textId="66450F85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lastRenderedPageBreak/>
              <w:t xml:space="preserve">TAK, </w:t>
            </w:r>
            <w:r w:rsidR="008D3402"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1C6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64D9D" w:rsidRPr="001C36DF" w14:paraId="7ED31838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0C2" w14:textId="77777777" w:rsidR="00364D9D" w:rsidRPr="001C36DF" w:rsidRDefault="00364D9D" w:rsidP="00364D9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1D2D" w14:textId="2E3EC6B1" w:rsidR="00364D9D" w:rsidRPr="001C36DF" w:rsidRDefault="00364D9D" w:rsidP="00364D9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Głowica wyposażona w przyciski pozwalające na sterowanie niektórymi funkcjami ultrasonografu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7F2" w14:textId="77777777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 – 10 pkt.</w:t>
            </w:r>
          </w:p>
          <w:p w14:paraId="36164B39" w14:textId="62C13139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NIE – 0 pkt.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9790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364D9D" w:rsidRPr="001C36DF" w14:paraId="569359B3" w14:textId="77777777" w:rsidTr="00786339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511" w14:textId="77777777" w:rsidR="00364D9D" w:rsidRPr="001C36DF" w:rsidRDefault="00364D9D" w:rsidP="00364D9D">
            <w:pPr>
              <w:pStyle w:val="Akapitzlist"/>
              <w:numPr>
                <w:ilvl w:val="0"/>
                <w:numId w:val="7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7D2D" w14:textId="77777777" w:rsidR="00364D9D" w:rsidRPr="001C36DF" w:rsidRDefault="00364D9D" w:rsidP="00364D9D">
            <w:p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b/>
                <w:sz w:val="20"/>
                <w:szCs w:val="22"/>
                <w:u w:val="single"/>
              </w:rPr>
              <w:t>GŁOWICA SEKTOROWA</w:t>
            </w:r>
            <w:r w:rsidRPr="001C36DF">
              <w:rPr>
                <w:rFonts w:ascii="Arial Narrow" w:hAnsi="Arial Narrow" w:cs="Calibri"/>
                <w:sz w:val="20"/>
                <w:szCs w:val="22"/>
                <w:u w:val="single"/>
              </w:rPr>
              <w:t>:</w:t>
            </w:r>
          </w:p>
          <w:p w14:paraId="1790F307" w14:textId="77777777" w:rsidR="00364D9D" w:rsidRPr="001C36DF" w:rsidRDefault="00364D9D" w:rsidP="00364D9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 xml:space="preserve">Szerokopasmowa, ze zmianą częstotliwości pracy do badań kardiologicznych, </w:t>
            </w:r>
          </w:p>
          <w:p w14:paraId="16EB97D6" w14:textId="77777777" w:rsidR="00364D9D" w:rsidRPr="001C36DF" w:rsidRDefault="00364D9D" w:rsidP="00364D9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 xml:space="preserve">elektroniczna głowica sektorowa typu </w:t>
            </w:r>
            <w:proofErr w:type="spellStart"/>
            <w:r w:rsidRPr="001C36DF">
              <w:rPr>
                <w:rFonts w:ascii="Arial Narrow" w:hAnsi="Arial Narrow" w:cs="Calibri"/>
                <w:sz w:val="20"/>
                <w:szCs w:val="22"/>
              </w:rPr>
              <w:t>Phased</w:t>
            </w:r>
            <w:proofErr w:type="spellEnd"/>
            <w:r w:rsidRPr="001C36DF">
              <w:rPr>
                <w:rFonts w:ascii="Arial Narrow" w:hAnsi="Arial Narrow" w:cs="Calibri"/>
                <w:sz w:val="20"/>
                <w:szCs w:val="22"/>
              </w:rPr>
              <w:t xml:space="preserve"> </w:t>
            </w:r>
            <w:proofErr w:type="spellStart"/>
            <w:r w:rsidRPr="001C36DF">
              <w:rPr>
                <w:rFonts w:ascii="Arial Narrow" w:hAnsi="Arial Narrow" w:cs="Calibri"/>
                <w:sz w:val="20"/>
                <w:szCs w:val="22"/>
              </w:rPr>
              <w:t>Array</w:t>
            </w:r>
            <w:proofErr w:type="spellEnd"/>
          </w:p>
          <w:p w14:paraId="7FD7CB22" w14:textId="5972747C" w:rsidR="00364D9D" w:rsidRPr="001C36DF" w:rsidRDefault="00364D9D" w:rsidP="00364D9D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 Narrow" w:hAnsi="Arial Narrow" w:cs="Calibri"/>
                <w:sz w:val="20"/>
              </w:rPr>
            </w:pPr>
            <w:r w:rsidRPr="001C36DF">
              <w:rPr>
                <w:rFonts w:ascii="Arial Narrow" w:hAnsi="Arial Narrow" w:cs="Calibri"/>
                <w:sz w:val="20"/>
                <w:szCs w:val="22"/>
              </w:rPr>
              <w:t>Zakres częstotliwości obrazowania obejmujący przedział min 1,0 – 4,0 MHz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CF04" w14:textId="31FAE55D" w:rsidR="00364D9D" w:rsidRPr="001C36DF" w:rsidRDefault="00364D9D" w:rsidP="00364D9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 xml:space="preserve">TAK, </w:t>
            </w:r>
            <w:r w:rsidR="008D3402" w:rsidRPr="001C36DF"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  <w:t>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313" w14:textId="77777777" w:rsidR="00364D9D" w:rsidRPr="001C36DF" w:rsidRDefault="00364D9D" w:rsidP="00364D9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4273BD" w:rsidRPr="001C36DF" w14:paraId="5906EB4F" w14:textId="77777777" w:rsidTr="004273B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628" w14:textId="77777777" w:rsidR="004273BD" w:rsidRPr="001C36DF" w:rsidRDefault="004273BD" w:rsidP="00364D9D">
            <w:pPr>
              <w:pStyle w:val="Akapitzlist"/>
              <w:numPr>
                <w:ilvl w:val="0"/>
                <w:numId w:val="2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AA1C" w14:textId="6F5F4FA2" w:rsidR="004273BD" w:rsidRPr="001C36DF" w:rsidRDefault="004273BD" w:rsidP="00584500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  <w:r w:rsidRPr="001C36DF">
              <w:rPr>
                <w:rFonts w:ascii="Arial Narrow" w:eastAsia="Calibri" w:hAnsi="Arial Narrow" w:cs="Calibri"/>
                <w:b/>
                <w:sz w:val="20"/>
                <w:szCs w:val="22"/>
                <w:highlight w:val="lightGray"/>
              </w:rPr>
              <w:t>Archiwizacja</w:t>
            </w:r>
          </w:p>
        </w:tc>
      </w:tr>
      <w:tr w:rsidR="004273BD" w:rsidRPr="001C36DF" w14:paraId="304F8192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384D" w14:textId="06F60290" w:rsidR="004273BD" w:rsidRPr="001C36DF" w:rsidRDefault="004273BD" w:rsidP="004273B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E59E" w14:textId="6BF0DFDA" w:rsidR="004273BD" w:rsidRPr="001C36DF" w:rsidRDefault="004273BD" w:rsidP="004273B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proofErr w:type="spellStart"/>
            <w:r w:rsidRPr="001C36DF">
              <w:rPr>
                <w:rFonts w:ascii="Arial Narrow" w:hAnsi="Arial Narrow" w:cstheme="minorHAnsi"/>
                <w:sz w:val="20"/>
              </w:rPr>
              <w:t>Videoprinter</w:t>
            </w:r>
            <w:proofErr w:type="spellEnd"/>
            <w:r w:rsidRPr="001C36DF">
              <w:rPr>
                <w:rFonts w:ascii="Arial Narrow" w:hAnsi="Arial Narrow" w:cstheme="minorHAnsi"/>
                <w:sz w:val="20"/>
              </w:rPr>
              <w:t xml:space="preserve"> monochromatyczny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426" w14:textId="3BE814CF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220" w14:textId="77777777" w:rsidR="004273BD" w:rsidRPr="001C36DF" w:rsidRDefault="004273BD" w:rsidP="004273B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4273BD" w:rsidRPr="001C36DF" w14:paraId="0AB796B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6F9" w14:textId="77777777" w:rsidR="004273BD" w:rsidRPr="001C36DF" w:rsidRDefault="004273BD" w:rsidP="004273B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2F9" w14:textId="339301F2" w:rsidR="004273BD" w:rsidRPr="001C36DF" w:rsidRDefault="004273BD" w:rsidP="004273B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 xml:space="preserve">Możliwość zapisu obrazów na pamięci USB w formatach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</w:rPr>
              <w:t>avi</w:t>
            </w:r>
            <w:proofErr w:type="spellEnd"/>
            <w:r w:rsidRPr="001C36DF">
              <w:rPr>
                <w:rFonts w:ascii="Arial Narrow" w:hAnsi="Arial Narrow" w:cstheme="minorHAnsi"/>
                <w:sz w:val="20"/>
              </w:rPr>
              <w:t xml:space="preserve"> i </w:t>
            </w:r>
            <w:proofErr w:type="spellStart"/>
            <w:r w:rsidRPr="001C36DF">
              <w:rPr>
                <w:rFonts w:ascii="Arial Narrow" w:hAnsi="Arial Narrow" w:cstheme="minorHAnsi"/>
                <w:sz w:val="20"/>
              </w:rPr>
              <w:t>jpeg</w:t>
            </w:r>
            <w:proofErr w:type="spellEnd"/>
            <w:r w:rsidRPr="001C36DF">
              <w:rPr>
                <w:rFonts w:ascii="Arial Narrow" w:hAnsi="Arial Narrow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677" w14:textId="47819A69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E50" w14:textId="77777777" w:rsidR="004273BD" w:rsidRPr="001C36DF" w:rsidRDefault="004273BD" w:rsidP="004273B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4273BD" w:rsidRPr="001C36DF" w14:paraId="01C1C5BB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FE78" w14:textId="77777777" w:rsidR="004273BD" w:rsidRPr="001C36DF" w:rsidRDefault="004273BD" w:rsidP="004273B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12E3" w14:textId="0B69B06F" w:rsidR="004273BD" w:rsidRPr="001C36DF" w:rsidRDefault="004273BD" w:rsidP="004273B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Archiwizacja danych pacjentów, raportów i obrazów na lokalnym dysku SSD o pojemności min. 100 GB 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DE68" w14:textId="5CC96D4B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z w:val="20"/>
                <w:szCs w:val="20"/>
              </w:rPr>
              <w:t>&lt;128 GB - 0pkt</w:t>
            </w:r>
          </w:p>
          <w:p w14:paraId="706591BD" w14:textId="28B72834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bCs/>
                <w:sz w:val="20"/>
                <w:szCs w:val="20"/>
              </w:rPr>
              <w:t>≥128 GB 10pkt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27F" w14:textId="77777777" w:rsidR="004273BD" w:rsidRPr="001C36DF" w:rsidRDefault="004273BD" w:rsidP="004273B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4273BD" w:rsidRPr="001C36DF" w14:paraId="26F2AD51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6EE" w14:textId="77777777" w:rsidR="004273BD" w:rsidRPr="001C36DF" w:rsidRDefault="004273BD" w:rsidP="004273B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D77" w14:textId="1F61D85C" w:rsidR="004273BD" w:rsidRPr="001C36DF" w:rsidRDefault="004273BD" w:rsidP="004273B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Gniazdo na dodatkowy monitor w standardzie HDMI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260" w14:textId="09655E79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60B" w14:textId="77777777" w:rsidR="004273BD" w:rsidRPr="001C36DF" w:rsidRDefault="004273BD" w:rsidP="004273B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4273BD" w:rsidRPr="001C36DF" w14:paraId="11793D24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C5FC" w14:textId="77777777" w:rsidR="004273BD" w:rsidRPr="001C36DF" w:rsidRDefault="004273BD" w:rsidP="004273B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911" w14:textId="6B0AE704" w:rsidR="004273BD" w:rsidRPr="001C36DF" w:rsidRDefault="004273BD" w:rsidP="004273B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Gniazdo internetowe do przesyłania danych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6D2" w14:textId="61FCE238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B15E" w14:textId="77777777" w:rsidR="004273BD" w:rsidRPr="001C36DF" w:rsidRDefault="004273BD" w:rsidP="004273B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  <w:tr w:rsidR="004273BD" w:rsidRPr="001C36DF" w14:paraId="0DAD73EA" w14:textId="77777777" w:rsidTr="009B17AD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1BD" w14:textId="77777777" w:rsidR="004273BD" w:rsidRPr="001C36DF" w:rsidRDefault="004273BD" w:rsidP="004273BD">
            <w:pPr>
              <w:pStyle w:val="Akapitzlist"/>
              <w:numPr>
                <w:ilvl w:val="0"/>
                <w:numId w:val="11"/>
              </w:numPr>
              <w:spacing w:before="20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2A4" w14:textId="63EFBDE6" w:rsidR="004273BD" w:rsidRPr="001C36DF" w:rsidRDefault="004273BD" w:rsidP="004273BD">
            <w:pPr>
              <w:rPr>
                <w:rFonts w:ascii="Arial Narrow" w:eastAsia="Calibri" w:hAnsi="Arial Narrow" w:cstheme="minorHAnsi"/>
                <w:sz w:val="20"/>
                <w:szCs w:val="22"/>
              </w:rPr>
            </w:pPr>
            <w:r w:rsidRPr="001C36DF">
              <w:rPr>
                <w:rFonts w:ascii="Arial Narrow" w:hAnsi="Arial Narrow" w:cstheme="minorHAnsi"/>
                <w:sz w:val="20"/>
              </w:rPr>
              <w:t>DICOM 3.0– urządzenie posiada wszystkie licencje/porty/protokoły, itp. aktywne w celu transmisji danych. Wymagane podłączenie z systemem Zamawiającego.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564" w14:textId="5B60BDFC" w:rsidR="004273BD" w:rsidRPr="001C36DF" w:rsidRDefault="004273BD" w:rsidP="004273BD">
            <w:pPr>
              <w:jc w:val="center"/>
              <w:rPr>
                <w:rFonts w:ascii="Arial Narrow" w:hAnsi="Arial Narrow" w:cstheme="minorHAnsi"/>
                <w:bCs/>
                <w:snapToGrid w:val="0"/>
                <w:sz w:val="20"/>
                <w:szCs w:val="20"/>
              </w:rPr>
            </w:pPr>
            <w:r w:rsidRPr="001C36DF">
              <w:rPr>
                <w:rFonts w:ascii="Arial Narrow" w:hAnsi="Arial Narrow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909" w14:textId="77777777" w:rsidR="004273BD" w:rsidRPr="001C36DF" w:rsidRDefault="004273BD" w:rsidP="004273BD">
            <w:pPr>
              <w:jc w:val="both"/>
              <w:rPr>
                <w:rFonts w:ascii="Arial Narrow" w:hAnsi="Arial Narrow" w:cstheme="minorHAnsi"/>
                <w:snapToGrid w:val="0"/>
                <w:sz w:val="20"/>
                <w:szCs w:val="20"/>
              </w:rPr>
            </w:pPr>
          </w:p>
        </w:tc>
      </w:tr>
    </w:tbl>
    <w:p w14:paraId="04EB5749" w14:textId="77777777" w:rsidR="00C27BCF" w:rsidRPr="001C36DF" w:rsidRDefault="00C27BCF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</w:p>
    <w:p w14:paraId="6363A0EC" w14:textId="3D691F87" w:rsidR="00A530BD" w:rsidRPr="001C36DF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  <w:r w:rsidRPr="001C36DF">
        <w:rPr>
          <w:rFonts w:ascii="Arial Narrow" w:hAnsi="Arial Narrow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1C36DF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i/>
          <w:color w:val="FF0000"/>
          <w:sz w:val="20"/>
        </w:rPr>
      </w:pPr>
      <w:r w:rsidRPr="001C36DF">
        <w:rPr>
          <w:rFonts w:ascii="Arial Narrow" w:hAnsi="Arial Narrow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1C36DF" w:rsidRDefault="00A530BD" w:rsidP="00CB152B">
      <w:pPr>
        <w:suppressAutoHyphens/>
        <w:ind w:firstLine="5103"/>
        <w:jc w:val="center"/>
        <w:rPr>
          <w:rFonts w:ascii="Arial Narrow" w:hAnsi="Arial Narrow" w:cstheme="minorHAnsi"/>
          <w:sz w:val="20"/>
        </w:rPr>
      </w:pPr>
      <w:r w:rsidRPr="001C36DF">
        <w:rPr>
          <w:rFonts w:ascii="Arial Narrow" w:hAnsi="Arial Narrow" w:cstheme="minorHAnsi"/>
          <w:color w:val="FF0000"/>
          <w:sz w:val="20"/>
        </w:rPr>
        <w:t>podpisy osób/-y uprawnionych/-ej</w:t>
      </w:r>
    </w:p>
    <w:sectPr w:rsidR="00A530BD" w:rsidRPr="001C36DF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38BEA00F" w14:textId="77777777" w:rsidR="00F714CA" w:rsidRDefault="00F714CA" w:rsidP="00F714CA">
    <w:pPr>
      <w:pStyle w:val="Stopka"/>
      <w:tabs>
        <w:tab w:val="center" w:pos="4606"/>
      </w:tabs>
      <w:jc w:val="center"/>
    </w:pPr>
    <w:r>
      <w:rPr>
        <w:noProof/>
      </w:rPr>
      <w:drawing>
        <wp:inline distT="0" distB="0" distL="0" distR="0" wp14:anchorId="040F3685" wp14:editId="56AB4257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1CDC06" wp14:editId="0531928C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50F92" w14:textId="77777777" w:rsidR="00DF1622" w:rsidRDefault="00DF1622" w:rsidP="00F714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C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8A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80EE1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1138B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6661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B3108"/>
    <w:multiLevelType w:val="hybridMultilevel"/>
    <w:tmpl w:val="32485A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C2375"/>
    <w:multiLevelType w:val="hybridMultilevel"/>
    <w:tmpl w:val="15387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E50A4"/>
    <w:multiLevelType w:val="hybridMultilevel"/>
    <w:tmpl w:val="9162F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C053D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B761A"/>
    <w:rsid w:val="001B79A0"/>
    <w:rsid w:val="001C36DF"/>
    <w:rsid w:val="0022367C"/>
    <w:rsid w:val="0026750A"/>
    <w:rsid w:val="0028306A"/>
    <w:rsid w:val="00292FF0"/>
    <w:rsid w:val="002B00D4"/>
    <w:rsid w:val="002B2A36"/>
    <w:rsid w:val="00360AA9"/>
    <w:rsid w:val="00364BA0"/>
    <w:rsid w:val="00364D9D"/>
    <w:rsid w:val="0037323D"/>
    <w:rsid w:val="003855B5"/>
    <w:rsid w:val="00386713"/>
    <w:rsid w:val="00397B7A"/>
    <w:rsid w:val="003D5FFF"/>
    <w:rsid w:val="003F622F"/>
    <w:rsid w:val="004273BD"/>
    <w:rsid w:val="00450F5E"/>
    <w:rsid w:val="004923A3"/>
    <w:rsid w:val="004C68A5"/>
    <w:rsid w:val="004D55CC"/>
    <w:rsid w:val="00545473"/>
    <w:rsid w:val="00554E4F"/>
    <w:rsid w:val="005571E4"/>
    <w:rsid w:val="00580971"/>
    <w:rsid w:val="00580A9E"/>
    <w:rsid w:val="00584500"/>
    <w:rsid w:val="00596BFD"/>
    <w:rsid w:val="005E7A21"/>
    <w:rsid w:val="00603A72"/>
    <w:rsid w:val="00607312"/>
    <w:rsid w:val="00624E63"/>
    <w:rsid w:val="00660753"/>
    <w:rsid w:val="00687BC3"/>
    <w:rsid w:val="006B250F"/>
    <w:rsid w:val="00745852"/>
    <w:rsid w:val="00754687"/>
    <w:rsid w:val="00754E74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817CE"/>
    <w:rsid w:val="008D3402"/>
    <w:rsid w:val="008F7993"/>
    <w:rsid w:val="00925137"/>
    <w:rsid w:val="0094591B"/>
    <w:rsid w:val="00983971"/>
    <w:rsid w:val="00993092"/>
    <w:rsid w:val="009B1416"/>
    <w:rsid w:val="009B17AD"/>
    <w:rsid w:val="00A530BD"/>
    <w:rsid w:val="00AB2A0C"/>
    <w:rsid w:val="00AB46C8"/>
    <w:rsid w:val="00AB497A"/>
    <w:rsid w:val="00B054C5"/>
    <w:rsid w:val="00B329EB"/>
    <w:rsid w:val="00B43ED4"/>
    <w:rsid w:val="00B54F87"/>
    <w:rsid w:val="00BA0A3B"/>
    <w:rsid w:val="00BB0763"/>
    <w:rsid w:val="00C27BCF"/>
    <w:rsid w:val="00C309EC"/>
    <w:rsid w:val="00C61C27"/>
    <w:rsid w:val="00C72AF1"/>
    <w:rsid w:val="00C74500"/>
    <w:rsid w:val="00CB152B"/>
    <w:rsid w:val="00CB6E0E"/>
    <w:rsid w:val="00CC07C0"/>
    <w:rsid w:val="00CC2945"/>
    <w:rsid w:val="00CC7112"/>
    <w:rsid w:val="00CD2D18"/>
    <w:rsid w:val="00D14C18"/>
    <w:rsid w:val="00D1643D"/>
    <w:rsid w:val="00D25389"/>
    <w:rsid w:val="00D5198C"/>
    <w:rsid w:val="00D771EF"/>
    <w:rsid w:val="00D8424F"/>
    <w:rsid w:val="00D92742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B4831"/>
    <w:rsid w:val="00EE7DD8"/>
    <w:rsid w:val="00EF5DF8"/>
    <w:rsid w:val="00EF75B7"/>
    <w:rsid w:val="00F004AE"/>
    <w:rsid w:val="00F17659"/>
    <w:rsid w:val="00F20764"/>
    <w:rsid w:val="00F5198F"/>
    <w:rsid w:val="00F714CA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1">
    <w:name w:val="Stopka Znak1"/>
    <w:basedOn w:val="Domylnaczcionkaakapitu"/>
    <w:uiPriority w:val="99"/>
    <w:locked/>
    <w:rsid w:val="00F714CA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ac2bcd6b-1cfb-4024-b694-1e96efe82571"/>
    <ds:schemaRef ds:uri="8d7f34ec-9741-4b79-a27d-5e7851a777a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55</cp:revision>
  <cp:lastPrinted>2023-09-15T12:38:00Z</cp:lastPrinted>
  <dcterms:created xsi:type="dcterms:W3CDTF">2021-04-01T07:42:00Z</dcterms:created>
  <dcterms:modified xsi:type="dcterms:W3CDTF">2023-09-29T09:33:00Z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