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A992" w14:textId="4CBFCE9E" w:rsidR="00B77DD4" w:rsidRPr="008F36D4" w:rsidRDefault="00992A81" w:rsidP="008F36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Formularz ofertowo – techniczny </w:t>
      </w:r>
    </w:p>
    <w:p w14:paraId="1AF9BAB5" w14:textId="797C6ED1" w:rsidR="008F36D4" w:rsidRDefault="008F36D4"/>
    <w:p w14:paraId="5BF4B24B" w14:textId="77777777" w:rsidR="008F36D4" w:rsidRDefault="008F36D4"/>
    <w:p w14:paraId="3E802773" w14:textId="673F698E" w:rsidR="008F36D4" w:rsidRDefault="00DB4996">
      <w:r>
        <w:t>Parametry techniczne</w:t>
      </w:r>
      <w:r w:rsidR="00A90BDF">
        <w:t xml:space="preserve"> oferowanego sprzętu</w:t>
      </w:r>
    </w:p>
    <w:p w14:paraId="473BE530" w14:textId="0F3A6E39" w:rsidR="008F36D4" w:rsidRDefault="004E1AD8">
      <w:r>
        <w:t xml:space="preserve">10 </w:t>
      </w:r>
      <w:r w:rsidR="008F36D4">
        <w:t xml:space="preserve"> zestawów komputerowych</w:t>
      </w:r>
    </w:p>
    <w:p w14:paraId="6AF57E8D" w14:textId="6704DFC8" w:rsidR="008F36D4" w:rsidRDefault="008F36D4"/>
    <w:tbl>
      <w:tblPr>
        <w:tblW w:w="5126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169"/>
        <w:gridCol w:w="5681"/>
      </w:tblGrid>
      <w:tr w:rsidR="00A90BDF" w:rsidRPr="00012164" w14:paraId="6FC89A40" w14:textId="1FD0A6C0" w:rsidTr="004E1AD8">
        <w:trPr>
          <w:trHeight w:val="61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D1697B" w14:textId="77777777" w:rsidR="00A90BDF" w:rsidRPr="003C1365" w:rsidRDefault="00A90BDF" w:rsidP="0001702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C136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Podzespół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C85DF0" w14:textId="2F97F110" w:rsidR="00A90BDF" w:rsidRPr="00012164" w:rsidRDefault="00A90BDF" w:rsidP="0001702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</w:t>
            </w:r>
            <w:r w:rsidRPr="00012164">
              <w:rPr>
                <w:b/>
                <w:bCs/>
                <w:color w:val="000000"/>
                <w:sz w:val="20"/>
              </w:rPr>
              <w:t>arametry</w:t>
            </w:r>
            <w:r>
              <w:rPr>
                <w:b/>
                <w:bCs/>
                <w:color w:val="000000"/>
                <w:sz w:val="20"/>
              </w:rPr>
              <w:t xml:space="preserve"> wymagane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99E7F9" w14:textId="17925041" w:rsidR="00A90BDF" w:rsidRDefault="00A90BDF" w:rsidP="0001702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Parametry oferowane</w:t>
            </w:r>
            <w:r>
              <w:rPr>
                <w:b/>
                <w:bCs/>
                <w:color w:val="000000"/>
                <w:sz w:val="20"/>
              </w:rPr>
              <w:br/>
              <w:t>(</w:t>
            </w:r>
            <w:r w:rsidRPr="00A90BDF">
              <w:rPr>
                <w:b/>
                <w:bCs/>
                <w:color w:val="FF0000"/>
                <w:sz w:val="20"/>
              </w:rPr>
              <w:t>wypełnia oferent</w:t>
            </w:r>
            <w:r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A90BDF" w:rsidRPr="00012164" w14:paraId="0F1A864B" w14:textId="0564F53B" w:rsidTr="004E1AD8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D26FD3" w14:textId="77777777" w:rsidR="00A90BDF" w:rsidRPr="00524B52" w:rsidRDefault="00A90BDF" w:rsidP="00017025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149122152"/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Typ komputera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55F7E" w14:textId="77777777" w:rsidR="009E0E81" w:rsidRPr="00524B52" w:rsidRDefault="00A90BDF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Komputer stacjonarny</w:t>
            </w:r>
            <w:r w:rsidR="009E0E81" w:rsidRPr="00524B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D18E51F" w14:textId="3D225A77" w:rsidR="00A90BDF" w:rsidRPr="00524B52" w:rsidRDefault="009E0E81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Wymagane minimalne parametry techniczne komputerów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8DA3" w14:textId="2EE0E73A" w:rsidR="00A90BDF" w:rsidRPr="00524B52" w:rsidRDefault="00A90BDF" w:rsidP="0001702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Komputer stacjonarny</w:t>
            </w:r>
          </w:p>
        </w:tc>
      </w:tr>
      <w:tr w:rsidR="00A90BDF" w:rsidRPr="00012164" w14:paraId="285E2AF7" w14:textId="34E65858" w:rsidTr="004E1AD8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9EAF49" w14:textId="77777777" w:rsidR="00A90BDF" w:rsidRPr="00524B52" w:rsidRDefault="00A90BDF" w:rsidP="00A90BD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Zastosowanie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7344C" w14:textId="022D4F33" w:rsidR="00A90BDF" w:rsidRPr="00524B52" w:rsidRDefault="007E0E6B" w:rsidP="00A90B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oraz poczty elektronicznej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7EF4E" w14:textId="5642DB55" w:rsidR="00A90BDF" w:rsidRPr="00524B52" w:rsidRDefault="009E0E81" w:rsidP="00A90BD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A90BDF" w:rsidRPr="00012164" w14:paraId="1F575862" w14:textId="0E0433D1" w:rsidTr="004E1AD8">
        <w:trPr>
          <w:trHeight w:val="175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31A2D" w14:textId="77777777" w:rsidR="00A90BDF" w:rsidRPr="00524B52" w:rsidRDefault="00A90BDF" w:rsidP="00A90BD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Procesor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FFF05" w14:textId="38758893" w:rsidR="00A90BDF" w:rsidRPr="00524B52" w:rsidRDefault="007E0E6B" w:rsidP="00A90BD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Procesor wielordzeniowy ze zintegrowaną grafiką, zaprojektowany do pracy w komputerach klasy x86, i5-12500 lub równoważny na poziomie wydajności liczonej w punktach na podstawie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PerformanceTest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w teście CPU Mark według wyników opublikowanych na http://www.cpubenchmark.net/. Wykonawca w składanej ofercie winien podać dokładny model oferowanego podzespołu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44A068" w14:textId="77777777" w:rsidR="00A90BDF" w:rsidRPr="00524B52" w:rsidRDefault="00A90BDF" w:rsidP="00A90BD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BDF" w:rsidRPr="00012164" w14:paraId="79E6FEC1" w14:textId="7CB117BF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D2068" w14:textId="643F882B" w:rsidR="00A90BDF" w:rsidRPr="00524B52" w:rsidRDefault="007E0E6B" w:rsidP="00A90BD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A90BDF"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Pamięć operacyjna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16AF" w14:textId="2DE38391" w:rsidR="00A90BDF" w:rsidRPr="00524B52" w:rsidRDefault="00A90BDF" w:rsidP="00A90BD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6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7E0E6B"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16GB DDR5 4800 MHz możliwość rozbudowy do 128GB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F50" w14:textId="77777777" w:rsidR="00A90BDF" w:rsidRPr="00524B52" w:rsidRDefault="00A90BDF" w:rsidP="00492154">
            <w:pPr>
              <w:spacing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652E7" w14:paraId="1D7121E6" w14:textId="75975C8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82162" w14:textId="641CE448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CA8" w14:textId="2B701303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v-SE" w:eastAsia="en-US"/>
              </w:rPr>
              <w:t>Min. 512 GB SSD M.2 NVMe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749" w14:textId="77777777" w:rsidR="007E0E6B" w:rsidRPr="00524B52" w:rsidRDefault="007E0E6B" w:rsidP="007E0E6B">
            <w:pPr>
              <w:spacing w:line="240" w:lineRule="auto"/>
              <w:ind w:left="4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5A159BAB" w14:textId="1949A942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E385E" w14:textId="05994B2F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6. Grafika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F0E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Zintegrowana w procesorze, ze wsparciem dla DirectX 12,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OpenGL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4.6, Open CL 3.0</w:t>
            </w:r>
          </w:p>
          <w:p w14:paraId="0BEE8FF7" w14:textId="5413B341" w:rsidR="007E0E6B" w:rsidRPr="00524B52" w:rsidRDefault="007E0E6B" w:rsidP="007E0E6B">
            <w:pPr>
              <w:pStyle w:val="Akapitzlist"/>
              <w:spacing w:after="0" w:line="240" w:lineRule="auto"/>
              <w:ind w:left="456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55F" w14:textId="77777777" w:rsidR="007E0E6B" w:rsidRPr="00524B52" w:rsidRDefault="007E0E6B" w:rsidP="007E0E6B">
            <w:pPr>
              <w:spacing w:line="240" w:lineRule="auto"/>
              <w:ind w:left="4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36BC6162" w14:textId="21ADD06D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1DE05" w14:textId="55B21C21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Wyposażenie multimedialne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F4C" w14:textId="48122BE9" w:rsidR="007E0E6B" w:rsidRPr="00524B52" w:rsidRDefault="007E0E6B" w:rsidP="007E0E6B">
            <w:pPr>
              <w:pStyle w:val="Akapitzlist"/>
              <w:spacing w:after="0" w:line="240" w:lineRule="auto"/>
              <w:ind w:left="456" w:right="-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Karta dźwiękowa zintegrowana z płytą główną; wbudowany głośnik 2W</w:t>
            </w:r>
            <w:r w:rsidRPr="00524B5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0F1" w14:textId="77777777" w:rsidR="007E0E6B" w:rsidRPr="00524B52" w:rsidRDefault="007E0E6B" w:rsidP="007E0E6B">
            <w:pPr>
              <w:spacing w:line="240" w:lineRule="auto"/>
              <w:ind w:left="96"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22DC73C0" w14:textId="392811FF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C038" w14:textId="45443C18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Obudowa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431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Obudowa fabrycznie przystosowana do pracy w pozycji poziomej i pionowej typu Small Form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Factor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 maksymalnej sumie wymiarów 75 cm posiadająca min.: półkę 1 szt. dla napędu optycznego typu SLIM, 2 wewnętrzne półki umożliwiające montaż dwóch sztuk dysku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twardego 3,5” lub 2,5”. Zaprojektowana i wykonana przez producenta komputera opatrzona trwałym logo producenta, metalowa. Obudowa musi umożliwiać serwisowanie komputera bez użycia narzędzi.</w:t>
            </w:r>
          </w:p>
          <w:p w14:paraId="7433EEC7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14:paraId="075C467A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awarie procesora lub pamięci podręcznej procesora</w:t>
            </w:r>
          </w:p>
          <w:p w14:paraId="7A08654C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uszkodzenie lub brak pamięci RAM, </w:t>
            </w:r>
          </w:p>
          <w:p w14:paraId="2F23108B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płyty głównej</w:t>
            </w:r>
          </w:p>
          <w:p w14:paraId="6F3E68C1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zasilacza</w:t>
            </w:r>
          </w:p>
          <w:p w14:paraId="4845A029" w14:textId="77777777" w:rsidR="007E0E6B" w:rsidRPr="00524B52" w:rsidRDefault="007E0E6B" w:rsidP="007E0E6B">
            <w:pPr>
              <w:numPr>
                <w:ilvl w:val="0"/>
                <w:numId w:val="15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uszkodzenie kontrolera Video.</w:t>
            </w:r>
          </w:p>
          <w:p w14:paraId="321E1C0A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Obudowa musi umożliwiać zastosowanie zabezpieczenia fizycznego w postaci linki metalowej (złącze blokady typu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Kensington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 oraz kłódki (oczko na kłódkę)</w:t>
            </w:r>
          </w:p>
          <w:p w14:paraId="760B1974" w14:textId="482668A0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Zasilacz o mocy 260 W i sprawności min 93% przy 50% obciążeniu zasilacza (80 Plus Platinum)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250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7E0E6B" w:rsidRPr="00012164" w14:paraId="0F37B0A1" w14:textId="3361F643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5142EB" w14:textId="1E008727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13E17" w14:textId="447CA7B9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(załączyć dokument potwierdzający zgodność lub oświadczenie producenta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141F4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10250BBE" w14:textId="0CBC10C6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7FD3C6" w14:textId="002B4FC6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BIOS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2E3AF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odczytania z BIOS: </w:t>
            </w:r>
          </w:p>
          <w:p w14:paraId="0B25ABE9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Wersji BIOS wraz z datą wydania wersji</w:t>
            </w:r>
          </w:p>
          <w:p w14:paraId="3F40BC85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 Modelu procesora, prędkości procesora, wielkość pamięci cache L1/L2/L3</w:t>
            </w:r>
          </w:p>
          <w:p w14:paraId="318D20F8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Informacji o ilości pamięci RAM wraz z informacją o jej prędkości, pojemności i obsadzeniu na poszczególnych slotach </w:t>
            </w:r>
          </w:p>
          <w:p w14:paraId="0E369E17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Informacji o dysku twardym: model, pojemność, </w:t>
            </w:r>
          </w:p>
          <w:p w14:paraId="605BA395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 Informacji o MAC adresie karty sieciowej</w:t>
            </w:r>
          </w:p>
          <w:p w14:paraId="369F730E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 urządzeń zewnętrznych. Minimalne funkcjonalności systemu diagnostycznego:</w:t>
            </w:r>
          </w:p>
          <w:p w14:paraId="1E0DB77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procesora</w:t>
            </w:r>
          </w:p>
          <w:p w14:paraId="0F43AF0A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pamięci RAM</w:t>
            </w:r>
          </w:p>
          <w:p w14:paraId="4629408A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test dysku twardego- test płyty głównej</w:t>
            </w:r>
          </w:p>
          <w:p w14:paraId="379DB949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wyłączenia/włączenia: zintegrowanej karty sieciowej, kontrolera audio, selektywnego portów USB, funkcjonalności ładowania zewnętrznych urządzeń przez port USB, poszczególnych slotów M.2, wewnętrznego głośnika, funkcji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TurboBoost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wirtualizacji z poziomu BIOS bez uruchamiania systemu operacyjnego z dysku twardego komputera lub innych, podłączonych do niego, urządzeń zewnętrznych.</w:t>
            </w:r>
          </w:p>
          <w:p w14:paraId="38DA067A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Funkcja blokowania/odblokowania BOOT-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1F3751CF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329EDA91" w14:textId="284A43B9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50EC311D" w14:textId="2B262AC0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C3B52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2AB8EA15" w14:textId="0CDC85E5" w:rsidTr="00D52B17">
        <w:trPr>
          <w:trHeight w:val="48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402234" w14:textId="751AA547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11. BEZPIECZENSTWO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B872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BIOS musi posiadać możliwość</w:t>
            </w:r>
          </w:p>
          <w:p w14:paraId="48ABB3D6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 xml:space="preserve">skonfigurowania hasła „Power On” oraz ustawienia hasła dostępu do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7E1EF11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możliwość ustawienia hasła na dysku (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drive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lock)</w:t>
            </w:r>
          </w:p>
          <w:p w14:paraId="0413926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blokady/wyłączenia portów USB, karty sieciowej, karty audio;</w:t>
            </w:r>
          </w:p>
          <w:p w14:paraId="7DE3BF32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 xml:space="preserve">kontroli sekwencji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boot-ącej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14:paraId="252ADC33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startu systemu z urządzenia USB</w:t>
            </w:r>
          </w:p>
          <w:p w14:paraId="784E4DE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    funkcja blokowania BOOT-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owania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stacji roboczej z zewnętrznych urządzeń</w:t>
            </w:r>
          </w:p>
          <w:p w14:paraId="6F0F1AF6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funkcja przechowywania kopii partycji rozruchowej dysku (MBR/GPT) i automatycznego jej przywrócenia w przypadku jej uszkodzenia w wyniku działania szkodliwego oprogramowania (wirusa)</w:t>
            </w:r>
          </w:p>
          <w:p w14:paraId="318A4861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2. Komputer musi posiadać zintegrowany w płycie głównej aktywny układ zgodny ze standardem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Trusted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Platform Module (TPM v2.0); </w:t>
            </w:r>
          </w:p>
          <w:p w14:paraId="21077234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Możliwość zapięcia linki typu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Kensington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 kłódki do dedykowanego oczka w obudowie komputera</w:t>
            </w:r>
          </w:p>
          <w:p w14:paraId="35B4FAE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Zaimplementowany w BIOS mechanizm zakładania hasła dla dysków twardych zainstalowanych w komputerze w tym również dla dysków SSD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7B092FE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5. Zaimplementowany w BIOS mechanizm trwałego kasowania danych z dysków twardych zainstalowanych w komputerze w tym również dysków SSD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2A7E8FAD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 Czujnik otwarcia obudowy</w:t>
            </w:r>
          </w:p>
          <w:p w14:paraId="545A9785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7. Zaimplementowany w BIOS system diagnostyczny z graficznym interfejsem użytkownika w języku polskim, umożliwiający przetestowanie w celu wykrycia usterki zainstalowanych komponentów w oferowanym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komputerze bez konieczności uruchamiania systemu operacyjnego z dysku twardego komputera lub innych, podłączonych do niego, urządzeń zewnętrznych. Minimalne funkcjonalności systemu diagnostycznego:</w:t>
            </w:r>
          </w:p>
          <w:p w14:paraId="3273A195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informacje o systemie, min.:</w:t>
            </w:r>
          </w:p>
          <w:p w14:paraId="190AA9EC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1. Procesor: typ procesora, jego obecna prędkość</w:t>
            </w:r>
          </w:p>
          <w:p w14:paraId="49257F93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2. Pamięć RAM: rozmiar pamięci RAM, osadzenie na poszczególnych slotach, szybkość pamięci, nr seryjny, typ pamięci, nr części, nazwa producenta, trybie pracy</w:t>
            </w:r>
          </w:p>
          <w:p w14:paraId="3E9C172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3. Dysk twardy: typ, model, wersja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nr seryjny, procentowe zużycie dysku</w:t>
            </w:r>
          </w:p>
          <w:p w14:paraId="052FEF9C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 Data wydania i wersja BIOS</w:t>
            </w:r>
          </w:p>
          <w:p w14:paraId="1B07E401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 Nr seryjny komputera</w:t>
            </w:r>
          </w:p>
          <w:p w14:paraId="18C2B3E9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możliwość przeprowadzenia szybkiego oraz szczegółowego testu kontrolującego komponenty komputera</w:t>
            </w:r>
          </w:p>
          <w:p w14:paraId="007CB84E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możliwość przeprowadzenia testów poszczególnych komponentów a w szczególności: procesora, pamięci RAM, dysku twardego, karty dźwiękowej, modułu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wentylatora, czytnika linii papilarnych, klawiatury, myszy, sieci przewodowej i bezprzewodowej, płyty głównej, ekranu dotykowego, modułu TPM, portów USB TYP-A i TYP-C, karty graficznej, </w:t>
            </w:r>
          </w:p>
          <w:p w14:paraId="4BB746D3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rejestr przeprowadzonych testów zawierający min.: datę testu, wynik, identyfikator awarii </w:t>
            </w:r>
          </w:p>
          <w:p w14:paraId="5124F939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4F6D2F35" w14:textId="1279EC95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musi być wyposażony w BIOS posiadający mechanizm samokontroli i samoczynnej autonaprawy, działający automatycznie przy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każdym uruchomieniu komputera, który sprawdza integralność i autentyczność uruchamianego podsystemu BIOS oraz musi chronić Master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Record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(MBR) oraz GUID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Partition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Table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95226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2897461F" w14:textId="17A138E0" w:rsidTr="004E1AD8">
        <w:trPr>
          <w:trHeight w:val="274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F8FBB4" w14:textId="3B491B32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Certyfikaty i standardy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FBD3A7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Certyfikat ISO 9001 dla producenta sprzętu (załączyć dokument potwierdzający spełnianie wymogu)</w:t>
            </w:r>
          </w:p>
          <w:p w14:paraId="13F39D04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Deklaracja zgodności CE (załączyć do oferty)</w:t>
            </w:r>
          </w:p>
          <w:p w14:paraId="03DB52F0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spełniać wymogi normy Energy Star 8.0</w:t>
            </w:r>
          </w:p>
          <w:p w14:paraId="1009624F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7" w:history="1">
              <w:r w:rsidRPr="00524B52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http://www.energystar.gov</w:t>
              </w:r>
            </w:hyperlink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– dopuszcza się wydruk ze strony internetowej</w:t>
            </w:r>
          </w:p>
          <w:p w14:paraId="530D2F1D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Komputer musi spełniać wymogi normy EPEAT 2019 na poziomie min GOLD dla Polski</w:t>
            </w:r>
          </w:p>
          <w:p w14:paraId="3BD55123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Wymagany certyfikat lub wpis dotyczący oferowanego modelu komputera w internetowym katalogu </w:t>
            </w:r>
            <w:hyperlink r:id="rId8" w:history="1">
              <w:r w:rsidRPr="00524B52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</w:rPr>
                <w:t>http://www.epeat.net</w:t>
              </w:r>
            </w:hyperlink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– wymaga się wydruku ze strony internetowej</w:t>
            </w:r>
          </w:p>
          <w:p w14:paraId="0196913F" w14:textId="77777777" w:rsidR="007E0E6B" w:rsidRPr="00524B52" w:rsidRDefault="007E0E6B" w:rsidP="007E0E6B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Komputer musi spełniać wymogi TCO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Certified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Desktops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9</w:t>
            </w:r>
          </w:p>
          <w:p w14:paraId="0951F7AC" w14:textId="084ED616" w:rsidR="007E0E6B" w:rsidRPr="00524B52" w:rsidRDefault="007E0E6B" w:rsidP="007E0E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Wymagany certyfikat lub wpis dotyczący oferowanego modelu komputera w internetowym katalogu </w:t>
            </w:r>
            <w:hyperlink r:id="rId9" w:history="1">
              <w:r w:rsidRPr="00524B52">
                <w:rPr>
                  <w:rStyle w:val="Hipercze"/>
                  <w:rFonts w:asciiTheme="minorHAnsi" w:hAnsiTheme="minorHAnsi" w:cstheme="minorHAnsi"/>
                  <w:bCs/>
                  <w:color w:val="000000" w:themeColor="text1"/>
                  <w:sz w:val="20"/>
                </w:rPr>
                <w:t>https://tcocertified.com/</w:t>
              </w:r>
            </w:hyperlink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– dopuszcza się wydruk ze strony internetowej</w:t>
            </w:r>
            <w:r w:rsidRPr="00524B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F9E47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648732D6" w14:textId="3537DD6A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69D56C" w14:textId="61218F76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13. Ergonomia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2D78FC" w14:textId="73F81B2F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Maksymalnie 22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 pozycji operatora w trybie IDLE, pomiar zgodny z normą ISO 9296 / ISO 7779; wymaga się dostarczenia odpowiedniego certyfikatu lub deklaracji producenta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5FA42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E6B" w:rsidRPr="00012164" w14:paraId="22FCF7A4" w14:textId="20CE8C25" w:rsidTr="004E1AD8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B62D09" w14:textId="5A6CAF57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Warunki gwarancji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5CA8D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3-roczna gwarancja producenta świadczona na miejscu u klienta </w:t>
            </w:r>
          </w:p>
          <w:p w14:paraId="6AC88106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290AC27C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Oświadczenie producenta komputera, że w przypadku niewywiązywania się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z obowiązków gwarancyjnych oferenta lub firmy serwisującej, przejmie na siebie wszelkie zobowiązania związane z serwisem.</w:t>
            </w:r>
          </w:p>
          <w:p w14:paraId="34EA7E53" w14:textId="1CD3D9E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Uszkodzone dyski twarde zostają u Klienta.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33CF0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E6B" w:rsidRPr="00012164" w14:paraId="3B8D5D31" w14:textId="5EA58054" w:rsidTr="004E1AD8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B51EFA" w14:textId="536F3EBC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15. 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Wsparcie techniczne producenta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72B85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Ogólnopolska, telefoniczna infolinia/linia techniczna producenta komputera, dostępna w czasie obowiązywania gwarancji na sprzęt i umożliwiająca po podaniu numeru seryjnego urządzenia:</w:t>
            </w:r>
          </w:p>
          <w:p w14:paraId="465D8700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weryfikację konfiguracji fabrycznej wraz z wersją fabrycznie dostarczonego oprogramowania (system operacyjny, szczegółowa konfiguracja sprzętowa - CPU, HDD, pamięć)</w:t>
            </w:r>
          </w:p>
          <w:p w14:paraId="0D10E43E" w14:textId="77777777" w:rsidR="007E0E6B" w:rsidRPr="00524B52" w:rsidRDefault="007E0E6B" w:rsidP="007E0E6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>czasu obowiązywania i typ udzielonej gwarancji</w:t>
            </w:r>
          </w:p>
          <w:p w14:paraId="580E66DF" w14:textId="5C10DECF" w:rsidR="007E0E6B" w:rsidRPr="00524B52" w:rsidRDefault="007E0E6B" w:rsidP="007E0E6B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8F8C0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317B65D7" w14:textId="3AAB963F" w:rsidTr="004E1AD8">
        <w:trPr>
          <w:trHeight w:val="374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3CF505" w14:textId="1D3CC7D9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Wymagania dodatkowe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2D3C8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Zainstalowany system operacyjny Windows 11 Professional 64bit PL samoczynnie aktywujący się kluczem zaszytym w BIOS po podłączeniu do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internetu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lub system równoważny – przez równoważność rozumie się pełną funkcjonalność jaką oferuje wymagany w SIWZ system operacyjny</w:t>
            </w:r>
          </w:p>
          <w:p w14:paraId="49C36783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</w:pP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Zainstalowany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pakiet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 xml:space="preserve"> Microsoft Office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Home&amp;Business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najnowszej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wersji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US" w:eastAsia="en-US"/>
              </w:rPr>
              <w:t>.</w:t>
            </w:r>
          </w:p>
          <w:p w14:paraId="6866EDD8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Wbudowane porty i złącza:</w:t>
            </w:r>
          </w:p>
          <w:p w14:paraId="4FBF6ED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- porty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wideo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: min. 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Display Port 1.4 + 1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HDMI 1.4</w:t>
            </w:r>
          </w:p>
          <w:p w14:paraId="7E0BA26A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min. 11 x USB wyprowadzonych na zewnątrz obudowy: </w:t>
            </w:r>
          </w:p>
          <w:p w14:paraId="1F62AFD3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 portów USB z przodu w tym:</w:t>
            </w:r>
          </w:p>
          <w:p w14:paraId="27FFFA1C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 4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USB 3.2 Gen 2 (10Gbps) w tym min 1 szt. z ładowaniem zewnętrznych urządzeń nawet przy wyłączonym komputerze, </w:t>
            </w:r>
          </w:p>
          <w:p w14:paraId="222AD073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min. 1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portu USB typ-C 3.2 Gen 2x2 (20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Gbps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 z ładowaniem urządzeń zewnętrznych nawet przy wyłączonym komputerze</w:t>
            </w:r>
          </w:p>
          <w:p w14:paraId="5F8BA22B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6 portów USB z tyłu w tym min 3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USB 3.2 Gen 1, </w:t>
            </w:r>
          </w:p>
          <w:p w14:paraId="0AD93606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port sieciowy RJ-45, </w:t>
            </w:r>
          </w:p>
          <w:p w14:paraId="49FA34F5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porty audio: audio-out z tyłu obudowy, port COMBO audio z przodu obudowy. </w:t>
            </w:r>
          </w:p>
          <w:p w14:paraId="1ECE7E5C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14:paraId="72D263B7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Karta sieciowa 10/100/1000 Ethernet RJ 45 (zintegrowana) z obsługą PXE,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WoL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, ASF 2.0, ACPI</w:t>
            </w:r>
          </w:p>
          <w:p w14:paraId="0C484A96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Płyta główna z chipsetem min Q670, wyposażona w:</w:t>
            </w:r>
          </w:p>
          <w:p w14:paraId="4C620D92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- 4 złącza DIMM z obsługą do 128GB pamięci RAM DDR5</w:t>
            </w:r>
          </w:p>
          <w:p w14:paraId="68AF72E7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1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x16 Gen 4.0, 1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x4, 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x1</w:t>
            </w:r>
          </w:p>
          <w:p w14:paraId="2DD7F218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- 4 złącza SATA </w:t>
            </w:r>
          </w:p>
          <w:p w14:paraId="506F44F4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- 2 złącza M.2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 x4 2280 dedykowane dla dysków M.2 SSD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NVMe</w:t>
            </w:r>
            <w:proofErr w:type="spellEnd"/>
          </w:p>
          <w:p w14:paraId="57B5345C" w14:textId="77777777" w:rsidR="007E0E6B" w:rsidRPr="00524B52" w:rsidRDefault="007E0E6B" w:rsidP="007E0E6B">
            <w:pPr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- 1 złącze M.2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3 x1 2230 dedykowane dla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WiFi</w:t>
            </w:r>
            <w:proofErr w:type="spellEnd"/>
          </w:p>
          <w:p w14:paraId="5DA68097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Klawiatura USB w układzie polski programisty </w:t>
            </w:r>
          </w:p>
          <w:p w14:paraId="57A01285" w14:textId="77777777" w:rsidR="007E0E6B" w:rsidRPr="00524B52" w:rsidRDefault="007E0E6B" w:rsidP="007E0E6B">
            <w:pPr>
              <w:numPr>
                <w:ilvl w:val="0"/>
                <w:numId w:val="17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Mysz optyczna USB z min dwoma klawiszami oraz rolką (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scroll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14:paraId="7290A0F2" w14:textId="7E91A302" w:rsidR="007E0E6B" w:rsidRPr="00524B52" w:rsidRDefault="007E0E6B" w:rsidP="007E0E6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lang w:eastAsia="en-US"/>
              </w:rPr>
              <w:t xml:space="preserve">Nagrywarka SATA DVD +/-RW SLIM 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FC713" w14:textId="77777777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E6B" w:rsidRPr="00012164" w14:paraId="61EBED0E" w14:textId="69751C16" w:rsidTr="004E1AD8">
        <w:trPr>
          <w:trHeight w:val="170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FEC1BE" w14:textId="1890779E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11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24B52">
              <w:rPr>
                <w:rFonts w:asciiTheme="minorHAnsi" w:hAnsiTheme="minorHAnsi" w:cstheme="minorHAnsi"/>
                <w:sz w:val="20"/>
                <w:szCs w:val="20"/>
              </w:rPr>
              <w:t xml:space="preserve"> Monitor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A4F8DC" w14:textId="02AAA3A4" w:rsidR="007E0E6B" w:rsidRPr="00524B52" w:rsidRDefault="007E0E6B" w:rsidP="007E0E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24”, matryca IPS, o rozdzielczości 1920x1200 @ 60Hz, czas reakcji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5ms, jasność 250 nitów, kontrast typowy 1000:1, podstawa z regulacją wysokości w zakresie min. 15 cm, porty: </w:t>
            </w:r>
            <w:proofErr w:type="spellStart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524B5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HDMI, VGA, 4xUSB 3.2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5F51" w14:textId="77777777" w:rsidR="007E0E6B" w:rsidRPr="00524B52" w:rsidRDefault="007E0E6B" w:rsidP="007E0E6B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774A59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03F6742D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728EB5A5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6A100C30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7F70F536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50C2F9A0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14867299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311B538B" w14:textId="77777777" w:rsidR="003E6598" w:rsidRDefault="003E6598" w:rsidP="004E1AD8">
      <w:pPr>
        <w:jc w:val="center"/>
        <w:rPr>
          <w:b/>
          <w:bCs/>
          <w:sz w:val="24"/>
          <w:szCs w:val="24"/>
        </w:rPr>
      </w:pPr>
    </w:p>
    <w:p w14:paraId="5140E8DD" w14:textId="04E71B9F" w:rsidR="004E1AD8" w:rsidRPr="008F36D4" w:rsidRDefault="004E1AD8" w:rsidP="004E1A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Parametry oferowanego sprzętu</w:t>
      </w:r>
    </w:p>
    <w:p w14:paraId="423256FA" w14:textId="77777777" w:rsidR="004E1AD8" w:rsidRDefault="004E1AD8" w:rsidP="004E1AD8"/>
    <w:p w14:paraId="203F95DB" w14:textId="77777777" w:rsidR="004E1AD8" w:rsidRDefault="004E1AD8" w:rsidP="004E1AD8"/>
    <w:p w14:paraId="4264AEA7" w14:textId="77777777" w:rsidR="004E1AD8" w:rsidRDefault="004E1AD8" w:rsidP="004E1AD8">
      <w:r>
        <w:t>Parametry techniczne oferowanego sprzętu</w:t>
      </w:r>
    </w:p>
    <w:p w14:paraId="2B8D0A12" w14:textId="6A8CA922" w:rsidR="004E1AD8" w:rsidRDefault="004E1AD8" w:rsidP="004E1AD8">
      <w:r>
        <w:t xml:space="preserve">17  zestawów komputerowych Laptopy </w:t>
      </w:r>
    </w:p>
    <w:p w14:paraId="5CC8205D" w14:textId="77777777" w:rsidR="004E1AD8" w:rsidRDefault="004E1AD8" w:rsidP="004E1AD8"/>
    <w:tbl>
      <w:tblPr>
        <w:tblW w:w="5126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169"/>
        <w:gridCol w:w="5681"/>
      </w:tblGrid>
      <w:tr w:rsidR="004E1AD8" w:rsidRPr="00012164" w14:paraId="278DE0F7" w14:textId="77777777" w:rsidTr="004E1AD8">
        <w:trPr>
          <w:trHeight w:val="61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8E8919" w14:textId="77777777" w:rsidR="004E1AD8" w:rsidRPr="003C1365" w:rsidRDefault="004E1AD8" w:rsidP="009C6A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C136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Podzespół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E3A7A" w14:textId="77777777" w:rsidR="004E1AD8" w:rsidRPr="00012164" w:rsidRDefault="004E1AD8" w:rsidP="009C6A0C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</w:t>
            </w:r>
            <w:r w:rsidRPr="00012164">
              <w:rPr>
                <w:b/>
                <w:bCs/>
                <w:color w:val="000000"/>
                <w:sz w:val="20"/>
              </w:rPr>
              <w:t>arametry</w:t>
            </w:r>
            <w:r>
              <w:rPr>
                <w:b/>
                <w:bCs/>
                <w:color w:val="000000"/>
                <w:sz w:val="20"/>
              </w:rPr>
              <w:t xml:space="preserve"> wymagane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865593" w14:textId="77777777" w:rsidR="004E1AD8" w:rsidRDefault="004E1AD8" w:rsidP="009C6A0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Parametry oferowane</w:t>
            </w:r>
            <w:r>
              <w:rPr>
                <w:b/>
                <w:bCs/>
                <w:color w:val="000000"/>
                <w:sz w:val="20"/>
              </w:rPr>
              <w:br/>
              <w:t>(</w:t>
            </w:r>
            <w:r w:rsidRPr="00A90BDF">
              <w:rPr>
                <w:b/>
                <w:bCs/>
                <w:color w:val="FF0000"/>
                <w:sz w:val="20"/>
              </w:rPr>
              <w:t>wypełnia oferent</w:t>
            </w:r>
            <w:r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4E1AD8" w:rsidRPr="003E6598" w14:paraId="488FC29A" w14:textId="77777777" w:rsidTr="004E1AD8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FC212D" w14:textId="77777777" w:rsidR="004E1AD8" w:rsidRPr="003E6598" w:rsidRDefault="004E1AD8" w:rsidP="009C6A0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Typ komputera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76C78" w14:textId="446ED3FC" w:rsidR="009E0E81" w:rsidRPr="003E6598" w:rsidRDefault="009E0E81" w:rsidP="009E0E81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Komputer przenośny typu notebook z ekranem 15.6" o proporcjach ekranu dotykowego 16:9 i rozdzielczości: FHD (1920x1080) w technologii LED IPS przeciwodblaskowy, jasność min 250 nitów, kontrast min 600:1, kąty widzenia góra/dół/lewo/prawo: 85/85/85/85, NTSC 45%.</w:t>
            </w:r>
          </w:p>
          <w:p w14:paraId="4B916CBA" w14:textId="4DE93194" w:rsidR="004E1AD8" w:rsidRPr="003E6598" w:rsidRDefault="004E1AD8" w:rsidP="009C6A0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4E9F3" w14:textId="1032DB2E" w:rsidR="004E1AD8" w:rsidRPr="003E6598" w:rsidRDefault="004E1AD8" w:rsidP="009C6A0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0E81" w:rsidRPr="003E6598" w14:paraId="786C4686" w14:textId="77777777" w:rsidTr="00046688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29780B" w14:textId="77777777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Zastosowanie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EF1FA1" w14:textId="4F294C5E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D30F7" w14:textId="0322A552" w:rsidR="009E0E81" w:rsidRPr="003E6598" w:rsidRDefault="009E0E81" w:rsidP="009E0E8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</w:tr>
      <w:tr w:rsidR="009E0E81" w:rsidRPr="003E6598" w14:paraId="40292C14" w14:textId="77777777" w:rsidTr="004E1AD8">
        <w:trPr>
          <w:trHeight w:val="175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DA77DD" w14:textId="77777777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Procesor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355CCA" w14:textId="6256B644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Procesor wielordzeniowy ze zintegrowaną grafiką, zaprojektowany do pracy w komputerach klasy x86, i5-1335U lub równoważny na poziomie wydajności liczonej w punktach na podstawie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PerformanceTest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teście CPU Mark według wyników opublikowanych na http://www.cpubenchmark.net/. Wykonawca w składanej ofercie winien podać dokładny model oferowanego podzespołu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355C77" w14:textId="77777777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7DD16EE7" w14:textId="7777777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9679D" w14:textId="1556ACA4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Pamięć operacyjna RAM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94AF" w14:textId="1F353699" w:rsidR="009E0E81" w:rsidRPr="003E6598" w:rsidRDefault="009E0E81" w:rsidP="009E0E8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6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>1x 16GB DDR4 3200 SDRAM, możliwość rozbudowy do min 64GB SDDR4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CA8" w14:textId="77777777" w:rsidR="009E0E81" w:rsidRPr="003E6598" w:rsidRDefault="009E0E81" w:rsidP="009E0E81">
            <w:pPr>
              <w:spacing w:line="240" w:lineRule="auto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3B48CBE5" w14:textId="7777777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884C2" w14:textId="792E3E07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524B52"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Parametry pamięci masowej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4A0" w14:textId="10605EFE" w:rsidR="009E0E81" w:rsidRPr="003E6598" w:rsidRDefault="009E0E81" w:rsidP="009E0E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6"/>
              <w:jc w:val="left"/>
              <w:rPr>
                <w:rFonts w:asciiTheme="minorHAnsi" w:hAnsiTheme="minorHAnsi" w:cstheme="minorHAnsi"/>
                <w:sz w:val="20"/>
                <w:lang w:val="en-AU"/>
              </w:rPr>
            </w:pPr>
            <w:r w:rsidRPr="003E6598">
              <w:rPr>
                <w:rFonts w:asciiTheme="minorHAnsi" w:hAnsiTheme="minorHAnsi" w:cstheme="minorHAnsi"/>
                <w:sz w:val="20"/>
                <w:lang w:eastAsia="en-US"/>
              </w:rPr>
              <w:t xml:space="preserve">512GB SSD M.2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lang w:eastAsia="en-US"/>
              </w:rPr>
              <w:t>NVMe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lang w:eastAsia="en-US"/>
              </w:rPr>
              <w:t>PCIe</w:t>
            </w:r>
            <w:proofErr w:type="spellEnd"/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57F" w14:textId="77777777" w:rsidR="009E0E81" w:rsidRPr="003E6598" w:rsidRDefault="009E0E81" w:rsidP="009E0E81">
            <w:pPr>
              <w:spacing w:line="240" w:lineRule="auto"/>
              <w:ind w:left="4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441D5C1C" w14:textId="7777777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CB3C4" w14:textId="7E0E785E" w:rsidR="009E0E81" w:rsidRPr="003E6598" w:rsidRDefault="009E0E81" w:rsidP="009E0E81">
            <w:pPr>
              <w:tabs>
                <w:tab w:val="center" w:pos="1140"/>
              </w:tabs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6.Karta graficzna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552" w14:textId="010B2C82" w:rsidR="009E0E81" w:rsidRPr="003E6598" w:rsidRDefault="009E0E81" w:rsidP="009E0E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6" w:right="-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E659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3E6598">
              <w:rPr>
                <w:rFonts w:asciiTheme="minorHAnsi" w:hAnsiTheme="minorHAnsi" w:cstheme="minorHAnsi"/>
                <w:sz w:val="20"/>
              </w:rPr>
              <w:t>Zintegrowana w procesorze z możliwością dynamicznego przydzielenia pamięci systemowej, ze sprzętowym wsparciem dla DirectX 12, HDMI 2.0b, HDCP 2.3, z obsługą 4 ekranów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12E" w14:textId="77777777" w:rsidR="009E0E81" w:rsidRPr="003E6598" w:rsidRDefault="009E0E81" w:rsidP="009E0E81">
            <w:pPr>
              <w:spacing w:line="240" w:lineRule="auto"/>
              <w:ind w:left="96"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2E9EA45C" w14:textId="77777777" w:rsidTr="004E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37550" w14:textId="164FC11A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7. 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Wyposażenie multimedialne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041" w14:textId="77777777" w:rsidR="009E0E81" w:rsidRPr="009E0E81" w:rsidRDefault="009E0E81" w:rsidP="009E0E81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Karta dźwiękowa, wbudowane 2 </w:t>
            </w:r>
            <w:proofErr w:type="spellStart"/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głośniki 2W/4 </w:t>
            </w:r>
            <w:proofErr w:type="spellStart"/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ohm</w:t>
            </w:r>
            <w:proofErr w:type="spellEnd"/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stereo.</w:t>
            </w:r>
          </w:p>
          <w:p w14:paraId="502C6B88" w14:textId="77777777" w:rsidR="009E0E81" w:rsidRPr="009E0E81" w:rsidRDefault="009E0E81" w:rsidP="009E0E81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E0E8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Wbudowana w obudowę matrycy kamera HD 720p wraz z dwoma mikrofonami</w:t>
            </w:r>
          </w:p>
          <w:p w14:paraId="4398616B" w14:textId="53262C2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Kamera musi być wyposażona fabrycznie w mechaniczną przesłonę zintegrowaną trwale z obudową matrycy i umożliwiającą zasłonienie kamery.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A2A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5B6DA17E" w14:textId="77777777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1434DE" w14:textId="16F700D9" w:rsidR="009E0E81" w:rsidRPr="003E6598" w:rsidRDefault="00524B52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Wymagania dotyczące baterii i zasilania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4C214" w14:textId="77777777" w:rsidR="00524B52" w:rsidRPr="00524B52" w:rsidRDefault="00524B52" w:rsidP="00524B52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Max 3-cell, min 51 </w:t>
            </w:r>
            <w:proofErr w:type="spellStart"/>
            <w:r w:rsidRPr="00524B52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>WHr</w:t>
            </w:r>
            <w:proofErr w:type="spellEnd"/>
            <w:r w:rsidRPr="00524B52"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  <w:t xml:space="preserve">, Polymer. </w:t>
            </w: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Czas pracy na baterii wg dokumentacji producenta min 12 godzin.</w:t>
            </w:r>
          </w:p>
          <w:p w14:paraId="0DD66910" w14:textId="77777777" w:rsidR="00524B52" w:rsidRPr="00524B52" w:rsidRDefault="00524B52" w:rsidP="00524B52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Gwarancja min 36 miesięcy.</w:t>
            </w:r>
          </w:p>
          <w:p w14:paraId="75893E96" w14:textId="77777777" w:rsidR="00524B52" w:rsidRPr="00524B52" w:rsidRDefault="00524B52" w:rsidP="00524B52">
            <w:pPr>
              <w:suppressAutoHyphens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Funkcja szybkiego ładowania umożliwiająca naładowanie baterii do 50% pojemności w czasie do 30 min.</w:t>
            </w:r>
          </w:p>
          <w:p w14:paraId="7D3CDB26" w14:textId="2D32EE0A" w:rsidR="009E0E81" w:rsidRPr="003E6598" w:rsidRDefault="00524B52" w:rsidP="00524B52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Zasilacz USB typ-C o mocy 65W.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02AFB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7CD19CBA" w14:textId="77777777" w:rsidTr="004E1AD8">
        <w:trPr>
          <w:trHeight w:val="22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D95576" w14:textId="0B296213" w:rsidR="009E0E81" w:rsidRPr="003E6598" w:rsidRDefault="00524B52" w:rsidP="00524B52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>Zgodność z systemami operacyjnymi i standardami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05EEC" w14:textId="2FE1CC36" w:rsidR="009E0E81" w:rsidRPr="003E6598" w:rsidRDefault="00524B52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(załączyć dokument potwierdzający zgodność lub oświadczenie producenta)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6290D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2D4D54AE" w14:textId="77777777" w:rsidTr="004E1AD8">
        <w:trPr>
          <w:trHeight w:val="485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7696F1" w14:textId="72CF9FC1" w:rsidR="009E0E81" w:rsidRPr="003E6598" w:rsidRDefault="00524B52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10.Certyfikaty i standardy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12BC3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Certyfikat ISO 9001:2000 dla producenta sprzętu (należy załączyć do oferty)</w:t>
            </w:r>
          </w:p>
          <w:p w14:paraId="2E788B04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Certyfikat ISO 14001 dla producenta sprzętu (należy załączyć do oferty)</w:t>
            </w:r>
          </w:p>
          <w:p w14:paraId="6179F49D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Deklaracja zgodności CE (załączyć do oferty)</w:t>
            </w:r>
          </w:p>
          <w:p w14:paraId="1EAA14E9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RoHS</w:t>
            </w:r>
            <w:proofErr w:type="spellEnd"/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</w:t>
            </w:r>
          </w:p>
          <w:p w14:paraId="7DF0FB5E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Wydruk ze strony WHCL Microsoft potwierdzający zgodność oferowanego komputera z oferowanym system operacyjnym lub oświadczenie producenta.</w:t>
            </w:r>
          </w:p>
          <w:p w14:paraId="20E8455A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Certyfikat EPEAT na poziomie GOLD dla Polski</w:t>
            </w:r>
          </w:p>
          <w:p w14:paraId="09B95F72" w14:textId="77777777" w:rsidR="00524B52" w:rsidRPr="00524B52" w:rsidRDefault="00524B52" w:rsidP="00524B52">
            <w:p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Wymagany wpis dotyczący oferowanej stacji dostępowej w internetowym katalogu </w:t>
            </w:r>
            <w:hyperlink r:id="rId10" w:history="1">
              <w:r w:rsidRPr="00524B52">
                <w:rPr>
                  <w:rFonts w:asciiTheme="minorHAnsi" w:hAnsiTheme="minorHAnsi" w:cstheme="minorHAnsi"/>
                  <w:sz w:val="20"/>
                  <w:szCs w:val="20"/>
                  <w:u w:val="single"/>
                  <w:lang w:eastAsia="pl-PL"/>
                </w:rPr>
                <w:t>http://www.epeat.net</w:t>
              </w:r>
            </w:hyperlink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- dopuszcza się wydruk ze strony internetowej</w:t>
            </w:r>
          </w:p>
          <w:p w14:paraId="278F5269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Certyfikat Energy Star 8.0 – komputer musi znajdować się na liście zgodności dostępnej na stronie </w:t>
            </w:r>
            <w:hyperlink r:id="rId11" w:history="1">
              <w:r w:rsidRPr="00524B52">
                <w:rPr>
                  <w:rFonts w:asciiTheme="minorHAnsi" w:hAnsiTheme="minorHAnsi" w:cstheme="minorHAnsi"/>
                  <w:sz w:val="20"/>
                  <w:szCs w:val="20"/>
                  <w:u w:val="single"/>
                  <w:lang w:eastAsia="pl-PL"/>
                </w:rPr>
                <w:t>www.energystar.gov</w:t>
              </w:r>
            </w:hyperlink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40595040" w14:textId="77777777" w:rsidR="00524B52" w:rsidRPr="00524B52" w:rsidRDefault="00524B52" w:rsidP="00524B52">
            <w:pPr>
              <w:numPr>
                <w:ilvl w:val="0"/>
                <w:numId w:val="16"/>
              </w:num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Certyfikat TCO 9.0 dla notebooków – wymagany wpis na stronie TCO </w:t>
            </w:r>
            <w:hyperlink r:id="rId12" w:history="1">
              <w:r w:rsidRPr="00524B52">
                <w:rPr>
                  <w:rFonts w:asciiTheme="minorHAnsi" w:hAnsiTheme="minorHAnsi" w:cstheme="minorHAnsi"/>
                  <w:sz w:val="20"/>
                  <w:szCs w:val="20"/>
                  <w:u w:val="single"/>
                  <w:lang w:eastAsia="pl-PL"/>
                </w:rPr>
                <w:t>https://tcocertified.com/</w:t>
              </w:r>
            </w:hyperlink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30894955" w14:textId="3D687361" w:rsidR="009E0E81" w:rsidRPr="003E6598" w:rsidRDefault="00524B52" w:rsidP="00524B5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Zgodność z MIL-STD 810H – potwierdzone oświadczeniem producenta komputera oraz do zweryfikowania w ogólnodostępnych materiałach produktowych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F1B0C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1D2BF3A8" w14:textId="77777777" w:rsidTr="00BE6157">
        <w:trPr>
          <w:trHeight w:val="274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B66F55" w14:textId="2533BD82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24B52"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524B52"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Ergonomia 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8BE3B" w14:textId="405BCE32" w:rsidR="009E0E81" w:rsidRPr="003E6598" w:rsidRDefault="009E0E81" w:rsidP="009E0E81">
            <w:pPr>
              <w:pStyle w:val="Akapitzlist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E6598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. </w:t>
            </w:r>
            <w:r w:rsidR="00524B52" w:rsidRPr="003E6598">
              <w:rPr>
                <w:rFonts w:asciiTheme="minorHAnsi" w:hAnsiTheme="minorHAnsi" w:cstheme="minorHAnsi"/>
                <w:sz w:val="20"/>
              </w:rPr>
              <w:t xml:space="preserve">Głośność jednostki centralnej mierzona zgodnie z normą ISO 7779 oraz wykazana zgodnie z normą ISO 9296 w pozycji operatora w trybie (IDLE) wynosząca maksymalnie 14 </w:t>
            </w:r>
            <w:proofErr w:type="spellStart"/>
            <w:r w:rsidR="00524B52" w:rsidRPr="003E6598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 w:rsidR="00524B52" w:rsidRPr="003E6598">
              <w:rPr>
                <w:rFonts w:asciiTheme="minorHAnsi" w:hAnsiTheme="minorHAnsi" w:cstheme="minorHAnsi"/>
                <w:sz w:val="20"/>
              </w:rPr>
              <w:t xml:space="preserve"> (wartość do zweryfikowania w dokumentacji technicznej komputera oraz należy załączyć oświadczenie producenta).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6D6D2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E81" w:rsidRPr="003E6598" w14:paraId="4241F5F6" w14:textId="77777777" w:rsidTr="004E1AD8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8E4491" w14:textId="013547D8" w:rsidR="009E0E81" w:rsidRPr="003E6598" w:rsidRDefault="009E0E81" w:rsidP="009E0E8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49121876"/>
            <w:r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24B52" w:rsidRPr="003E6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  <w:r w:rsidR="00524B52" w:rsidRPr="003E6598">
              <w:rPr>
                <w:rFonts w:asciiTheme="minorHAnsi" w:hAnsiTheme="minorHAnsi" w:cstheme="minorHAnsi"/>
                <w:sz w:val="20"/>
                <w:szCs w:val="20"/>
              </w:rPr>
              <w:t>Waga i wymiary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FA270B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Waga do 1,8 kg z baterią</w:t>
            </w:r>
          </w:p>
          <w:p w14:paraId="60B8C8E1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Szerokość: max 360 mm</w:t>
            </w:r>
          </w:p>
          <w:p w14:paraId="2BFF518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Głębokość: max 234 mm</w:t>
            </w:r>
          </w:p>
          <w:p w14:paraId="7CE88B0D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Wysokość: max 19.9 mm</w:t>
            </w:r>
          </w:p>
          <w:p w14:paraId="011A22DB" w14:textId="002B6318" w:rsidR="009E0E81" w:rsidRPr="003E6598" w:rsidRDefault="00524B52" w:rsidP="00524B52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>Obudowa wykonana z aluminium i/lub magnezu.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DA63" w14:textId="77777777" w:rsidR="009E0E81" w:rsidRPr="003E6598" w:rsidRDefault="009E0E81" w:rsidP="009E0E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524B52" w:rsidRPr="003E6598" w14:paraId="057CCC31" w14:textId="77777777" w:rsidTr="003145E9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115EA7" w14:textId="5FFAFDE3" w:rsidR="00524B52" w:rsidRPr="003E6598" w:rsidRDefault="00524B52" w:rsidP="003145E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13. Bezpieczeństwo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D8F00B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>BIOS musi posiadać następujące cechy:</w:t>
            </w:r>
          </w:p>
          <w:p w14:paraId="567DA079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możliwość autoryzacji przy starcie komputera każdego użytkownika jego hasłem indywidualnym lub hasłem administratora -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PowerON</w:t>
            </w:r>
            <w:proofErr w:type="spellEnd"/>
          </w:p>
          <w:p w14:paraId="2C8230ED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kontrola sekwencji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boot-ącej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99BCE50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>możliwość startu systemu z urządzenia USB</w:t>
            </w:r>
          </w:p>
          <w:p w14:paraId="0946A137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>funkcja blokowania BOOT-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 zewnętrznych urządzeń</w:t>
            </w:r>
          </w:p>
          <w:p w14:paraId="75A37FC3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>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1C69524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         musi posiadać mechanizm samokontroli i samoczynnej naprawy działający automatycznie przy uruchomieniu komputera, który sprawdza integralność i autentyczność uruchamianego podsystemu BIOS</w:t>
            </w:r>
          </w:p>
          <w:p w14:paraId="0F87348F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Możliwość zapięcia linki typu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</w:p>
          <w:p w14:paraId="50F80A98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Komputer musi posiadać zintegrowany w płycie głównej aktywny układ zgodny ze standardem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Trusted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Platform Module (TPM v 2.0) </w:t>
            </w:r>
          </w:p>
          <w:p w14:paraId="56BB4F58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4.        Obudowa o wzmocnionej konstrukcji, spełniająca wymogi normy Mil-Std-810H (załączyć oświadczenie producenta).</w:t>
            </w:r>
          </w:p>
          <w:p w14:paraId="6ADFD2E9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5.         Zintegrowany w obudowie notebooka czytnik kart kryptograficznych Smart Card</w:t>
            </w:r>
          </w:p>
          <w:p w14:paraId="27AB1CB9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6.         Zintegrowany w obudowie notebooka czytnik linii papilarnych</w:t>
            </w:r>
          </w:p>
          <w:p w14:paraId="6A79A438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7.         Mechaniczna przesłona (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shutter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) zasłaniający wbudowana kamerę</w:t>
            </w:r>
          </w:p>
          <w:p w14:paraId="579DEF54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8.       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funcjonalności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systemu diagnostycznego:</w:t>
            </w:r>
          </w:p>
          <w:p w14:paraId="60F35470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informacje o systemie, min.:</w:t>
            </w:r>
          </w:p>
          <w:p w14:paraId="71FB2E3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1. Procesor: typ procesora, jego nominalna prędkość</w:t>
            </w:r>
          </w:p>
          <w:p w14:paraId="4C29ED65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2. Pamięć RAM: rozmiar pamięci RAM, osadzenie na poszczególnych slotach, szybkość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pamieci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, nr seryjny, typ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pamieci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, nr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częsci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, nazwa producenta</w:t>
            </w:r>
          </w:p>
          <w:p w14:paraId="7F8512A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3. Dysk twardy: model, wersja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, nr seryjny, procentowe zużycie dysku</w:t>
            </w:r>
          </w:p>
          <w:p w14:paraId="2F2A98F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4. Data wydania i wersja BIOS</w:t>
            </w:r>
          </w:p>
          <w:p w14:paraId="103C24D0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5. Nr seryjny komputera</w:t>
            </w:r>
          </w:p>
          <w:p w14:paraId="6E5CFF8C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możliwość przeprowadzenia szybkiego oraz szczegółowego testu kontrolującego komponenty komputera</w:t>
            </w:r>
          </w:p>
          <w:p w14:paraId="00C4A2B6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- możliwość przeprowadzenia testów poszczególnych komponentów a w szczególności: procesora, pamięci RAM, dysku twardego, karty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dźwiekowej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, klawiatury, myszy, sieci, napędu optycznego, płyty głównej, portów USB, karty graficznej</w:t>
            </w:r>
          </w:p>
          <w:p w14:paraId="12A2D58B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rejestr przeprowadzonych testów zawierający min.: datę testu, wynik, identyfikator awarii</w:t>
            </w:r>
          </w:p>
          <w:p w14:paraId="0BE6FC88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1D82868E" w14:textId="6812EE8C" w:rsidR="00524B52" w:rsidRPr="003E6598" w:rsidRDefault="00524B52" w:rsidP="00524B52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</w:rPr>
              <w:t>Boot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</w:rPr>
              <w:t>Record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</w:rPr>
              <w:t xml:space="preserve"> (MBR) oraz GUID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</w:rPr>
              <w:t>Partition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</w:rPr>
              <w:t>Table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0B281" w14:textId="77777777" w:rsidR="00524B52" w:rsidRPr="003E6598" w:rsidRDefault="00524B52" w:rsidP="003145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B52" w:rsidRPr="003E6598" w14:paraId="76610563" w14:textId="77777777" w:rsidTr="003145E9">
        <w:trPr>
          <w:trHeight w:val="181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238AA" w14:textId="5B0F8DD6" w:rsidR="00524B52" w:rsidRPr="003E6598" w:rsidRDefault="00524B52" w:rsidP="003145E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49122110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14. BIOS</w:t>
            </w:r>
            <w:bookmarkEnd w:id="2"/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A5F07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Możliwość odczytania z BIOS: </w:t>
            </w:r>
          </w:p>
          <w:p w14:paraId="743C4471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1. Wersji BIOS wraz z datą wydania wersji</w:t>
            </w:r>
          </w:p>
          <w:p w14:paraId="471A8608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2. Modelu procesora, prędkości procesora, wielkość pamięci cache L1/L2/L3</w:t>
            </w:r>
          </w:p>
          <w:p w14:paraId="5F94B8CC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3. Informacji o ilości pamięci RAM wraz z informacją o jej prędkości, pojemności i obsadzeniu na poszczególnych slotach </w:t>
            </w:r>
          </w:p>
          <w:p w14:paraId="6782466B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4. Informacji o dysku twardym: model</w:t>
            </w:r>
          </w:p>
          <w:p w14:paraId="0BD46EAF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5. MAC adres karty sieciowej</w:t>
            </w:r>
          </w:p>
          <w:p w14:paraId="6FA6F40E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6. Zaimplementowany w BIOS podstawowy system diagnostyczny umożliwiający przetestowanie w celu wykrycia usterki zainstalowanych komponentów w oferowanym komputerze bez konieczności uruchamiania systemu operacyjnego z dysku twardego komputera lub innych, </w:t>
            </w:r>
            <w:r w:rsidRPr="003E65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podłączonych do niego, urządzeń zewnętrznych. Minimalne funkcjonalności systemu diagnostycznego:</w:t>
            </w:r>
          </w:p>
          <w:p w14:paraId="72EDBE09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test procesora</w:t>
            </w:r>
          </w:p>
          <w:p w14:paraId="25A05057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test pamięci RAM</w:t>
            </w:r>
          </w:p>
          <w:p w14:paraId="1236D0D5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test dysku twardego</w:t>
            </w:r>
          </w:p>
          <w:p w14:paraId="5BF629D5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test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baterii</w:t>
            </w:r>
            <w:proofErr w:type="spellEnd"/>
          </w:p>
          <w:p w14:paraId="0DAFC1E6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test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płyty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głównej</w:t>
            </w:r>
            <w:proofErr w:type="spellEnd"/>
          </w:p>
          <w:p w14:paraId="2AAE4F26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 test zasilania: min. test baterii i podłączonego zasilacza.</w:t>
            </w:r>
          </w:p>
          <w:p w14:paraId="7C1F404A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Możliwość wyłączenia/włączenia: kontrolera audio, portów USB, funkcjonalności ładowania zewnętrznych urządzeń przez port USB, audio, wirtualizacji z poziomu BIOS bez uruchamiania systemu operacyjnego z dysku twardego komputera lub innych, podłączonych do niego, urządzeń zewnętrznych.</w:t>
            </w:r>
          </w:p>
          <w:p w14:paraId="55F24EC4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Funkcja blokowania/odblokowania BOOT-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owania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4BC4A705" w14:textId="77777777" w:rsidR="00524B52" w:rsidRPr="003E6598" w:rsidRDefault="00524B52" w:rsidP="00524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60111807" w14:textId="52484148" w:rsidR="00524B52" w:rsidRPr="003E6598" w:rsidRDefault="00524B52" w:rsidP="00524B52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3E6598">
              <w:rPr>
                <w:rFonts w:asciiTheme="minorHAnsi" w:hAnsiTheme="minorHAnsi" w:cstheme="minorHAnsi"/>
                <w:sz w:val="20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3B204" w14:textId="77777777" w:rsidR="00524B52" w:rsidRPr="003E6598" w:rsidRDefault="00524B52" w:rsidP="003145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4B52" w:rsidRPr="003E6598" w14:paraId="70FAA5A9" w14:textId="77777777" w:rsidTr="003145E9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CE58C2" w14:textId="09D4492C" w:rsidR="00524B52" w:rsidRPr="003E6598" w:rsidRDefault="00524B52" w:rsidP="003145E9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15. Warunki gwarancji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AF741" w14:textId="77777777" w:rsidR="00524B52" w:rsidRPr="00524B52" w:rsidRDefault="00524B52" w:rsidP="00524B52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3-letnia gwarancja producenta dla notebooka i baterii.</w:t>
            </w:r>
          </w:p>
          <w:p w14:paraId="6DDC48B6" w14:textId="77777777" w:rsidR="00524B52" w:rsidRPr="00524B52" w:rsidRDefault="00524B52" w:rsidP="00524B52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14:paraId="36DE4EA0" w14:textId="77777777" w:rsidR="00524B52" w:rsidRPr="00524B52" w:rsidRDefault="00524B52" w:rsidP="00524B52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4B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Serwis urządzeń musi być realizowany przez Producenta lub Autoryzowanego Partnera Serwisowego Producenta – wymagane dołączenie do oferty oświadczenia Wykonawcy potwierdzonego przez Producenta, że serwis będzie realizowany przez Producenta lub Autoryzowanego Partnera Serwisowego Producenta</w:t>
            </w:r>
          </w:p>
          <w:p w14:paraId="4B99942A" w14:textId="097B282B" w:rsidR="00524B52" w:rsidRPr="003E6598" w:rsidRDefault="00524B52" w:rsidP="00524B5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5DFE1" w14:textId="0D26E88D" w:rsidR="00524B52" w:rsidRPr="003E6598" w:rsidRDefault="00524B52" w:rsidP="003145E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4B52" w:rsidRPr="003E6598" w14:paraId="2EFBCB97" w14:textId="77777777" w:rsidTr="006F037C">
        <w:trPr>
          <w:trHeight w:val="178"/>
        </w:trPr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B225F3" w14:textId="69434ECE" w:rsidR="00524B52" w:rsidRPr="003E6598" w:rsidRDefault="00524B52" w:rsidP="00524B52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16. Wymagania dodatkowe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2BAD5C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Zainstalowany system operacyjny Windows 11 Professional 64bit PL samoczynnie aktywujący się kluczem zaszytym w BIOS po podłączeniu do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lub system równoważny – przez równoważność rozumie się pełną funkcjonalność jaką oferuje wymagany w SIWZ system operacyjny</w:t>
            </w:r>
          </w:p>
          <w:p w14:paraId="36A68ED8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49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Zainstalowany pakiet Microsoft Office </w:t>
            </w:r>
            <w:proofErr w:type="spellStart"/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Home&amp;Business</w:t>
            </w:r>
            <w:proofErr w:type="spellEnd"/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w najnowszej wersji.</w:t>
            </w:r>
          </w:p>
          <w:p w14:paraId="2EC2C7F1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Wbudowane porty i złącza: 1 x HDMI 2.1, 2 szt. USB 3.2 Gen 1 (5Gbps) w tym 1 szt. tzw.: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dosilona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czyli umożliwiająca ładowanie podłączonych do portu urządzeń również przy wyłączonym notebooku, 1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USB typ-C 3.1 Gen 2 (10Gbps) ze wsparciem dla Power Delivery i Display Port 1.4, 1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4/USB4 typu-C (40Gbps) ze wsparciem dla Power Delivery i Display Port 1.4, 1 x złącze słuchawkowe stereo/mikrofonowe (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), czytnik kart kryptograficznych Smart Card, port RJ45.</w:t>
            </w:r>
          </w:p>
          <w:p w14:paraId="017D295E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WLAN AX WiFI6E wraz z Bluetooth 5.3 COMBO, 160 MHz, zintegrowany z płytą główną lub w postaci wewnętrznego modułu mini-PCI Express</w:t>
            </w:r>
          </w:p>
          <w:p w14:paraId="39A8B332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Klawiatura (układ US -QWERTY) z wydzieloną z prawej strony strefą klawiszy numerycznych, odporna na zalanie, podświetlana od dołu. </w:t>
            </w:r>
          </w:p>
          <w:p w14:paraId="17EF59E9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Clickpad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z obsługą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multi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-gestów</w:t>
            </w:r>
          </w:p>
          <w:p w14:paraId="54590F4B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Czytnik linii papilarnych</w:t>
            </w:r>
          </w:p>
          <w:p w14:paraId="77AC8D4E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1B5DA1B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Miracast</w:t>
            </w:r>
            <w:proofErr w:type="spellEnd"/>
          </w:p>
          <w:p w14:paraId="287CFF86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Dedykowana stacja dokująca producenta notebooka, posiadająca minimum: </w:t>
            </w:r>
          </w:p>
          <w:p w14:paraId="5E63769E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USB-C® 3.0 z power out (15W)</w:t>
            </w:r>
          </w:p>
          <w:p w14:paraId="28CA7B6B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Wbudowany kabel o długości 1 metr</w:t>
            </w:r>
          </w:p>
          <w:p w14:paraId="7AED808C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USB-A 3.0 Gen 1</w:t>
            </w:r>
          </w:p>
          <w:p w14:paraId="04698269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2 x Combo audio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jack</w:t>
            </w:r>
            <w:proofErr w:type="spellEnd"/>
          </w:p>
          <w:p w14:paraId="5EBC99E2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x USB-A 3.0 Gen 1</w:t>
            </w:r>
          </w:p>
          <w:p w14:paraId="04686599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2 x </w:t>
            </w:r>
            <w:proofErr w:type="spellStart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DisplayPortTM</w:t>
            </w:r>
            <w:proofErr w:type="spellEnd"/>
            <w:r w:rsidRPr="003E6598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</w:p>
          <w:p w14:paraId="340E40AD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 x RJ45 port (10/100/1000)</w:t>
            </w:r>
          </w:p>
          <w:p w14:paraId="21D3F920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</w:p>
          <w:p w14:paraId="5C091704" w14:textId="77777777" w:rsidR="00524B52" w:rsidRPr="003E6598" w:rsidRDefault="00524B52" w:rsidP="00524B52">
            <w:pPr>
              <w:numPr>
                <w:ilvl w:val="2"/>
                <w:numId w:val="18"/>
              </w:numPr>
              <w:suppressAutoHyphens w:val="0"/>
              <w:spacing w:line="240" w:lineRule="auto"/>
              <w:ind w:lef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sz w:val="20"/>
                <w:szCs w:val="20"/>
              </w:rPr>
              <w:t>1 x Standard lock slot</w:t>
            </w:r>
          </w:p>
          <w:p w14:paraId="63C4DED9" w14:textId="77777777" w:rsidR="00524B52" w:rsidRPr="003E6598" w:rsidRDefault="00524B52" w:rsidP="00524B52">
            <w:pPr>
              <w:numPr>
                <w:ilvl w:val="1"/>
                <w:numId w:val="18"/>
              </w:numPr>
              <w:suppressAutoHyphens w:val="0"/>
              <w:spacing w:line="240" w:lineRule="auto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Torba dopasowana do rozmiarów laptopa</w:t>
            </w:r>
          </w:p>
          <w:p w14:paraId="7F66C84B" w14:textId="2B645CCA" w:rsidR="00524B52" w:rsidRPr="003E6598" w:rsidRDefault="00524B52" w:rsidP="00524B52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6598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12.Mysz bezprzewodowa, pracująca w paśmie 2,4 GHz, posiadająca wyłącznik zasilania, wg dokumentacji producenta pracująca na 1 baterii AA do 12 miesięcy.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EF077" w14:textId="54B9A531" w:rsidR="00524B52" w:rsidRPr="003E6598" w:rsidRDefault="00524B52" w:rsidP="00524B5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09DF89" w14:textId="77777777" w:rsidR="008F36D4" w:rsidRPr="003E6598" w:rsidRDefault="008F36D4">
      <w:pPr>
        <w:rPr>
          <w:rFonts w:asciiTheme="minorHAnsi" w:hAnsiTheme="minorHAnsi" w:cstheme="minorHAnsi"/>
          <w:sz w:val="20"/>
          <w:szCs w:val="20"/>
        </w:rPr>
      </w:pPr>
    </w:p>
    <w:sectPr w:rsidR="008F36D4" w:rsidRPr="003E6598" w:rsidSect="00DB4996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1B6F" w14:textId="77777777" w:rsidR="008F36D4" w:rsidRDefault="008F36D4" w:rsidP="008F36D4">
      <w:pPr>
        <w:spacing w:line="240" w:lineRule="auto"/>
      </w:pPr>
      <w:r>
        <w:separator/>
      </w:r>
    </w:p>
  </w:endnote>
  <w:endnote w:type="continuationSeparator" w:id="0">
    <w:p w14:paraId="45B51131" w14:textId="77777777" w:rsidR="008F36D4" w:rsidRDefault="008F36D4" w:rsidP="008F3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4802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2394C" w14:textId="22BB6676" w:rsidR="00DB4996" w:rsidRDefault="00DB4996">
            <w:pPr>
              <w:pStyle w:val="Stopka"/>
              <w:jc w:val="center"/>
            </w:pPr>
            <w:r w:rsidRPr="00DB4996">
              <w:rPr>
                <w:sz w:val="16"/>
                <w:szCs w:val="16"/>
              </w:rPr>
              <w:t xml:space="preserve">Strona </w:t>
            </w:r>
            <w:r w:rsidRPr="00DB4996">
              <w:rPr>
                <w:b/>
                <w:bCs/>
                <w:sz w:val="16"/>
                <w:szCs w:val="16"/>
              </w:rPr>
              <w:fldChar w:fldCharType="begin"/>
            </w:r>
            <w:r w:rsidRPr="00DB4996">
              <w:rPr>
                <w:b/>
                <w:bCs/>
                <w:sz w:val="16"/>
                <w:szCs w:val="16"/>
              </w:rPr>
              <w:instrText>PAGE</w:instrText>
            </w:r>
            <w:r w:rsidRPr="00DB4996">
              <w:rPr>
                <w:b/>
                <w:bCs/>
                <w:sz w:val="16"/>
                <w:szCs w:val="16"/>
              </w:rPr>
              <w:fldChar w:fldCharType="separate"/>
            </w:r>
            <w:r w:rsidRPr="00DB4996">
              <w:rPr>
                <w:b/>
                <w:bCs/>
                <w:sz w:val="16"/>
                <w:szCs w:val="16"/>
              </w:rPr>
              <w:t>2</w:t>
            </w:r>
            <w:r w:rsidRPr="00DB4996">
              <w:rPr>
                <w:b/>
                <w:bCs/>
                <w:sz w:val="16"/>
                <w:szCs w:val="16"/>
              </w:rPr>
              <w:fldChar w:fldCharType="end"/>
            </w:r>
            <w:r w:rsidRPr="00DB4996">
              <w:rPr>
                <w:sz w:val="16"/>
                <w:szCs w:val="16"/>
              </w:rPr>
              <w:t xml:space="preserve"> z </w:t>
            </w:r>
            <w:r w:rsidRPr="00DB4996">
              <w:rPr>
                <w:b/>
                <w:bCs/>
                <w:sz w:val="16"/>
                <w:szCs w:val="16"/>
              </w:rPr>
              <w:fldChar w:fldCharType="begin"/>
            </w:r>
            <w:r w:rsidRPr="00DB4996">
              <w:rPr>
                <w:b/>
                <w:bCs/>
                <w:sz w:val="16"/>
                <w:szCs w:val="16"/>
              </w:rPr>
              <w:instrText>NUMPAGES</w:instrText>
            </w:r>
            <w:r w:rsidRPr="00DB4996">
              <w:rPr>
                <w:b/>
                <w:bCs/>
                <w:sz w:val="16"/>
                <w:szCs w:val="16"/>
              </w:rPr>
              <w:fldChar w:fldCharType="separate"/>
            </w:r>
            <w:r w:rsidRPr="00DB4996">
              <w:rPr>
                <w:b/>
                <w:bCs/>
                <w:sz w:val="16"/>
                <w:szCs w:val="16"/>
              </w:rPr>
              <w:t>2</w:t>
            </w:r>
            <w:r w:rsidRPr="00DB49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EDF436" w14:textId="77777777" w:rsidR="00DB4996" w:rsidRDefault="00DB4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2A01" w14:textId="77777777" w:rsidR="008F36D4" w:rsidRDefault="008F36D4" w:rsidP="008F36D4">
      <w:pPr>
        <w:spacing w:line="240" w:lineRule="auto"/>
      </w:pPr>
      <w:r>
        <w:separator/>
      </w:r>
    </w:p>
  </w:footnote>
  <w:footnote w:type="continuationSeparator" w:id="0">
    <w:p w14:paraId="7E4BEAB5" w14:textId="77777777" w:rsidR="008F36D4" w:rsidRDefault="008F36D4" w:rsidP="008F3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DFB2" w14:textId="63A95B1A" w:rsidR="008F36D4" w:rsidRPr="008F36D4" w:rsidRDefault="00A90BDF">
    <w:pPr>
      <w:pStyle w:val="Nagwek"/>
      <w:rPr>
        <w:sz w:val="16"/>
        <w:szCs w:val="16"/>
      </w:rPr>
    </w:pPr>
    <w:r>
      <w:rPr>
        <w:sz w:val="16"/>
        <w:szCs w:val="16"/>
      </w:rPr>
      <w:t xml:space="preserve">Załącznik nr 1 </w:t>
    </w:r>
    <w:r w:rsidR="00992A81">
      <w:rPr>
        <w:sz w:val="16"/>
        <w:szCs w:val="16"/>
      </w:rPr>
      <w:t xml:space="preserve">A </w:t>
    </w:r>
    <w:r>
      <w:rPr>
        <w:sz w:val="16"/>
        <w:szCs w:val="16"/>
      </w:rPr>
      <w:t>– parametry oferowanego sprzętu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3C8"/>
    <w:multiLevelType w:val="hybridMultilevel"/>
    <w:tmpl w:val="5D4EF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35F95"/>
    <w:multiLevelType w:val="hybridMultilevel"/>
    <w:tmpl w:val="1EDAD6EE"/>
    <w:lvl w:ilvl="0" w:tplc="1F44E96E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F66FB04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851273">
    <w:abstractNumId w:val="6"/>
  </w:num>
  <w:num w:numId="2" w16cid:durableId="210729816">
    <w:abstractNumId w:val="8"/>
  </w:num>
  <w:num w:numId="3" w16cid:durableId="826625986">
    <w:abstractNumId w:val="9"/>
  </w:num>
  <w:num w:numId="4" w16cid:durableId="123235851">
    <w:abstractNumId w:val="3"/>
  </w:num>
  <w:num w:numId="5" w16cid:durableId="1851141628">
    <w:abstractNumId w:val="13"/>
  </w:num>
  <w:num w:numId="6" w16cid:durableId="1675722581">
    <w:abstractNumId w:val="7"/>
  </w:num>
  <w:num w:numId="7" w16cid:durableId="1086733267">
    <w:abstractNumId w:val="0"/>
  </w:num>
  <w:num w:numId="8" w16cid:durableId="1126506583">
    <w:abstractNumId w:val="14"/>
  </w:num>
  <w:num w:numId="9" w16cid:durableId="1896817012">
    <w:abstractNumId w:val="16"/>
  </w:num>
  <w:num w:numId="10" w16cid:durableId="379865118">
    <w:abstractNumId w:val="15"/>
  </w:num>
  <w:num w:numId="11" w16cid:durableId="1558317434">
    <w:abstractNumId w:val="10"/>
  </w:num>
  <w:num w:numId="12" w16cid:durableId="1154032866">
    <w:abstractNumId w:val="11"/>
  </w:num>
  <w:num w:numId="13" w16cid:durableId="546837353">
    <w:abstractNumId w:val="4"/>
  </w:num>
  <w:num w:numId="14" w16cid:durableId="1405689447">
    <w:abstractNumId w:val="1"/>
  </w:num>
  <w:num w:numId="15" w16cid:durableId="1851024877">
    <w:abstractNumId w:val="2"/>
  </w:num>
  <w:num w:numId="16" w16cid:durableId="22558079">
    <w:abstractNumId w:val="17"/>
  </w:num>
  <w:num w:numId="17" w16cid:durableId="1494564024">
    <w:abstractNumId w:val="5"/>
  </w:num>
  <w:num w:numId="18" w16cid:durableId="14477730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E"/>
    <w:rsid w:val="00006B7F"/>
    <w:rsid w:val="000652E7"/>
    <w:rsid w:val="002034D2"/>
    <w:rsid w:val="00393F87"/>
    <w:rsid w:val="003E6598"/>
    <w:rsid w:val="00492154"/>
    <w:rsid w:val="004E1AD8"/>
    <w:rsid w:val="00524B52"/>
    <w:rsid w:val="005258E0"/>
    <w:rsid w:val="005C5F6E"/>
    <w:rsid w:val="006F69EB"/>
    <w:rsid w:val="007E0E6B"/>
    <w:rsid w:val="008F36D4"/>
    <w:rsid w:val="00992A81"/>
    <w:rsid w:val="009E0E81"/>
    <w:rsid w:val="00A90BDF"/>
    <w:rsid w:val="00B77DD4"/>
    <w:rsid w:val="00DB4996"/>
    <w:rsid w:val="00EB1BB3"/>
    <w:rsid w:val="00F86157"/>
    <w:rsid w:val="00FA519A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077F"/>
  <w15:chartTrackingRefBased/>
  <w15:docId w15:val="{26E0EECB-4D70-4904-A386-A7FF422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87"/>
    <w:pPr>
      <w:suppressAutoHyphens/>
      <w:spacing w:after="0" w:line="320" w:lineRule="exact"/>
      <w:jc w:val="both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D4"/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36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D4"/>
    <w:rPr>
      <w:rFonts w:ascii="Arial" w:hAnsi="Arial" w:cs="Arial"/>
      <w:lang w:eastAsia="ar-SA"/>
    </w:rPr>
  </w:style>
  <w:style w:type="character" w:styleId="Hipercze">
    <w:name w:val="Hyperlink"/>
    <w:unhideWhenUsed/>
    <w:rsid w:val="008F36D4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8F36D4"/>
    <w:pPr>
      <w:suppressAutoHyphens w:val="0"/>
      <w:spacing w:after="160" w:line="480" w:lineRule="auto"/>
      <w:ind w:left="720"/>
      <w:contextualSpacing/>
    </w:pPr>
    <w:rPr>
      <w:rFonts w:ascii="Calibri" w:eastAsia="MS Mincho" w:hAnsi="Calibri" w:cs="Times New Roman"/>
      <w:szCs w:val="20"/>
      <w:lang w:eastAsia="ja-JP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8F36D4"/>
    <w:rPr>
      <w:rFonts w:ascii="Calibri" w:eastAsia="MS Mincho" w:hAnsi="Calibri" w:cs="Times New Roman"/>
      <w:szCs w:val="20"/>
      <w:lang w:eastAsia="ja-JP"/>
    </w:rPr>
  </w:style>
  <w:style w:type="paragraph" w:customStyle="1" w:styleId="Tekstpodstawowy1">
    <w:name w:val="Tekst podstawowy1"/>
    <w:basedOn w:val="Normalny"/>
    <w:qFormat/>
    <w:rsid w:val="008F36D4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uppressAutoHyphens w:val="0"/>
      <w:spacing w:line="240" w:lineRule="auto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Arial">
    <w:name w:val="Body text + Arial"/>
    <w:aliases w:val="9,5 pt,Bold,Body text + Calibri3,5 pt4"/>
    <w:rsid w:val="008F36D4"/>
    <w:rPr>
      <w:rFonts w:ascii="Arial" w:eastAsia="Times New Roman" w:hAnsi="Arial" w:cs="Arial"/>
      <w:b/>
      <w:bCs/>
      <w:color w:val="000000"/>
      <w:spacing w:val="0"/>
      <w:w w:val="100"/>
      <w:sz w:val="19"/>
      <w:szCs w:val="19"/>
      <w:shd w:val="clear" w:color="auto" w:fill="FFFFFF"/>
      <w:vertAlign w:val="baseline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E6B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rsid w:val="00524B52"/>
    <w:pPr>
      <w:suppressAutoHyphens w:val="0"/>
      <w:spacing w:line="240" w:lineRule="auto"/>
      <w:jc w:val="left"/>
    </w:pPr>
    <w:rPr>
      <w:rFonts w:ascii="Arial Narrow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4B52"/>
    <w:rPr>
      <w:rFonts w:ascii="Arial Narrow" w:hAnsi="Arial Narro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gystar.gov" TargetMode="External"/><Relationship Id="rId12" Type="http://schemas.openxmlformats.org/officeDocument/2006/relationships/hyperlink" Target="https://tcocertified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gystar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ea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cocertified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3411</Words>
  <Characters>20467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Matylla</dc:creator>
  <cp:keywords/>
  <dc:description/>
  <cp:lastModifiedBy>Anna Silecka</cp:lastModifiedBy>
  <cp:revision>11</cp:revision>
  <cp:lastPrinted>2023-11-16T07:46:00Z</cp:lastPrinted>
  <dcterms:created xsi:type="dcterms:W3CDTF">2023-10-25T07:34:00Z</dcterms:created>
  <dcterms:modified xsi:type="dcterms:W3CDTF">2023-11-16T07:46:00Z</dcterms:modified>
</cp:coreProperties>
</file>