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4D44" w14:textId="77777777" w:rsidR="005B1CF7" w:rsidRPr="00F33D0B" w:rsidRDefault="005B1CF7" w:rsidP="005B1CF7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………………………………. </w:t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F33D0B">
        <w:rPr>
          <w:rFonts w:ascii="Arial" w:eastAsia="Times New Roman" w:hAnsi="Arial" w:cs="Arial"/>
          <w:b/>
          <w:bCs/>
          <w:lang w:eastAsia="pl-PL"/>
        </w:rPr>
        <w:t>Załącznik nr 2.1 do SWZ</w:t>
      </w:r>
    </w:p>
    <w:p w14:paraId="3FAD1620" w14:textId="77777777" w:rsidR="005B1CF7" w:rsidRPr="00F33D0B" w:rsidRDefault="005B1CF7" w:rsidP="005B1CF7">
      <w:pPr>
        <w:spacing w:after="0"/>
      </w:pPr>
      <w:r w:rsidRPr="00F33D0B">
        <w:t>(Nazwa Wykonawcy)</w:t>
      </w:r>
    </w:p>
    <w:tbl>
      <w:tblPr>
        <w:tblW w:w="1493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940"/>
        <w:gridCol w:w="1419"/>
        <w:gridCol w:w="600"/>
        <w:gridCol w:w="676"/>
        <w:gridCol w:w="1660"/>
        <w:gridCol w:w="1660"/>
        <w:gridCol w:w="1800"/>
        <w:gridCol w:w="1720"/>
      </w:tblGrid>
      <w:tr w:rsidR="00F33D0B" w:rsidRPr="00F33D0B" w14:paraId="41ED551C" w14:textId="77777777" w:rsidTr="00936AC0">
        <w:trPr>
          <w:trHeight w:val="509"/>
        </w:trPr>
        <w:tc>
          <w:tcPr>
            <w:tcW w:w="149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A88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FORMULARZ </w:t>
            </w:r>
            <w:r w:rsidR="005B1CF7"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CENOWY</w:t>
            </w:r>
            <w:r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Część </w:t>
            </w:r>
            <w:r w:rsidR="005B1CF7"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</w:tr>
      <w:tr w:rsidR="00F33D0B" w:rsidRPr="00F33D0B" w14:paraId="5C537274" w14:textId="77777777" w:rsidTr="00936AC0">
        <w:trPr>
          <w:trHeight w:val="509"/>
        </w:trPr>
        <w:tc>
          <w:tcPr>
            <w:tcW w:w="149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6E10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33D0B" w:rsidRPr="00F33D0B" w14:paraId="19A11438" w14:textId="77777777" w:rsidTr="00936AC0">
        <w:trPr>
          <w:trHeight w:val="360"/>
        </w:trPr>
        <w:tc>
          <w:tcPr>
            <w:tcW w:w="14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AACB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 DOSTAWĘ: </w:t>
            </w:r>
            <w:r w:rsidRPr="00F33D0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sprzętu do rozbudowy sieci teleinformatycznej</w:t>
            </w:r>
          </w:p>
        </w:tc>
      </w:tr>
      <w:tr w:rsidR="00F33D0B" w:rsidRPr="00F33D0B" w14:paraId="54F1D82E" w14:textId="77777777" w:rsidTr="00936AC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91681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C53C3C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48984D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AB977F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83BBBA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69B0B1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04B91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13D4B0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73EA5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</w:tr>
      <w:tr w:rsidR="00F33D0B" w:rsidRPr="00F33D0B" w14:paraId="5E1B7C65" w14:textId="77777777" w:rsidTr="00936AC0">
        <w:trPr>
          <w:trHeight w:val="12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F4EF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5A6B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A52F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Produkt oferowany </w:t>
            </w: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(dane niezbędne - typ, model, nazwa producenta)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C967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4D51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0350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F9E5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n</w:t>
            </w:r>
            <w:bookmarkStart w:id="0" w:name="_GoBack"/>
            <w:bookmarkEnd w:id="0"/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etto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D5BF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Podatek VAT wartość</w:t>
            </w:r>
          </w:p>
          <w:p w14:paraId="2E2B5EFB" w14:textId="73C78586" w:rsidR="00B10D97" w:rsidRPr="00F33D0B" w:rsidRDefault="00965A66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(wg stawki </w:t>
            </w:r>
            <w:r w:rsidR="00B10D97"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23%</w:t>
            </w: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E78D1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F33D0B" w:rsidRPr="00F33D0B" w14:paraId="122A826D" w14:textId="77777777" w:rsidTr="00936AC0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029D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3418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5B90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7107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05CE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A084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C624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26F7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C15B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</w:t>
            </w:r>
          </w:p>
        </w:tc>
      </w:tr>
      <w:tr w:rsidR="00F33D0B" w:rsidRPr="00F33D0B" w14:paraId="0647BFB0" w14:textId="77777777" w:rsidTr="00936AC0">
        <w:trPr>
          <w:trHeight w:val="3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3AC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CEFE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Umożliwiający zmianę sygnału optycznego 1000BASE-LX/LH na sygnał przewodzony kablem miedzianym 1000BASE LX/LH i w odwrotnym kierunku.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Dane techniczne: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-Zgodność ze standardami - IEEE 802.3/ab/z, IEEE 802.3x,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-Łączność światłowodowa na odległość - 15 km,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-Światłowód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jednomodowy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,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-Wskaźniki LED,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TP-LINK MC210CS lub równoważny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53EE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99C7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4544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0FEF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B3F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908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57D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65B1677" w14:textId="77777777" w:rsidTr="00936AC0">
        <w:trPr>
          <w:trHeight w:val="21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7B1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C3A1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Transmisja: do 550 metrów.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Przetwornik: wielomodowy 850nm.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Konwersja sygnału: 10/100/1000Base-T do 1000Base-SX.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Mechanizm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autonegocjacji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FIBRAIN FMU-APA12G-E lub równoważny.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A245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F05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F35C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FC2C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325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1CD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9F5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53ED40E" w14:textId="77777777" w:rsidTr="005B1CF7">
        <w:trPr>
          <w:trHeight w:val="326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93B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5C8E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PKL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Przeznaczony do telefonicznych łączy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akustycznych, do pracy w warunkach polowych.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Dane techniczne kabla: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długość odcinka fabrycznego- 750mb;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ciężar odcinka fabrycznego - 10,5kg;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średnica zewnętrzna żyły izolowanej- 2,05mm;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siła zrywająca kabel-nie mniejsza niż 60kg;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- oporność </w:t>
            </w:r>
            <w:proofErr w:type="spellStart"/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elekt.żyły</w:t>
            </w:r>
            <w:proofErr w:type="spellEnd"/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>- 87om/km;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oporność izolacji- 10Mom/km;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tłumienność jednostkowa przy f=800Hz - 0,2N/km;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wytrzymałość elektryczna - 600V.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EAF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C86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07DA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2274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531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29A4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935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809B3E4" w14:textId="77777777" w:rsidTr="00936AC0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156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49F22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BĘBEN DO KABLI PKL-2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Bęben kablowy telefoniczny przeznaczony do nawijania nań kabli polowych typu: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PKA - 300mb;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PKL - 750mb;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PKJ - 1000mb.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WZŁ-B-4745-009 lub równoważny.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BF75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2B8C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6A85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5F95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B344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F07D8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5F3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CDAD6F2" w14:textId="77777777" w:rsidTr="005B1CF7">
        <w:trPr>
          <w:trHeight w:val="2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0A8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C52B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F/UTP 4X2X0,5 KATEGORIA 5E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teleinformatyczny, drut ekranowany F/UTP 4x2x0,5 (24AWG), kat. 5e. przeznaczony do wykonywania instalacji wewnętrznych poziomych i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pionowych w sieciach teleinformatycznych szczególnie zagrożonych oddziaływaniem zakłóceń elektromagnetycznych.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Izolacja: Polwinit PVC;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Powłoka: Polietylen.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Długość :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305 metrów.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C0C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5AE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A03D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24A9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438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F15C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3C35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6A28C46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EE0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CAD3A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EKRANOWANY RJ45 FTP/5E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Wtyk RJ45 ekranowany FTP 5e służący do zakańczania przewodów w instalacjach telefonicznych lub komputerowych.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81BB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3D6D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61C9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E47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61D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98E6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1E0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1772E2B" w14:textId="77777777" w:rsidTr="00936AC0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321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9B1CE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U/FTP 4X2X0,56 KATEGORIA 6 LSHF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instalacyjny U/FTP KAT.6, ognioodporny i ekranowany.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Wzmocniony drutem ocynkowanym AWG26.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Budowa: 2x2 pary skręcone.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Konstrukcja kabla: 4x2x0,56mm (AWG23).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305 metrów.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20C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220B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D771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E96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17A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D9E0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4B1D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03D59B2D" w14:textId="77777777" w:rsidTr="00936AC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EFC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57C0F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EKRANOWANY RJ-45 KAT. 6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Zastosowanie: zakończenia kabli teleinformatycznych typu FTP.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3254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8830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86EF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5495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E85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F4C3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C675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AF70416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B8A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EDE6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MODUŁ ŚWIATŁOWODOWY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Moduł SFP wyposażony w złącze MM LC o max. prędkości transmisji 1,25Gbps na odległość 2 kilometrów.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A37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6B19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ECB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EEF8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7C1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D5AF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A30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8514C99" w14:textId="77777777" w:rsidTr="005B1CF7">
        <w:trPr>
          <w:trHeight w:val="38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9C1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8E2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Urządzenie pozwalające na przesyłanie sygnału w dwóch wielomodowych włóknach światłowodowym na odległość 2 km.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posiadający dwa złącza SC służące do nadawania (TX) bądź odbierania sygnału (RX).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Parametry techniczne: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Standardy i protokoły: IEEE 802.3, IEEE 802.3u, IEEE 802.3x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Porty: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-1 port SC/UPC 100M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-1 port RJ45 100M (Auto MDI/MDIX)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fali: 1310nm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TP LINK MC100CM lub równoważny.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FED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165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D11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1209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B9C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0EDC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B76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EBA7D2C" w14:textId="77777777" w:rsidTr="00936AC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582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7CB4E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KALIBRACYJNY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zakończeń: 1xCTOS, 4xST.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kabla: CTOS F00401Z5.0075OBPFST.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kabla: 5m.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Przeznaczenie: kontrola kabli światłowodowych CTOS i cyfrowego i sprzętu łączności.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4D13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8E4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BBC8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1C0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F2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492F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B3D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C4E21CC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BA7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DDA31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NAROŻNIK KABLOWY WEWNĘTRZNY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Typ: WDK.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Szerokość: 170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Wysokość: 60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Materiał: PCV.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72C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8023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94A6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900A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EFF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3D25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E24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42F0D12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850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3F39A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NAROŻNIK KABLOWY ZEWNĘTRZNY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Typ: WDK.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Szerokość: 170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Wysokość: 60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Materiał: PCV.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3768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702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DDD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E429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B7B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94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BC55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DE240D8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63A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14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9CB7A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ELEKTRYCZNY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Przewód elektryczny w podwójnej izolacji z poznaczonymi poszczególnymi żyłami. Przeznaczenie: zasilenie elektrozaworów przez sterowniki 24V i 9V.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BF03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2B02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CAEB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8A26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8BD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1382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544E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D9C9C6E" w14:textId="77777777" w:rsidTr="00936AC0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64E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1C1D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KONCENTRYCZNY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Niskotłumienny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(22dB/100m) kabel do transmisji sygnałów 2.4GHz.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Rodzaj przewodu: Antenowy.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Żyła: miedziana o średnicy 11mm (7 żył po 1,57mm).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Szpula: 100 metrów.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Przekazywany sygnał: audio-video.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Np.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Cabletech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KAB0030 lub równoważny.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343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B28C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2B5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47D2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305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6288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1E4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FE0C924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ED7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8EA31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50 cm.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przewodu: UTP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RJ-45 męskie.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377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585A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5450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758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5B7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67F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F050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4822DB6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3DA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5EAE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70 cm.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przewodu: UTP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RJ-45 męskie.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A092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9D62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9A38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4756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98C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6333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0F5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75ECDFB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918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BF656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1 metr.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przewodu: UTP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RJ-45 męskie.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F23F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2CC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E2F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C6C8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5D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AE34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132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707CED6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F81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B59E2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 metry.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przewodu: UTP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RJ-45 męskie.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1BC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A71B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869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365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B9B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3831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BD1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D7F1BBF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93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20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712F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3 metry.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Typ przewodu: UTP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RJ-45 męskie.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017A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82DC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B39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28DF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A00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3D4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0B07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5BCF509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700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063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ADAPTER ŚWIATŁOWODOWY LC-SC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Hybrydowy adapter umożliwiający połączenie dwóch pojedynczych (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simplex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)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patchcordów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jednomodowych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(SM) ze złączami LC/PC i SC/PC.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81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9243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EDF56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BE0C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4DB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2EA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216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3C88C2C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2FD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50F38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ADAPTER ŚWIATŁOWODOWY LC-ST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Hybrydowy adapter umożliwiający połączenie dwóch pojedynczych (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simplex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)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patchcordów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wielomodowych (MM) ze złączami LC/PC i ST/PC.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8F2B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2247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D936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2D7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ED8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6D9F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BFB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8535414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52C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220CA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PATCHCORD WIELOMODOWY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SC-SC.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OM2, 50/125,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BB54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F461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143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0352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9C0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341A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9FCC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354AFF7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71C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302C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PATCHCORD WIELOMODOWY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LC-SC.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OM2, 50/125,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BFE5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49D1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B609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51D2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3A8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A947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BA7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05838242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61C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81C30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PATCHCORD JEDNOMODOWY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LC-ST.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OM2, 50/125, SM.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3D0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8C68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4383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CE79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C81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1658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EA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5872994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D84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DB50B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PATCHCORD JEDNOMODOWY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ST-SC.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OM2, 50/125, SM.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4901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8755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988F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8D5E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0AA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E9FE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A0DF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10B75B2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F2F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27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01CF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PATCHCORD JEDNOMODOWY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E2000-SC.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9/125, SM.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EA5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73B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7C27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D5BC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B7E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C187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66E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DD57191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EAB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FE33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PATCHCORD JEDNOMODOWY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E2000-LC.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9/125, SM.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D825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FDB4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B48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2476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387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2815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93C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3B428A3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B9D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14C98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UTP KAT.6 DRUT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Kabel UTP/nieekranowany, typu "skrętka", kategorii 6 do stosowania w instalacjach sieciowych.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4x2x23 AWG.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305 metrów.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3FFB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7551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B26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35CC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005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B13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D74B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F4CD812" w14:textId="77777777" w:rsidTr="00936AC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D4F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2338B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U/UTP KAT.6 LINKA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przeznaczona do przyłączy w szafach serwerowych.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Konstrukcja: żyła linka miedziana 24AWG, 7x0,192mm, w powłoce HDPE 0,98mm.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305 metrów.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223A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DF6E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5714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7929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ECD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FD87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B64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EBD40BB" w14:textId="77777777" w:rsidTr="00936AC0">
        <w:trPr>
          <w:trHeight w:val="3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F92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7A24F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Przeznaczenie: łączenia segmentu miedzianego sieci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standardzie 1000Base-T z segmentem sieci korzystającym z połączeń światłowodowych.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Dane techniczne: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-Zgodność ze standardami - IEEE 802.3/ab/z, IEEE 802.3x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-Łączność światłowodowa na odległość - 0,55/10km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-Światłowód wielomodowy/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jednomodowy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-Wskaźniki LED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TP-LINK MC220L lub równoważny.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8E70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71B1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B78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C0AD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AE8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D25E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3B7C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4307FE6" w14:textId="77777777" w:rsidTr="005B1CF7">
        <w:trPr>
          <w:trHeight w:val="311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02B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32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972C8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MEDIAKONWERTER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Przeznaczenie: zmiana sygnału sieci przewodowych na sygnały światłowodowe;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1x RJ45, 1x SC Dupleks;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Zasięg: do 0,5 km;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 fali: 850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nm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Wielomodowy podwójny światłowód;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Diody LED do diagnostyki oraz kontroli stanu i aktywności;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Czułość odbieranej mocy: 20dBm;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DIGITUS DN-82120-1 lub równoważny.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2FC2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FBC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7E2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5F9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C6A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BCC7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0866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7033314" w14:textId="77777777" w:rsidTr="00936AC0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5E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D3D9B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Moduł SFP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Wkładka SFP+ dla światłowodu wielomodowego.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Przepustowość: 10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Gbps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Odległość: 300m.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Złacze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2xLC.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 fali: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Rx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850nm,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Tx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850nm.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MIKROTIK S+85DLC03D lub równoważny.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60D1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EF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C618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A7C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89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2B80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6D6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15F13EB" w14:textId="77777777" w:rsidTr="00936AC0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3E1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B832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PÓŁKA RACK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Przeznaczonie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: szafy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rackowe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, stojące o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głebokości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600mm.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Głebokość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350mm.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Mocowanie czteropunktowe.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Np.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Getfort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HGF-60H-SB lub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równowazna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26B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F81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AB03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A7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94C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B99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550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95D6B94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CE6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0975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PÓŁKA RACK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Przeznaczonie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: szafy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rackowe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w standardzie 19 cali.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Głebokość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270mm.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Wysokość: 1U.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Mocowanie czteropunktowe doczołowe.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7E4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738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23D0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50F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231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71E9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A39F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CA6EDB2" w14:textId="77777777" w:rsidTr="00936AC0">
        <w:trPr>
          <w:trHeight w:val="18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D9D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36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EFF6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SZUFLADA RACK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przechowywanie dokumentów, przedmiotów wew. szaf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rack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Wysokośź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montażowa: 2U.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Głebokość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350mm.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Montaż: doczołowy.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BA2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923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CB6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424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335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EF9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3D2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639FD5A" w14:textId="77777777" w:rsidTr="00936AC0">
        <w:trPr>
          <w:trHeight w:val="30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934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5E9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LISTWA ZASILAJĄCA RACK                                                        - 3 FAZOWA 48A;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- 21x gniazda komputerowe typu IEC320C13 10A/230V;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- 6x gniazdo komputerowe IEC320C19 16A/230</w:t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V;   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  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obudowa aluminiowa/metalowa;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kabel zasilający dł. minimum 3m typu, H05VV-F.5G2,5mm;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max. obciążenie 48A (11040W);                                                                                                    Np.  MXLA5ALL63 lub równoważna.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99F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103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90C9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57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B31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9A64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C216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08E24E4E" w14:textId="77777777" w:rsidTr="00936AC0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417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F914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Kabel komunikacyjny światłowodowy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jednomodowy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(duplex), o długości 5m, zakończony złączami E2000/APC-LC/APC.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Parametry: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średnica kabla (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um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): włókno 9, płaszcz 125;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element wzmacniający: aramidowe/włókna szklane.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559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A68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72C2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2E7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F08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BA48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3F88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CB6F731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B21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71F8E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komunikacyjny światłowodowy duplex, o długości 5m, zakończony złączam LC/UPC-ST/UPC. Średnica kabla: 50/125.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Włókno: OM2.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668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F7A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746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1F6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B50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84B4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D6B3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7057FCC" w14:textId="77777777" w:rsidTr="005B1CF7">
        <w:trPr>
          <w:trHeight w:val="2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07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40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7349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U/UTP 4X2X0,5 KAT.5E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Własciwości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Skrętka kategorii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Średnica: 0,5mm (24AWG) drut.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Rodzaj i ilość wiązek: 4 wiązki parowe skręcone z żył izolowanych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Izolacja żył: polietylen.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- Zastosowanie: wykonywania instalacji w sieciach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teleinformatycznych.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305 metrów.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8E9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ECE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84C2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5AE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DE2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46BA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348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1C94E83" w14:textId="77777777" w:rsidTr="00936AC0">
        <w:trPr>
          <w:trHeight w:val="24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8C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6101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SWITCH/PRZEŁĄCZNIK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Przełącznik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5x1000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Mbps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z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autonegocjacją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dupleksu i prędkości na każdym porcie oraz automatyczne kasowanie na każdym porcie.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Liczba portów LAN: 5.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Pamięć Bufor: 128KB.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Zasilanie: 5V DC.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Np. D-Link GO-SW-5G lub równoważny.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605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7E8E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FD8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DC9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E2C1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EB17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B22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68D6E14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E19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1EB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TESTER KABLI RJ-45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Tester kabli RJ-45, 2-modułowy. Możliwość testowania kabli RJ-45, RJ-11. Zasilany baterią 9V. Wyniki wyświetlane przez diody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led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AA0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EE8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433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13A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FD5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534D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2EF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33E4A67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B44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FEC8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RJ45 WM8P8C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Wtyk sieciowy/złącze modularne do budowy linii telefonicznych wewnątrz pomieszczeń.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Kategoria 5E.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Opakowanie: 100 sztuk.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033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B368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812A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47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7A9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2AD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70E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1AF663B" w14:textId="77777777" w:rsidTr="005B1CF7">
        <w:trPr>
          <w:trHeight w:val="28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397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44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F7C14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TELEFONICZNY YTKSY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Kabel do łączenia między sobą urządzeń stacyjnych telefonicznych, telegraficznych, teletransmisyjnych i urządzeń do przetwarzania informacji.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Specyfikacja techniczna: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Ilość par - 1;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Ilość żył - 2;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Średnicy żyły - 0,5 mm;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Żyły: miedziane;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Izolacja: polwinit (PVC).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D4E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02A6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805B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215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7F0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6F3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3368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E732DAA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BE1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B42B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RJ-11 WM6P2C.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Wtyk modularny z przeznaczeniem do budowy linii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telefonicznych wewnątrz pomieszczeń.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Złącze WM6P2C.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CA9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1B02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F72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68B9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82A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160F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27F1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CAD29F4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9A1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3B3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EKRANOWANY RJ-45 FTP KAT.6A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Wtyk ekranowany RJ45 do kabla kategorii 6A, zaciskany.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Wtyk dwuczęściowy, z wkładką do ułożenia żył.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Opakowanie: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DB03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C08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DFA7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E8CC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CD0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8B4F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2B09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7286A23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701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5B40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WTYK EKRANOWANY RJ-45 STP KAT.6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Wtyk ekranowany RJ45 do kabla kategorii 6, przelotowy uniwersalny (8P8C).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71A0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BFCF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5450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3CE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BC44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4FD5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5CA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D2A6D92" w14:textId="77777777" w:rsidTr="005B1CF7">
        <w:trPr>
          <w:trHeight w:val="25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7BE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48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6027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F/UTP KAT. 5E DRUT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Czteroparowy, teleinformatyczny kabel ekranowany kategorii 5e przeznaczony do teleinformatycznych systemów transmisji danych.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Średnica zewnętrzna kabla: 6,0mm.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Średnica pojedynczej żyły: 0,50mm ± 0,02mm; 24 AWG.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Izolacja zewnętrzna kabla: PCV.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305 metrów.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8F1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0D7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588B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6DB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80F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F678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A46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C369905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459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A91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F/UTP KAT. 6 DRUT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Impedancja falowa: 450 MHz.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Izolacja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zewnetrzan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: PVC.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Przekrój: 4x2x23AWG Drut.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500 metrów.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846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BD04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1A0E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042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240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A75F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17C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BE8441B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93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9B2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62.5/125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3 metry.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EA0D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4CAE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625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C75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4A5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A131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721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BAD5DFD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B8F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D0FE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62.5/125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5 metrów.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8461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A4A7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881A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321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ACA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DEFD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FAA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8459919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8C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1A47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62.5/125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10 metrów.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E36B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0609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6E0E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68B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FEC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32C3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4B5F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61E6F12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422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9A590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62.5/125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15 metrów.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658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81D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2363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309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30E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7E72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D03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78F5E20F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D0C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54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D722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50/125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10 metrów.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E45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48F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DBDE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235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D5C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728D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333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D5ED408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42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B9606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50/125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15 metrów.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3A33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07E1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1D76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5F5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0BF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B76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2F5D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2B4585F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325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073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Przekrój: 50/125 MM.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3 metry.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Złącza: LC/UPC – LC/UPC.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E4BB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F8C0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D092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A74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630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DBE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06B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A90FE8D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0FB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220A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PRZEWÓD TELEFONICZNY YTDY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Przewód domofonowy YTDY 4x0,5.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Liczba </w:t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żył :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4.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Materiał powłoki zewnętrznej : PVC.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100 metrów.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B592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770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460D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0AB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3D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F1B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AB34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D339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FD2933A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2C6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782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UCHWYT KABLOWY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Uchwyt plastykowy z hartowanym gwoździem o średnicy 6mm, typu flop.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Przeznaczenie: montaż kabli na ścianach budynków.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Opakowanie: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489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890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38AD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3186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F24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2C9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696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27EFE820" w14:textId="77777777" w:rsidTr="00936AC0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F1F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2930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 xml:space="preserve">OPASKA ZACISKOWA/KABLOWA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Wymiary: 400x2,5mm.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BB5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54D5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5644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5489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B83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B79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9CFA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8F3CC7D" w14:textId="77777777" w:rsidTr="00936AC0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DEC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75941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 xml:space="preserve">OPASKA ZACISKOWA/KABLOWA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Wymiary: 300x2,5mm.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C7BC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66F2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4298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9F68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CA9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2FC5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73C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95A391F" w14:textId="77777777" w:rsidTr="00936AC0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D0A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61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1FBC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 xml:space="preserve">OPASKA ZACISKOWA/KABLOWA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Wymiary: 120x2,5mm.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863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D6A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4AD7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DF4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AF9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7C15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1B1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096CBE99" w14:textId="77777777" w:rsidTr="00936AC0">
        <w:trPr>
          <w:trHeight w:val="8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315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3FE7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 xml:space="preserve">OPASKA ZACISKOWA/KABLOWA 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Wymiary: 200x3,5mm.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Opakowanie: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596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1D87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A972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EDB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507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0BE5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E24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51DABC36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B04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4C37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OSŁONKA SPAWÓW ŚWIATŁOWODOWYCH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zabezpieczenie spawów i połączeń przed urazami mechanicznymi,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zanieczyszceniami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, wilgocią oraz usztywnianie.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60 mm.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AB34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3BFD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355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1C78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9B7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86BF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866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5BCCEF3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56A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F57BA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OSŁONKA SPAWÓW ŚWIATŁOWODOWYCH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zabezpieczenie spawów i połączeń przed urazami mechanicznymi,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zanieczyszceniami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, wilgocią oraz usztywnianie.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40 mm.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2A00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91B0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E3A3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B96E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4CB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408E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692D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7C416C2" w14:textId="77777777" w:rsidTr="00936AC0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0FA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6024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OSŁONKA SPAWÓW ŚWIATŁOWODOWYCH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zabezpieczenie spawów i połączeń przed urazami mechanicznymi,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zanieczyszceniami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, wilgocią oraz usztywnianie.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Długość: 45 mm.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806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77AF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4447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29B8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B39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81D2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EEF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644DCB9" w14:textId="77777777" w:rsidTr="00936AC0">
        <w:trPr>
          <w:trHeight w:val="21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E8D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79AF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PIGTAIL SM LC/PC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Przeznaczony do zakańczania wielowłóknowych kabli światłowodowych w punktach abonenckich lub dystrybucyjnych, do sieci LAN-WAN jak również w sieciach telekomunikacyjnych.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Złącze: LC/PC.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Długość: 2m.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0DA9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AD3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25E7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250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E23D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B71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5E29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856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DA3093F" w14:textId="77777777" w:rsidTr="005B1CF7">
        <w:trPr>
          <w:trHeight w:val="15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454E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lastRenderedPageBreak/>
              <w:t>67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B49B6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KOŁEK SZYBKIEGO MONTAŻU 6X60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do </w:t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mocowania  elementów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na ścianie.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Średnica wiercenia: 6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kołka: 60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koszulki: 50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B2BF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04F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7EDF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EBB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698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5759C2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B33E7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3D949B44" w14:textId="77777777" w:rsidTr="005B1CF7">
        <w:trPr>
          <w:trHeight w:val="17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980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B5E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KOŁEK SZYBKIEGO MONTAŻU 8X60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do </w:t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mocowania  elementów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na ścianie.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Średnica wiercenia: 8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kołka: 60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wrkręta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65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A1C7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C20B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0DD8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E9E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828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0582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BBF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F8F02AD" w14:textId="77777777" w:rsidTr="005B1CF7">
        <w:trPr>
          <w:trHeight w:val="173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63D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69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C974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KOŁEK SZYBKIEGO MONTAŻU 10X140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Przeznaczenie: do </w:t>
            </w:r>
            <w:proofErr w:type="gramStart"/>
            <w:r w:rsidRPr="00F33D0B">
              <w:rPr>
                <w:rFonts w:ascii="Calibri" w:eastAsia="Times New Roman" w:hAnsi="Calibri" w:cs="Calibri"/>
                <w:lang w:eastAsia="pl-PL"/>
              </w:rPr>
              <w:t>mocowania  elementów</w:t>
            </w:r>
            <w:proofErr w:type="gramEnd"/>
            <w:r w:rsidRPr="00F33D0B">
              <w:rPr>
                <w:rFonts w:ascii="Calibri" w:eastAsia="Times New Roman" w:hAnsi="Calibri" w:cs="Calibri"/>
                <w:lang w:eastAsia="pl-PL"/>
              </w:rPr>
              <w:t xml:space="preserve"> na ścianie.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Średnica wiercenia: 10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kołka: 140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 xml:space="preserve">Długość </w:t>
            </w:r>
            <w:proofErr w:type="spellStart"/>
            <w:r w:rsidRPr="00F33D0B">
              <w:rPr>
                <w:rFonts w:ascii="Calibri" w:eastAsia="Times New Roman" w:hAnsi="Calibri" w:cs="Calibri"/>
                <w:lang w:eastAsia="pl-PL"/>
              </w:rPr>
              <w:t>wrkręta</w:t>
            </w:r>
            <w:proofErr w:type="spellEnd"/>
            <w:r w:rsidRPr="00F33D0B">
              <w:rPr>
                <w:rFonts w:ascii="Calibri" w:eastAsia="Times New Roman" w:hAnsi="Calibri" w:cs="Calibri"/>
                <w:lang w:eastAsia="pl-PL"/>
              </w:rPr>
              <w:t>: 145 mm.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Opakowanie 100 sztuk.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2508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7F18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33D0B">
              <w:rPr>
                <w:rFonts w:ascii="Arial" w:eastAsia="Times New Roman" w:hAnsi="Arial" w:cs="Arial"/>
                <w:lang w:eastAsia="pl-PL"/>
              </w:rPr>
              <w:t>opk</w:t>
            </w:r>
            <w:proofErr w:type="spellEnd"/>
            <w:r w:rsidRPr="00F33D0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C97B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5BCD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8BF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5F54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572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1573AC2A" w14:textId="77777777" w:rsidTr="00936AC0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97B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70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2A0E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KORYTKO KABLOWE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Przeznaczenie: montaż lub maskowanie kabli.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Materiał: PCV.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Wymiary:170X60X2000mm.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433D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4111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5151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642F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EAA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4EB8C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D20E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40F6EABD" w14:textId="77777777" w:rsidTr="00936AC0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78DD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7333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skrętka nieekranowana (U/UTP), kategorii 5e, o długości 1,5 metra, zakończona złączami RJ45. Zastosowanie: połączenia urządzeń z siecią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informatyczną.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5F38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AC34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851DF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B1C65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0B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25FBF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023B6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68AE9D7B" w14:textId="77777777" w:rsidTr="00936AC0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49B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473D" w14:textId="77777777" w:rsidR="00936AC0" w:rsidRPr="00F33D0B" w:rsidRDefault="00936AC0" w:rsidP="00936A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F33D0B">
              <w:rPr>
                <w:rFonts w:ascii="Calibri" w:eastAsia="Times New Roman" w:hAnsi="Calibri" w:cs="Calibri"/>
                <w:lang w:eastAsia="pl-PL"/>
              </w:rPr>
              <w:t>KABEL KOMUNIKACYJNY/PATCHCORD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Kabel skrętka ekranowana (U/FTP), kategorii 5e, zakończona łączami RJ45.</w:t>
            </w:r>
            <w:r w:rsidRPr="00F33D0B">
              <w:rPr>
                <w:rFonts w:ascii="Calibri" w:eastAsia="Times New Roman" w:hAnsi="Calibri" w:cs="Calibri"/>
                <w:lang w:eastAsia="pl-PL"/>
              </w:rPr>
              <w:br/>
              <w:t>Długość kabla: 0,5 metra.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F5CE" w14:textId="77777777" w:rsidR="00936AC0" w:rsidRPr="00F33D0B" w:rsidRDefault="00936AC0" w:rsidP="00936AC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0C969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szt.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B987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3CB9E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387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D7BA0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C9FE3" w14:textId="77777777" w:rsidR="00936AC0" w:rsidRPr="00F33D0B" w:rsidRDefault="00936AC0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33D0B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F33D0B" w:rsidRPr="00F33D0B" w14:paraId="0A213DFE" w14:textId="77777777" w:rsidTr="00DD2952">
        <w:trPr>
          <w:trHeight w:val="330"/>
        </w:trPr>
        <w:tc>
          <w:tcPr>
            <w:tcW w:w="97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659B" w14:textId="77777777" w:rsidR="005B1CF7" w:rsidRPr="00F33D0B" w:rsidRDefault="005B1CF7" w:rsidP="005B1C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33D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RAZEM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2B0B1" w14:textId="77777777" w:rsidR="005B1CF7" w:rsidRPr="00F33D0B" w:rsidRDefault="005B1CF7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2B157C8" w14:textId="77777777" w:rsidR="005B1CF7" w:rsidRPr="00F33D0B" w:rsidRDefault="005B1CF7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1798F" w14:textId="77777777" w:rsidR="005B1CF7" w:rsidRPr="00F33D0B" w:rsidRDefault="005B1CF7" w:rsidP="00936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3853E0FC" w14:textId="77777777" w:rsidR="00500D92" w:rsidRPr="00F33D0B" w:rsidRDefault="00500D92" w:rsidP="00936AC0"/>
    <w:p w14:paraId="04EB07BB" w14:textId="77777777" w:rsidR="005B1CF7" w:rsidRPr="00F33D0B" w:rsidRDefault="005B1CF7" w:rsidP="00936AC0"/>
    <w:p w14:paraId="47943ECA" w14:textId="77777777" w:rsidR="005B1CF7" w:rsidRPr="00F33D0B" w:rsidRDefault="005B1CF7" w:rsidP="00936AC0"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  <w:t>……………………………………………………………</w:t>
      </w:r>
    </w:p>
    <w:p w14:paraId="1D39AB85" w14:textId="77777777" w:rsidR="005B1CF7" w:rsidRPr="00F33D0B" w:rsidRDefault="005B1CF7" w:rsidP="00936AC0"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</w:r>
      <w:r w:rsidRPr="00F33D0B">
        <w:tab/>
        <w:t>(znak graficzny podpisu)</w:t>
      </w:r>
    </w:p>
    <w:sectPr w:rsidR="005B1CF7" w:rsidRPr="00F33D0B" w:rsidSect="005B1CF7">
      <w:pgSz w:w="16838" w:h="11906" w:orient="landscape"/>
      <w:pgMar w:top="1417" w:right="1103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7390D" w16cex:dateUtc="2021-10-17T22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C0"/>
    <w:rsid w:val="002C09B4"/>
    <w:rsid w:val="004019E2"/>
    <w:rsid w:val="00482B98"/>
    <w:rsid w:val="00500D92"/>
    <w:rsid w:val="005B1CF7"/>
    <w:rsid w:val="00936AC0"/>
    <w:rsid w:val="00965A66"/>
    <w:rsid w:val="00B10D97"/>
    <w:rsid w:val="00F3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1A71"/>
  <w15:docId w15:val="{DB3B79C8-E0BF-40D1-A607-00F161C1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6A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6AC0"/>
    <w:rPr>
      <w:color w:val="800080"/>
      <w:u w:val="single"/>
    </w:rPr>
  </w:style>
  <w:style w:type="paragraph" w:customStyle="1" w:styleId="font5">
    <w:name w:val="font5"/>
    <w:basedOn w:val="Normalny"/>
    <w:rsid w:val="00936A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66">
    <w:name w:val="xl66"/>
    <w:basedOn w:val="Normalny"/>
    <w:rsid w:val="00936AC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936AC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936AC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1">
    <w:name w:val="xl71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3">
    <w:name w:val="xl73"/>
    <w:basedOn w:val="Normalny"/>
    <w:rsid w:val="00936A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936A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936AC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936AC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936AC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936AC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936A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936AC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8">
    <w:name w:val="xl88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936AC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936A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936AC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936AC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936AC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936A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6">
    <w:name w:val="xl96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9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1">
    <w:name w:val="xl101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3">
    <w:name w:val="xl103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4">
    <w:name w:val="xl104"/>
    <w:basedOn w:val="Normalny"/>
    <w:rsid w:val="00936A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93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936AC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936AC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936AC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1">
    <w:name w:val="xl121"/>
    <w:basedOn w:val="Normalny"/>
    <w:rsid w:val="00936A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rsid w:val="00936A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936AC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936AC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3">
    <w:name w:val="xl133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42424"/>
      <w:sz w:val="24"/>
      <w:szCs w:val="24"/>
      <w:lang w:eastAsia="pl-PL"/>
    </w:rPr>
  </w:style>
  <w:style w:type="paragraph" w:customStyle="1" w:styleId="xl138">
    <w:name w:val="xl138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6">
    <w:name w:val="xl146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7">
    <w:name w:val="xl147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936A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936AC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936A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936A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936AC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54">
    <w:name w:val="xl154"/>
    <w:basedOn w:val="Normalny"/>
    <w:rsid w:val="00936AC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936A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936A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936AC0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936A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9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59A54-F4BC-4FA2-8F27-94F12915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Gąsior Kamil</dc:creator>
  <cp:lastModifiedBy>Gilert Anna</cp:lastModifiedBy>
  <cp:revision>6</cp:revision>
  <dcterms:created xsi:type="dcterms:W3CDTF">2021-10-17T22:07:00Z</dcterms:created>
  <dcterms:modified xsi:type="dcterms:W3CDTF">2021-10-27T11:55:00Z</dcterms:modified>
</cp:coreProperties>
</file>