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C42" w:rsidRDefault="008F0C42" w:rsidP="00422F86">
      <w:pPr>
        <w:jc w:val="center"/>
        <w:rPr>
          <w:b/>
        </w:rPr>
      </w:pPr>
    </w:p>
    <w:p w:rsidR="00422F86" w:rsidRDefault="00422F86" w:rsidP="00422F86">
      <w:pPr>
        <w:jc w:val="center"/>
        <w:rPr>
          <w:b/>
        </w:rPr>
      </w:pPr>
      <w:r>
        <w:rPr>
          <w:b/>
        </w:rPr>
        <w:t>OPIS PRZEDMIOTU ZAMÓWIENIA</w:t>
      </w:r>
      <w:r w:rsidR="00910609">
        <w:rPr>
          <w:b/>
        </w:rPr>
        <w:t xml:space="preserve"> – CZĘŚĆ III</w:t>
      </w:r>
    </w:p>
    <w:p w:rsidR="00422F86" w:rsidRDefault="00422F86" w:rsidP="00422F86">
      <w:pPr>
        <w:spacing w:after="120"/>
        <w:rPr>
          <w:b/>
        </w:rPr>
      </w:pPr>
    </w:p>
    <w:p w:rsidR="00422F86" w:rsidRDefault="00422F86" w:rsidP="00422F86">
      <w:pPr>
        <w:spacing w:after="120"/>
      </w:pPr>
      <w:r w:rsidRPr="00422F86">
        <w:t>Przedmiot zamówienia:</w:t>
      </w:r>
    </w:p>
    <w:p w:rsidR="009E1D9F" w:rsidRPr="00B87595" w:rsidRDefault="009E1D9F" w:rsidP="009E1D9F">
      <w:pPr>
        <w:rPr>
          <w:rFonts w:cstheme="minorHAnsi"/>
          <w:b/>
        </w:rPr>
      </w:pPr>
      <w:r w:rsidRPr="00B87595">
        <w:rPr>
          <w:rFonts w:cstheme="minorHAnsi"/>
          <w:b/>
        </w:rPr>
        <w:t xml:space="preserve">ROBOTY BUD. - Wsparcie szkolnictwa zawodowego w powiecie </w:t>
      </w:r>
      <w:proofErr w:type="spellStart"/>
      <w:r w:rsidRPr="00B87595">
        <w:rPr>
          <w:rFonts w:cstheme="minorHAnsi"/>
          <w:b/>
        </w:rPr>
        <w:t>chojnickim-rozwój</w:t>
      </w:r>
      <w:proofErr w:type="spellEnd"/>
      <w:r w:rsidRPr="00B87595">
        <w:rPr>
          <w:rFonts w:cstheme="minorHAnsi"/>
          <w:b/>
        </w:rPr>
        <w:t xml:space="preserve"> infrastruktury poprzez rozbudowę, modernizację i adaptację obiektów wraz z zakupem wyposażenia–etap II z podziałem na części.</w:t>
      </w:r>
    </w:p>
    <w:p w:rsidR="00422F86" w:rsidRPr="00422F86" w:rsidRDefault="00CC6D58" w:rsidP="00422F86">
      <w:pPr>
        <w:spacing w:after="120"/>
        <w:jc w:val="both"/>
        <w:rPr>
          <w:b/>
        </w:rPr>
      </w:pPr>
      <w:r w:rsidRPr="009E1D9F">
        <w:rPr>
          <w:b/>
        </w:rPr>
        <w:t>Cz</w:t>
      </w:r>
      <w:r w:rsidR="00E30321" w:rsidRPr="009E1D9F">
        <w:rPr>
          <w:b/>
        </w:rPr>
        <w:t>ęść III:</w:t>
      </w:r>
      <w:r w:rsidR="002A3D1B" w:rsidRPr="009E1D9F">
        <w:rPr>
          <w:b/>
        </w:rPr>
        <w:t xml:space="preserve"> </w:t>
      </w:r>
      <w:r w:rsidR="0084320A" w:rsidRPr="009E1D9F">
        <w:rPr>
          <w:b/>
        </w:rPr>
        <w:t>Przebudowa w</w:t>
      </w:r>
      <w:r w:rsidR="007E25A2" w:rsidRPr="009E1D9F">
        <w:rPr>
          <w:b/>
        </w:rPr>
        <w:t>ew</w:t>
      </w:r>
      <w:r w:rsidR="0084320A" w:rsidRPr="009E1D9F">
        <w:rPr>
          <w:b/>
        </w:rPr>
        <w:t>nętrz</w:t>
      </w:r>
      <w:r w:rsidR="007E25A2" w:rsidRPr="009E1D9F">
        <w:rPr>
          <w:b/>
        </w:rPr>
        <w:t>n</w:t>
      </w:r>
      <w:r w:rsidR="0084320A" w:rsidRPr="009E1D9F">
        <w:rPr>
          <w:b/>
        </w:rPr>
        <w:t xml:space="preserve">a oraz remont części pomieszczeń w budynku Medycznej </w:t>
      </w:r>
      <w:r w:rsidR="00E30321" w:rsidRPr="009E1D9F">
        <w:rPr>
          <w:b/>
        </w:rPr>
        <w:t>Szkoły Policealnej w Chojnicach.</w:t>
      </w:r>
    </w:p>
    <w:p w:rsidR="00C12E61" w:rsidRPr="0084320A" w:rsidRDefault="00C12E61" w:rsidP="0084320A">
      <w:pPr>
        <w:spacing w:after="120"/>
        <w:jc w:val="both"/>
        <w:rPr>
          <w:b/>
        </w:rPr>
      </w:pPr>
      <w:r w:rsidRPr="00422F86">
        <w:t>Zamierzenie inwestycyjne pn.</w:t>
      </w:r>
      <w:r w:rsidR="0084320A" w:rsidRPr="0084320A">
        <w:rPr>
          <w:b/>
        </w:rPr>
        <w:t xml:space="preserve"> </w:t>
      </w:r>
      <w:r w:rsidR="0084320A" w:rsidRPr="0084320A">
        <w:t>„Przebudowa wnętrza oraz remont części pomieszczeń w budynku Medycznej Szkoły Policealnej w Chojnicach.”</w:t>
      </w:r>
      <w:r w:rsidR="0084320A">
        <w:rPr>
          <w:b/>
        </w:rPr>
        <w:t xml:space="preserve"> </w:t>
      </w:r>
      <w:r w:rsidR="005B1D1B" w:rsidRPr="00422F86">
        <w:t>z</w:t>
      </w:r>
      <w:r w:rsidRPr="00422F86">
        <w:t>lokaliz</w:t>
      </w:r>
      <w:r w:rsidR="0051049A">
        <w:t xml:space="preserve">owane jest na działkach </w:t>
      </w:r>
      <w:r w:rsidRPr="00422F86">
        <w:t xml:space="preserve">nr </w:t>
      </w:r>
      <w:r w:rsidR="0084320A">
        <w:t>2021/8</w:t>
      </w:r>
      <w:r w:rsidR="0051049A">
        <w:t xml:space="preserve">, </w:t>
      </w:r>
      <w:r w:rsidR="0084320A">
        <w:t>2021/7</w:t>
      </w:r>
      <w:r w:rsidR="0051049A">
        <w:t xml:space="preserve"> i </w:t>
      </w:r>
      <w:r w:rsidR="0084320A">
        <w:t xml:space="preserve">2021/9 w Chojnicach przy ul. </w:t>
      </w:r>
      <w:proofErr w:type="spellStart"/>
      <w:r w:rsidR="0084320A">
        <w:t>Świętopełka</w:t>
      </w:r>
      <w:proofErr w:type="spellEnd"/>
      <w:r w:rsidR="0084320A">
        <w:t xml:space="preserve"> 3. </w:t>
      </w:r>
      <w:r w:rsidR="0051049A">
        <w:t xml:space="preserve"> </w:t>
      </w:r>
      <w:r w:rsidR="005B1D1B" w:rsidRPr="00422F86">
        <w:t xml:space="preserve"> </w:t>
      </w:r>
    </w:p>
    <w:p w:rsidR="002A3BDF" w:rsidRPr="002A3BDF" w:rsidRDefault="002A3BDF" w:rsidP="00C12E61">
      <w:pPr>
        <w:jc w:val="both"/>
        <w:rPr>
          <w:b/>
        </w:rPr>
      </w:pPr>
      <w:r w:rsidRPr="002A3BDF">
        <w:rPr>
          <w:b/>
        </w:rPr>
        <w:t xml:space="preserve">Szczegółowe określenie przedmiotu zamówienia zawarte jest w SWZ, dokumentacji projektowej oraz projektowanych postanowieniach umownych stanowiących załącznik do SWZ. </w:t>
      </w:r>
    </w:p>
    <w:p w:rsidR="0051049A" w:rsidRPr="0084320A" w:rsidRDefault="0051049A" w:rsidP="00C12E61">
      <w:pPr>
        <w:spacing w:after="0" w:line="360" w:lineRule="auto"/>
      </w:pPr>
    </w:p>
    <w:p w:rsidR="0084320A" w:rsidRDefault="0084320A" w:rsidP="0084320A">
      <w:pPr>
        <w:spacing w:after="0" w:line="360" w:lineRule="auto"/>
        <w:jc w:val="both"/>
      </w:pPr>
      <w:r w:rsidRPr="0084320A">
        <w:t xml:space="preserve">Przedmiot zamówienia przewiduje połączenie dwóch </w:t>
      </w:r>
      <w:proofErr w:type="spellStart"/>
      <w:r w:rsidRPr="0084320A">
        <w:t>sal</w:t>
      </w:r>
      <w:proofErr w:type="spellEnd"/>
      <w:r w:rsidRPr="0084320A">
        <w:t xml:space="preserve"> lekcyjnych na I piętrze</w:t>
      </w:r>
      <w:r>
        <w:t xml:space="preserve"> w celu utworzenia pracowni terapii zajęciowej. </w:t>
      </w:r>
    </w:p>
    <w:p w:rsidR="0084320A" w:rsidRDefault="0084320A" w:rsidP="0084320A">
      <w:pPr>
        <w:spacing w:after="0" w:line="360" w:lineRule="auto"/>
        <w:jc w:val="both"/>
      </w:pPr>
      <w:r>
        <w:t xml:space="preserve">W celu poprawy warunków higieniczno-sanitarnych na poziomie I piętra zaprojektowano ogólnodostępny ustęp męski. </w:t>
      </w:r>
    </w:p>
    <w:p w:rsidR="0084320A" w:rsidRDefault="0084320A" w:rsidP="0084320A">
      <w:pPr>
        <w:spacing w:after="0" w:line="360" w:lineRule="auto"/>
        <w:jc w:val="both"/>
      </w:pPr>
      <w:r>
        <w:t xml:space="preserve">Ponadto przewiduje się remont </w:t>
      </w:r>
      <w:r w:rsidR="00813277">
        <w:t>s</w:t>
      </w:r>
      <w:r>
        <w:t>ali lekcyjnej nr 6 na I piętrze z przeznaczeniem</w:t>
      </w:r>
      <w:r w:rsidR="00813277">
        <w:t xml:space="preserve"> na salę do nauczania anatomii oraz remont sali lekcyjnej nr 11 na II piętrze z przeznaczeniem na pracownię nauczania kinezyterapii (leczenia ruchem). </w:t>
      </w:r>
    </w:p>
    <w:p w:rsidR="0084320A" w:rsidRPr="0084320A" w:rsidRDefault="0084320A" w:rsidP="00C12E61">
      <w:pPr>
        <w:spacing w:after="0" w:line="360" w:lineRule="auto"/>
      </w:pPr>
    </w:p>
    <w:p w:rsidR="008050C5" w:rsidRPr="008050C5" w:rsidRDefault="008050C5" w:rsidP="00C12E61">
      <w:pPr>
        <w:spacing w:after="0" w:line="360" w:lineRule="auto"/>
        <w:rPr>
          <w:b/>
        </w:rPr>
      </w:pPr>
      <w:r w:rsidRPr="008050C5">
        <w:rPr>
          <w:b/>
        </w:rPr>
        <w:t>Charakterystyczne parametry obiektu:</w:t>
      </w:r>
    </w:p>
    <w:p w:rsidR="008050C5" w:rsidRPr="008050C5" w:rsidRDefault="008050C5" w:rsidP="00C12E61">
      <w:pPr>
        <w:spacing w:after="0" w:line="360" w:lineRule="auto"/>
        <w:rPr>
          <w:vertAlign w:val="superscript"/>
        </w:rPr>
      </w:pPr>
      <w:r>
        <w:t xml:space="preserve">Powierzchnia użytkowa przed przebudową i rozbudową:              </w:t>
      </w:r>
      <w:r w:rsidR="00813277">
        <w:t>2689,00</w:t>
      </w:r>
      <w:r>
        <w:t xml:space="preserve"> m</w:t>
      </w:r>
      <w:r>
        <w:rPr>
          <w:vertAlign w:val="superscript"/>
        </w:rPr>
        <w:t>2</w:t>
      </w:r>
    </w:p>
    <w:p w:rsidR="008050C5" w:rsidRPr="008050C5" w:rsidRDefault="008050C5" w:rsidP="00C12E61">
      <w:pPr>
        <w:spacing w:after="0" w:line="360" w:lineRule="auto"/>
        <w:rPr>
          <w:vertAlign w:val="superscript"/>
        </w:rPr>
      </w:pPr>
      <w:r>
        <w:t xml:space="preserve">Powierzchnia użytkowa po przebudowie i rozbudowie:                 </w:t>
      </w:r>
      <w:r w:rsidR="00813277">
        <w:t>2686,98</w:t>
      </w:r>
      <w:r>
        <w:t xml:space="preserve"> m</w:t>
      </w:r>
      <w:r>
        <w:rPr>
          <w:vertAlign w:val="superscript"/>
        </w:rPr>
        <w:t>2</w:t>
      </w:r>
    </w:p>
    <w:p w:rsidR="0049161E" w:rsidRDefault="0049161E" w:rsidP="00C12E61">
      <w:pPr>
        <w:spacing w:after="0" w:line="360" w:lineRule="auto"/>
        <w:rPr>
          <w:vertAlign w:val="superscript"/>
        </w:rPr>
      </w:pPr>
    </w:p>
    <w:p w:rsidR="002A3BDF" w:rsidRDefault="002A3BDF" w:rsidP="00C12E61">
      <w:pPr>
        <w:spacing w:after="0" w:line="360" w:lineRule="auto"/>
      </w:pPr>
      <w:r>
        <w:t xml:space="preserve">Zadanie obejmuje realizację n/w rodzajów robót: </w:t>
      </w:r>
    </w:p>
    <w:p w:rsidR="002A3BDF" w:rsidRDefault="00765A77" w:rsidP="002A3BDF">
      <w:pPr>
        <w:pStyle w:val="Akapitzlist"/>
        <w:numPr>
          <w:ilvl w:val="0"/>
          <w:numId w:val="12"/>
        </w:numPr>
        <w:spacing w:after="0" w:line="360" w:lineRule="auto"/>
        <w:rPr>
          <w:b/>
        </w:rPr>
      </w:pPr>
      <w:r w:rsidRPr="00765A77">
        <w:rPr>
          <w:b/>
        </w:rPr>
        <w:t>Roboty budowlane:</w:t>
      </w:r>
    </w:p>
    <w:p w:rsidR="00FA683B" w:rsidRPr="00FA683B" w:rsidRDefault="00FA683B" w:rsidP="00FA683B">
      <w:pPr>
        <w:pStyle w:val="Akapitzlist"/>
        <w:spacing w:after="0" w:line="360" w:lineRule="auto"/>
      </w:pPr>
      <w:r w:rsidRPr="00FA683B">
        <w:t>- roboty rozbiórkowe</w:t>
      </w:r>
    </w:p>
    <w:p w:rsidR="00765A77" w:rsidRDefault="00765A77" w:rsidP="00765A77">
      <w:pPr>
        <w:pStyle w:val="Akapitzlist"/>
        <w:spacing w:after="0" w:line="360" w:lineRule="auto"/>
      </w:pPr>
      <w:r>
        <w:t xml:space="preserve">- roboty murowe i żelbetowe </w:t>
      </w:r>
    </w:p>
    <w:p w:rsidR="00765A77" w:rsidRDefault="00765A77" w:rsidP="00765A77">
      <w:pPr>
        <w:pStyle w:val="Akapitzlist"/>
        <w:spacing w:after="0" w:line="360" w:lineRule="auto"/>
      </w:pPr>
      <w:r>
        <w:t xml:space="preserve">- roboty wykończeniowe (tynki, malowanie, okładziny ścienne itp.) </w:t>
      </w:r>
    </w:p>
    <w:p w:rsidR="00765A77" w:rsidRDefault="00765A77" w:rsidP="00813277">
      <w:pPr>
        <w:pStyle w:val="Akapitzlist"/>
        <w:spacing w:after="0" w:line="360" w:lineRule="auto"/>
      </w:pPr>
      <w:r>
        <w:t xml:space="preserve">- stolarka okienna i drzwiowa </w:t>
      </w:r>
    </w:p>
    <w:p w:rsidR="00E8594E" w:rsidRDefault="00E8594E" w:rsidP="00813277">
      <w:pPr>
        <w:pStyle w:val="Akapitzlist"/>
        <w:spacing w:after="0" w:line="360" w:lineRule="auto"/>
      </w:pPr>
    </w:p>
    <w:p w:rsidR="00E8594E" w:rsidRDefault="00E8594E" w:rsidP="00813277">
      <w:pPr>
        <w:pStyle w:val="Akapitzlist"/>
        <w:spacing w:after="0" w:line="360" w:lineRule="auto"/>
      </w:pPr>
      <w:r>
        <w:lastRenderedPageBreak/>
        <w:t xml:space="preserve">Z zakresu rzeczowego robót budowlanych należy </w:t>
      </w:r>
      <w:r w:rsidRPr="00E8594E">
        <w:rPr>
          <w:u w:val="single"/>
        </w:rPr>
        <w:t>wyłączyć</w:t>
      </w:r>
      <w:r>
        <w:t xml:space="preserve"> określone w przedmiarze robót budowlanych pozycje przedmiaru 57-77 z działu 2.7 Wyposażenie. </w:t>
      </w:r>
    </w:p>
    <w:p w:rsidR="00813277" w:rsidRPr="00813277" w:rsidRDefault="00813277" w:rsidP="00813277">
      <w:pPr>
        <w:pStyle w:val="Akapitzlist"/>
        <w:spacing w:after="0" w:line="360" w:lineRule="auto"/>
      </w:pPr>
    </w:p>
    <w:p w:rsidR="00765A77" w:rsidRDefault="00765A77" w:rsidP="00765A77">
      <w:pPr>
        <w:pStyle w:val="Akapitzlist"/>
        <w:numPr>
          <w:ilvl w:val="0"/>
          <w:numId w:val="12"/>
        </w:numPr>
        <w:spacing w:after="0" w:line="360" w:lineRule="auto"/>
        <w:rPr>
          <w:b/>
        </w:rPr>
      </w:pPr>
      <w:r w:rsidRPr="00765A77">
        <w:rPr>
          <w:b/>
        </w:rPr>
        <w:t>Roboty instalacyjne</w:t>
      </w:r>
    </w:p>
    <w:p w:rsidR="00765A77" w:rsidRDefault="00765A77" w:rsidP="00813277">
      <w:pPr>
        <w:pStyle w:val="Akapitzlist"/>
        <w:spacing w:after="0" w:line="360" w:lineRule="auto"/>
      </w:pPr>
      <w:r>
        <w:t xml:space="preserve">- Instalacje wodno-kanalizacyjne </w:t>
      </w:r>
    </w:p>
    <w:p w:rsidR="00765A77" w:rsidRDefault="00765A77" w:rsidP="00765A77">
      <w:pPr>
        <w:pStyle w:val="Akapitzlist"/>
        <w:spacing w:after="0" w:line="360" w:lineRule="auto"/>
      </w:pPr>
      <w:r>
        <w:t xml:space="preserve">- Instalacje wentylacji i klimatyzacji </w:t>
      </w:r>
    </w:p>
    <w:p w:rsidR="00813277" w:rsidRDefault="00813277" w:rsidP="00765A77">
      <w:pPr>
        <w:pStyle w:val="Akapitzlist"/>
        <w:spacing w:after="0" w:line="360" w:lineRule="auto"/>
      </w:pPr>
      <w:r>
        <w:t xml:space="preserve">- Roboty demontażowe </w:t>
      </w:r>
    </w:p>
    <w:p w:rsidR="00605628" w:rsidRDefault="00765A77" w:rsidP="00813277">
      <w:pPr>
        <w:pStyle w:val="Akapitzlist"/>
        <w:spacing w:after="0" w:line="360" w:lineRule="auto"/>
      </w:pPr>
      <w:r>
        <w:t xml:space="preserve">- Instalacje elektryczne </w:t>
      </w:r>
    </w:p>
    <w:p w:rsidR="00E13617" w:rsidRPr="001B4A2D" w:rsidRDefault="00E13617" w:rsidP="001B4A2D">
      <w:pPr>
        <w:spacing w:after="0"/>
        <w:jc w:val="both"/>
        <w:rPr>
          <w:rFonts w:cstheme="minorHAnsi"/>
        </w:rPr>
      </w:pPr>
    </w:p>
    <w:p w:rsidR="007908C6" w:rsidRDefault="007908C6" w:rsidP="007908C6">
      <w:pPr>
        <w:pStyle w:val="Akapitzlist"/>
        <w:numPr>
          <w:ilvl w:val="0"/>
          <w:numId w:val="13"/>
        </w:numPr>
        <w:spacing w:after="0"/>
        <w:jc w:val="both"/>
        <w:rPr>
          <w:rFonts w:cstheme="minorHAnsi"/>
        </w:rPr>
      </w:pPr>
      <w:r>
        <w:rPr>
          <w:rFonts w:cstheme="minorHAnsi"/>
        </w:rPr>
        <w:t xml:space="preserve">Wykonawca zobowiązany jest do realizacji robót w sposób zapewniający ciągłe i bezpieczne funkcjonowanie </w:t>
      </w:r>
      <w:r w:rsidR="00671B73">
        <w:rPr>
          <w:rFonts w:cstheme="minorHAnsi"/>
        </w:rPr>
        <w:t>Medycznej Szkoły P</w:t>
      </w:r>
      <w:bookmarkStart w:id="0" w:name="_GoBack"/>
      <w:bookmarkEnd w:id="0"/>
      <w:r w:rsidR="00671B73">
        <w:rPr>
          <w:rFonts w:cstheme="minorHAnsi"/>
        </w:rPr>
        <w:t>olicealnej</w:t>
      </w:r>
      <w:r>
        <w:t xml:space="preserve"> w Chojnicach.</w:t>
      </w:r>
    </w:p>
    <w:p w:rsidR="007908C6" w:rsidRDefault="007908C6" w:rsidP="007908C6">
      <w:pPr>
        <w:pStyle w:val="Akapitzlist"/>
        <w:numPr>
          <w:ilvl w:val="0"/>
          <w:numId w:val="13"/>
        </w:numPr>
        <w:spacing w:after="0"/>
        <w:jc w:val="both"/>
        <w:rPr>
          <w:rFonts w:cstheme="minorHAnsi"/>
        </w:rPr>
      </w:pPr>
      <w:r>
        <w:t xml:space="preserve">Wyłączenie z użytkowania poszczególnych części obiektu należy uzgadniać z Dyrektorem Szkoły. </w:t>
      </w:r>
    </w:p>
    <w:p w:rsidR="007908C6" w:rsidRDefault="007908C6" w:rsidP="007908C6">
      <w:pPr>
        <w:pStyle w:val="Akapitzlist"/>
        <w:numPr>
          <w:ilvl w:val="0"/>
          <w:numId w:val="13"/>
        </w:numPr>
        <w:spacing w:after="0"/>
        <w:jc w:val="both"/>
        <w:rPr>
          <w:rFonts w:cstheme="minorHAnsi"/>
          <w:b/>
        </w:rPr>
      </w:pPr>
      <w:r>
        <w:rPr>
          <w:b/>
        </w:rPr>
        <w:t xml:space="preserve">Wykonawca przed podpisaniem umowy przedstawi Zamawiającemu harmonogram rzeczowo-finansowy oraz kosztorys ofertowy szczegółowy sporządzony zgodnie                       z Rozporządzeniem Ministra Rozwoju i Technologii z dnia 20 grudnia 2021 r. (Dz.U.2021.2458 z dnia 29.12.2021). </w:t>
      </w:r>
    </w:p>
    <w:p w:rsidR="007908C6" w:rsidRDefault="007908C6" w:rsidP="007908C6">
      <w:pPr>
        <w:pStyle w:val="Akapitzlist"/>
        <w:numPr>
          <w:ilvl w:val="0"/>
          <w:numId w:val="13"/>
        </w:numPr>
        <w:spacing w:after="0"/>
        <w:jc w:val="both"/>
        <w:rPr>
          <w:rFonts w:cstheme="minorHAnsi"/>
        </w:rPr>
      </w:pPr>
      <w:r>
        <w:t>Zamawiający informuje, iż w związku z tym, że Wykonawca składa ofertę z ceną określoną ryczałtowo – złożony przez wykonawcę kosztorys ofertowy stanowi jedynie uzasadnienie merytoryczne ofertowanej kwoty wynagrodzenia ryczałtowego.</w:t>
      </w:r>
    </w:p>
    <w:p w:rsidR="007908C6" w:rsidRDefault="007908C6" w:rsidP="007908C6">
      <w:pPr>
        <w:pStyle w:val="Akapitzlist"/>
        <w:keepNext/>
        <w:numPr>
          <w:ilvl w:val="0"/>
          <w:numId w:val="13"/>
        </w:numPr>
        <w:suppressAutoHyphens/>
        <w:autoSpaceDN w:val="0"/>
        <w:spacing w:before="120" w:after="120"/>
        <w:jc w:val="both"/>
        <w:rPr>
          <w:rFonts w:cs="Arial"/>
          <w:bCs/>
          <w:szCs w:val="20"/>
        </w:rPr>
      </w:pPr>
      <w:r>
        <w:rPr>
          <w:rFonts w:cs="Arial"/>
          <w:bCs/>
          <w:szCs w:val="20"/>
        </w:rPr>
        <w:t xml:space="preserve">O ile w opisie przedmiotu zamówienia, dokumentacji projektowej, specyfikacjach technicznych wykonania i odbioru robót, przedmiarach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Zamawiający opisując przedmiot zamówienia przez odniesienie do norm, ocen technicznych, specyfikacji technicznych i systemów referencji technicznych, o których mowa w art. 101 ust. 1 pkt 2 oraz </w:t>
      </w:r>
      <w:r>
        <w:rPr>
          <w:rFonts w:cs="Arial"/>
          <w:bCs/>
          <w:szCs w:val="20"/>
        </w:rPr>
        <w:br/>
        <w:t xml:space="preserve">ust. 3 ustawy </w:t>
      </w:r>
      <w:proofErr w:type="spellStart"/>
      <w:r>
        <w:rPr>
          <w:rFonts w:cs="Arial"/>
          <w:bCs/>
          <w:szCs w:val="20"/>
        </w:rPr>
        <w:t>Pzp</w:t>
      </w:r>
      <w:proofErr w:type="spellEnd"/>
      <w:r>
        <w:rPr>
          <w:rFonts w:cs="Arial"/>
          <w:bCs/>
          <w:szCs w:val="20"/>
        </w:rPr>
        <w:t xml:space="preserve"> dopuszcza rozwiązania równoważne opisywanym, a odniesieniu takiemu towarzyszą wyrazy „lub równoważne”.</w:t>
      </w:r>
    </w:p>
    <w:p w:rsidR="007908C6" w:rsidRDefault="007908C6" w:rsidP="007908C6">
      <w:pPr>
        <w:pStyle w:val="Akapitzlist"/>
        <w:keepNext/>
        <w:numPr>
          <w:ilvl w:val="0"/>
          <w:numId w:val="13"/>
        </w:numPr>
        <w:suppressAutoHyphens/>
        <w:autoSpaceDN w:val="0"/>
        <w:spacing w:before="120" w:after="120"/>
        <w:jc w:val="both"/>
        <w:rPr>
          <w:rFonts w:cs="Arial"/>
          <w:bCs/>
          <w:szCs w:val="20"/>
        </w:rPr>
      </w:pPr>
      <w:r>
        <w:rPr>
          <w:rFonts w:cs="Arial"/>
          <w:bCs/>
          <w:szCs w:val="20"/>
        </w:rPr>
        <w:t xml:space="preserve">Wszystkie określenia i nazwy materiałów służą jedynie do określenia parametrów jakościowych użytych materiałów. Brak określenia szczególnych wymogów przez Zamawiającego w przedmiocie standardu wykonania (jakości materiałów, sprzętu, urządzeń, itp.) oznacza, że Wykonawca wywiąże się ze swoich obowiązków, kiedy zachowa średni standard wykonania, po jego akceptacji przez Zamawiającego. </w:t>
      </w:r>
    </w:p>
    <w:p w:rsidR="007908C6" w:rsidRDefault="007908C6" w:rsidP="007908C6">
      <w:pPr>
        <w:pStyle w:val="Akapitzlist"/>
        <w:keepNext/>
        <w:numPr>
          <w:ilvl w:val="0"/>
          <w:numId w:val="13"/>
        </w:numPr>
        <w:suppressAutoHyphens/>
        <w:autoSpaceDN w:val="0"/>
        <w:spacing w:before="120" w:after="120"/>
        <w:jc w:val="both"/>
        <w:rPr>
          <w:rFonts w:cs="Arial"/>
          <w:bCs/>
          <w:szCs w:val="20"/>
        </w:rPr>
      </w:pPr>
      <w:r>
        <w:rPr>
          <w:rFonts w:cs="Arial"/>
          <w:bCs/>
          <w:szCs w:val="20"/>
        </w:rPr>
        <w:t>Zamawiający uzna, że oferta jest równoważna, jeżeli przedstawia przedmiot zamówienia 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rsidR="00383B88" w:rsidRPr="00475A30" w:rsidRDefault="001B4A2D" w:rsidP="007908C6">
      <w:pPr>
        <w:pStyle w:val="Akapitzlist"/>
        <w:spacing w:after="0"/>
        <w:ind w:left="1080"/>
        <w:jc w:val="both"/>
        <w:rPr>
          <w:rFonts w:cstheme="minorHAnsi"/>
        </w:rPr>
      </w:pPr>
      <w:r>
        <w:t xml:space="preserve"> </w:t>
      </w:r>
    </w:p>
    <w:sectPr w:rsidR="00383B88" w:rsidRPr="00475A3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3AD8" w:rsidRDefault="00063AD8" w:rsidP="008F0C42">
      <w:pPr>
        <w:spacing w:after="0" w:line="240" w:lineRule="auto"/>
      </w:pPr>
      <w:r>
        <w:separator/>
      </w:r>
    </w:p>
  </w:endnote>
  <w:endnote w:type="continuationSeparator" w:id="0">
    <w:p w:rsidR="00063AD8" w:rsidRDefault="00063AD8" w:rsidP="008F0C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3AD8" w:rsidRDefault="00063AD8" w:rsidP="008F0C42">
      <w:pPr>
        <w:spacing w:after="0" w:line="240" w:lineRule="auto"/>
      </w:pPr>
      <w:r>
        <w:separator/>
      </w:r>
    </w:p>
  </w:footnote>
  <w:footnote w:type="continuationSeparator" w:id="0">
    <w:p w:rsidR="00063AD8" w:rsidRDefault="00063AD8" w:rsidP="008F0C4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0C42" w:rsidRDefault="008F0C42">
    <w:pPr>
      <w:pStyle w:val="Nagwek"/>
    </w:pPr>
    <w:r>
      <w:rPr>
        <w:noProof/>
        <w:lang w:eastAsia="pl-PL"/>
      </w:rPr>
      <w:drawing>
        <wp:inline distT="0" distB="0" distL="0" distR="0" wp14:anchorId="45AD577F" wp14:editId="260281C6">
          <wp:extent cx="5760720" cy="533342"/>
          <wp:effectExtent l="0" t="0" r="0" b="635"/>
          <wp:docPr id="13498571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34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5364B"/>
    <w:multiLevelType w:val="hybridMultilevel"/>
    <w:tmpl w:val="922E5B7A"/>
    <w:lvl w:ilvl="0" w:tplc="BFE89E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0D814AA"/>
    <w:multiLevelType w:val="hybridMultilevel"/>
    <w:tmpl w:val="8E723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823A98"/>
    <w:multiLevelType w:val="hybridMultilevel"/>
    <w:tmpl w:val="2CC008B2"/>
    <w:lvl w:ilvl="0" w:tplc="D2D48E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60100B"/>
    <w:multiLevelType w:val="hybridMultilevel"/>
    <w:tmpl w:val="7FD8299A"/>
    <w:lvl w:ilvl="0" w:tplc="176E16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7506896"/>
    <w:multiLevelType w:val="hybridMultilevel"/>
    <w:tmpl w:val="CD584666"/>
    <w:lvl w:ilvl="0" w:tplc="BC6C10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31B420B"/>
    <w:multiLevelType w:val="hybridMultilevel"/>
    <w:tmpl w:val="53880066"/>
    <w:lvl w:ilvl="0" w:tplc="91D4FED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5BB769E"/>
    <w:multiLevelType w:val="hybridMultilevel"/>
    <w:tmpl w:val="720C9B0C"/>
    <w:lvl w:ilvl="0" w:tplc="DF30F7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2B3182D"/>
    <w:multiLevelType w:val="hybridMultilevel"/>
    <w:tmpl w:val="F43C38C8"/>
    <w:lvl w:ilvl="0" w:tplc="D8C6E61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1A1820"/>
    <w:multiLevelType w:val="hybridMultilevel"/>
    <w:tmpl w:val="AA7CECE8"/>
    <w:lvl w:ilvl="0" w:tplc="47BEC9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6ABA364B"/>
    <w:multiLevelType w:val="multilevel"/>
    <w:tmpl w:val="4ABA5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B671CC1"/>
    <w:multiLevelType w:val="hybridMultilevel"/>
    <w:tmpl w:val="1C8ECF6A"/>
    <w:lvl w:ilvl="0" w:tplc="4E66102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7DAF70C9"/>
    <w:multiLevelType w:val="hybridMultilevel"/>
    <w:tmpl w:val="192ADF3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7"/>
  </w:num>
  <w:num w:numId="2">
    <w:abstractNumId w:val="10"/>
  </w:num>
  <w:num w:numId="3">
    <w:abstractNumId w:val="9"/>
  </w:num>
  <w:num w:numId="4">
    <w:abstractNumId w:val="0"/>
  </w:num>
  <w:num w:numId="5">
    <w:abstractNumId w:val="5"/>
  </w:num>
  <w:num w:numId="6">
    <w:abstractNumId w:val="2"/>
  </w:num>
  <w:num w:numId="7">
    <w:abstractNumId w:val="11"/>
  </w:num>
  <w:num w:numId="8">
    <w:abstractNumId w:val="4"/>
  </w:num>
  <w:num w:numId="9">
    <w:abstractNumId w:val="6"/>
  </w:num>
  <w:num w:numId="10">
    <w:abstractNumId w:val="3"/>
  </w:num>
  <w:num w:numId="11">
    <w:abstractNumId w:val="8"/>
  </w:num>
  <w:num w:numId="12">
    <w:abstractNumId w:val="1"/>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BEB"/>
    <w:rsid w:val="00063AD8"/>
    <w:rsid w:val="00086501"/>
    <w:rsid w:val="00125ECF"/>
    <w:rsid w:val="00133885"/>
    <w:rsid w:val="00162F0E"/>
    <w:rsid w:val="001B4A2D"/>
    <w:rsid w:val="001D25BB"/>
    <w:rsid w:val="00271181"/>
    <w:rsid w:val="00275F80"/>
    <w:rsid w:val="002A3BDF"/>
    <w:rsid w:val="002A3D1B"/>
    <w:rsid w:val="00334838"/>
    <w:rsid w:val="00383B88"/>
    <w:rsid w:val="003C72F0"/>
    <w:rsid w:val="00422F86"/>
    <w:rsid w:val="00426E52"/>
    <w:rsid w:val="00475A30"/>
    <w:rsid w:val="0049161E"/>
    <w:rsid w:val="004B414E"/>
    <w:rsid w:val="004D56BA"/>
    <w:rsid w:val="004F148E"/>
    <w:rsid w:val="0051049A"/>
    <w:rsid w:val="00531417"/>
    <w:rsid w:val="00572DCD"/>
    <w:rsid w:val="005B1D1B"/>
    <w:rsid w:val="005F4C54"/>
    <w:rsid w:val="00605628"/>
    <w:rsid w:val="00615B39"/>
    <w:rsid w:val="00627C1A"/>
    <w:rsid w:val="006411B0"/>
    <w:rsid w:val="006555A7"/>
    <w:rsid w:val="00671B73"/>
    <w:rsid w:val="00694161"/>
    <w:rsid w:val="006C1B5A"/>
    <w:rsid w:val="006E2962"/>
    <w:rsid w:val="007416BD"/>
    <w:rsid w:val="00765A77"/>
    <w:rsid w:val="007908C6"/>
    <w:rsid w:val="007950CE"/>
    <w:rsid w:val="007E25A2"/>
    <w:rsid w:val="008050C5"/>
    <w:rsid w:val="00813277"/>
    <w:rsid w:val="0084320A"/>
    <w:rsid w:val="008725A0"/>
    <w:rsid w:val="008F0C42"/>
    <w:rsid w:val="00910609"/>
    <w:rsid w:val="009D2358"/>
    <w:rsid w:val="009E1D9F"/>
    <w:rsid w:val="00B13EAD"/>
    <w:rsid w:val="00B22058"/>
    <w:rsid w:val="00B2403A"/>
    <w:rsid w:val="00B57CFC"/>
    <w:rsid w:val="00B806FD"/>
    <w:rsid w:val="00B87595"/>
    <w:rsid w:val="00BB0CDC"/>
    <w:rsid w:val="00C12E61"/>
    <w:rsid w:val="00C31BEB"/>
    <w:rsid w:val="00CA10BF"/>
    <w:rsid w:val="00CC6D58"/>
    <w:rsid w:val="00D6001B"/>
    <w:rsid w:val="00DD1175"/>
    <w:rsid w:val="00E13617"/>
    <w:rsid w:val="00E30321"/>
    <w:rsid w:val="00E61A54"/>
    <w:rsid w:val="00E81FE0"/>
    <w:rsid w:val="00E8594E"/>
    <w:rsid w:val="00ED50FC"/>
    <w:rsid w:val="00EE61EE"/>
    <w:rsid w:val="00FA683B"/>
    <w:rsid w:val="00FD05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44683A-C396-423C-AE20-6978A0A38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050C5"/>
    <w:pPr>
      <w:ind w:left="720"/>
      <w:contextualSpacing/>
    </w:pPr>
  </w:style>
  <w:style w:type="paragraph" w:styleId="Tekstdymka">
    <w:name w:val="Balloon Text"/>
    <w:basedOn w:val="Normalny"/>
    <w:link w:val="TekstdymkaZnak"/>
    <w:uiPriority w:val="99"/>
    <w:semiHidden/>
    <w:unhideWhenUsed/>
    <w:rsid w:val="002711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71181"/>
    <w:rPr>
      <w:rFonts w:ascii="Tahoma" w:hAnsi="Tahoma" w:cs="Tahoma"/>
      <w:sz w:val="16"/>
      <w:szCs w:val="16"/>
    </w:rPr>
  </w:style>
  <w:style w:type="character" w:styleId="Odwoaniedokomentarza">
    <w:name w:val="annotation reference"/>
    <w:basedOn w:val="Domylnaczcionkaakapitu"/>
    <w:uiPriority w:val="99"/>
    <w:semiHidden/>
    <w:unhideWhenUsed/>
    <w:rsid w:val="009D2358"/>
    <w:rPr>
      <w:sz w:val="16"/>
      <w:szCs w:val="16"/>
    </w:rPr>
  </w:style>
  <w:style w:type="paragraph" w:styleId="Tekstkomentarza">
    <w:name w:val="annotation text"/>
    <w:basedOn w:val="Normalny"/>
    <w:link w:val="TekstkomentarzaZnak"/>
    <w:uiPriority w:val="99"/>
    <w:semiHidden/>
    <w:unhideWhenUsed/>
    <w:rsid w:val="009D235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2358"/>
    <w:rPr>
      <w:sz w:val="20"/>
      <w:szCs w:val="20"/>
    </w:rPr>
  </w:style>
  <w:style w:type="paragraph" w:styleId="Tematkomentarza">
    <w:name w:val="annotation subject"/>
    <w:basedOn w:val="Tekstkomentarza"/>
    <w:next w:val="Tekstkomentarza"/>
    <w:link w:val="TematkomentarzaZnak"/>
    <w:uiPriority w:val="99"/>
    <w:semiHidden/>
    <w:unhideWhenUsed/>
    <w:rsid w:val="009D2358"/>
    <w:rPr>
      <w:b/>
      <w:bCs/>
    </w:rPr>
  </w:style>
  <w:style w:type="character" w:customStyle="1" w:styleId="TematkomentarzaZnak">
    <w:name w:val="Temat komentarza Znak"/>
    <w:basedOn w:val="TekstkomentarzaZnak"/>
    <w:link w:val="Tematkomentarza"/>
    <w:uiPriority w:val="99"/>
    <w:semiHidden/>
    <w:rsid w:val="009D2358"/>
    <w:rPr>
      <w:b/>
      <w:bCs/>
      <w:sz w:val="20"/>
      <w:szCs w:val="20"/>
    </w:rPr>
  </w:style>
  <w:style w:type="paragraph" w:styleId="Nagwek">
    <w:name w:val="header"/>
    <w:basedOn w:val="Normalny"/>
    <w:link w:val="NagwekZnak"/>
    <w:uiPriority w:val="99"/>
    <w:unhideWhenUsed/>
    <w:rsid w:val="008F0C4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0C42"/>
  </w:style>
  <w:style w:type="paragraph" w:styleId="Stopka">
    <w:name w:val="footer"/>
    <w:basedOn w:val="Normalny"/>
    <w:link w:val="StopkaZnak"/>
    <w:uiPriority w:val="99"/>
    <w:unhideWhenUsed/>
    <w:rsid w:val="008F0C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0C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7142711">
      <w:bodyDiv w:val="1"/>
      <w:marLeft w:val="0"/>
      <w:marRight w:val="0"/>
      <w:marTop w:val="0"/>
      <w:marBottom w:val="0"/>
      <w:divBdr>
        <w:top w:val="none" w:sz="0" w:space="0" w:color="auto"/>
        <w:left w:val="none" w:sz="0" w:space="0" w:color="auto"/>
        <w:bottom w:val="none" w:sz="0" w:space="0" w:color="auto"/>
        <w:right w:val="none" w:sz="0" w:space="0" w:color="auto"/>
      </w:divBdr>
    </w:div>
    <w:div w:id="1362704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618</Words>
  <Characters>3708</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PZP</dc:creator>
  <cp:lastModifiedBy>Jan Gierszewski</cp:lastModifiedBy>
  <cp:revision>6</cp:revision>
  <cp:lastPrinted>2024-12-11T09:39:00Z</cp:lastPrinted>
  <dcterms:created xsi:type="dcterms:W3CDTF">2024-12-11T06:41:00Z</dcterms:created>
  <dcterms:modified xsi:type="dcterms:W3CDTF">2024-12-13T09:13:00Z</dcterms:modified>
</cp:coreProperties>
</file>