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92EE" w14:textId="421601BA" w:rsidR="008B705A" w:rsidRDefault="008B705A" w:rsidP="009977B4">
      <w:pPr>
        <w:tabs>
          <w:tab w:val="left" w:pos="567"/>
        </w:tabs>
        <w:suppressAutoHyphens/>
        <w:spacing w:after="240" w:line="360" w:lineRule="auto"/>
        <w:ind w:left="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9641BC" w14:textId="10730402" w:rsidR="0022659C" w:rsidRDefault="009977B4" w:rsidP="009977B4">
      <w:pPr>
        <w:tabs>
          <w:tab w:val="left" w:pos="567"/>
        </w:tabs>
        <w:suppressAutoHyphens/>
        <w:spacing w:after="240" w:line="360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 OPZ na kompleksową usługę konferencyjną</w:t>
      </w:r>
    </w:p>
    <w:p w14:paraId="01B4FB0A" w14:textId="77777777" w:rsidR="0022659C" w:rsidRPr="008B705A" w:rsidRDefault="0022659C" w:rsidP="009977B4">
      <w:pPr>
        <w:pStyle w:val="Default"/>
        <w:spacing w:after="15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F6D33" w14:textId="77777777" w:rsidR="0022659C" w:rsidRPr="008B705A" w:rsidRDefault="0022659C" w:rsidP="009977B4">
      <w:pPr>
        <w:pStyle w:val="Default"/>
        <w:spacing w:after="152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705A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</w:p>
    <w:p w14:paraId="6BE5B202" w14:textId="7C905F26" w:rsidR="00A60826" w:rsidRPr="008B705A" w:rsidRDefault="0022659C" w:rsidP="009977B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Przedmiot zamówienia obejmuje </w:t>
      </w:r>
      <w:r w:rsidR="00A7646F" w:rsidRPr="008B705A">
        <w:rPr>
          <w:rFonts w:asciiTheme="minorHAnsi" w:hAnsiTheme="minorHAnsi" w:cstheme="minorHAnsi"/>
          <w:b/>
          <w:sz w:val="22"/>
          <w:szCs w:val="22"/>
        </w:rPr>
        <w:t xml:space="preserve">kompleksową usługę </w:t>
      </w:r>
      <w:r w:rsidR="009977B4">
        <w:rPr>
          <w:rFonts w:asciiTheme="minorHAnsi" w:hAnsiTheme="minorHAnsi" w:cstheme="minorHAnsi"/>
          <w:b/>
          <w:sz w:val="22"/>
          <w:szCs w:val="22"/>
        </w:rPr>
        <w:t>konferencyjną, gastronomiczną</w:t>
      </w:r>
      <w:r w:rsidRPr="008B705A">
        <w:rPr>
          <w:rFonts w:asciiTheme="minorHAnsi" w:hAnsiTheme="minorHAnsi" w:cstheme="minorHAnsi"/>
          <w:b/>
          <w:sz w:val="22"/>
          <w:szCs w:val="22"/>
        </w:rPr>
        <w:t>, hotelarską</w:t>
      </w:r>
      <w:r w:rsidR="00A7646F" w:rsidRPr="008B705A">
        <w:rPr>
          <w:rFonts w:asciiTheme="minorHAnsi" w:hAnsiTheme="minorHAnsi" w:cstheme="minorHAnsi"/>
          <w:b/>
          <w:sz w:val="22"/>
          <w:szCs w:val="22"/>
        </w:rPr>
        <w:br/>
      </w:r>
      <w:r w:rsidR="00615372" w:rsidRPr="008B705A">
        <w:rPr>
          <w:rFonts w:asciiTheme="minorHAnsi" w:hAnsiTheme="minorHAnsi" w:cstheme="minorHAnsi"/>
          <w:b/>
          <w:sz w:val="22"/>
          <w:szCs w:val="22"/>
        </w:rPr>
        <w:t xml:space="preserve">w celu przeprowadzenia </w:t>
      </w:r>
      <w:r w:rsidR="009977B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</w:t>
      </w:r>
      <w:r w:rsidRPr="008B705A">
        <w:rPr>
          <w:rFonts w:asciiTheme="minorHAnsi" w:hAnsiTheme="minorHAnsi" w:cstheme="minorHAnsi"/>
          <w:sz w:val="22"/>
          <w:szCs w:val="22"/>
        </w:rPr>
        <w:t>.</w:t>
      </w:r>
    </w:p>
    <w:p w14:paraId="1D513555" w14:textId="564338C5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 xml:space="preserve">Zakwaterowanie </w:t>
      </w:r>
    </w:p>
    <w:p w14:paraId="4F77BA1F" w14:textId="0BF144A6" w:rsidR="0022659C" w:rsidRPr="008B705A" w:rsidRDefault="0022659C" w:rsidP="009977B4">
      <w:pPr>
        <w:pStyle w:val="Default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705A">
        <w:rPr>
          <w:rFonts w:asciiTheme="minorHAnsi" w:hAnsiTheme="minorHAnsi" w:cstheme="minorHAnsi"/>
          <w:b/>
          <w:bCs/>
          <w:sz w:val="22"/>
          <w:szCs w:val="22"/>
        </w:rPr>
        <w:t>Zamawiający wymaga, aby obiekt był dostosowany do potrzeb osób z niepełnosprawnościami zgodnie z minimalnymi wymaganiami co do wyposażenia w zakresie dostosowania obiektów hotelarskich do potrzeb osób z niepełnosprawnościami określonych w załączniku nr 8 do rozporządzenia Ministra Gospodarki i Pracy z dnia 19 sierpnia 2004 r. w sprawie obiektów hotelarskich i innych obiektów, w których są świadczone usługi hotelarskie (tekst jednolity Dz. U. z 2017 r. poz. 2166)</w:t>
      </w:r>
    </w:p>
    <w:p w14:paraId="1BFA0B61" w14:textId="77777777" w:rsidR="00A60826" w:rsidRPr="008B705A" w:rsidRDefault="00A60826" w:rsidP="009977B4">
      <w:pPr>
        <w:spacing w:afterLines="20" w:after="4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Zgodnie z art. 5 ust. 1 ustawy z dnia 19 lipca 2019 roku o zapewnianiu dostępności osobom </w:t>
      </w:r>
    </w:p>
    <w:p w14:paraId="6293454E" w14:textId="13B3A69F" w:rsidR="00A60826" w:rsidRPr="008B705A" w:rsidRDefault="00A60826" w:rsidP="009977B4">
      <w:pPr>
        <w:spacing w:afterLines="20" w:after="4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ze szczególnymi potrzebami (Dz.U. 2019 poz. 1696), Wykonawca w zakresie niezbędnym do realizacji przedmiotu zamówienia zobowiązany jest do zapewnienia minimalnych wymagań służących zapewnieniu dostępności osobom ze szczególnymi potrzebami, w szczególności </w:t>
      </w:r>
    </w:p>
    <w:p w14:paraId="46D69C99" w14:textId="750360F6" w:rsidR="00A60826" w:rsidRPr="008B705A" w:rsidRDefault="00A60826" w:rsidP="009977B4">
      <w:pPr>
        <w:pStyle w:val="Akapitzlist"/>
        <w:numPr>
          <w:ilvl w:val="0"/>
          <w:numId w:val="28"/>
        </w:numPr>
        <w:spacing w:afterLines="20" w:after="48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W obszarze dostępności architektonicznej: wolnych od barier poziomych i pionowych przestrzeni komunikacyjnych budynków, w których realizowane jest zadanie publiczne, instalacji urządzeń lub zastosowania środków technicznych i rozwiązań architektonicznych </w:t>
      </w:r>
      <w:r w:rsidR="00855DB3" w:rsidRPr="008B705A">
        <w:rPr>
          <w:rFonts w:cstheme="minorHAnsi"/>
        </w:rPr>
        <w:br/>
      </w:r>
      <w:r w:rsidRPr="008B705A">
        <w:rPr>
          <w:rFonts w:cstheme="minorHAnsi"/>
        </w:rPr>
        <w:t xml:space="preserve">w budynku, które umożliwiają dostęp do pomieszczeń, w których realizowane jest zadanie publiczne z wyłączeniem pomieszczeń technicznych, informacji o rozkładzie pomieszczeń </w:t>
      </w:r>
      <w:r w:rsidR="00855DB3" w:rsidRPr="008B705A">
        <w:rPr>
          <w:rFonts w:cstheme="minorHAnsi"/>
        </w:rPr>
        <w:br/>
      </w:r>
      <w:r w:rsidRPr="008B705A">
        <w:rPr>
          <w:rFonts w:cstheme="minorHAnsi"/>
        </w:rPr>
        <w:t>w budynku w sposób wizualny i dotykowy lub głosowy, wstępu do budynku, gdzie realizowane jest zadanie publiczne, osobie korzystającej z psa asystującego, osobom ze szczególnymi potrzebami możliwości ewakuacji lub uratowania w inny sposób z miejsca gdzie realizowane jest zadanie publiczne.</w:t>
      </w:r>
    </w:p>
    <w:p w14:paraId="32427C90" w14:textId="5F388B82" w:rsidR="00A60826" w:rsidRPr="008B705A" w:rsidRDefault="00A60826" w:rsidP="009977B4">
      <w:pPr>
        <w:pStyle w:val="Akapitzlist"/>
        <w:numPr>
          <w:ilvl w:val="0"/>
          <w:numId w:val="28"/>
        </w:numPr>
        <w:spacing w:afterLines="20" w:after="48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w obszarze dostępności informacyjno-komunikacyjnej: obsługi, w ramach zadania publicznego, z wykorzystaniem środków wspierających komunikowanie się, o których mowa w ustawie </w:t>
      </w:r>
      <w:r w:rsidR="00855DB3" w:rsidRPr="008B705A">
        <w:rPr>
          <w:rFonts w:cstheme="minorHAnsi"/>
        </w:rPr>
        <w:br/>
      </w:r>
      <w:r w:rsidRPr="008B705A">
        <w:rPr>
          <w:rFonts w:cstheme="minorHAnsi"/>
        </w:rPr>
        <w:t xml:space="preserve">o języku migowym i innych środkach komunikowania się, lub poprzez wykorzystanie zdalnego dostępu online do usługi tłumacza przez strony internetowe i aplikacje, na wniosek osoby ze </w:t>
      </w:r>
      <w:r w:rsidRPr="008B705A">
        <w:rPr>
          <w:rFonts w:cstheme="minorHAnsi"/>
        </w:rPr>
        <w:lastRenderedPageBreak/>
        <w:t>szczególnymi potrzebami, w ramach realizowanego zadania publicznego, komunikacji w sposób preferowany przez osobę ze szczególnymi potrzebami.</w:t>
      </w:r>
    </w:p>
    <w:p w14:paraId="2900BA5B" w14:textId="2A6B61DA" w:rsidR="00A60826" w:rsidRPr="008B705A" w:rsidRDefault="00A60826" w:rsidP="009977B4">
      <w:pPr>
        <w:pStyle w:val="Default"/>
        <w:spacing w:after="24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Zgodnie z art. 7 ust 1 ustawy o zapewnianiu dostępności, w indywidualnym przypadku, jeżeli Wykonawca nie jest w stanie, w szczególności ze względów technicznych lub prawnych, zapewnić dostępności osobie ze szczególnymi potrzebami w zakresie, o którym mowa w art. 6 pkt 1 i 3 ustawy (minimalne wymagania w zakresie dostępności architektonicznej </w:t>
      </w:r>
      <w:r w:rsidR="00855DB3" w:rsidRPr="008B705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>i informacyjno-komunikacyjnej), Zleceniobiorca jest obowiązany zapewnić takiej osobie dostęp alternatywny, zgodnie z art.7 ust.2 ustawy.</w:t>
      </w:r>
    </w:p>
    <w:p w14:paraId="3F2C129A" w14:textId="77777777" w:rsidR="0022659C" w:rsidRPr="008B705A" w:rsidRDefault="0022659C" w:rsidP="009977B4">
      <w:pPr>
        <w:spacing w:before="100" w:beforeAutospacing="1" w:after="100" w:afterAutospacing="1" w:line="360" w:lineRule="auto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8B705A">
        <w:rPr>
          <w:rFonts w:asciiTheme="minorHAnsi" w:hAnsiTheme="minorHAnsi" w:cstheme="minorHAnsi"/>
          <w:b/>
          <w:bCs/>
          <w:sz w:val="22"/>
          <w:szCs w:val="22"/>
        </w:rPr>
        <w:t>Zamawiający wymaga aby zakwaterowanie było zgodne z  wytycznymi dla funkcjonowania hoteli/obiektów</w:t>
      </w:r>
      <w:r w:rsidR="004F68D5" w:rsidRPr="008B705A">
        <w:rPr>
          <w:rFonts w:asciiTheme="minorHAnsi" w:hAnsiTheme="minorHAnsi" w:cstheme="minorHAnsi"/>
          <w:b/>
          <w:bCs/>
          <w:sz w:val="22"/>
          <w:szCs w:val="22"/>
        </w:rPr>
        <w:t xml:space="preserve">/pensjonatów w trakcie stanu zagrożenia epidemicznego </w:t>
      </w:r>
      <w:r w:rsidRPr="008B705A">
        <w:rPr>
          <w:rFonts w:asciiTheme="minorHAnsi" w:hAnsiTheme="minorHAnsi" w:cstheme="minorHAnsi"/>
          <w:b/>
          <w:bCs/>
          <w:sz w:val="22"/>
          <w:szCs w:val="22"/>
        </w:rPr>
        <w:t>COVID-19 w Polsce ogłaszanymi przez Ministerstwo Rozwoju w konsultacji z GIS, aktualnymi w dniu realizacji zlecenia.</w:t>
      </w:r>
    </w:p>
    <w:p w14:paraId="18D26189" w14:textId="4A6C9BDE" w:rsidR="0022659C" w:rsidRPr="008B705A" w:rsidRDefault="0022659C" w:rsidP="009977B4">
      <w:pPr>
        <w:pStyle w:val="Default"/>
        <w:spacing w:after="24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zapewnić zakwaterowanie dla max. </w:t>
      </w:r>
      <w:r w:rsidR="00E23FCF" w:rsidRPr="008B705A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 uczestników szkolenia 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 pokojach  1-osobowych. Uczestnicy mogą być zakwaterowani  pojedynczo w pokojach przeznaczonych dla większej liczby osób według ceny określonej dla uczestnika zakwaterowanego </w:t>
      </w:r>
      <w:r w:rsidR="005D5B33" w:rsidRPr="008B705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w pokoju jednoosobowym.  </w:t>
      </w:r>
    </w:p>
    <w:p w14:paraId="59F4721A" w14:textId="61B5E58A" w:rsidR="0022659C" w:rsidRPr="008B705A" w:rsidRDefault="0022659C" w:rsidP="009977B4">
      <w:pPr>
        <w:pStyle w:val="Default"/>
        <w:spacing w:after="152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zakwaterowania uczestników w  hotelu minimum trzygwiazdkowym położonym na terenie Poznania w odległości    do    </w:t>
      </w:r>
      <w:r w:rsidR="009977B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    km    od    Dworca    Głównego, liczonego</w:t>
      </w:r>
      <w:r w:rsidR="004F68D5"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   ruchu   pieszym   wg  </w:t>
      </w:r>
      <w:hyperlink r:id="rId7" w:history="1">
        <w:r w:rsidRPr="008B705A">
          <w:rPr>
            <w:rStyle w:val="Hipercze"/>
            <w:rFonts w:asciiTheme="minorHAnsi" w:hAnsiTheme="minorHAnsi" w:cstheme="minorHAnsi"/>
            <w:sz w:val="22"/>
            <w:szCs w:val="22"/>
          </w:rPr>
          <w:t>https://www.google.com/maps</w:t>
        </w:r>
      </w:hyperlink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1CA252B" w14:textId="77777777" w:rsidR="0022659C" w:rsidRPr="008B705A" w:rsidRDefault="0022659C" w:rsidP="009977B4">
      <w:pPr>
        <w:pStyle w:val="Default"/>
        <w:spacing w:after="152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by na czas pomiędzy przybyciem gości do obiektu a zakwaterowaniem 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br/>
        <w:t>w pokojach, została zapewniona możliwość przechowania bagażu przez gości, w zamkniętym pomieszczeniu</w:t>
      </w:r>
      <w:r w:rsidR="00B64A8E" w:rsidRPr="008B70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705A">
        <w:rPr>
          <w:rFonts w:asciiTheme="minorHAnsi" w:hAnsiTheme="minorHAnsi" w:cstheme="minorHAnsi"/>
          <w:color w:val="auto"/>
          <w:sz w:val="22"/>
          <w:szCs w:val="22"/>
        </w:rPr>
        <w:t xml:space="preserve"> do którego osoby nieupoważnione nie będą miały dostępu.</w:t>
      </w:r>
    </w:p>
    <w:p w14:paraId="13008E4F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W trakcie szkoleń oraz w godzinach nocnych od godz. 22.00 do godz. 6.00 uczestnikom szkolenia zostanie zapewniony spokój niezakłócony hałasami i odbywającymi się uroczystościami np. wesela, zloty motocyklowe lub różnego rodzaju remontami.</w:t>
      </w:r>
    </w:p>
    <w:p w14:paraId="17601C35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Każdy pokój powin</w:t>
      </w:r>
      <w:r w:rsidR="009E3B16" w:rsidRPr="008B705A">
        <w:rPr>
          <w:rFonts w:asciiTheme="minorHAnsi" w:hAnsiTheme="minorHAnsi" w:cstheme="minorHAnsi"/>
          <w:sz w:val="22"/>
          <w:szCs w:val="22"/>
        </w:rPr>
        <w:t xml:space="preserve">ien być wyposażony w pełen węzeł sanitarny; </w:t>
      </w:r>
      <w:r w:rsidRPr="008B705A">
        <w:rPr>
          <w:rFonts w:asciiTheme="minorHAnsi" w:hAnsiTheme="minorHAnsi" w:cstheme="minorHAnsi"/>
          <w:sz w:val="22"/>
          <w:szCs w:val="22"/>
        </w:rPr>
        <w:t>w pokojach możliwa będzie indywidualna regulacja temperatury.</w:t>
      </w:r>
    </w:p>
    <w:p w14:paraId="5D26D6DF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 xml:space="preserve">Usługi restauracyjne </w:t>
      </w:r>
    </w:p>
    <w:p w14:paraId="360E1D00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Usługi restauracyjne muszą być zgodne z wytycznymi GIS dla funkcjo</w:t>
      </w:r>
      <w:r w:rsidR="004F68D5" w:rsidRPr="008B705A">
        <w:rPr>
          <w:rFonts w:asciiTheme="minorHAnsi" w:hAnsiTheme="minorHAnsi" w:cstheme="minorHAnsi"/>
          <w:b/>
          <w:sz w:val="22"/>
          <w:szCs w:val="22"/>
        </w:rPr>
        <w:t xml:space="preserve">nowania w trakcie stanu zagrożenia epidemicznego </w:t>
      </w:r>
      <w:r w:rsidR="009E3B16" w:rsidRPr="008B705A">
        <w:rPr>
          <w:rFonts w:asciiTheme="minorHAnsi" w:hAnsiTheme="minorHAnsi" w:cstheme="minorHAnsi"/>
          <w:b/>
          <w:sz w:val="22"/>
          <w:szCs w:val="22"/>
        </w:rPr>
        <w:t>COVID-</w:t>
      </w:r>
      <w:r w:rsidRPr="008B705A">
        <w:rPr>
          <w:rFonts w:asciiTheme="minorHAnsi" w:hAnsiTheme="minorHAnsi" w:cstheme="minorHAnsi"/>
          <w:b/>
          <w:sz w:val="22"/>
          <w:szCs w:val="22"/>
        </w:rPr>
        <w:t>19 aktualnymi w dniu realizacji zlecenia.</w:t>
      </w:r>
    </w:p>
    <w:p w14:paraId="567B69BB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lastRenderedPageBreak/>
        <w:t xml:space="preserve">Wyżywienie powinno spełniać wymogi aktualnych wytycznych Instytutu Żywności i Żywienia, a dostarczane posiłki powinny zapewniać 100% całodziennego zapotrzebowania na energię i składniki odżywcze. </w:t>
      </w:r>
    </w:p>
    <w:p w14:paraId="579417E1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Wykonawca zobowiązany jest zapewnić uczestnikom podczas szkolenia:</w:t>
      </w:r>
    </w:p>
    <w:p w14:paraId="6764F09F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FF475" w14:textId="02EBB122" w:rsidR="0022659C" w:rsidRPr="008B705A" w:rsidRDefault="007007B5" w:rsidP="009977B4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955B1C">
        <w:rPr>
          <w:lang w:val="cs-CZ"/>
        </w:rPr>
        <w:t xml:space="preserve">pierwszego dnia – </w:t>
      </w:r>
      <w:r>
        <w:rPr>
          <w:lang w:val="cs-CZ"/>
        </w:rPr>
        <w:t>ser</w:t>
      </w:r>
      <w:r>
        <w:rPr>
          <w:lang w:val="cs-CZ"/>
        </w:rPr>
        <w:t>w</w:t>
      </w:r>
      <w:r>
        <w:rPr>
          <w:lang w:val="cs-CZ"/>
        </w:rPr>
        <w:t xml:space="preserve">is kawowy ciągły, obiad </w:t>
      </w:r>
      <w:r w:rsidRPr="00955B1C">
        <w:rPr>
          <w:lang w:val="cs-CZ"/>
        </w:rPr>
        <w:t xml:space="preserve">i </w:t>
      </w:r>
      <w:r>
        <w:rPr>
          <w:lang w:val="cs-CZ"/>
        </w:rPr>
        <w:t>uroczystą kolację</w:t>
      </w:r>
      <w:r>
        <w:rPr>
          <w:rStyle w:val="Odwoanieprzypisudolnego"/>
          <w:lang w:val="cs-CZ"/>
        </w:rPr>
        <w:footnoteReference w:id="1"/>
      </w:r>
      <w:r w:rsidR="009977B4">
        <w:rPr>
          <w:rFonts w:cstheme="minorHAnsi"/>
        </w:rPr>
        <w:t>;</w:t>
      </w:r>
    </w:p>
    <w:p w14:paraId="3001E72D" w14:textId="31920615" w:rsidR="0022659C" w:rsidRDefault="0022659C" w:rsidP="009977B4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drugiego dnia – </w:t>
      </w:r>
      <w:r w:rsidR="007007B5" w:rsidRPr="00955B1C">
        <w:rPr>
          <w:lang w:val="cs-CZ"/>
        </w:rPr>
        <w:t xml:space="preserve">drugiego dnia – śniadanie, serwis kawowy ciągły, obiad i </w:t>
      </w:r>
      <w:r w:rsidR="007007B5" w:rsidRPr="00DC1BAD">
        <w:t>kolację</w:t>
      </w:r>
      <w:r w:rsidR="007007B5">
        <w:rPr>
          <w:rStyle w:val="Odwoanieprzypisudolnego"/>
        </w:rPr>
        <w:footnoteReference w:id="2"/>
      </w:r>
      <w:r w:rsidR="009977B4">
        <w:rPr>
          <w:rFonts w:cstheme="minorHAnsi"/>
        </w:rPr>
        <w:t>;</w:t>
      </w:r>
    </w:p>
    <w:p w14:paraId="70918DE9" w14:textId="25C8A82B" w:rsidR="009977B4" w:rsidRPr="008B705A" w:rsidRDefault="009977B4" w:rsidP="009977B4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955B1C">
        <w:rPr>
          <w:lang w:val="cs-CZ"/>
        </w:rPr>
        <w:t>trzeciego dnia – śniadanie, serwis kawowy ciągły i obiad</w:t>
      </w:r>
      <w:r w:rsidRPr="00955B1C">
        <w:rPr>
          <w:b/>
          <w:bCs/>
          <w:lang w:val="cs-CZ"/>
        </w:rPr>
        <w:t>.</w:t>
      </w:r>
    </w:p>
    <w:p w14:paraId="540E6570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66D74" w14:textId="77777777" w:rsidR="0022659C" w:rsidRPr="008B705A" w:rsidRDefault="0022659C" w:rsidP="009977B4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Ww. posiłki powinny być podawane w tym samym budynku na terenie hotelu. Zamawiający dopuszcza możliwość przejścia do innego budynku w ramach realizacji usługi restauracyjnej, dotyczy to wyłącznie śniadania, obiadu i kolacji. W takim przypadku odległość między obiektami nie powinna przekraczać </w:t>
      </w:r>
      <w:r w:rsidRPr="008B705A">
        <w:rPr>
          <w:rFonts w:asciiTheme="minorHAnsi" w:hAnsiTheme="minorHAnsi" w:cstheme="minorHAnsi"/>
          <w:sz w:val="22"/>
          <w:szCs w:val="22"/>
        </w:rPr>
        <w:br/>
        <w:t xml:space="preserve">200 m. Serwis kawowy ciągły podawany powinien być w tym samym budynku, w którym realizowane jest szkolenie. Posiłki powinny być podawane na zastawie ceramicznej, z kompletem sztućców metalowych i serwetek. Wykonawca musi zapewnić obsługę pozwalającą na szybkie </w:t>
      </w:r>
      <w:r w:rsidRPr="008B705A">
        <w:rPr>
          <w:rFonts w:asciiTheme="minorHAnsi" w:hAnsiTheme="minorHAnsi" w:cstheme="minorHAnsi"/>
          <w:sz w:val="22"/>
          <w:szCs w:val="22"/>
        </w:rPr>
        <w:br/>
        <w:t>i sprawne wydanie posiłków.</w:t>
      </w:r>
    </w:p>
    <w:p w14:paraId="59B1C6F8" w14:textId="77777777" w:rsidR="0022659C" w:rsidRPr="008B705A" w:rsidRDefault="0022659C" w:rsidP="009977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705A">
        <w:rPr>
          <w:rFonts w:asciiTheme="minorHAnsi" w:hAnsiTheme="minorHAnsi" w:cstheme="minorHAnsi"/>
          <w:b/>
          <w:sz w:val="22"/>
          <w:szCs w:val="22"/>
          <w:u w:val="single"/>
        </w:rPr>
        <w:t>Posiłki podawane będą w godzinach ustalonych z wybranym Wykonawcą.</w:t>
      </w:r>
    </w:p>
    <w:p w14:paraId="142AEB0B" w14:textId="77777777" w:rsidR="0022659C" w:rsidRPr="008B705A" w:rsidRDefault="0022659C" w:rsidP="009977B4">
      <w:p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Zamawiający wymaga :</w:t>
      </w:r>
    </w:p>
    <w:p w14:paraId="4D87BB65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Śniadanie</w:t>
      </w:r>
      <w:r w:rsidRPr="008B705A">
        <w:rPr>
          <w:rFonts w:asciiTheme="minorHAnsi" w:hAnsiTheme="minorHAnsi" w:cstheme="minorHAnsi"/>
          <w:sz w:val="22"/>
          <w:szCs w:val="22"/>
        </w:rPr>
        <w:t xml:space="preserve"> w formie szwedzkiego bufetu, składające się co najmniej z:</w:t>
      </w:r>
    </w:p>
    <w:p w14:paraId="6B2CE695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pieczywo – dwa rodzaje, </w:t>
      </w:r>
    </w:p>
    <w:p w14:paraId="3496DA9D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danie na ciepło: np. jajecznica, kiełbaski, </w:t>
      </w:r>
    </w:p>
    <w:p w14:paraId="1A4D95E0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wędliny – dwa rodzaje, </w:t>
      </w:r>
    </w:p>
    <w:p w14:paraId="2D7B67E0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sery – dwa rodzaje, </w:t>
      </w:r>
    </w:p>
    <w:p w14:paraId="724CCA5F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dżem, mleko, jogurt, płatki śniadaniowe, </w:t>
      </w:r>
    </w:p>
    <w:p w14:paraId="06FCA217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świeże warzywa: np. ogórek, pomidor,</w:t>
      </w:r>
    </w:p>
    <w:p w14:paraId="24E2FE56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świeże owoce: np. banan, jabłko, owoce sezonowe</w:t>
      </w:r>
    </w:p>
    <w:p w14:paraId="3343E2A3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Napoje: </w:t>
      </w:r>
    </w:p>
    <w:p w14:paraId="4E5A664C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- do wyboru przez uczestników: kawa z ekspresu oraz różne rodzaje herbaty </w:t>
      </w:r>
      <w:r w:rsidRPr="008B705A">
        <w:rPr>
          <w:rFonts w:cstheme="minorHAnsi"/>
        </w:rPr>
        <w:br/>
        <w:t>(w tym zielona),</w:t>
      </w:r>
    </w:p>
    <w:p w14:paraId="7D135EB4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- soki – podane w szklanym dzbanku, przynajmniej dwa rodzaje, </w:t>
      </w:r>
    </w:p>
    <w:p w14:paraId="6B250B36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lastRenderedPageBreak/>
        <w:t>- woda mineralna gazowana i niegazowana – podana w szklanym dzbanku lub w butelce.</w:t>
      </w:r>
    </w:p>
    <w:p w14:paraId="072BFF25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Dodatki: cukier, mleko, cytryna, masło – dostępne dla każdego uczestnika.</w:t>
      </w:r>
    </w:p>
    <w:p w14:paraId="3DE7F0E7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Obiad w którego skład wchodzą:</w:t>
      </w:r>
    </w:p>
    <w:p w14:paraId="0611AC2E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Zupa (min. 350 ml),</w:t>
      </w:r>
    </w:p>
    <w:p w14:paraId="6F072784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Danie główne składające się z:</w:t>
      </w:r>
    </w:p>
    <w:p w14:paraId="0083E5BF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- ziemniaki zamiennie z ryżem, makaronem lub kaszą (min. 200g), </w:t>
      </w:r>
    </w:p>
    <w:p w14:paraId="5F118E5A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- sztuka mięsa np. karkówka, schab (min. 150g – bez sosu, z sosem 170g), </w:t>
      </w:r>
    </w:p>
    <w:p w14:paraId="3F8EF4DA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zamiennie z kotletem schabowym (min 150g), rybą (min. 150g), drobiem (min. 150g), </w:t>
      </w:r>
    </w:p>
    <w:p w14:paraId="6A54328C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- warzywa gotowane oraz zestaw surówek z warzyw sezonowych (co najmniej 150g).</w:t>
      </w:r>
    </w:p>
    <w:p w14:paraId="3B241F85" w14:textId="77777777" w:rsidR="0022659C" w:rsidRPr="008B705A" w:rsidRDefault="0022659C" w:rsidP="009977B4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Deser:</w:t>
      </w:r>
    </w:p>
    <w:p w14:paraId="73D9F20D" w14:textId="77777777" w:rsidR="0022659C" w:rsidRPr="008B705A" w:rsidRDefault="0022659C" w:rsidP="009977B4">
      <w:pPr>
        <w:suppressAutoHyphens/>
        <w:autoSpaceDN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- wypiek cukierniczy - ciasto pieczone  (np. sernik, jabłecznik) 1 sztuka na osobę </w:t>
      </w:r>
      <w:r w:rsidRPr="008B705A">
        <w:rPr>
          <w:rFonts w:asciiTheme="minorHAnsi" w:hAnsiTheme="minorHAnsi" w:cstheme="minorHAnsi"/>
          <w:sz w:val="22"/>
          <w:szCs w:val="22"/>
        </w:rPr>
        <w:br/>
        <w:t>(co najmniej 150g).</w:t>
      </w:r>
    </w:p>
    <w:p w14:paraId="0B27DA88" w14:textId="77777777" w:rsidR="0022659C" w:rsidRPr="008B705A" w:rsidRDefault="0022659C" w:rsidP="009977B4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Napoje:</w:t>
      </w:r>
    </w:p>
    <w:p w14:paraId="12F745FC" w14:textId="77777777" w:rsidR="0022659C" w:rsidRPr="008B705A" w:rsidRDefault="0022659C" w:rsidP="009977B4">
      <w:pPr>
        <w:pStyle w:val="Akapitzlist"/>
        <w:suppressAutoHyphens/>
        <w:autoSpaceDN w:val="0"/>
        <w:spacing w:line="360" w:lineRule="auto"/>
        <w:ind w:left="1440" w:hanging="720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- soki - przynajmniej dwa rodzaje w szklanym dzbanku (min. 250 ml dla każdego uczestnika),</w:t>
      </w:r>
    </w:p>
    <w:p w14:paraId="33449F54" w14:textId="77777777" w:rsidR="0022659C" w:rsidRPr="008B705A" w:rsidRDefault="0022659C" w:rsidP="009977B4">
      <w:pPr>
        <w:pStyle w:val="Akapitzlist"/>
        <w:suppressAutoHyphens/>
        <w:autoSpaceDN w:val="0"/>
        <w:spacing w:line="360" w:lineRule="auto"/>
        <w:ind w:left="1440" w:hanging="720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- woda mineralna gazowana i niegazowana, podana w szklanym dzbanku lub w butelce </w:t>
      </w:r>
    </w:p>
    <w:p w14:paraId="6AA117A1" w14:textId="77777777" w:rsidR="0022659C" w:rsidRPr="008B705A" w:rsidRDefault="0022659C" w:rsidP="009977B4">
      <w:pPr>
        <w:pStyle w:val="Akapitzlist"/>
        <w:suppressAutoHyphens/>
        <w:autoSpaceDN w:val="0"/>
        <w:spacing w:line="360" w:lineRule="auto"/>
        <w:ind w:left="1440" w:hanging="720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(min. 250 ml dla każdego uczestnika).</w:t>
      </w:r>
    </w:p>
    <w:p w14:paraId="41146B95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Obiad może być podany jako wyporcjowany lub porcjowanie może odbywać się w chwili podania obiadu, pod warunkiem zachowania odpowiedniej temperatury dań.</w:t>
      </w:r>
    </w:p>
    <w:p w14:paraId="477002C7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Podane gramatury dotyczą produktów po obróbce termicznej. </w:t>
      </w:r>
    </w:p>
    <w:p w14:paraId="2F27695B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019277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Przerwa kawowa ciągła</w:t>
      </w:r>
      <w:r w:rsidRPr="008B705A">
        <w:rPr>
          <w:rFonts w:asciiTheme="minorHAnsi" w:hAnsiTheme="minorHAnsi" w:cstheme="minorHAnsi"/>
          <w:sz w:val="22"/>
          <w:szCs w:val="22"/>
        </w:rPr>
        <w:t xml:space="preserve"> powinna się składać przynajmniej z: </w:t>
      </w:r>
    </w:p>
    <w:p w14:paraId="555CA0DE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wypieki cukiernicze typu rogaliki z nadzieniem lub mini drożdżówki 3 sztuki na 1 osobę oraz ciasto pieczone  (np. sernik, jabłecznik) 2 sztuki na 1 osobę. </w:t>
      </w:r>
    </w:p>
    <w:p w14:paraId="5D9442FB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świeżych owoców</w:t>
      </w:r>
    </w:p>
    <w:p w14:paraId="1BDA8B53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Napoje: </w:t>
      </w:r>
    </w:p>
    <w:p w14:paraId="2A1FB776" w14:textId="77777777" w:rsidR="0022659C" w:rsidRPr="008B705A" w:rsidRDefault="0022659C" w:rsidP="009977B4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8B705A">
        <w:rPr>
          <w:rFonts w:cstheme="minorHAnsi"/>
        </w:rPr>
        <w:t xml:space="preserve">       - do wyboru przez uczestników: kawa z ekspresu oraz różne rodzaje herbaty </w:t>
      </w:r>
      <w:r w:rsidRPr="008B705A">
        <w:rPr>
          <w:rFonts w:cstheme="minorHAnsi"/>
        </w:rPr>
        <w:br/>
        <w:t xml:space="preserve">          (w tym zielona), </w:t>
      </w:r>
    </w:p>
    <w:p w14:paraId="1DCDE836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- soki – podane w szklanym dzbanku, przynajmniej dwa rodzaje, </w:t>
      </w:r>
    </w:p>
    <w:p w14:paraId="7F5217E3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- woda mineralna gazowana i niegazowana – podana w szklanym dzbanku lub w butelce.</w:t>
      </w:r>
    </w:p>
    <w:p w14:paraId="0B6B491E" w14:textId="77777777" w:rsidR="0022659C" w:rsidRPr="008B705A" w:rsidRDefault="0022659C" w:rsidP="009977B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Dodatki: cukier, mleko, cytryna, – dostępne dla każdego uczestnika.</w:t>
      </w:r>
    </w:p>
    <w:p w14:paraId="2DE0BBDF" w14:textId="77777777" w:rsidR="0022659C" w:rsidRPr="008B705A" w:rsidRDefault="0022659C" w:rsidP="009977B4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Przerwa kawowa ciągła będzie uzupełniana podczas dnia w godzinach wskazanych przez Zamawiającego.</w:t>
      </w:r>
    </w:p>
    <w:p w14:paraId="219427CA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C738B0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Kolacja</w:t>
      </w:r>
      <w:r w:rsidRPr="008B705A">
        <w:rPr>
          <w:rFonts w:asciiTheme="minorHAnsi" w:hAnsiTheme="minorHAnsi" w:cstheme="minorHAnsi"/>
          <w:sz w:val="22"/>
          <w:szCs w:val="22"/>
        </w:rPr>
        <w:t xml:space="preserve"> powinna się składać przynajmniej z: </w:t>
      </w:r>
    </w:p>
    <w:p w14:paraId="34D69CA4" w14:textId="77777777" w:rsidR="0022659C" w:rsidRPr="008B705A" w:rsidRDefault="0022659C" w:rsidP="009977B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danie główne podawane na ciepło (min. 350g)</w:t>
      </w:r>
    </w:p>
    <w:p w14:paraId="28441E37" w14:textId="77777777" w:rsidR="0022659C" w:rsidRPr="008B705A" w:rsidRDefault="0022659C" w:rsidP="009977B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zimna płyta składająca się z: wędlina (dwa rodzaje), ser (dwa rodzaje), warzywa sezonowe, warzyw marynowanych, sałatek (min. 200g na każdego uczestnika), itp. </w:t>
      </w:r>
    </w:p>
    <w:p w14:paraId="5847E744" w14:textId="77777777" w:rsidR="0022659C" w:rsidRPr="008B705A" w:rsidRDefault="0022659C" w:rsidP="009977B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Pieczywo – dwa rodzaje (pszenne oraz razowe). </w:t>
      </w:r>
    </w:p>
    <w:p w14:paraId="597FF9E3" w14:textId="77777777" w:rsidR="0022659C" w:rsidRPr="008B705A" w:rsidRDefault="0022659C" w:rsidP="009977B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Napoje:</w:t>
      </w:r>
    </w:p>
    <w:p w14:paraId="1DA25FAB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- do wyboru przez uczestników: kawa z ekspresu oraz różne rodzaje herbaty </w:t>
      </w:r>
      <w:r w:rsidRPr="008B705A">
        <w:rPr>
          <w:rFonts w:cstheme="minorHAnsi"/>
        </w:rPr>
        <w:br/>
        <w:t xml:space="preserve">  (w tym zielona)</w:t>
      </w:r>
    </w:p>
    <w:p w14:paraId="793CF3AA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>- soki - przynajmniej dwa rodzaje w szklanym dzbanku (min. 250 ml dla każdego uczestnika),</w:t>
      </w:r>
    </w:p>
    <w:p w14:paraId="325CCB14" w14:textId="77777777" w:rsidR="0022659C" w:rsidRPr="008B705A" w:rsidRDefault="0022659C" w:rsidP="009977B4">
      <w:pPr>
        <w:pStyle w:val="Akapitzlist"/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cstheme="minorHAnsi"/>
        </w:rPr>
      </w:pPr>
      <w:r w:rsidRPr="008B705A">
        <w:rPr>
          <w:rFonts w:cstheme="minorHAnsi"/>
        </w:rPr>
        <w:t xml:space="preserve">- woda mineralna gazowana i niegazowana, podana w szklanym dzbanku lub w butelce </w:t>
      </w:r>
      <w:r w:rsidRPr="008B705A">
        <w:rPr>
          <w:rFonts w:cstheme="minorHAnsi"/>
        </w:rPr>
        <w:br/>
        <w:t xml:space="preserve">    (min. 250 ml dla każdego uczestnika).</w:t>
      </w:r>
    </w:p>
    <w:p w14:paraId="2CE77DBB" w14:textId="77777777" w:rsidR="0022659C" w:rsidRPr="008B705A" w:rsidRDefault="0022659C" w:rsidP="009977B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705A">
        <w:rPr>
          <w:rFonts w:cstheme="minorHAnsi"/>
        </w:rPr>
        <w:t xml:space="preserve">Dodatki: cukier, mleko, cytryna, masło, </w:t>
      </w:r>
      <w:r w:rsidRPr="008B705A">
        <w:rPr>
          <w:rFonts w:cstheme="minorHAnsi"/>
          <w:color w:val="000000"/>
        </w:rPr>
        <w:t>musztarda, keczup, sos czosnkowy</w:t>
      </w:r>
      <w:r w:rsidRPr="008B705A">
        <w:rPr>
          <w:rFonts w:cstheme="minorHAnsi"/>
        </w:rPr>
        <w:t xml:space="preserve"> dostępne dla każdego uczestnika. </w:t>
      </w:r>
    </w:p>
    <w:p w14:paraId="47CF4301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W razie potrzeby zgłoszonej przez Zamawiającego min. 3 dni kalendarzowe przed szkoleniem, Wykonawca zapewni wskazanej liczbie osób opcję wegetariańską posiłków.</w:t>
      </w:r>
    </w:p>
    <w:p w14:paraId="754A4F8F" w14:textId="77777777" w:rsidR="0022659C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E7C23A" w14:textId="77777777" w:rsidR="009977B4" w:rsidRPr="009977B4" w:rsidRDefault="009977B4" w:rsidP="009977B4">
      <w:pPr>
        <w:widowControl w:val="0"/>
        <w:tabs>
          <w:tab w:val="left" w:pos="0"/>
          <w:tab w:val="left" w:pos="1134"/>
        </w:tabs>
        <w:autoSpaceDN w:val="0"/>
        <w:spacing w:line="360" w:lineRule="auto"/>
        <w:textAlignment w:val="baseline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9977B4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Kolacja pierwszego dnia w wariancie uroczystym</w:t>
      </w:r>
      <w:r w:rsidRPr="009977B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powinna się składać przynajmniej z: dania głównego podawanego na ciepło, z zimnej płyty składającej się z: wędliny (dwa rodzaje), sera (dwa rodzaje), warzyw sezonowych, warzyw marynowanych, sałatek, zimnego bufetu itp. Pieczywo – dwa rodzaje (pszenne oraz razowe). Napoje: kawa z ekspresu ciśnieniowego, herbata: do wyboru (w tym czarna, zielona i owocowa), soki 100% - przynajmniej dwa rodzaje, podane w butelce (min. 200 ml dla każdego uczestnika), woda mineralna gazowana i niegazowana - podana w butelce (min. 200 ml dla każdego uczestnika). Dodatki: cukier, mleko, cytryna, masło - dostępne dla każdego uczestnika. </w:t>
      </w:r>
    </w:p>
    <w:p w14:paraId="451A78F9" w14:textId="1C2DBF6F" w:rsidR="009977B4" w:rsidRPr="009977B4" w:rsidRDefault="009977B4" w:rsidP="009977B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7B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Podczas kolacji uroczystej odbędzie się zabawa taneczna, w związku z czym wykonawca zobowiązuje się do przygotowania nagłośnienia oraz osprzętu niezbędnego dla osoby prowadzącej imprezę (mikrofon, wyprowadzone kable do laptopa, które łączą się z głośnikami i  mikrofonem).</w:t>
      </w:r>
      <w:r>
        <w:rPr>
          <w:rStyle w:val="Odwoanieprzypisudolnego"/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footnoteReference w:id="3"/>
      </w:r>
    </w:p>
    <w:p w14:paraId="40E8468F" w14:textId="77777777" w:rsidR="009977B4" w:rsidRPr="008B705A" w:rsidRDefault="009977B4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B04C1" w14:textId="77777777" w:rsidR="0022659C" w:rsidRPr="008B705A" w:rsidRDefault="0022659C" w:rsidP="009977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  <w:u w:val="single"/>
        </w:rPr>
        <w:t>Szczegółowe menu posiłków do uzgodnienia po przedstawieniu wstępnych propozycji przez wybranego Wykonawcę w terminie 3 dni kalendarzowe przed każdym planowanym spotkaniem.</w:t>
      </w:r>
    </w:p>
    <w:p w14:paraId="735237DA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59AEF" w14:textId="77777777" w:rsidR="0022659C" w:rsidRPr="008B705A" w:rsidRDefault="0022659C" w:rsidP="009977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lastRenderedPageBreak/>
        <w:t xml:space="preserve">Realizując zamówienie w zakresie usług restauracyjnych, Wykonawca każdorazowo zobowiązany jest do: </w:t>
      </w:r>
    </w:p>
    <w:p w14:paraId="07859CAB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odpowiedniego przygotowania miejsca, w którym będzie świadczona usługa, w zakresie niezbędnym do jej prawidłowej realizacji,</w:t>
      </w:r>
    </w:p>
    <w:p w14:paraId="2BD7F76E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wyposażenia niezbędnego do obsługi cateringowej (tzn. obrusów, zastawy stołowej i serwisu do kawy i herbaty z porcelany albo szklanej ze sztućcami ze stali nierdzewnej; itp.),</w:t>
      </w:r>
    </w:p>
    <w:p w14:paraId="173C105A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zapewnienia obsługi na właściwym poziomie, zgodnie z zasadami w tym zakresie obowiązującymi, oraz takiego rozplanowania wykonania usługi, aby każdorazowo została ona zrealizowana bez zakłóceń, zgodnie z przedstawionym programem,</w:t>
      </w:r>
    </w:p>
    <w:p w14:paraId="764C1AEB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realizacja przedmiotu zamówienia powinna przebiegać zgodnie z obowiązującymi w tym zakresie przepisami prawa, w szczególności dotyczącymi wymogów sanitarnych stawianych osobom biorącym udział w realizacji usługi oraz miejscom przygotowania i podawania posiłków,</w:t>
      </w:r>
    </w:p>
    <w:p w14:paraId="60B19B7C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pokoje powinny znajdować się w jednym obiekcie połączonym ciągami komunikacyjnymi, bez konieczności wychodzenia na zewnątrz budynków,</w:t>
      </w:r>
    </w:p>
    <w:p w14:paraId="18A6D677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Zamawiający dopuszcza możliwość przejścia do innego budynku w ramach realizacji usługi restauracyjnej, w takim przypadku odległość między obiektami nie powinna przekraczać 200m,</w:t>
      </w:r>
    </w:p>
    <w:p w14:paraId="537E54B8" w14:textId="77777777" w:rsidR="0022659C" w:rsidRPr="008B705A" w:rsidRDefault="0022659C" w:rsidP="009977B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cstheme="minorHAnsi"/>
        </w:rPr>
      </w:pPr>
      <w:r w:rsidRPr="008B705A">
        <w:rPr>
          <w:rFonts w:cstheme="minorHAnsi"/>
        </w:rPr>
        <w:t>stałej opieki managera obiektu z organizatorem spotkania podczas jego trwania.</w:t>
      </w:r>
    </w:p>
    <w:p w14:paraId="3084E73E" w14:textId="77777777" w:rsidR="0022659C" w:rsidRPr="008B705A" w:rsidRDefault="0022659C" w:rsidP="009977B4">
      <w:pPr>
        <w:pStyle w:val="Akapitzlist"/>
        <w:spacing w:line="360" w:lineRule="auto"/>
        <w:jc w:val="both"/>
        <w:rPr>
          <w:rFonts w:cstheme="minorHAnsi"/>
        </w:rPr>
      </w:pPr>
    </w:p>
    <w:p w14:paraId="197C2D8C" w14:textId="2AF0F9F8" w:rsidR="0022659C" w:rsidRPr="008B705A" w:rsidRDefault="0022659C" w:rsidP="009977B4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8B705A">
        <w:rPr>
          <w:rFonts w:cstheme="minorHAnsi"/>
        </w:rPr>
        <w:t xml:space="preserve">Wykonawca jest zobowiązany do używania wyłącznie produktów spełniających normy jakościowe produktów spożywczych, bezpiecznego przechowywania i przygotowywania artykułów spożywczych zgodnie z ustawą z dnia 25 sierpnia 2006 r. o bezpieczeństwie żywności i żywienia (Dz.U. z 2019 r. </w:t>
      </w:r>
      <w:r w:rsidRPr="008B705A">
        <w:rPr>
          <w:rFonts w:cstheme="minorHAnsi"/>
        </w:rPr>
        <w:br/>
        <w:t>poz 1252), dbania o to, by wszystkie posiłki były bezwzględnie świeże oraz charakteryzowały się wysoką jakością w odniesieniu do użytych składników oraz do kontroli aktualnych badań sanitarno-epidemiologicznych pracowników mających kontakt z przygotowaniem i wydawaniem posiłków.</w:t>
      </w:r>
    </w:p>
    <w:p w14:paraId="4BEC15F2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Sala szkoleniowa</w:t>
      </w:r>
    </w:p>
    <w:p w14:paraId="3B12C6B2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5D7613" w14:textId="6BE4BA2E" w:rsidR="00E2240D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Wykonawca zapewni</w:t>
      </w:r>
      <w:r w:rsidRPr="008B70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705A">
        <w:rPr>
          <w:rFonts w:asciiTheme="minorHAnsi" w:hAnsiTheme="minorHAnsi" w:cstheme="minorHAnsi"/>
          <w:sz w:val="22"/>
          <w:szCs w:val="22"/>
        </w:rPr>
        <w:t>salę szkoleniową do prowad</w:t>
      </w:r>
      <w:r w:rsidR="00B84675" w:rsidRPr="008B705A">
        <w:rPr>
          <w:rFonts w:asciiTheme="minorHAnsi" w:hAnsiTheme="minorHAnsi" w:cstheme="minorHAnsi"/>
          <w:sz w:val="22"/>
          <w:szCs w:val="22"/>
        </w:rPr>
        <w:t xml:space="preserve">zenia zajęć, której wielkość związana jest </w:t>
      </w:r>
      <w:r w:rsidR="00615372" w:rsidRPr="008B705A">
        <w:rPr>
          <w:rFonts w:asciiTheme="minorHAnsi" w:hAnsiTheme="minorHAnsi" w:cstheme="minorHAnsi"/>
          <w:sz w:val="22"/>
          <w:szCs w:val="22"/>
        </w:rPr>
        <w:t xml:space="preserve"> </w:t>
      </w:r>
      <w:r w:rsidR="00B84675" w:rsidRPr="008B705A">
        <w:rPr>
          <w:rFonts w:asciiTheme="minorHAnsi" w:hAnsiTheme="minorHAnsi" w:cstheme="minorHAnsi"/>
          <w:sz w:val="22"/>
          <w:szCs w:val="22"/>
        </w:rPr>
        <w:br/>
        <w:t>z charakterystyką</w:t>
      </w:r>
      <w:r w:rsidR="00615372" w:rsidRPr="008B705A">
        <w:rPr>
          <w:rFonts w:asciiTheme="minorHAnsi" w:hAnsiTheme="minorHAnsi" w:cstheme="minorHAnsi"/>
          <w:sz w:val="22"/>
          <w:szCs w:val="22"/>
        </w:rPr>
        <w:t xml:space="preserve"> prowadzonych warsztatów</w:t>
      </w:r>
      <w:r w:rsidR="004F68D5" w:rsidRPr="008B705A">
        <w:rPr>
          <w:rFonts w:asciiTheme="minorHAnsi" w:hAnsiTheme="minorHAnsi" w:cstheme="minorHAnsi"/>
          <w:sz w:val="22"/>
          <w:szCs w:val="22"/>
        </w:rPr>
        <w:t xml:space="preserve">, jednak nie </w:t>
      </w:r>
      <w:r w:rsidR="00B84675" w:rsidRPr="008B705A">
        <w:rPr>
          <w:rFonts w:asciiTheme="minorHAnsi" w:hAnsiTheme="minorHAnsi" w:cstheme="minorHAnsi"/>
          <w:sz w:val="22"/>
          <w:szCs w:val="22"/>
        </w:rPr>
        <w:t>mniejszą niż 80</w:t>
      </w:r>
      <w:r w:rsidR="009E3B16" w:rsidRPr="008B705A">
        <w:rPr>
          <w:rFonts w:asciiTheme="minorHAnsi" w:hAnsiTheme="minorHAnsi" w:cstheme="minorHAnsi"/>
          <w:sz w:val="22"/>
          <w:szCs w:val="22"/>
        </w:rPr>
        <w:t xml:space="preserve"> metrów kwadratowych</w:t>
      </w:r>
      <w:r w:rsidR="004F68D5" w:rsidRPr="008B705A">
        <w:rPr>
          <w:rFonts w:asciiTheme="minorHAnsi" w:hAnsiTheme="minorHAnsi" w:cstheme="minorHAnsi"/>
          <w:sz w:val="22"/>
          <w:szCs w:val="22"/>
        </w:rPr>
        <w:t>.</w:t>
      </w:r>
      <w:r w:rsidR="00615372" w:rsidRPr="008B705A">
        <w:rPr>
          <w:rFonts w:asciiTheme="minorHAnsi" w:hAnsiTheme="minorHAnsi" w:cstheme="minorHAnsi"/>
          <w:sz w:val="22"/>
          <w:szCs w:val="22"/>
        </w:rPr>
        <w:t xml:space="preserve"> Nie powinno </w:t>
      </w:r>
      <w:r w:rsidR="001B2217" w:rsidRPr="008B705A">
        <w:rPr>
          <w:rFonts w:asciiTheme="minorHAnsi" w:hAnsiTheme="minorHAnsi" w:cstheme="minorHAnsi"/>
          <w:sz w:val="22"/>
          <w:szCs w:val="22"/>
        </w:rPr>
        <w:t xml:space="preserve"> </w:t>
      </w:r>
      <w:r w:rsidR="00B84675" w:rsidRPr="008B705A">
        <w:rPr>
          <w:rFonts w:asciiTheme="minorHAnsi" w:hAnsiTheme="minorHAnsi" w:cstheme="minorHAnsi"/>
          <w:sz w:val="22"/>
          <w:szCs w:val="22"/>
        </w:rPr>
        <w:t>być przeszkód (mebli, filarów, progów) utrudniających swobodne</w:t>
      </w:r>
      <w:r w:rsidR="00C41019" w:rsidRPr="008B705A">
        <w:rPr>
          <w:rFonts w:asciiTheme="minorHAnsi" w:hAnsiTheme="minorHAnsi" w:cstheme="minorHAnsi"/>
          <w:sz w:val="22"/>
          <w:szCs w:val="22"/>
        </w:rPr>
        <w:t xml:space="preserve"> przemieszczanie się uczestniczek</w:t>
      </w:r>
      <w:r w:rsidR="00B84675" w:rsidRPr="008B705A">
        <w:rPr>
          <w:rFonts w:asciiTheme="minorHAnsi" w:hAnsiTheme="minorHAnsi" w:cstheme="minorHAnsi"/>
          <w:sz w:val="22"/>
          <w:szCs w:val="22"/>
        </w:rPr>
        <w:t xml:space="preserve"> podczas zajęć.</w:t>
      </w:r>
    </w:p>
    <w:p w14:paraId="4E87A7D2" w14:textId="77777777" w:rsidR="0022659C" w:rsidRPr="008B705A" w:rsidRDefault="001B2217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Sala powinna mieć dostęp do światła dziennego i powinna być wyposażona</w:t>
      </w:r>
      <w:r w:rsidR="0022659C" w:rsidRPr="008B705A">
        <w:rPr>
          <w:rFonts w:asciiTheme="minorHAnsi" w:hAnsiTheme="minorHAnsi" w:cstheme="minorHAnsi"/>
          <w:sz w:val="22"/>
          <w:szCs w:val="22"/>
        </w:rPr>
        <w:t xml:space="preserve"> w sprzęt potrzebny do przeprowadzenia spotkań dla całej grupy uczestników szkolenia. Sala powinna posiadać dostęp do Internetu, projektor multimedialny, n</w:t>
      </w:r>
      <w:r w:rsidR="004F5B66" w:rsidRPr="008B705A">
        <w:rPr>
          <w:rFonts w:asciiTheme="minorHAnsi" w:hAnsiTheme="minorHAnsi" w:cstheme="minorHAnsi"/>
          <w:sz w:val="22"/>
          <w:szCs w:val="22"/>
        </w:rPr>
        <w:t xml:space="preserve">agłośnienie, laptop, flipchart </w:t>
      </w:r>
      <w:r w:rsidR="0022659C" w:rsidRPr="008B705A">
        <w:rPr>
          <w:rFonts w:asciiTheme="minorHAnsi" w:hAnsiTheme="minorHAnsi" w:cstheme="minorHAnsi"/>
          <w:sz w:val="22"/>
          <w:szCs w:val="22"/>
        </w:rPr>
        <w:t xml:space="preserve">z kartkami papieru oraz kompletem </w:t>
      </w:r>
      <w:r w:rsidR="0022659C" w:rsidRPr="008B705A">
        <w:rPr>
          <w:rFonts w:asciiTheme="minorHAnsi" w:hAnsiTheme="minorHAnsi" w:cstheme="minorHAnsi"/>
          <w:sz w:val="22"/>
          <w:szCs w:val="22"/>
        </w:rPr>
        <w:lastRenderedPageBreak/>
        <w:t>pisaków. Sala powinna mieć możliwość indywidualnej regulacji temperatury.</w:t>
      </w:r>
      <w:r w:rsidR="004F5B66" w:rsidRPr="008B705A">
        <w:rPr>
          <w:rFonts w:asciiTheme="minorHAnsi" w:hAnsiTheme="minorHAnsi" w:cstheme="minorHAnsi"/>
          <w:sz w:val="22"/>
          <w:szCs w:val="22"/>
        </w:rPr>
        <w:t xml:space="preserve"> </w:t>
      </w:r>
      <w:r w:rsidR="0022659C" w:rsidRPr="008B705A">
        <w:rPr>
          <w:rFonts w:asciiTheme="minorHAnsi" w:hAnsiTheme="minorHAnsi" w:cstheme="minorHAnsi"/>
          <w:sz w:val="22"/>
          <w:szCs w:val="22"/>
        </w:rPr>
        <w:t xml:space="preserve">Przejście z pokoi hotelowych do sali szkoleniowej nie powinno wymagać od uczestników wyjścia na zewnątrz budynku. </w:t>
      </w:r>
    </w:p>
    <w:p w14:paraId="453DF2DD" w14:textId="77777777" w:rsidR="004F5B66" w:rsidRPr="008B705A" w:rsidRDefault="004F5B66" w:rsidP="009977B4">
      <w:pPr>
        <w:tabs>
          <w:tab w:val="left" w:pos="0"/>
          <w:tab w:val="left" w:pos="1134"/>
        </w:tabs>
        <w:suppressAutoHyphens/>
        <w:autoSpaceDN w:val="0"/>
        <w:spacing w:after="1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9ADE60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after="1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 xml:space="preserve">Sala szkoleniowa powinny być dostępna dla uczestników szkolenia </w:t>
      </w:r>
      <w:r w:rsidRPr="008B705A">
        <w:rPr>
          <w:rFonts w:asciiTheme="minorHAnsi" w:hAnsiTheme="minorHAnsi" w:cstheme="minorHAnsi"/>
          <w:b/>
          <w:sz w:val="22"/>
          <w:szCs w:val="22"/>
        </w:rPr>
        <w:t xml:space="preserve">od godz. 10:00 </w:t>
      </w:r>
      <w:r w:rsidRPr="008B705A">
        <w:rPr>
          <w:rFonts w:asciiTheme="minorHAnsi" w:hAnsiTheme="minorHAnsi" w:cstheme="minorHAnsi"/>
          <w:sz w:val="22"/>
          <w:szCs w:val="22"/>
        </w:rPr>
        <w:t xml:space="preserve">każdego </w:t>
      </w:r>
      <w:r w:rsidRPr="008B705A">
        <w:rPr>
          <w:rFonts w:asciiTheme="minorHAnsi" w:hAnsiTheme="minorHAnsi" w:cstheme="minorHAnsi"/>
          <w:b/>
          <w:sz w:val="22"/>
          <w:szCs w:val="22"/>
        </w:rPr>
        <w:t>pierwszego dnia szkolenia</w:t>
      </w:r>
      <w:r w:rsidRPr="008B705A">
        <w:rPr>
          <w:rFonts w:asciiTheme="minorHAnsi" w:hAnsiTheme="minorHAnsi" w:cstheme="minorHAnsi"/>
          <w:sz w:val="22"/>
          <w:szCs w:val="22"/>
        </w:rPr>
        <w:t xml:space="preserve"> </w:t>
      </w:r>
      <w:r w:rsidRPr="008B705A">
        <w:rPr>
          <w:rFonts w:asciiTheme="minorHAnsi" w:hAnsiTheme="minorHAnsi" w:cstheme="minorHAnsi"/>
          <w:b/>
          <w:sz w:val="22"/>
          <w:szCs w:val="22"/>
        </w:rPr>
        <w:t>do godz. 16:00,</w:t>
      </w:r>
      <w:r w:rsidRPr="008B705A">
        <w:rPr>
          <w:rFonts w:asciiTheme="minorHAnsi" w:hAnsiTheme="minorHAnsi" w:cstheme="minorHAnsi"/>
          <w:sz w:val="22"/>
          <w:szCs w:val="22"/>
        </w:rPr>
        <w:t xml:space="preserve"> każdego </w:t>
      </w:r>
      <w:r w:rsidR="00D1250B" w:rsidRPr="008B705A">
        <w:rPr>
          <w:rFonts w:asciiTheme="minorHAnsi" w:hAnsiTheme="minorHAnsi" w:cstheme="minorHAnsi"/>
          <w:b/>
          <w:sz w:val="22"/>
          <w:szCs w:val="22"/>
        </w:rPr>
        <w:t>ostatniego dnia szkolenia</w:t>
      </w:r>
      <w:r w:rsidRPr="008B705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451FDC3" w14:textId="59906AB1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Wykona</w:t>
      </w:r>
      <w:r w:rsidR="003842E0" w:rsidRPr="008B705A">
        <w:rPr>
          <w:rFonts w:asciiTheme="minorHAnsi" w:hAnsiTheme="minorHAnsi" w:cstheme="minorHAnsi"/>
          <w:sz w:val="22"/>
          <w:szCs w:val="22"/>
        </w:rPr>
        <w:t>wca zapewni dostępność do stołu na materiały</w:t>
      </w:r>
      <w:r w:rsidRPr="008B705A">
        <w:rPr>
          <w:rFonts w:asciiTheme="minorHAnsi" w:hAnsiTheme="minorHAnsi" w:cstheme="minorHAnsi"/>
          <w:sz w:val="22"/>
          <w:szCs w:val="22"/>
        </w:rPr>
        <w:t xml:space="preserve"> oraz krzeseł </w:t>
      </w:r>
      <w:r w:rsidR="003842E0" w:rsidRPr="008B705A">
        <w:rPr>
          <w:rFonts w:asciiTheme="minorHAnsi" w:hAnsiTheme="minorHAnsi" w:cstheme="minorHAnsi"/>
          <w:sz w:val="22"/>
          <w:szCs w:val="22"/>
        </w:rPr>
        <w:t>dla prowadzącego oraz uczestników warsztatów.</w:t>
      </w:r>
      <w:r w:rsidRPr="008B705A">
        <w:rPr>
          <w:rFonts w:asciiTheme="minorHAnsi" w:hAnsiTheme="minorHAnsi" w:cstheme="minorHAnsi"/>
          <w:sz w:val="22"/>
          <w:szCs w:val="22"/>
        </w:rPr>
        <w:t xml:space="preserve"> Ustawienie stołów i krzeseł w sali zostanie ustalone z Zamawiającym najpóźniej trzy dni kalendarzowe przed planowanym spotkaniem. Dodatkowo Wykonawca zapewni dostęp do płynu dezynfekującego dla uczestników szkolenia.</w:t>
      </w:r>
    </w:p>
    <w:p w14:paraId="08810978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54FC29" w14:textId="77777777" w:rsidR="0022659C" w:rsidRPr="008B705A" w:rsidRDefault="0022659C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Zamawiający oczekuje zapewnienia przez Wykonawcę odpowiednich warunków dla przeprowadzenia procesu dydaktycznego – w tym zapewnienia optymalnego komfortu akustycznego uczestników szkolenia w całym obiekcie, w szczególności w sali szkoleniowej zgodnie z Polską Normą PN-B-02151-2:2018-01. Zamawiający dopuszcza obiekty, które przylegają do ciągów komunikacyjnych: dróg, torów kolejowych, korytarzy powietrznych, z założeniem że otoczenie obiektu, w którym prowadzone jest szkolenie nie będzie zakłócało przebiegu procesu dydaktycznego, a lokalizacja nie wpłynie na dyskomfort uczestników szkolenia, a obiekt jest dodatkowo zabezpieczony przed przenikaniem hałasu.</w:t>
      </w:r>
    </w:p>
    <w:p w14:paraId="2C5A9A3F" w14:textId="77777777" w:rsidR="006A76D7" w:rsidRPr="008B705A" w:rsidRDefault="006A76D7" w:rsidP="009977B4">
      <w:pPr>
        <w:tabs>
          <w:tab w:val="left" w:pos="0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DC2533" w14:textId="77777777" w:rsidR="006A76D7" w:rsidRPr="008B705A" w:rsidRDefault="00265F2E" w:rsidP="009977B4">
      <w:pPr>
        <w:tabs>
          <w:tab w:val="left" w:pos="567"/>
        </w:tabs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TERMIN REALIZACJI ZAMÓWIENIA</w:t>
      </w:r>
      <w:r w:rsidR="00024264" w:rsidRPr="008B705A">
        <w:rPr>
          <w:rFonts w:asciiTheme="minorHAnsi" w:hAnsiTheme="minorHAnsi" w:cstheme="minorHAnsi"/>
          <w:b/>
          <w:sz w:val="22"/>
          <w:szCs w:val="22"/>
        </w:rPr>
        <w:t>:</w:t>
      </w:r>
    </w:p>
    <w:p w14:paraId="5A8BE5D9" w14:textId="130FD680" w:rsidR="00265F2E" w:rsidRPr="008B705A" w:rsidRDefault="00265F2E" w:rsidP="009977B4">
      <w:pPr>
        <w:tabs>
          <w:tab w:val="left" w:pos="567"/>
        </w:tabs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Przedmiot realizacji zamówienia zo</w:t>
      </w:r>
      <w:r w:rsidR="003842E0" w:rsidRPr="008B705A">
        <w:rPr>
          <w:rFonts w:asciiTheme="minorHAnsi" w:hAnsiTheme="minorHAnsi" w:cstheme="minorHAnsi"/>
          <w:sz w:val="22"/>
          <w:szCs w:val="22"/>
        </w:rPr>
        <w:t>stanie zrealizowany w okresie</w:t>
      </w:r>
      <w:r w:rsidR="009977B4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8B705A">
        <w:rPr>
          <w:rFonts w:asciiTheme="minorHAnsi" w:hAnsiTheme="minorHAnsi" w:cstheme="minorHAnsi"/>
          <w:sz w:val="22"/>
          <w:szCs w:val="22"/>
        </w:rPr>
        <w:t>.</w:t>
      </w:r>
    </w:p>
    <w:p w14:paraId="43FDAB3F" w14:textId="77777777" w:rsidR="00265F2E" w:rsidRPr="008B705A" w:rsidRDefault="00265F2E" w:rsidP="009977B4">
      <w:pPr>
        <w:tabs>
          <w:tab w:val="left" w:pos="567"/>
        </w:tabs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MIEJSCE REALIZACJI:</w:t>
      </w:r>
    </w:p>
    <w:p w14:paraId="759F5B90" w14:textId="133F2126" w:rsidR="00024264" w:rsidRPr="008B705A" w:rsidRDefault="00844098" w:rsidP="009977B4">
      <w:pPr>
        <w:tabs>
          <w:tab w:val="left" w:pos="567"/>
        </w:tabs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05A">
        <w:rPr>
          <w:rFonts w:asciiTheme="minorHAnsi" w:hAnsiTheme="minorHAnsi" w:cstheme="minorHAnsi"/>
          <w:sz w:val="22"/>
          <w:szCs w:val="22"/>
        </w:rPr>
        <w:t>Obiekt zlokalizowany</w:t>
      </w:r>
      <w:r w:rsidR="00265F2E" w:rsidRPr="008B705A">
        <w:rPr>
          <w:rFonts w:asciiTheme="minorHAnsi" w:hAnsiTheme="minorHAnsi" w:cstheme="minorHAnsi"/>
          <w:sz w:val="22"/>
          <w:szCs w:val="22"/>
        </w:rPr>
        <w:t xml:space="preserve"> na terenie Poznania w odległości    do    </w:t>
      </w:r>
      <w:r w:rsidR="009977B4">
        <w:rPr>
          <w:rFonts w:asciiTheme="minorHAnsi" w:hAnsiTheme="minorHAnsi" w:cstheme="minorHAnsi"/>
          <w:sz w:val="22"/>
          <w:szCs w:val="22"/>
        </w:rPr>
        <w:t>6</w:t>
      </w:r>
      <w:r w:rsidR="00265F2E" w:rsidRPr="008B705A">
        <w:rPr>
          <w:rFonts w:asciiTheme="minorHAnsi" w:hAnsiTheme="minorHAnsi" w:cstheme="minorHAnsi"/>
          <w:sz w:val="22"/>
          <w:szCs w:val="22"/>
        </w:rPr>
        <w:t xml:space="preserve">    km    od    Dworca    Głównego,</w:t>
      </w:r>
      <w:r w:rsidR="00E2731E">
        <w:rPr>
          <w:rFonts w:asciiTheme="minorHAnsi" w:hAnsiTheme="minorHAnsi" w:cstheme="minorHAnsi"/>
          <w:sz w:val="22"/>
          <w:szCs w:val="22"/>
        </w:rPr>
        <w:t xml:space="preserve"> </w:t>
      </w:r>
      <w:r w:rsidR="00265F2E" w:rsidRPr="008B705A">
        <w:rPr>
          <w:rFonts w:asciiTheme="minorHAnsi" w:hAnsiTheme="minorHAnsi" w:cstheme="minorHAnsi"/>
          <w:sz w:val="22"/>
          <w:szCs w:val="22"/>
        </w:rPr>
        <w:t>liczonego w   ruchu   pieszym</w:t>
      </w:r>
      <w:r w:rsidRPr="008B705A">
        <w:rPr>
          <w:rFonts w:asciiTheme="minorHAnsi" w:hAnsiTheme="minorHAnsi" w:cstheme="minorHAnsi"/>
          <w:sz w:val="22"/>
          <w:szCs w:val="22"/>
        </w:rPr>
        <w:t>.</w:t>
      </w:r>
    </w:p>
    <w:p w14:paraId="346CABD2" w14:textId="77777777" w:rsidR="008B705A" w:rsidRPr="008B705A" w:rsidRDefault="008B705A" w:rsidP="009977B4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983DE5F" w14:textId="45464909" w:rsidR="00BC23E2" w:rsidRPr="008B705A" w:rsidRDefault="00BC23E2" w:rsidP="009977B4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B705A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2F6A6C5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W związku z </w:t>
      </w: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otrzymaną korespondencją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, Regionalny Ośrodek Polityki Społecznej w Poznaniu przetwarzać będzie Państwa dane osobowe. Na podstawie art. 13 tzw. </w:t>
      </w:r>
      <w:r w:rsidRPr="008B705A">
        <w:rPr>
          <w:rFonts w:asciiTheme="minorHAnsi" w:hAnsiTheme="minorHAnsi" w:cstheme="minorHAnsi"/>
          <w:b/>
          <w:i/>
          <w:kern w:val="2"/>
          <w:sz w:val="22"/>
          <w:szCs w:val="22"/>
        </w:rPr>
        <w:t>Rozporządzenia RODO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>, (czyli Rozporządzenia Parlamentu Europejskiego i Rady (UE) 2016/679 z dnia 27 kwietnia 2016 r. w sprawie ochrony osób fizycz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softHyphen/>
        <w:t>nych w związku z przetwarzaniem danych osobowych i w sprawie swobodnego przepływu takich danych oraz uchylenia dyrektywy 95/46/WE) informujemy:</w:t>
      </w:r>
    </w:p>
    <w:p w14:paraId="7B68BF9C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7C8BC12C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Administratorem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Państwa danych osobowych jest Regionalny Ośrodek Polityki Społecznej w Poznaniu z siedzibą ul. Nowowiejskiego 11, 61-731 Poznań, tel. (61) 85 67 300, </w:t>
      </w:r>
    </w:p>
    <w:p w14:paraId="187EBEC8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lastRenderedPageBreak/>
        <w:t>fax (61) 85 15 635, e-mail: rops@rops.poznan.pl, www.rops.poznan.pl.</w:t>
      </w:r>
    </w:p>
    <w:p w14:paraId="5169B3A1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5F1D116F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Celem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przetwarzania Państwa danych osobowych jest załatwienie wniesionej korespondencyjnie Państwa sprawy, w tym również archiwizacja. Przetwarzanie odbywa się:</w:t>
      </w:r>
    </w:p>
    <w:p w14:paraId="7932C961" w14:textId="77777777" w:rsidR="00BC23E2" w:rsidRPr="008B705A" w:rsidRDefault="00BC23E2" w:rsidP="009977B4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Zgodnie z art. 6 ust. 1 lit. c RODO oraz ustawą z dnia 14 czerwca 1960 r. </w:t>
      </w:r>
      <w:r w:rsidRPr="008B705A">
        <w:rPr>
          <w:rFonts w:asciiTheme="minorHAnsi" w:hAnsiTheme="minorHAnsi" w:cstheme="minorHAnsi"/>
          <w:i/>
          <w:kern w:val="2"/>
          <w:sz w:val="22"/>
          <w:szCs w:val="22"/>
        </w:rPr>
        <w:t>Kodeks postępowania administracyjnego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– w zakresie spraw administracyjnych, w tym też przekazania sprawy do innego organu właściwego miejscowo lub rzeczowo;</w:t>
      </w:r>
    </w:p>
    <w:p w14:paraId="2C648A52" w14:textId="77777777" w:rsidR="00BC23E2" w:rsidRPr="008B705A" w:rsidRDefault="00BC23E2" w:rsidP="009977B4">
      <w:pPr>
        <w:numPr>
          <w:ilvl w:val="0"/>
          <w:numId w:val="26"/>
        </w:numPr>
        <w:tabs>
          <w:tab w:val="left" w:pos="0"/>
        </w:tabs>
        <w:suppressAutoHyphens/>
        <w:spacing w:after="200" w:line="360" w:lineRule="auto"/>
        <w:ind w:left="0" w:firstLine="0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Zgodnie z art. 6 ust 1 lit. b i c RODO oraz ustawą z dnia 23 kwietnia 1964 r. </w:t>
      </w:r>
      <w:r w:rsidRPr="008B705A">
        <w:rPr>
          <w:rFonts w:asciiTheme="minorHAnsi" w:hAnsiTheme="minorHAnsi" w:cstheme="minorHAnsi"/>
          <w:i/>
          <w:iCs/>
          <w:kern w:val="2"/>
          <w:sz w:val="22"/>
          <w:szCs w:val="22"/>
        </w:rPr>
        <w:t>Kodeks cywilny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, lub ustawą z dnia 11 września 2019 r. </w:t>
      </w:r>
      <w:r w:rsidRPr="008B705A">
        <w:rPr>
          <w:rFonts w:asciiTheme="minorHAnsi" w:hAnsiTheme="minorHAnsi" w:cstheme="minorHAnsi"/>
          <w:i/>
          <w:iCs/>
          <w:kern w:val="2"/>
          <w:sz w:val="22"/>
          <w:szCs w:val="22"/>
        </w:rPr>
        <w:t>Prawo zamówień publicznych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– w zakresie czynności zawierania umów cywilnoprawnych, postępowania o udzielenie zamówienia publicznego, w tym też o wartości nieprzekraczającej kwoty wskazanej na podstawie art. 2 ust. 1 pkt 1 ustawy (zamówienie o wartości niższej niż 130 000 złotych netto);</w:t>
      </w:r>
    </w:p>
    <w:p w14:paraId="281B3DD6" w14:textId="77777777" w:rsidR="00BC23E2" w:rsidRPr="008B705A" w:rsidRDefault="00BC23E2" w:rsidP="009977B4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>Zgodnie z art. 6 ust. 1 lit. e RODO – w zakresie pozostałej korespondencji.</w:t>
      </w:r>
    </w:p>
    <w:p w14:paraId="3820109C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412A10A8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Państwa dane osobowe </w:t>
      </w: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mogą być przekazywane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innym organom publicznym  w zakresie niezbędnym do wykonania naszych obowiązków. Państwa dane osobowe mogą być powierzane również podmiotom wspierającym nas w zakresie obsługi teleinformatycznej, technicznej, szkoleniowej, ubezpieczeniowej oraz nadzorującym nas (np. audyty, kontrole, Urząd Marszałkowski Województwa Wielkopolskiego).</w:t>
      </w:r>
    </w:p>
    <w:p w14:paraId="05CDCAA9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42E46FC4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Nie przekazujemy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 Państwa danych osobowych do krajów trzecich (poza EOG) lub organizacji międzynarodowych. Nigdy nie podejmujemy działań, które opierają się wyłącznie na zautomatyzowanym przetwarzaniu Państwa danych.</w:t>
      </w:r>
    </w:p>
    <w:p w14:paraId="50A078C9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374694E8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W ramach ochrony swoich praw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, mają Państwo prawo żądać dostępu do swoich danych osobowych, ich sprostowania, lub ograniczenia przetwarzania. Mają Państwo również prawo do wniesienia skargi do Prezesa Urzędu Ochrony Danych Osobowych (www.uodo.gov.pl). </w:t>
      </w:r>
    </w:p>
    <w:p w14:paraId="29CB529D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782D0BB3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>Państwa dane osobowe są przechowywane przez okres wymagany obowiązującymi przepisami prawa w zakresie instrukcji kancelaryjnej i jednolitych rzeczowych wykazów akt.</w:t>
      </w:r>
    </w:p>
    <w:p w14:paraId="7326DAD8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34A68462" w14:textId="77777777" w:rsidR="00BC23E2" w:rsidRPr="008B705A" w:rsidRDefault="00BC23E2" w:rsidP="009977B4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B705A">
        <w:rPr>
          <w:rFonts w:asciiTheme="minorHAnsi" w:hAnsiTheme="minorHAnsi" w:cstheme="minorHAnsi"/>
          <w:kern w:val="2"/>
          <w:sz w:val="22"/>
          <w:szCs w:val="22"/>
        </w:rPr>
        <w:t xml:space="preserve">Wyznaczyliśmy </w:t>
      </w:r>
      <w:r w:rsidRPr="008B705A">
        <w:rPr>
          <w:rFonts w:asciiTheme="minorHAnsi" w:hAnsiTheme="minorHAnsi" w:cstheme="minorHAnsi"/>
          <w:b/>
          <w:kern w:val="2"/>
          <w:sz w:val="22"/>
          <w:szCs w:val="22"/>
        </w:rPr>
        <w:t>Inspektora ochrony danych</w:t>
      </w:r>
      <w:r w:rsidRPr="008B705A">
        <w:rPr>
          <w:rFonts w:asciiTheme="minorHAnsi" w:hAnsiTheme="minorHAnsi" w:cstheme="minorHAnsi"/>
          <w:kern w:val="2"/>
          <w:sz w:val="22"/>
          <w:szCs w:val="22"/>
        </w:rPr>
        <w:t>, z którym możecie Państwo kontaktować się telefonicznie - (61) 85 67 340 lub e-mailowo – iod@rops.poznan.pl w sprawach dotyczących przetwarzania Państwa danych osobowych.</w:t>
      </w:r>
    </w:p>
    <w:p w14:paraId="03DEE3B3" w14:textId="788B1963" w:rsidR="00BC23E2" w:rsidRPr="008B705A" w:rsidRDefault="00BC23E2" w:rsidP="009977B4">
      <w:pPr>
        <w:tabs>
          <w:tab w:val="left" w:pos="0"/>
        </w:tabs>
        <w:spacing w:after="160" w:line="360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sectPr w:rsidR="00BC23E2" w:rsidRPr="008B7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C5F7" w14:textId="77777777" w:rsidR="0088498C" w:rsidRDefault="0088498C">
      <w:r>
        <w:separator/>
      </w:r>
    </w:p>
  </w:endnote>
  <w:endnote w:type="continuationSeparator" w:id="0">
    <w:p w14:paraId="69C337B6" w14:textId="77777777" w:rsidR="0088498C" w:rsidRDefault="008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EA01" w14:textId="77777777" w:rsidR="00000000" w:rsidRDefault="00000000" w:rsidP="00D010E3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4724" w14:textId="77777777" w:rsidR="0088498C" w:rsidRDefault="0088498C">
      <w:r>
        <w:separator/>
      </w:r>
    </w:p>
  </w:footnote>
  <w:footnote w:type="continuationSeparator" w:id="0">
    <w:p w14:paraId="1788A1F6" w14:textId="77777777" w:rsidR="0088498C" w:rsidRDefault="0088498C">
      <w:r>
        <w:continuationSeparator/>
      </w:r>
    </w:p>
  </w:footnote>
  <w:footnote w:id="1">
    <w:p w14:paraId="035BFC4D" w14:textId="31C536F1" w:rsidR="007007B5" w:rsidRDefault="007007B5">
      <w:pPr>
        <w:pStyle w:val="Tekstprzypisudolnego"/>
      </w:pPr>
      <w:r>
        <w:rPr>
          <w:rStyle w:val="Odwoanieprzypisudolnego"/>
        </w:rPr>
        <w:footnoteRef/>
      </w:r>
      <w:r>
        <w:t xml:space="preserve"> Wariant opcjonalny</w:t>
      </w:r>
    </w:p>
  </w:footnote>
  <w:footnote w:id="2">
    <w:p w14:paraId="39AB9E01" w14:textId="4E4961D7" w:rsidR="0064334B" w:rsidRDefault="00700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334B">
        <w:t>Kolacja dotyczy wariantu 3-dniowego</w:t>
      </w:r>
      <w:r w:rsidR="009977B4">
        <w:t>. W przypadku wariantu 2-dniowego szkolenie kończy się obiadem</w:t>
      </w:r>
    </w:p>
  </w:footnote>
  <w:footnote w:id="3">
    <w:p w14:paraId="2215B342" w14:textId="5489F9EF" w:rsidR="009977B4" w:rsidRDefault="009977B4">
      <w:pPr>
        <w:pStyle w:val="Tekstprzypisudolnego"/>
      </w:pPr>
      <w:r>
        <w:rPr>
          <w:rStyle w:val="Odwoanieprzypisudolnego"/>
        </w:rPr>
        <w:footnoteRef/>
      </w:r>
      <w:r>
        <w:t xml:space="preserve"> Wariant opcjonalny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BB8A2108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D28"/>
    <w:multiLevelType w:val="hybridMultilevel"/>
    <w:tmpl w:val="6F22FFD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5624C5"/>
    <w:multiLevelType w:val="hybridMultilevel"/>
    <w:tmpl w:val="A85EB16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 w15:restartNumberingAfterBreak="0">
    <w:nsid w:val="21DC3FBC"/>
    <w:multiLevelType w:val="hybridMultilevel"/>
    <w:tmpl w:val="964A190C"/>
    <w:lvl w:ilvl="0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B65C1"/>
    <w:multiLevelType w:val="multilevel"/>
    <w:tmpl w:val="C550089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D31C87"/>
    <w:multiLevelType w:val="hybridMultilevel"/>
    <w:tmpl w:val="693E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3EA4"/>
    <w:multiLevelType w:val="hybridMultilevel"/>
    <w:tmpl w:val="577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640"/>
    <w:multiLevelType w:val="hybridMultilevel"/>
    <w:tmpl w:val="BA56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0DEA"/>
    <w:multiLevelType w:val="hybridMultilevel"/>
    <w:tmpl w:val="6A50EB86"/>
    <w:lvl w:ilvl="0" w:tplc="E9BEBA16">
      <w:start w:val="1"/>
      <w:numFmt w:val="bullet"/>
      <w:lvlText w:val="o"/>
      <w:lvlJc w:val="left"/>
      <w:pPr>
        <w:ind w:left="1132" w:firstLine="2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74834"/>
    <w:multiLevelType w:val="multilevel"/>
    <w:tmpl w:val="588C49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677B9"/>
    <w:multiLevelType w:val="multilevel"/>
    <w:tmpl w:val="36C821FC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A646A1"/>
    <w:multiLevelType w:val="multilevel"/>
    <w:tmpl w:val="36C821FC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EA5E16"/>
    <w:multiLevelType w:val="multilevel"/>
    <w:tmpl w:val="F3E09E3A"/>
    <w:styleLink w:val="WWNum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C2B313F"/>
    <w:multiLevelType w:val="hybridMultilevel"/>
    <w:tmpl w:val="0FAC8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95442"/>
    <w:multiLevelType w:val="hybridMultilevel"/>
    <w:tmpl w:val="76DA20F6"/>
    <w:lvl w:ilvl="0" w:tplc="051C7B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C70"/>
    <w:multiLevelType w:val="multilevel"/>
    <w:tmpl w:val="00BA5574"/>
    <w:styleLink w:val="WWNum14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F5D0A14"/>
    <w:multiLevelType w:val="hybridMultilevel"/>
    <w:tmpl w:val="7F7AF4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F7F2ED6"/>
    <w:multiLevelType w:val="hybridMultilevel"/>
    <w:tmpl w:val="33B8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C30"/>
    <w:multiLevelType w:val="hybridMultilevel"/>
    <w:tmpl w:val="A8287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16847"/>
    <w:multiLevelType w:val="hybridMultilevel"/>
    <w:tmpl w:val="BD60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6263E"/>
    <w:multiLevelType w:val="hybridMultilevel"/>
    <w:tmpl w:val="F1E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06B8"/>
    <w:multiLevelType w:val="hybridMultilevel"/>
    <w:tmpl w:val="F0C69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746D"/>
    <w:multiLevelType w:val="hybridMultilevel"/>
    <w:tmpl w:val="AAD4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755"/>
    <w:multiLevelType w:val="hybridMultilevel"/>
    <w:tmpl w:val="D20A5F3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FBD507E"/>
    <w:multiLevelType w:val="hybridMultilevel"/>
    <w:tmpl w:val="B2F6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88149">
    <w:abstractNumId w:val="14"/>
  </w:num>
  <w:num w:numId="2" w16cid:durableId="263461217">
    <w:abstractNumId w:val="15"/>
  </w:num>
  <w:num w:numId="3" w16cid:durableId="2141529361">
    <w:abstractNumId w:val="21"/>
  </w:num>
  <w:num w:numId="4" w16cid:durableId="612399830">
    <w:abstractNumId w:val="25"/>
  </w:num>
  <w:num w:numId="5" w16cid:durableId="1055202811">
    <w:abstractNumId w:val="9"/>
  </w:num>
  <w:num w:numId="6" w16cid:durableId="1404987691">
    <w:abstractNumId w:val="16"/>
  </w:num>
  <w:num w:numId="7" w16cid:durableId="1843161162">
    <w:abstractNumId w:val="10"/>
  </w:num>
  <w:num w:numId="8" w16cid:durableId="1555578723">
    <w:abstractNumId w:val="1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  <w:szCs w:val="20"/>
        </w:rPr>
      </w:lvl>
    </w:lvlOverride>
  </w:num>
  <w:num w:numId="9" w16cid:durableId="57754731">
    <w:abstractNumId w:val="5"/>
  </w:num>
  <w:num w:numId="10" w16cid:durableId="572396028">
    <w:abstractNumId w:val="13"/>
  </w:num>
  <w:num w:numId="11" w16cid:durableId="725253898">
    <w:abstractNumId w:val="8"/>
  </w:num>
  <w:num w:numId="12" w16cid:durableId="247858523">
    <w:abstractNumId w:val="18"/>
  </w:num>
  <w:num w:numId="13" w16cid:durableId="1345857942">
    <w:abstractNumId w:val="7"/>
  </w:num>
  <w:num w:numId="14" w16cid:durableId="978148489">
    <w:abstractNumId w:val="2"/>
  </w:num>
  <w:num w:numId="15" w16cid:durableId="313335749">
    <w:abstractNumId w:val="3"/>
  </w:num>
  <w:num w:numId="16" w16cid:durableId="1970044031">
    <w:abstractNumId w:val="17"/>
  </w:num>
  <w:num w:numId="17" w16cid:durableId="224688162">
    <w:abstractNumId w:val="24"/>
  </w:num>
  <w:num w:numId="18" w16cid:durableId="1429274823">
    <w:abstractNumId w:val="1"/>
  </w:num>
  <w:num w:numId="19" w16cid:durableId="357506543">
    <w:abstractNumId w:val="11"/>
  </w:num>
  <w:num w:numId="20" w16cid:durableId="650519262">
    <w:abstractNumId w:val="0"/>
  </w:num>
  <w:num w:numId="21" w16cid:durableId="358700897">
    <w:abstractNumId w:val="12"/>
  </w:num>
  <w:num w:numId="22" w16cid:durableId="922838778">
    <w:abstractNumId w:val="23"/>
  </w:num>
  <w:num w:numId="23" w16cid:durableId="2039773760">
    <w:abstractNumId w:val="19"/>
  </w:num>
  <w:num w:numId="24" w16cid:durableId="591158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3914374">
    <w:abstractNumId w:val="22"/>
  </w:num>
  <w:num w:numId="26" w16cid:durableId="158617907">
    <w:abstractNumId w:val="4"/>
  </w:num>
  <w:num w:numId="27" w16cid:durableId="722220851">
    <w:abstractNumId w:val="20"/>
  </w:num>
  <w:num w:numId="28" w16cid:durableId="105107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C8"/>
    <w:rsid w:val="00024264"/>
    <w:rsid w:val="0010789A"/>
    <w:rsid w:val="00111A6C"/>
    <w:rsid w:val="00120332"/>
    <w:rsid w:val="001358FC"/>
    <w:rsid w:val="0016325F"/>
    <w:rsid w:val="001B2217"/>
    <w:rsid w:val="00212E6E"/>
    <w:rsid w:val="0022659C"/>
    <w:rsid w:val="00265F2E"/>
    <w:rsid w:val="00282FE1"/>
    <w:rsid w:val="00352230"/>
    <w:rsid w:val="003842E0"/>
    <w:rsid w:val="003C79FA"/>
    <w:rsid w:val="00442090"/>
    <w:rsid w:val="00492296"/>
    <w:rsid w:val="004A66E9"/>
    <w:rsid w:val="004F5B66"/>
    <w:rsid w:val="004F68D5"/>
    <w:rsid w:val="00534853"/>
    <w:rsid w:val="00536DD9"/>
    <w:rsid w:val="00557D56"/>
    <w:rsid w:val="005A587C"/>
    <w:rsid w:val="005D5B33"/>
    <w:rsid w:val="00615372"/>
    <w:rsid w:val="00635FBB"/>
    <w:rsid w:val="0064334B"/>
    <w:rsid w:val="00643E8A"/>
    <w:rsid w:val="00682864"/>
    <w:rsid w:val="006A76D7"/>
    <w:rsid w:val="006B5007"/>
    <w:rsid w:val="006C6349"/>
    <w:rsid w:val="007007B5"/>
    <w:rsid w:val="00702CC3"/>
    <w:rsid w:val="0071466A"/>
    <w:rsid w:val="007250BD"/>
    <w:rsid w:val="00731590"/>
    <w:rsid w:val="00766E26"/>
    <w:rsid w:val="007F0E7D"/>
    <w:rsid w:val="00837411"/>
    <w:rsid w:val="00844098"/>
    <w:rsid w:val="00855DB3"/>
    <w:rsid w:val="00855F6D"/>
    <w:rsid w:val="0088498C"/>
    <w:rsid w:val="008A4833"/>
    <w:rsid w:val="008B705A"/>
    <w:rsid w:val="008F199C"/>
    <w:rsid w:val="008F1A75"/>
    <w:rsid w:val="0090576F"/>
    <w:rsid w:val="009603C9"/>
    <w:rsid w:val="009977B4"/>
    <w:rsid w:val="009D0F5D"/>
    <w:rsid w:val="009E3B16"/>
    <w:rsid w:val="00A60826"/>
    <w:rsid w:val="00A7646F"/>
    <w:rsid w:val="00AF4535"/>
    <w:rsid w:val="00B27172"/>
    <w:rsid w:val="00B34CDD"/>
    <w:rsid w:val="00B34CE9"/>
    <w:rsid w:val="00B64A8E"/>
    <w:rsid w:val="00B76B1E"/>
    <w:rsid w:val="00B8256E"/>
    <w:rsid w:val="00B84675"/>
    <w:rsid w:val="00B96E65"/>
    <w:rsid w:val="00B974E1"/>
    <w:rsid w:val="00BA7B26"/>
    <w:rsid w:val="00BC23E2"/>
    <w:rsid w:val="00C0148B"/>
    <w:rsid w:val="00C41019"/>
    <w:rsid w:val="00CC4AFD"/>
    <w:rsid w:val="00CD220D"/>
    <w:rsid w:val="00D10D74"/>
    <w:rsid w:val="00D1250B"/>
    <w:rsid w:val="00D239C5"/>
    <w:rsid w:val="00D55EA0"/>
    <w:rsid w:val="00DB2FE0"/>
    <w:rsid w:val="00DE6FCB"/>
    <w:rsid w:val="00E16DEB"/>
    <w:rsid w:val="00E2240D"/>
    <w:rsid w:val="00E23FCF"/>
    <w:rsid w:val="00E2731E"/>
    <w:rsid w:val="00E74A17"/>
    <w:rsid w:val="00E76B9F"/>
    <w:rsid w:val="00E76E3C"/>
    <w:rsid w:val="00E8331E"/>
    <w:rsid w:val="00E901B8"/>
    <w:rsid w:val="00E92D14"/>
    <w:rsid w:val="00E97BB4"/>
    <w:rsid w:val="00F555C8"/>
    <w:rsid w:val="00F975E0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8E3"/>
  <w15:chartTrackingRefBased/>
  <w15:docId w15:val="{CA6B636D-6732-4E6F-9562-1F3B2A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226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2659C"/>
    <w:rPr>
      <w:color w:val="0563C1" w:themeColor="hyperlink"/>
      <w:u w:val="single"/>
    </w:rPr>
  </w:style>
  <w:style w:type="paragraph" w:customStyle="1" w:styleId="Default">
    <w:name w:val="Default"/>
    <w:qFormat/>
    <w:rsid w:val="002265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59C"/>
    <w:rPr>
      <w:b/>
      <w:b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22659C"/>
  </w:style>
  <w:style w:type="paragraph" w:customStyle="1" w:styleId="Standard">
    <w:name w:val="Standard"/>
    <w:rsid w:val="0022659C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4">
    <w:name w:val="WWNum14"/>
    <w:basedOn w:val="Bezlisty"/>
    <w:rsid w:val="0022659C"/>
    <w:pPr>
      <w:numPr>
        <w:numId w:val="6"/>
      </w:numPr>
    </w:pPr>
  </w:style>
  <w:style w:type="numbering" w:customStyle="1" w:styleId="WWNum12">
    <w:name w:val="WWNum12"/>
    <w:basedOn w:val="Bezlisty"/>
    <w:rsid w:val="0022659C"/>
    <w:pPr>
      <w:numPr>
        <w:numId w:val="7"/>
      </w:numPr>
    </w:pPr>
  </w:style>
  <w:style w:type="numbering" w:customStyle="1" w:styleId="WWNum5">
    <w:name w:val="WWNum5"/>
    <w:basedOn w:val="Bezlisty"/>
    <w:rsid w:val="0022659C"/>
    <w:pPr>
      <w:numPr>
        <w:numId w:val="10"/>
      </w:numPr>
    </w:pPr>
  </w:style>
  <w:style w:type="numbering" w:customStyle="1" w:styleId="WWNum13">
    <w:name w:val="WWNum13"/>
    <w:basedOn w:val="Bezlisty"/>
    <w:rsid w:val="0022659C"/>
    <w:pPr>
      <w:numPr>
        <w:numId w:val="9"/>
      </w:numPr>
    </w:pPr>
  </w:style>
  <w:style w:type="table" w:styleId="Tabela-Siatka">
    <w:name w:val="Table Grid"/>
    <w:basedOn w:val="Standardowy"/>
    <w:uiPriority w:val="39"/>
    <w:rsid w:val="006A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6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3E2"/>
    <w:pPr>
      <w:tabs>
        <w:tab w:val="center" w:pos="4536"/>
        <w:tab w:val="right" w:pos="9072"/>
      </w:tabs>
      <w:suppressAutoHyphens/>
      <w:ind w:left="425" w:hanging="425"/>
      <w:jc w:val="both"/>
    </w:pPr>
    <w:rPr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C23E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0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Kurcin</dc:creator>
  <cp:keywords/>
  <dc:description/>
  <cp:lastModifiedBy>Wojciech Ślusarski</cp:lastModifiedBy>
  <cp:revision>3</cp:revision>
  <cp:lastPrinted>2022-06-13T10:13:00Z</cp:lastPrinted>
  <dcterms:created xsi:type="dcterms:W3CDTF">2024-01-25T12:10:00Z</dcterms:created>
  <dcterms:modified xsi:type="dcterms:W3CDTF">2024-01-25T12:11:00Z</dcterms:modified>
</cp:coreProperties>
</file>