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2A4F" w14:textId="183D3731" w:rsidR="00835901" w:rsidRPr="00835901" w:rsidRDefault="00835901" w:rsidP="0083590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901">
        <w:rPr>
          <w:rFonts w:ascii="Times New Roman" w:eastAsia="Calibri" w:hAnsi="Times New Roman" w:cs="Times New Roman"/>
          <w:sz w:val="24"/>
          <w:szCs w:val="24"/>
        </w:rPr>
        <w:t xml:space="preserve">Wągrowiec, dnia </w:t>
      </w:r>
      <w:r w:rsidR="004B0C0D">
        <w:rPr>
          <w:rFonts w:ascii="Times New Roman" w:eastAsia="Calibri" w:hAnsi="Times New Roman" w:cs="Times New Roman"/>
          <w:sz w:val="24"/>
          <w:szCs w:val="24"/>
        </w:rPr>
        <w:t>0</w:t>
      </w:r>
      <w:r w:rsidR="00EB6A5F">
        <w:rPr>
          <w:rFonts w:ascii="Times New Roman" w:eastAsia="Calibri" w:hAnsi="Times New Roman" w:cs="Times New Roman"/>
          <w:sz w:val="24"/>
          <w:szCs w:val="24"/>
        </w:rPr>
        <w:t>9</w:t>
      </w:r>
      <w:r w:rsidR="004B0C0D">
        <w:rPr>
          <w:rFonts w:ascii="Times New Roman" w:eastAsia="Calibri" w:hAnsi="Times New Roman" w:cs="Times New Roman"/>
          <w:sz w:val="24"/>
          <w:szCs w:val="24"/>
        </w:rPr>
        <w:t>.11</w:t>
      </w:r>
      <w:r w:rsidRPr="00835901">
        <w:rPr>
          <w:rFonts w:ascii="Times New Roman" w:eastAsia="Calibri" w:hAnsi="Times New Roman" w:cs="Times New Roman"/>
          <w:sz w:val="24"/>
          <w:szCs w:val="24"/>
        </w:rPr>
        <w:t>.2021 r.</w:t>
      </w:r>
    </w:p>
    <w:p w14:paraId="4D6A0259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132427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5EE315" w14:textId="6CA3FDD2" w:rsidR="00835901" w:rsidRPr="00835901" w:rsidRDefault="00835901" w:rsidP="008359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901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C624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C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8359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13A5A38" w14:textId="7CB0F2B3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66A3FC05" w14:textId="0509EB44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01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3C083863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901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mniejszej niż progi unijne określone na podstawie art.3 ustawy z dnia 11 września 2019 r. Prawo zamówień publicznych (Dz.U. z 2021r. poz.1129 t. j. ze zm.) zwanej dalej "ustawą </w:t>
      </w:r>
      <w:proofErr w:type="spellStart"/>
      <w:r w:rsidRPr="00835901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835901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0D228E73" w14:textId="77777777" w:rsidR="00835901" w:rsidRPr="00835901" w:rsidRDefault="00835901" w:rsidP="008359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901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65F433C9" w14:textId="77777777" w:rsidR="00501ED7" w:rsidRDefault="00FB7C6C" w:rsidP="00FB7C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7C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,,Likwidacja barier i zwiększenie dostępności budynku Urzędu Gminy Wągrowiec poprzez budowę windy, utworzenie miejsca postojowego dla osób niepełnosprawnych oraz utwardzenie terenu w obrębie dojścia</w:t>
      </w:r>
    </w:p>
    <w:p w14:paraId="6A4D4CF5" w14:textId="6473900B" w:rsidR="00FB7C6C" w:rsidRPr="00FB7C6C" w:rsidRDefault="00FB7C6C" w:rsidP="00FB7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windy”</w:t>
      </w:r>
    </w:p>
    <w:p w14:paraId="609B8826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86E59" w14:textId="26DF13FE" w:rsidR="00835901" w:rsidRDefault="00CB741E" w:rsidP="00835901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pytaniami złożonymi przez Wykonawców, d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ziałając na podstawie art. </w:t>
      </w:r>
      <w:r w:rsidR="00933C59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 ust. 1 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835901" w:rsidRPr="00835901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z dnia 11.09.2021 r. 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>zmienia treść SWZ</w:t>
      </w:r>
      <w:r w:rsidR="00EE5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FC75E" w14:textId="12A40929" w:rsidR="004C13D2" w:rsidRPr="00E465B7" w:rsidRDefault="00F35FA8" w:rsidP="00C40B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65B7">
        <w:rPr>
          <w:rFonts w:ascii="Times New Roman" w:hAnsi="Times New Roman" w:cs="Times New Roman"/>
          <w:b/>
          <w:bCs/>
          <w:sz w:val="28"/>
          <w:szCs w:val="28"/>
        </w:rPr>
        <w:t xml:space="preserve">Ogłoszenie nr </w:t>
      </w:r>
      <w:r w:rsidR="00E465B7" w:rsidRPr="00E465B7">
        <w:rPr>
          <w:rFonts w:ascii="Times New Roman" w:hAnsi="Times New Roman" w:cs="Times New Roman"/>
          <w:b/>
          <w:bCs/>
          <w:sz w:val="28"/>
          <w:szCs w:val="28"/>
        </w:rPr>
        <w:t>2021/BZP 00262033/01 z dnia 2021-11-09</w:t>
      </w:r>
    </w:p>
    <w:p w14:paraId="7C373414" w14:textId="77777777" w:rsidR="00501ED7" w:rsidRDefault="00501ED7" w:rsidP="00835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7FB608B" w14:textId="05C1F095" w:rsidR="00835901" w:rsidRPr="00835901" w:rsidRDefault="00C40B33" w:rsidP="00835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ZAMAWIAJĄCY</w:t>
      </w:r>
      <w:r w:rsidR="00AD1D84"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51B36114" w14:textId="77777777" w:rsidR="00835901" w:rsidRPr="00FB4A19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69A0190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DECF670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46B6F8CF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473FA0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62-100 Wągrowiec </w:t>
      </w:r>
    </w:p>
    <w:p w14:paraId="204C0722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Powiat wągrowiecki, Województwo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 xml:space="preserve">ielkopolskie, </w:t>
      </w:r>
    </w:p>
    <w:p w14:paraId="1FBA7181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4EA126A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17547E6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15EE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5C8FFD23" w14:textId="77777777" w:rsidR="00835901" w:rsidRPr="00872FBA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6090F9EF" w14:textId="7B6425AC" w:rsidR="00835901" w:rsidRPr="00835901" w:rsidRDefault="00D74572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835901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835901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24300D" w14:textId="19F00258" w:rsidR="002D47D5" w:rsidRDefault="002D47D5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96AB4F" w14:textId="5E1D11F3" w:rsidR="00F35FA8" w:rsidRDefault="00F35FA8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B3545C2" w14:textId="77777777" w:rsidR="00501ED7" w:rsidRDefault="00501ED7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1AC27F9" w14:textId="383DB20C" w:rsidR="007614CD" w:rsidRDefault="007614CD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p w14:paraId="31E43D3E" w14:textId="12E974FB" w:rsidR="004B0C0D" w:rsidRPr="00BB39D2" w:rsidRDefault="004B0C0D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V. Opis przedmiotu zamówienia</w:t>
      </w:r>
    </w:p>
    <w:p w14:paraId="351EE796" w14:textId="77777777" w:rsidR="004B0C0D" w:rsidRPr="004B0C0D" w:rsidRDefault="004B0C0D" w:rsidP="004B0C0D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C0D">
        <w:rPr>
          <w:rFonts w:ascii="Times New Roman" w:hAnsi="Times New Roman" w:cs="Times New Roman"/>
          <w:b/>
          <w:sz w:val="24"/>
          <w:szCs w:val="24"/>
        </w:rPr>
        <w:t>Zakres robót</w:t>
      </w:r>
    </w:p>
    <w:p w14:paraId="7DA73AC2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861971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0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 pn.: ,,Likwidacja barier i zwiększenie dostępności budynku Urzędu Gminy Wągrowiec poprzez budowę windy, utworzenie miejsca postojowego dla osób niepełnosprawnych oraz utwardzenie terenu w obrębie dojścia do windy”.</w:t>
      </w:r>
    </w:p>
    <w:p w14:paraId="1A8ACC5C" w14:textId="77777777" w:rsidR="004B0C0D" w:rsidRPr="004B0C0D" w:rsidRDefault="004B0C0D" w:rsidP="004B0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CEA3C3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Zakres robót obejmuje w szczególności:</w:t>
      </w:r>
    </w:p>
    <w:p w14:paraId="676D4E79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Umożliwienie osobom na wózku oraz ułatwienie osobom z niepełnosprawnościami ruchowymi i innym użytkownikom komunikacji w budynku, poprzez dostawę i montaż dźwigu dla niepełnosprawnych. </w:t>
      </w:r>
    </w:p>
    <w:p w14:paraId="6768619B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się dostawę i montaż dźwigu dla niepełnosprawnych - dźwig o napędzie elektrycznym, </w:t>
      </w:r>
      <w:proofErr w:type="spellStart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bezreduktorowym</w:t>
      </w:r>
      <w:proofErr w:type="spellEnd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, udźwig min. 5 osób, liczna przystanków 4, prędkość podnoszenia min. 1m/s, wolna przestrzeń na platformie min. 1400 x 1400 mm, sterowanie mikroprocesorowe zbiorcze góra-dół, kabina przelotowa pod kątem 90st., drzwi przystankowe - automatyczne, teleskopowe, 2 panelowe 4szt. stal nierdzewna szczotkowana, drzwi kabinowe - automatyczne, teleskopowe, 2 panelowe 2szt. stal nierdzewna szczotkowana, maszynownia - w nadszybiu (szafa sterowa montowana na ścianie na najwyższym przystanku ) stal nierdzewna szczotkowana, kabina - ściany: stal nierdzewna szczotkowana, podłoga: płytki antypoślizgowe, sufit: stal nierdzewna oświetlenie typu LED, bariera świetlna, wyświetlacz matrycowy, kaseta dyspozycji standardowa długa ze stali nierdzewnej, przyciski z kodem </w:t>
      </w:r>
      <w:proofErr w:type="spellStart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Braillea</w:t>
      </w:r>
      <w:proofErr w:type="spellEnd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, interkom, przyciski otwierania i zamykania drzwi, sygnalizacja przeciążenia, gong, lustro (na ścianie), poręcz, systemem wentylacji i odprowadzeniem skroplin. Na każdym przystanku wyświetlacz i strzałki kontynuacji jazdy montowana na ścianie. Zjazd pożarowy. Komunikacja ze służbami ratowniczymi poprzez system GSM. Zjazd awaryjny do najbliższego przystanku. W zakres prac wchodzi również opracowanie indywidualnej dokumentacji wykonawczej. W ramach zadania przewiduje się również budowę szybu windowego o konstrukcji żelbetowej, z wypełnieniem z cegieł silikatowych, wraz z okładziną z paneli stalowych i przeszklonym wiatrołapem, zabezpieczającym szyb przed przemarzaniem. </w:t>
      </w:r>
    </w:p>
    <w:p w14:paraId="2A75557F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W związku z przewidywaną lokalizacją szybu windowego w szycie budynku od strony wschodniej, w ramach koniecznych robót przygotowawczych, wykonać należy:</w:t>
      </w:r>
    </w:p>
    <w:p w14:paraId="725DA8F9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rozbiórkę istniejących schodów zewnętrznych,</w:t>
      </w:r>
    </w:p>
    <w:p w14:paraId="0E284F5F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rozkucie otworów drzwiowych do windy,</w:t>
      </w:r>
    </w:p>
    <w:p w14:paraId="3B79AD2E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wywiezienie gruzu z rozbiórki wysypisko, z załadowaniem i wyładowaniem i opłatą utylizacyjną,</w:t>
      </w:r>
    </w:p>
    <w:p w14:paraId="45F583FE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wykucie z muru krat, ościeżnic i skrzydeł drzwiowych, okien PCV i podokienników.</w:t>
      </w:r>
    </w:p>
    <w:p w14:paraId="76D58FA5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dostosowanie wielkości otworów w ścianie szczytowej do potrzeb windy poprzez częściowe zamurowanie z cegły pełnej oraz osadzenie nadproży prefabrykowanych.</w:t>
      </w:r>
    </w:p>
    <w:p w14:paraId="79F4AE1D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/>
          <w:bCs/>
          <w:sz w:val="24"/>
          <w:szCs w:val="24"/>
        </w:rPr>
        <w:t>2) Udogodnienie dla osób na wózku oraz osób z niepełnosprawnościami ruchowymi w komunikacji w otoczeniu budynku, poprzez utworzenie w pobliżu wejścia do budynku oraz wejścia do windy miejsca postojowego dla osób niepełnosprawnych oraz wykonania utwardzenia terenu.</w:t>
      </w:r>
    </w:p>
    <w:p w14:paraId="3AC8946F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Zlokalizowanie miejsca postojowego dla osób niepełnosprawnych w pobliżu widny wiąże się z koniecznością rozebrania znajdującego się tam budynku gospodarczego. Zapewni to swobodny dostęp do windy oraz nie zakłóci ruchu pozostałych pojazdów po terenie nieruchomości. W ramach koniecznych do wykonania robót przewiduje się: </w:t>
      </w:r>
    </w:p>
    <w:p w14:paraId="3BF33094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rozebranie budynku gospodarczego. Budynek przewidziany do rozbiórki to budynek jednokondygnacyjny, niepodpiwniczony, z dachem płaskim, krytym papą. Budynek wykonany jest w technologii tradycyjnej murowanej. Ściany wewnętrzne i działowe wykonane są z cegły silikatowej pełnej. Stropodach wykonano z płyt korytkowych z pokryciem papowym. Budynek wyposażony w instalację elektryczną. Powierzchnia zabudowy: 41,78m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. Powierzchnia użytkowa: 33,46m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. Powierzchnia zabudowy: 41,78m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. Kubatura: 125,00m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. Wysokość: 3,00m.</w:t>
      </w:r>
    </w:p>
    <w:p w14:paraId="7B9B77D3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wykonanie utwardzenia terenu o powierzchni około 84m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, wraz z pełnym zakresem robót ziemnych, wykonaniem warstwy odsączającej, podbudową z kruszywa oraz nawierzchnią z kostki,</w:t>
      </w:r>
    </w:p>
    <w:p w14:paraId="1650E698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przebudowę wejścia do piwnicy poprzez osadzenie blachy stalowej ryflowanej w ramie stalowej, z możliwością demontażu, do umożliwi przejście oraz przejazd wzdłuż budynku np. na wózku,</w:t>
      </w:r>
    </w:p>
    <w:p w14:paraId="38AB2252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- uzupełnienie ogrodzenia w związku z rozbiórką budynku, na wzór istniejącego – ok.9 </w:t>
      </w:r>
      <w:proofErr w:type="spellStart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mb</w:t>
      </w:r>
      <w:proofErr w:type="spellEnd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18507A1C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oznakowanie poziome miejsca postojowego dla osoby niepełnosprawnej, przez malowanie farbą chlorokauczukową zgodnie z obowiązującymi przepisami.</w:t>
      </w:r>
    </w:p>
    <w:p w14:paraId="6269413D" w14:textId="77777777" w:rsidR="004B0C0D" w:rsidRPr="004B0C0D" w:rsidRDefault="004B0C0D" w:rsidP="004B0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F89C6B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/>
          <w:sz w:val="24"/>
          <w:szCs w:val="24"/>
        </w:rPr>
        <w:t>Zadanie Nr 2 pn.: ,,Roboty w zakresie ocieplenia i inne roboty towarzyszące związane z budową windy”.</w:t>
      </w:r>
    </w:p>
    <w:p w14:paraId="2E95BE37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Zakres zadania dotyczy wykonania robót budowlanych związanych z ociepleniem jednej ze ścian szczytowych budynku Urzędu Gminy Wągrowiec oraz wykonania innych robót towarzyszących, związanych z ociepleniem, takich jak wymiana części obróbek blacharskich oraz fragmentu instalacji odgromowej. Wykonanie w/w robót jest niezbędne przed budową windy i wykonaniem utwardzenia terenu w obrębie dojścia do windy. </w:t>
      </w:r>
    </w:p>
    <w:p w14:paraId="41AF1BDF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  W szczególności, należy wykonać:</w:t>
      </w:r>
    </w:p>
    <w:p w14:paraId="75CD1652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1) Ocieplenie ściany zewnętrznej wraz z wykonaniem wyprawy elewacyjnej</w:t>
      </w:r>
    </w:p>
    <w:p w14:paraId="57DE3F99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Powierzchnia ścian do ocieplenia około 121m2. </w:t>
      </w:r>
    </w:p>
    <w:p w14:paraId="043ABB82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2) Ocieplenie ścian fundamentowych – wraz z wykonaniem izolacji przeciwwilgociowej</w:t>
      </w:r>
    </w:p>
    <w:p w14:paraId="5C38256B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Powierzchnia ścian do ocieplenia około 20m2. </w:t>
      </w:r>
    </w:p>
    <w:p w14:paraId="710066BD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3) Obróbki blacharskie związane z dociepleniem</w:t>
      </w:r>
    </w:p>
    <w:p w14:paraId="37725DF1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4) Wymiana fragmentu instalacji odgromowej</w:t>
      </w:r>
    </w:p>
    <w:p w14:paraId="398AB500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Szczegółowy zakres prac określa dokumentacja projektowa oraz specyfikacje techniczne wykonania i odbioru robót.</w:t>
      </w:r>
    </w:p>
    <w:p w14:paraId="194EA1A9" w14:textId="77777777" w:rsidR="004B0C0D" w:rsidRPr="004B0C0D" w:rsidRDefault="004B0C0D" w:rsidP="004B0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9C9001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/>
          <w:sz w:val="24"/>
          <w:szCs w:val="24"/>
        </w:rPr>
        <w:t>Zadanie Nr 3 pn.: ,,Serwis techniczny i utrzymanie windy w sprawności”.</w:t>
      </w:r>
    </w:p>
    <w:p w14:paraId="294D7EBC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Serwis techniczny i utrzymanie windy w sprawności na okres 36 miesięcy od dnia zakończenia realizacji zamówienia (odbioru końcowego inwestycji). Wykonawca zobowiązuje się do wykonywania przeglądu technicznego urządzenia dźwigowego zgodnie z przepisami wykonawczymi wydanymi na podstawie art. 8 ust. 4, oraz art. 23 ust. 5, ustawy z dnia 21 grudnia 2000 r. o Dozorze Technicznym (</w:t>
      </w:r>
      <w:r w:rsidRPr="004B0C0D">
        <w:rPr>
          <w:rFonts w:ascii="Times New Roman" w:eastAsia="Times New Roman" w:hAnsi="Times New Roman" w:cs="Times New Roman"/>
          <w:sz w:val="24"/>
          <w:szCs w:val="24"/>
        </w:rPr>
        <w:t>Dz.U. 2021, poz. 272 t. j. ze zm.).</w:t>
      </w:r>
    </w:p>
    <w:p w14:paraId="1D03BC41" w14:textId="77777777" w:rsidR="004B0C0D" w:rsidRPr="004B0C0D" w:rsidRDefault="004B0C0D" w:rsidP="004B0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359C7CE" w14:textId="77777777" w:rsidR="004B0C0D" w:rsidRPr="004B0C0D" w:rsidRDefault="004B0C0D" w:rsidP="004B0C0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/>
          <w:sz w:val="24"/>
          <w:szCs w:val="24"/>
        </w:rPr>
        <w:t>Szczegółowy zakres prac, które należy wykonać określa dokumentacja projektowa, (tj. projekt budowlany, przedmiary robót, Plan BIOZ) oraz specyfikacje techniczne wykonania i odbioru robót które ą załącznikami  do niniejszej SWZ.</w:t>
      </w:r>
    </w:p>
    <w:p w14:paraId="20F2F145" w14:textId="09051813" w:rsidR="00FB7C6C" w:rsidRDefault="00FB7C6C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794235" w14:textId="7DEDB2A8" w:rsidR="004B0C0D" w:rsidRDefault="004B0C0D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EBDB35" w14:textId="4D45439D" w:rsidR="004B0C0D" w:rsidRDefault="004B0C0D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3FC32F" w14:textId="77777777" w:rsidR="004B0C0D" w:rsidRDefault="004B0C0D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78297A" w14:textId="2A2FEA85" w:rsidR="004B0C0D" w:rsidRDefault="004B0C0D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 SWZ zmienia się na:</w:t>
      </w:r>
    </w:p>
    <w:p w14:paraId="67B90176" w14:textId="77777777" w:rsidR="004B0C0D" w:rsidRPr="00BB39D2" w:rsidRDefault="004B0C0D" w:rsidP="004B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V. Opis przedmiotu zamówienia</w:t>
      </w:r>
    </w:p>
    <w:p w14:paraId="3F79FF2F" w14:textId="77777777" w:rsidR="004B0C0D" w:rsidRPr="004B0C0D" w:rsidRDefault="004B0C0D" w:rsidP="004B0C0D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C0D">
        <w:rPr>
          <w:rFonts w:ascii="Times New Roman" w:hAnsi="Times New Roman" w:cs="Times New Roman"/>
          <w:b/>
          <w:sz w:val="24"/>
          <w:szCs w:val="24"/>
        </w:rPr>
        <w:t>Zakres robót</w:t>
      </w:r>
    </w:p>
    <w:p w14:paraId="0BB02BD1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0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 pn.: ,,Likwidacja barier i zwiększenie dostępności budynku Urzędu Gminy Wągrowiec poprzez budowę windy, utworzenie miejsca postojowego dla osób niepełnosprawnych oraz utwardzenie terenu w obrębie dojścia do windy”.</w:t>
      </w:r>
    </w:p>
    <w:p w14:paraId="008DA514" w14:textId="77777777" w:rsidR="004B0C0D" w:rsidRPr="004B0C0D" w:rsidRDefault="004B0C0D" w:rsidP="004B0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02B3ED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Zakres robót obejmuje w szczególności:</w:t>
      </w:r>
    </w:p>
    <w:p w14:paraId="63BD65C3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Umożliwienie osobom na wózku oraz ułatwienie osobom z niepełnosprawnościami ruchowymi i innym użytkownikom komunikacji w budynku, poprzez dostawę i montaż dźwigu dla niepełnosprawnych. </w:t>
      </w:r>
    </w:p>
    <w:p w14:paraId="73F5C6E6" w14:textId="5F401B0F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się dostawę i montaż dźwigu dla niepełnosprawnych - dźwig o napędzie elektrycznym, </w:t>
      </w:r>
      <w:proofErr w:type="spellStart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bezreduktorowym</w:t>
      </w:r>
      <w:proofErr w:type="spellEnd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B0C0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udźwig </w:t>
      </w:r>
      <w:r w:rsidR="00460F5B" w:rsidRPr="00460F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825 kg +-5%</w:t>
      </w:r>
      <w:r w:rsidRPr="004B0C0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4B0C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liczna przystanków 4, prędkość podnoszenia min. 1m/s, wolna przestrzeń na platformie min. 1400 x 1400 mm, sterowanie mikroprocesorowe zbiorcze góra-dół, kabina przelotowa pod kątem 90st., drzwi przystankowe - automatyczne, teleskopowe, 2 panelowe 4szt. stal nierdzewna szczotkowana, drzwi kabinowe - automatyczne, teleskopowe, 2 panelowe 2szt. stal nierdzewna szczotkowana, maszynownia - w nadszybiu (szafa sterowa montowana na ścianie na najwyższym przystanku ) stal nierdzewna szczotkowana, kabina - ściany: stal nierdzewna szczotkowana, podłoga: płytki antypoślizgowe, sufit: stal nierdzewna oświetlenie typu LED, bariera świetlna, wyświetlacz matrycowy, kaseta dyspozycji standardowa długa ze stali nierdzewnej, przyciski z kodem </w:t>
      </w:r>
      <w:proofErr w:type="spellStart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Braillea</w:t>
      </w:r>
      <w:proofErr w:type="spellEnd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, interkom, przyciski otwierania i zamykania drzwi, sygnalizacja przeciążenia, gong, lustro (na ścianie), poręcz, systemem wentylacji i odprowadzeniem skroplin. Na każdym przystanku wyświetlacz i strzałki kontynuacji jazdy montowana na ścianie. Zjazd pożarowy. Komunikacja ze służbami ratowniczymi poprzez system GSM. Zjazd awaryjny do najbliższego przystanku. W zakres prac wchodzi również opracowanie indywidualnej dokumentacji wykonawczej. W ramach zadania przewiduje się również budowę szybu windowego o konstrukcji żelbetowej, z wypełnieniem z cegieł silikatowych, wraz z okładziną z paneli stalowych i przeszklonym wiatrołapem, zabezpieczającym szyb przed przemarzaniem. </w:t>
      </w:r>
    </w:p>
    <w:p w14:paraId="36DC5653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W związku z przewidywaną lokalizacją szybu windowego w szycie budynku od strony wschodniej, w ramach koniecznych robót przygotowawczych, wykonać należy:</w:t>
      </w:r>
    </w:p>
    <w:p w14:paraId="3DE86FDD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rozbiórkę istniejących schodów zewnętrznych,</w:t>
      </w:r>
    </w:p>
    <w:p w14:paraId="19185697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rozkucie otworów drzwiowych do windy,</w:t>
      </w:r>
    </w:p>
    <w:p w14:paraId="55BEA882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wywiezienie gruzu z rozbiórki wysypisko, z załadowaniem i wyładowaniem i opłatą utylizacyjną,</w:t>
      </w:r>
    </w:p>
    <w:p w14:paraId="0E537246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wykucie z muru krat, ościeżnic i skrzydeł drzwiowych, okien PCV i podokienników.</w:t>
      </w:r>
    </w:p>
    <w:p w14:paraId="3253A240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dostosowanie wielkości otworów w ścianie szczytowej do potrzeb windy poprzez częściowe zamurowanie z cegły pełnej oraz osadzenie nadproży prefabrykowanych.</w:t>
      </w:r>
    </w:p>
    <w:p w14:paraId="4D843B47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/>
          <w:bCs/>
          <w:sz w:val="24"/>
          <w:szCs w:val="24"/>
        </w:rPr>
        <w:t>2) Udogodnienie dla osób na wózku oraz osób z niepełnosprawnościami ruchowymi w komunikacji w otoczeniu budynku, poprzez utworzenie w pobliżu wejścia do budynku oraz wejścia do windy miejsca postojowego dla osób niepełnosprawnych oraz wykonania utwardzenia terenu.</w:t>
      </w:r>
    </w:p>
    <w:p w14:paraId="64E2FE50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Zlokalizowanie miejsca postojowego dla osób niepełnosprawnych w pobliżu widny wiąże się z koniecznością rozebrania znajdującego się tam budynku gospodarczego. Zapewni to swobodny dostęp do windy oraz nie zakłóci ruchu pozostałych pojazdów po terenie nieruchomości. W ramach koniecznych do wykonania robót przewiduje się: </w:t>
      </w:r>
    </w:p>
    <w:p w14:paraId="73433600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- rozebranie budynku gospodarczego. Budynek przewidziany do rozbiórki to budynek jednokondygnacyjny, niepodpiwniczony, z dachem płaskim, krytym papą. Budynek wykonany jest w technologii tradycyjnej murowanej. Ściany wewnętrzne i działowe 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wykonane są z cegły silikatowej pełnej. Stropodach wykonano z płyt korytkowych z pokryciem papowym. Budynek wyposażony w instalację elektryczną. Powierzchnia zabudowy: 41,78m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. Powierzchnia użytkowa: 33,46m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. Powierzchnia zabudowy: 41,78m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. Kubatura: 125,00m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. Wysokość: 3,00m.</w:t>
      </w:r>
    </w:p>
    <w:p w14:paraId="747B9043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wykonanie utwardzenia terenu o powierzchni około 84m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, wraz z pełnym zakresem robót ziemnych, wykonaniem warstwy odsączającej, podbudową z kruszywa oraz nawierzchnią z kostki,</w:t>
      </w:r>
    </w:p>
    <w:p w14:paraId="435A5AB1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przebudowę wejścia do piwnicy poprzez osadzenie blachy stalowej ryflowanej w ramie stalowej, z możliwością demontażu, do umożliwi przejście oraz przejazd wzdłuż budynku np. na wózku,</w:t>
      </w:r>
    </w:p>
    <w:p w14:paraId="7C5617FB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- uzupełnienie ogrodzenia w związku z rozbiórką budynku, na wzór istniejącego – ok.9 </w:t>
      </w:r>
      <w:proofErr w:type="spellStart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mb</w:t>
      </w:r>
      <w:proofErr w:type="spellEnd"/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DE2F6AA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- oznakowanie poziome miejsca postojowego dla osoby niepełnosprawnej, przez malowanie farbą chlorokauczukową zgodnie z obowiązującymi przepisami.</w:t>
      </w:r>
    </w:p>
    <w:p w14:paraId="571DA29C" w14:textId="77777777" w:rsidR="004B0C0D" w:rsidRPr="004B0C0D" w:rsidRDefault="004B0C0D" w:rsidP="004B0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4261F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/>
          <w:sz w:val="24"/>
          <w:szCs w:val="24"/>
        </w:rPr>
        <w:t>Zadanie Nr 2 pn.: ,,Roboty w zakresie ocieplenia i inne roboty towarzyszące związane z budową windy”.</w:t>
      </w:r>
    </w:p>
    <w:p w14:paraId="7F6738DE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Zakres zadania dotyczy wykonania robót budowlanych związanych z ociepleniem jednej ze ścian szczytowych budynku Urzędu Gminy Wągrowiec oraz wykonania innych robót towarzyszących, związanych z ociepleniem, takich jak wymiana części obróbek blacharskich oraz fragmentu instalacji odgromowej. Wykonanie w/w robót jest niezbędne przed budową windy i wykonaniem utwardzenia terenu w obrębie dojścia do windy. </w:t>
      </w:r>
    </w:p>
    <w:p w14:paraId="35FD9309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  W szczególności, należy wykonać:</w:t>
      </w:r>
    </w:p>
    <w:p w14:paraId="5BFE99CF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1) Ocieplenie ściany zewnętrznej wraz z wykonaniem wyprawy elewacyjnej</w:t>
      </w:r>
    </w:p>
    <w:p w14:paraId="515F765C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Powierzchnia ścian do ocieplenia około 121m2. </w:t>
      </w:r>
    </w:p>
    <w:p w14:paraId="564C914B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2) Ocieplenie ścian fundamentowych – wraz z wykonaniem izolacji przeciwwilgociowej</w:t>
      </w:r>
    </w:p>
    <w:p w14:paraId="526EDD56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Powierzchnia ścian do ocieplenia około 20m2. </w:t>
      </w:r>
    </w:p>
    <w:p w14:paraId="022E0616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3) Obróbki blacharskie związane z dociepleniem</w:t>
      </w:r>
    </w:p>
    <w:p w14:paraId="3AAC254D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4) Wymiana fragmentu instalacji odgromowej</w:t>
      </w:r>
    </w:p>
    <w:p w14:paraId="791FD45C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Szczegółowy zakres prac określa dokumentacja projektowa oraz specyfikacje techniczne wykonania i odbioru robót.</w:t>
      </w:r>
    </w:p>
    <w:p w14:paraId="5522D903" w14:textId="77777777" w:rsidR="004B0C0D" w:rsidRPr="004B0C0D" w:rsidRDefault="004B0C0D" w:rsidP="004B0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EC3137" w14:textId="77777777" w:rsidR="004B0C0D" w:rsidRPr="004B0C0D" w:rsidRDefault="004B0C0D" w:rsidP="004B0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/>
          <w:sz w:val="24"/>
          <w:szCs w:val="24"/>
        </w:rPr>
        <w:t>Zadanie Nr 3 pn.: ,,Serwis techniczny i utrzymanie windy w sprawności”.</w:t>
      </w:r>
    </w:p>
    <w:p w14:paraId="6428DEC0" w14:textId="77777777" w:rsidR="004B0C0D" w:rsidRPr="004B0C0D" w:rsidRDefault="004B0C0D" w:rsidP="004B0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>Serwis techniczny i utrzymanie windy w sprawności na okres 36 miesięcy od dnia zakończenia realizacji zamówienia (odbioru końcowego inwestycji). Wykonawca zobowiązuje się do wykonywania przeglądu technicznego urządzenia dźwigowego zgodnie z przepisami wykonawczymi wydanymi na podstawie art. 8 ust. 4, oraz art. 23 ust. 5, ustawy z dnia 21 grudnia 2000 r. o Dozorze Technicznym (</w:t>
      </w:r>
      <w:r w:rsidRPr="004B0C0D">
        <w:rPr>
          <w:rFonts w:ascii="Times New Roman" w:eastAsia="Times New Roman" w:hAnsi="Times New Roman" w:cs="Times New Roman"/>
          <w:sz w:val="24"/>
          <w:szCs w:val="24"/>
        </w:rPr>
        <w:t>Dz.U. 2021, poz. 272 t. j. ze zm.).</w:t>
      </w:r>
    </w:p>
    <w:p w14:paraId="0EF64871" w14:textId="77777777" w:rsidR="004B0C0D" w:rsidRPr="004B0C0D" w:rsidRDefault="004B0C0D" w:rsidP="004B0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4B0C0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945BE9E" w14:textId="77777777" w:rsidR="004B0C0D" w:rsidRPr="004B0C0D" w:rsidRDefault="004B0C0D" w:rsidP="004B0C0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C0D">
        <w:rPr>
          <w:rFonts w:ascii="Times New Roman" w:eastAsia="Times New Roman" w:hAnsi="Times New Roman" w:cs="Times New Roman"/>
          <w:b/>
          <w:sz w:val="24"/>
          <w:szCs w:val="24"/>
        </w:rPr>
        <w:t>Szczegółowy zakres prac, które należy wykonać określa dokumentacja projektowa, (tj. projekt budowlany, przedmiary robót, Plan BIOZ) oraz specyfikacje techniczne wykonania i odbioru robót które ą załącznikami  do niniejszej SWZ.</w:t>
      </w:r>
    </w:p>
    <w:p w14:paraId="0B44C151" w14:textId="05AE129F" w:rsidR="004B0C0D" w:rsidRDefault="004B0C0D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0D004F" w14:textId="47D1800F" w:rsidR="006770E0" w:rsidRDefault="006770E0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2AA37B" w14:textId="3DCE82F8" w:rsidR="006770E0" w:rsidRDefault="006770E0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834367" w14:textId="64BDA20E" w:rsidR="006770E0" w:rsidRDefault="006770E0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FED28B" w14:textId="1FE00813" w:rsidR="006770E0" w:rsidRDefault="006770E0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A271C1" w14:textId="22F2E370" w:rsidR="006770E0" w:rsidRDefault="006770E0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0C0FEF" w14:textId="77777777" w:rsidR="006770E0" w:rsidRDefault="006770E0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4C110A" w14:textId="00D283A3" w:rsidR="004B0C0D" w:rsidRDefault="00460F5B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 SWZ jest:</w:t>
      </w:r>
    </w:p>
    <w:p w14:paraId="2710C388" w14:textId="250405EF" w:rsidR="00460F5B" w:rsidRDefault="00460F5B" w:rsidP="00552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wykonania zamówienia</w:t>
      </w:r>
    </w:p>
    <w:p w14:paraId="742325E1" w14:textId="77777777" w:rsidR="00460F5B" w:rsidRPr="0034387F" w:rsidRDefault="00460F5B" w:rsidP="00460F5B">
      <w:pPr>
        <w:numPr>
          <w:ilvl w:val="1"/>
          <w:numId w:val="27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7F">
        <w:rPr>
          <w:rFonts w:ascii="Times New Roman" w:hAnsi="Times New Roman" w:cs="Times New Roman"/>
          <w:sz w:val="24"/>
          <w:szCs w:val="24"/>
        </w:rPr>
        <w:t xml:space="preserve">Termin wykonania </w:t>
      </w:r>
      <w:r>
        <w:rPr>
          <w:rFonts w:ascii="Times New Roman" w:hAnsi="Times New Roman" w:cs="Times New Roman"/>
          <w:sz w:val="24"/>
          <w:szCs w:val="24"/>
        </w:rPr>
        <w:t>robót budowlanych</w:t>
      </w:r>
      <w:r w:rsidRPr="007C63C8">
        <w:t xml:space="preserve"> </w:t>
      </w:r>
      <w:r w:rsidRPr="0034387F">
        <w:rPr>
          <w:rFonts w:ascii="Times New Roman" w:hAnsi="Times New Roman" w:cs="Times New Roman"/>
          <w:b/>
          <w:bCs/>
          <w:sz w:val="24"/>
          <w:szCs w:val="24"/>
        </w:rPr>
        <w:t>40 dni od dnia podpisania umowy.</w:t>
      </w:r>
    </w:p>
    <w:p w14:paraId="03712C17" w14:textId="79362F58" w:rsidR="00460F5B" w:rsidRPr="00460F5B" w:rsidRDefault="00460F5B" w:rsidP="00460F5B">
      <w:pPr>
        <w:numPr>
          <w:ilvl w:val="1"/>
          <w:numId w:val="27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wykonania serwisu technicznego i utrzymanie windy w sprawności: 36 miesięcy od zakończenia realizacji zamówienia.</w:t>
      </w:r>
    </w:p>
    <w:p w14:paraId="2EC34725" w14:textId="148D19CE" w:rsidR="00460F5B" w:rsidRDefault="00460F5B" w:rsidP="00460F5B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A155C" w14:textId="3CAD4E1F" w:rsidR="00460F5B" w:rsidRPr="00460F5B" w:rsidRDefault="00460F5B" w:rsidP="00460F5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60F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SWZ zmienia się na:</w:t>
      </w:r>
    </w:p>
    <w:p w14:paraId="2952361A" w14:textId="77777777" w:rsidR="00460F5B" w:rsidRPr="00460F5B" w:rsidRDefault="00460F5B" w:rsidP="00460F5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Termin wykonania zamówienia</w:t>
      </w:r>
    </w:p>
    <w:p w14:paraId="51F24874" w14:textId="273F1FD6" w:rsidR="00460F5B" w:rsidRPr="00460F5B" w:rsidRDefault="00460F5B" w:rsidP="00460F5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460F5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60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0F5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Termin wykonania robót budowlanych 140 dni od dnia podpisania umowy.</w:t>
      </w:r>
    </w:p>
    <w:p w14:paraId="0423B2A1" w14:textId="56D26F25" w:rsidR="00460F5B" w:rsidRPr="00127069" w:rsidRDefault="00460F5B" w:rsidP="00460F5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F5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60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wykonania serwisu technicznego i utrzymanie windy w sprawności: 36 miesięcy od zakończenia realizacji zamówienia.</w:t>
      </w:r>
    </w:p>
    <w:p w14:paraId="2664627D" w14:textId="77777777" w:rsidR="00460F5B" w:rsidRPr="00552A39" w:rsidRDefault="00460F5B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460F5B" w:rsidRPr="00552A39" w:rsidSect="009C3C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B6B3" w14:textId="77777777" w:rsidR="00D74572" w:rsidRDefault="00D74572" w:rsidP="004C13D2">
      <w:pPr>
        <w:spacing w:after="0" w:line="240" w:lineRule="auto"/>
      </w:pPr>
      <w:r>
        <w:separator/>
      </w:r>
    </w:p>
  </w:endnote>
  <w:endnote w:type="continuationSeparator" w:id="0">
    <w:p w14:paraId="3A1334E7" w14:textId="77777777" w:rsidR="00D74572" w:rsidRDefault="00D74572" w:rsidP="004C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AC4A" w14:textId="77777777" w:rsidR="00D74572" w:rsidRDefault="00D74572" w:rsidP="004C13D2">
      <w:pPr>
        <w:spacing w:after="0" w:line="240" w:lineRule="auto"/>
      </w:pPr>
      <w:r>
        <w:separator/>
      </w:r>
    </w:p>
  </w:footnote>
  <w:footnote w:type="continuationSeparator" w:id="0">
    <w:p w14:paraId="3A13D03F" w14:textId="77777777" w:rsidR="00D74572" w:rsidRDefault="00D74572" w:rsidP="004C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3AC6" w14:textId="5EC8F67A" w:rsidR="005F7319" w:rsidRPr="00980CA7" w:rsidRDefault="00980CA7" w:rsidP="00980CA7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t xml:space="preserve">                                                                               </w:t>
    </w:r>
    <w:r w:rsidR="001445DD" w:rsidRPr="00E2778B">
      <w:rPr>
        <w:lang w:val="x-none" w:eastAsia="x-none"/>
      </w:rPr>
      <w:t xml:space="preserve">  </w:t>
    </w:r>
    <w:r w:rsidR="001445DD" w:rsidRPr="00E2778B">
      <w:rPr>
        <w:lang w:val="x-none"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0F"/>
    <w:multiLevelType w:val="hybridMultilevel"/>
    <w:tmpl w:val="C28C090E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736615"/>
    <w:multiLevelType w:val="hybridMultilevel"/>
    <w:tmpl w:val="C28C090E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BA117D"/>
    <w:multiLevelType w:val="hybridMultilevel"/>
    <w:tmpl w:val="46023C92"/>
    <w:lvl w:ilvl="0" w:tplc="872C340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7544"/>
    <w:multiLevelType w:val="hybridMultilevel"/>
    <w:tmpl w:val="79AE99A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24C4"/>
    <w:multiLevelType w:val="hybridMultilevel"/>
    <w:tmpl w:val="79E48410"/>
    <w:lvl w:ilvl="0" w:tplc="89EA4A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48B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14C08"/>
    <w:multiLevelType w:val="hybridMultilevel"/>
    <w:tmpl w:val="85AA721C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F6CCB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869B3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E1376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71D9D"/>
    <w:multiLevelType w:val="hybridMultilevel"/>
    <w:tmpl w:val="F5E6416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8D3"/>
    <w:multiLevelType w:val="hybridMultilevel"/>
    <w:tmpl w:val="04A0CBB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37A5E80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12397B"/>
    <w:multiLevelType w:val="hybridMultilevel"/>
    <w:tmpl w:val="1214033C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512A283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1A443B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9A45B5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796DFB"/>
    <w:multiLevelType w:val="hybridMultilevel"/>
    <w:tmpl w:val="FFE6BA4A"/>
    <w:lvl w:ilvl="0" w:tplc="AFE6AC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B595D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2"/>
  </w:num>
  <w:num w:numId="8">
    <w:abstractNumId w:val="8"/>
  </w:num>
  <w:num w:numId="9">
    <w:abstractNumId w:val="25"/>
  </w:num>
  <w:num w:numId="10">
    <w:abstractNumId w:val="14"/>
  </w:num>
  <w:num w:numId="11">
    <w:abstractNumId w:val="18"/>
  </w:num>
  <w:num w:numId="12">
    <w:abstractNumId w:val="5"/>
  </w:num>
  <w:num w:numId="13">
    <w:abstractNumId w:val="24"/>
  </w:num>
  <w:num w:numId="14">
    <w:abstractNumId w:val="26"/>
  </w:num>
  <w:num w:numId="15">
    <w:abstractNumId w:val="16"/>
  </w:num>
  <w:num w:numId="16">
    <w:abstractNumId w:val="0"/>
  </w:num>
  <w:num w:numId="17">
    <w:abstractNumId w:val="19"/>
  </w:num>
  <w:num w:numId="18">
    <w:abstractNumId w:val="1"/>
  </w:num>
  <w:num w:numId="19">
    <w:abstractNumId w:val="23"/>
  </w:num>
  <w:num w:numId="20">
    <w:abstractNumId w:val="11"/>
  </w:num>
  <w:num w:numId="21">
    <w:abstractNumId w:val="6"/>
  </w:num>
  <w:num w:numId="22">
    <w:abstractNumId w:val="9"/>
  </w:num>
  <w:num w:numId="23">
    <w:abstractNumId w:val="10"/>
  </w:num>
  <w:num w:numId="24">
    <w:abstractNumId w:val="21"/>
  </w:num>
  <w:num w:numId="25">
    <w:abstractNumId w:val="12"/>
  </w:num>
  <w:num w:numId="26">
    <w:abstractNumId w:val="4"/>
  </w:num>
  <w:num w:numId="2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33"/>
    <w:rsid w:val="00025518"/>
    <w:rsid w:val="00055B0D"/>
    <w:rsid w:val="000775E1"/>
    <w:rsid w:val="000843CF"/>
    <w:rsid w:val="000A773A"/>
    <w:rsid w:val="000B4363"/>
    <w:rsid w:val="000E4C00"/>
    <w:rsid w:val="0011073D"/>
    <w:rsid w:val="00132E73"/>
    <w:rsid w:val="001445DD"/>
    <w:rsid w:val="001641E7"/>
    <w:rsid w:val="00182FF3"/>
    <w:rsid w:val="001C4609"/>
    <w:rsid w:val="00225251"/>
    <w:rsid w:val="00282447"/>
    <w:rsid w:val="002B318A"/>
    <w:rsid w:val="002C379C"/>
    <w:rsid w:val="002D47D5"/>
    <w:rsid w:val="002E04A7"/>
    <w:rsid w:val="002E6721"/>
    <w:rsid w:val="002F30DB"/>
    <w:rsid w:val="002F651A"/>
    <w:rsid w:val="00312462"/>
    <w:rsid w:val="00330497"/>
    <w:rsid w:val="003434CE"/>
    <w:rsid w:val="00345D88"/>
    <w:rsid w:val="00376F19"/>
    <w:rsid w:val="003D7190"/>
    <w:rsid w:val="003F2B31"/>
    <w:rsid w:val="00423C27"/>
    <w:rsid w:val="004327A1"/>
    <w:rsid w:val="00434B27"/>
    <w:rsid w:val="00451480"/>
    <w:rsid w:val="004550BA"/>
    <w:rsid w:val="00460F5B"/>
    <w:rsid w:val="00480515"/>
    <w:rsid w:val="00494EC1"/>
    <w:rsid w:val="004B0C0D"/>
    <w:rsid w:val="004C13D2"/>
    <w:rsid w:val="004D050E"/>
    <w:rsid w:val="004F76B3"/>
    <w:rsid w:val="00501ED7"/>
    <w:rsid w:val="00536449"/>
    <w:rsid w:val="00552A39"/>
    <w:rsid w:val="00560B2B"/>
    <w:rsid w:val="005624D1"/>
    <w:rsid w:val="00595126"/>
    <w:rsid w:val="005A19C1"/>
    <w:rsid w:val="005D025B"/>
    <w:rsid w:val="005F1959"/>
    <w:rsid w:val="005F7319"/>
    <w:rsid w:val="0061081A"/>
    <w:rsid w:val="00611C61"/>
    <w:rsid w:val="006770E0"/>
    <w:rsid w:val="006C7994"/>
    <w:rsid w:val="006D1BED"/>
    <w:rsid w:val="006E0168"/>
    <w:rsid w:val="006E5D78"/>
    <w:rsid w:val="00721C9B"/>
    <w:rsid w:val="00730FF7"/>
    <w:rsid w:val="00756198"/>
    <w:rsid w:val="00757D8E"/>
    <w:rsid w:val="007614CD"/>
    <w:rsid w:val="007661FB"/>
    <w:rsid w:val="007731EB"/>
    <w:rsid w:val="0079173E"/>
    <w:rsid w:val="007C08E0"/>
    <w:rsid w:val="007C3F43"/>
    <w:rsid w:val="007D0368"/>
    <w:rsid w:val="007D7921"/>
    <w:rsid w:val="00804B46"/>
    <w:rsid w:val="00834E48"/>
    <w:rsid w:val="00835901"/>
    <w:rsid w:val="00840DF1"/>
    <w:rsid w:val="00872B05"/>
    <w:rsid w:val="00881B64"/>
    <w:rsid w:val="00886C81"/>
    <w:rsid w:val="008917B8"/>
    <w:rsid w:val="008D53F1"/>
    <w:rsid w:val="008E2D58"/>
    <w:rsid w:val="00913BBA"/>
    <w:rsid w:val="00933C59"/>
    <w:rsid w:val="009461AA"/>
    <w:rsid w:val="00980CA7"/>
    <w:rsid w:val="00994A8C"/>
    <w:rsid w:val="009B326E"/>
    <w:rsid w:val="009B407C"/>
    <w:rsid w:val="009C3C65"/>
    <w:rsid w:val="00A36AC6"/>
    <w:rsid w:val="00A546E4"/>
    <w:rsid w:val="00A808A0"/>
    <w:rsid w:val="00A87A12"/>
    <w:rsid w:val="00AC7E4F"/>
    <w:rsid w:val="00AD1D84"/>
    <w:rsid w:val="00AE1A6D"/>
    <w:rsid w:val="00B16C9D"/>
    <w:rsid w:val="00B80997"/>
    <w:rsid w:val="00B84464"/>
    <w:rsid w:val="00B96D68"/>
    <w:rsid w:val="00BA4D78"/>
    <w:rsid w:val="00BB39D2"/>
    <w:rsid w:val="00BD0A17"/>
    <w:rsid w:val="00C104BD"/>
    <w:rsid w:val="00C174EC"/>
    <w:rsid w:val="00C24D6F"/>
    <w:rsid w:val="00C40B33"/>
    <w:rsid w:val="00C6247E"/>
    <w:rsid w:val="00C63B47"/>
    <w:rsid w:val="00CA21F3"/>
    <w:rsid w:val="00CA5774"/>
    <w:rsid w:val="00CB05F8"/>
    <w:rsid w:val="00CB741E"/>
    <w:rsid w:val="00CC33AA"/>
    <w:rsid w:val="00CD586A"/>
    <w:rsid w:val="00D006A9"/>
    <w:rsid w:val="00D033D2"/>
    <w:rsid w:val="00D03D1D"/>
    <w:rsid w:val="00D2067C"/>
    <w:rsid w:val="00D74572"/>
    <w:rsid w:val="00D93B0B"/>
    <w:rsid w:val="00DB31F2"/>
    <w:rsid w:val="00DB456A"/>
    <w:rsid w:val="00DD1538"/>
    <w:rsid w:val="00DD7F27"/>
    <w:rsid w:val="00DF2C08"/>
    <w:rsid w:val="00E06631"/>
    <w:rsid w:val="00E265CF"/>
    <w:rsid w:val="00E465B7"/>
    <w:rsid w:val="00E548CD"/>
    <w:rsid w:val="00EB19BF"/>
    <w:rsid w:val="00EB6604"/>
    <w:rsid w:val="00EB6A5F"/>
    <w:rsid w:val="00EE5911"/>
    <w:rsid w:val="00EF711E"/>
    <w:rsid w:val="00F00B48"/>
    <w:rsid w:val="00F02AA9"/>
    <w:rsid w:val="00F15D12"/>
    <w:rsid w:val="00F34872"/>
    <w:rsid w:val="00F35FA8"/>
    <w:rsid w:val="00F52DCE"/>
    <w:rsid w:val="00F54817"/>
    <w:rsid w:val="00F57E0C"/>
    <w:rsid w:val="00F85DC7"/>
    <w:rsid w:val="00FA362E"/>
    <w:rsid w:val="00FB7C6C"/>
    <w:rsid w:val="00FD0EB6"/>
    <w:rsid w:val="00FD5632"/>
    <w:rsid w:val="00FE5EE8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8242E"/>
  <w15:docId w15:val="{CB0F2700-19B0-465C-9277-46C637E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3D2"/>
  </w:style>
  <w:style w:type="paragraph" w:styleId="Stopka">
    <w:name w:val="footer"/>
    <w:basedOn w:val="Normalny"/>
    <w:link w:val="Stopka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3D2"/>
  </w:style>
  <w:style w:type="paragraph" w:styleId="Akapitzlist">
    <w:name w:val="List Paragraph"/>
    <w:basedOn w:val="Normalny"/>
    <w:link w:val="AkapitzlistZnak"/>
    <w:uiPriority w:val="34"/>
    <w:qFormat/>
    <w:rsid w:val="00132E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2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A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52A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901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3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g_wagrowi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31B5-F422-4DF6-9051-C5D8317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maciejewskam</cp:lastModifiedBy>
  <cp:revision>48</cp:revision>
  <cp:lastPrinted>2021-11-09T08:04:00Z</cp:lastPrinted>
  <dcterms:created xsi:type="dcterms:W3CDTF">2020-03-23T13:21:00Z</dcterms:created>
  <dcterms:modified xsi:type="dcterms:W3CDTF">2021-11-09T08:08:00Z</dcterms:modified>
</cp:coreProperties>
</file>