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3AD915F9" w:rsidR="00D577B7" w:rsidRPr="00F669D5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669D5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812583" w:rsidRPr="00F669D5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669D5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669D5">
        <w:rPr>
          <w:rFonts w:asciiTheme="minorHAnsi" w:hAnsiTheme="minorHAnsi" w:cstheme="minorHAnsi"/>
          <w:b/>
          <w:sz w:val="24"/>
          <w:szCs w:val="24"/>
        </w:rPr>
        <w:t>WZ</w:t>
      </w:r>
      <w:r w:rsidR="00812583" w:rsidRPr="00F669D5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48039B">
        <w:rPr>
          <w:rFonts w:asciiTheme="minorHAnsi" w:hAnsiTheme="minorHAnsi" w:cstheme="minorHAnsi"/>
          <w:b/>
          <w:sz w:val="24"/>
          <w:szCs w:val="24"/>
        </w:rPr>
        <w:t>4</w:t>
      </w:r>
      <w:r w:rsidR="00472A80">
        <w:rPr>
          <w:rFonts w:asciiTheme="minorHAnsi" w:hAnsiTheme="minorHAnsi" w:cstheme="minorHAnsi"/>
          <w:b/>
          <w:sz w:val="24"/>
          <w:szCs w:val="24"/>
        </w:rPr>
        <w:t>5</w:t>
      </w:r>
      <w:r w:rsidR="006C73DF" w:rsidRPr="00F669D5">
        <w:rPr>
          <w:rFonts w:asciiTheme="minorHAnsi" w:hAnsiTheme="minorHAnsi" w:cstheme="minorHAnsi"/>
          <w:b/>
          <w:sz w:val="24"/>
          <w:szCs w:val="24"/>
        </w:rPr>
        <w:t>.202</w:t>
      </w:r>
      <w:r w:rsidR="00C67EF0">
        <w:rPr>
          <w:rFonts w:asciiTheme="minorHAnsi" w:hAnsiTheme="minorHAnsi" w:cstheme="minorHAnsi"/>
          <w:b/>
          <w:sz w:val="24"/>
          <w:szCs w:val="24"/>
        </w:rPr>
        <w:t>2</w:t>
      </w:r>
    </w:p>
    <w:p w14:paraId="38FB41D9" w14:textId="77777777" w:rsidR="007D45BD" w:rsidRPr="00F669D5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669D5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669D5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669D5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48039B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0"/>
          <w:szCs w:val="20"/>
        </w:rPr>
      </w:pPr>
      <w:r w:rsidRPr="0048039B">
        <w:rPr>
          <w:rFonts w:asciiTheme="minorHAnsi" w:hAnsiTheme="minorHAnsi" w:cstheme="minorHAnsi"/>
          <w:b/>
          <w:i/>
          <w:sz w:val="20"/>
          <w:szCs w:val="20"/>
        </w:rPr>
        <w:t>(</w:t>
      </w:r>
      <w:r w:rsidR="00277287" w:rsidRPr="0048039B">
        <w:rPr>
          <w:rFonts w:asciiTheme="minorHAnsi" w:hAnsiTheme="minorHAnsi" w:cstheme="minorHAnsi"/>
          <w:b/>
          <w:i/>
          <w:sz w:val="20"/>
          <w:szCs w:val="20"/>
        </w:rPr>
        <w:t>Nazwa podmiotu</w:t>
      </w:r>
      <w:r w:rsidR="00E74BFB" w:rsidRPr="0048039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277287" w:rsidRPr="0048039B">
        <w:rPr>
          <w:rFonts w:asciiTheme="minorHAnsi" w:hAnsiTheme="minorHAnsi" w:cstheme="minorHAnsi"/>
          <w:b/>
          <w:i/>
          <w:sz w:val="20"/>
          <w:szCs w:val="20"/>
        </w:rPr>
        <w:t>oddającego potencjał</w:t>
      </w:r>
      <w:r w:rsidRPr="0048039B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14:paraId="7300D9D5" w14:textId="77777777" w:rsidR="00277287" w:rsidRPr="00F669D5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669D5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F669D5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669D5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C67EF0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67EF0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669D5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669D5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48039B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669D5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</w:t>
      </w:r>
      <w:r w:rsidRPr="0048039B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669D5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669D5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C67EF0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669D5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C67EF0">
        <w:rPr>
          <w:rFonts w:asciiTheme="minorHAnsi" w:hAnsiTheme="minorHAnsi" w:cstheme="minorHAnsi"/>
          <w:i/>
          <w:sz w:val="20"/>
          <w:szCs w:val="20"/>
        </w:rPr>
        <w:t>(określenie zasobu – wiedza i doświadczenie, ….)</w:t>
      </w:r>
    </w:p>
    <w:p w14:paraId="59EAF8BC" w14:textId="77777777" w:rsidR="007D45BD" w:rsidRPr="00F669D5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669D5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69CE99D8" w:rsidR="00277287" w:rsidRPr="00C67EF0" w:rsidRDefault="00C67EF0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</w:t>
      </w:r>
      <w:r w:rsidR="00277287" w:rsidRPr="00C67EF0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669D5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8E377E" w14:textId="2785D830" w:rsidR="0048039B" w:rsidRPr="0048039B" w:rsidRDefault="00277287" w:rsidP="0048039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010AA1F3" w14:textId="77777777" w:rsidR="00472A80" w:rsidRDefault="00472A80" w:rsidP="00472A80">
      <w:pPr>
        <w:spacing w:line="276" w:lineRule="auto"/>
        <w:jc w:val="both"/>
        <w:rPr>
          <w:rFonts w:cs="Calibri"/>
          <w:b/>
          <w:bCs/>
          <w:sz w:val="24"/>
          <w:szCs w:val="20"/>
          <w:lang w:eastAsia="pl-PL"/>
        </w:rPr>
      </w:pPr>
      <w:r>
        <w:rPr>
          <w:rFonts w:cs="Calibri"/>
          <w:b/>
          <w:bCs/>
          <w:sz w:val="24"/>
        </w:rPr>
        <w:t xml:space="preserve">„Utrzymanie czystości na terenie gminy Łomianki oraz na terenie Parku Miejskiego </w:t>
      </w:r>
      <w:r>
        <w:rPr>
          <w:rFonts w:cs="Calibri"/>
          <w:b/>
          <w:bCs/>
          <w:sz w:val="24"/>
        </w:rPr>
        <w:br/>
        <w:t xml:space="preserve">przy Jeziorze Fabrycznym” z okresem realizacji 1.01.2023 r. - 31.12.2024”. </w:t>
      </w:r>
    </w:p>
    <w:p w14:paraId="0FF38EB1" w14:textId="77777777" w:rsidR="00472A80" w:rsidRDefault="00472A80" w:rsidP="00472A80">
      <w:pPr>
        <w:spacing w:line="276" w:lineRule="auto"/>
        <w:jc w:val="both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 xml:space="preserve">Część I przedmiotu zamówienia - </w:t>
      </w:r>
      <w:r>
        <w:rPr>
          <w:rFonts w:cs="Calibri"/>
          <w:bCs/>
          <w:sz w:val="24"/>
        </w:rPr>
        <w:t xml:space="preserve">„ Utrzymanie czystości na terenie gminy Łomianki </w:t>
      </w:r>
      <w:r>
        <w:rPr>
          <w:rFonts w:cs="Calibri"/>
          <w:bCs/>
          <w:sz w:val="24"/>
        </w:rPr>
        <w:br/>
        <w:t>oraz utrzymanie małych obiektów użytkowych służących rekreacji codziennej i utrzymaniu porządku, tj. ławek ulicznych oraz koszy, w latach 2023 - 2024”.</w:t>
      </w:r>
    </w:p>
    <w:p w14:paraId="0DB5E49C" w14:textId="252B6D24" w:rsidR="00472A80" w:rsidRDefault="00472A80" w:rsidP="00472A80">
      <w:pPr>
        <w:spacing w:line="276" w:lineRule="auto"/>
        <w:jc w:val="both"/>
        <w:rPr>
          <w:rFonts w:cs="Calibri"/>
          <w:bCs/>
          <w:sz w:val="24"/>
        </w:rPr>
      </w:pPr>
      <w:r>
        <w:rPr>
          <w:rFonts w:cs="Calibri"/>
          <w:b/>
          <w:bCs/>
          <w:sz w:val="24"/>
        </w:rPr>
        <w:t xml:space="preserve">Część II przedmiotu zamówienia - </w:t>
      </w:r>
      <w:r>
        <w:rPr>
          <w:rFonts w:cs="Calibri"/>
          <w:bCs/>
          <w:sz w:val="24"/>
        </w:rPr>
        <w:t xml:space="preserve">„Utrzymanie czystości na terenie Parku Miejskiego </w:t>
      </w:r>
      <w:r>
        <w:rPr>
          <w:rFonts w:cs="Calibri"/>
          <w:bCs/>
          <w:sz w:val="24"/>
        </w:rPr>
        <w:br/>
        <w:t>przy Jeziorze Fabrycznym w Łomiankach w latach 202</w:t>
      </w:r>
      <w:r w:rsidR="00866D2D">
        <w:rPr>
          <w:rFonts w:cs="Calibri"/>
          <w:bCs/>
          <w:sz w:val="24"/>
        </w:rPr>
        <w:t>3</w:t>
      </w:r>
      <w:bookmarkStart w:id="0" w:name="_GoBack"/>
      <w:bookmarkEnd w:id="0"/>
      <w:r>
        <w:rPr>
          <w:rFonts w:cs="Calibri"/>
          <w:bCs/>
          <w:sz w:val="24"/>
        </w:rPr>
        <w:t xml:space="preserve"> - 2024”. </w:t>
      </w:r>
    </w:p>
    <w:p w14:paraId="68199740" w14:textId="7625D14F" w:rsidR="00277287" w:rsidRPr="00F669D5" w:rsidRDefault="00277287" w:rsidP="0048039B">
      <w:pPr>
        <w:suppressAutoHyphens/>
        <w:ind w:right="283"/>
        <w:rPr>
          <w:rFonts w:cs="Calibri"/>
          <w:b/>
          <w:sz w:val="24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669D5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59BAE14D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 w:rsidRPr="00F669D5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F669D5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F669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7777777" w:rsidR="00945765" w:rsidRPr="00F669D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669D5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669D5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669D5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669D5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669D5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50A64563" w:rsidR="00277287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udziału w postępowaniu dotyczących wykształcenia, kwalifikacji zawodowych </w:t>
      </w:r>
      <w:r w:rsidR="00F62958" w:rsidRPr="00F669D5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lub doświadczenia, zrealizuje roboty budowalne, których wskazane zdolności dotyczą.</w:t>
      </w:r>
    </w:p>
    <w:p w14:paraId="449ACA5D" w14:textId="1DFF3887" w:rsidR="007844B0" w:rsidRPr="00F669D5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F62958" w:rsidRPr="00F669D5">
        <w:rPr>
          <w:rFonts w:asciiTheme="minorHAnsi" w:hAnsiTheme="minorHAnsi" w:cstheme="minorHAnsi"/>
          <w:sz w:val="24"/>
          <w:szCs w:val="24"/>
        </w:rPr>
        <w:br/>
      </w:r>
      <w:r w:rsidRPr="00F669D5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669D5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F62958" w:rsidRPr="00F669D5">
        <w:rPr>
          <w:rFonts w:asciiTheme="minorHAnsi" w:hAnsiTheme="minorHAnsi" w:cstheme="minorHAnsi"/>
          <w:b/>
          <w:sz w:val="24"/>
          <w:szCs w:val="24"/>
        </w:rPr>
        <w:br/>
      </w:r>
      <w:r w:rsidRPr="00F669D5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669D5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669D5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669D5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4AAD0043" w:rsidR="00E74BFB" w:rsidRPr="00F669D5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C67EF0">
        <w:rPr>
          <w:rFonts w:asciiTheme="minorHAnsi" w:hAnsiTheme="minorHAnsi" w:cstheme="minorHAnsi"/>
          <w:sz w:val="24"/>
          <w:szCs w:val="24"/>
        </w:rPr>
        <w:t>2</w:t>
      </w:r>
      <w:r w:rsidRPr="00F669D5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7BFC9E65" w14:textId="5FA58784" w:rsidR="007D45BD" w:rsidRPr="00F669D5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C4CB2C9" w14:textId="5573AF12" w:rsidR="00F62958" w:rsidRPr="00F669D5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2102EAA" w14:textId="77777777" w:rsidR="00F62958" w:rsidRPr="00F669D5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669D5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669D5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671A0BAC" w:rsidR="00E74BFB" w:rsidRPr="007D45BD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669D5">
        <w:rPr>
          <w:rFonts w:asciiTheme="minorHAnsi" w:hAnsiTheme="minorHAnsi" w:cstheme="minorHAnsi"/>
          <w:i/>
          <w:sz w:val="20"/>
          <w:szCs w:val="24"/>
        </w:rPr>
        <w:t xml:space="preserve">(podpis Podmiotu/ osoby upoważnionej </w:t>
      </w:r>
      <w:r w:rsidR="00812583" w:rsidRPr="00F669D5">
        <w:rPr>
          <w:rFonts w:asciiTheme="minorHAnsi" w:hAnsiTheme="minorHAnsi" w:cstheme="minorHAnsi"/>
          <w:i/>
          <w:sz w:val="20"/>
          <w:szCs w:val="24"/>
        </w:rPr>
        <w:br/>
      </w:r>
      <w:r w:rsidRPr="00F669D5">
        <w:rPr>
          <w:rFonts w:asciiTheme="minorHAnsi" w:hAnsiTheme="minorHAnsi" w:cstheme="minorHAnsi"/>
          <w:i/>
          <w:sz w:val="20"/>
          <w:szCs w:val="24"/>
        </w:rPr>
        <w:t>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2A80"/>
    <w:rsid w:val="004737E4"/>
    <w:rsid w:val="004761C6"/>
    <w:rsid w:val="0047664E"/>
    <w:rsid w:val="00476E7D"/>
    <w:rsid w:val="0048039B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B53E6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66D2D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0453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63BDA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18E9"/>
    <w:rsid w:val="00C42DAB"/>
    <w:rsid w:val="00C57DEB"/>
    <w:rsid w:val="00C67EF0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2A9A"/>
    <w:rsid w:val="00F3616C"/>
    <w:rsid w:val="00F365F2"/>
    <w:rsid w:val="00F43919"/>
    <w:rsid w:val="00F4447A"/>
    <w:rsid w:val="00F62958"/>
    <w:rsid w:val="00F66810"/>
    <w:rsid w:val="00F669D5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477C-BDEF-4175-B0B8-3D1AD9C9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24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Ewa Widawska</cp:lastModifiedBy>
  <cp:revision>26</cp:revision>
  <cp:lastPrinted>2021-03-25T08:37:00Z</cp:lastPrinted>
  <dcterms:created xsi:type="dcterms:W3CDTF">2021-02-02T07:24:00Z</dcterms:created>
  <dcterms:modified xsi:type="dcterms:W3CDTF">2022-11-15T12:39:00Z</dcterms:modified>
</cp:coreProperties>
</file>