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71D8A1" w14:textId="65268BA8" w:rsidR="000149B0" w:rsidRPr="0035495E" w:rsidRDefault="000149B0" w:rsidP="000149B0">
      <w:pPr>
        <w:spacing w:after="0" w:line="240" w:lineRule="auto"/>
        <w:rPr>
          <w:rFonts w:ascii="Calibri" w:hAnsi="Calibri" w:cs="Calibri"/>
          <w:sz w:val="28"/>
          <w:szCs w:val="28"/>
        </w:rPr>
      </w:pPr>
      <w:r w:rsidRPr="0035495E">
        <w:rPr>
          <w:rFonts w:ascii="Calibri" w:hAnsi="Calibri" w:cs="Calibri"/>
          <w:sz w:val="28"/>
          <w:szCs w:val="28"/>
        </w:rPr>
        <w:t>Ogłoszenie o zamówieniu nr  02/SORFM/2024</w:t>
      </w:r>
      <w:r w:rsidR="002F31CC">
        <w:rPr>
          <w:rFonts w:ascii="Calibri" w:hAnsi="Calibri" w:cs="Calibri"/>
          <w:sz w:val="28"/>
          <w:szCs w:val="28"/>
        </w:rPr>
        <w:t xml:space="preserve"> WER. 2</w:t>
      </w:r>
    </w:p>
    <w:p w14:paraId="55905D7F" w14:textId="77777777" w:rsidR="000149B0" w:rsidRDefault="000149B0" w:rsidP="000149B0">
      <w:pPr>
        <w:jc w:val="center"/>
        <w:rPr>
          <w:sz w:val="28"/>
          <w:szCs w:val="28"/>
        </w:rPr>
      </w:pPr>
    </w:p>
    <w:p w14:paraId="1E5FB624" w14:textId="77777777" w:rsidR="000149B0" w:rsidRDefault="000149B0" w:rsidP="000149B0">
      <w:pPr>
        <w:jc w:val="center"/>
        <w:rPr>
          <w:sz w:val="28"/>
          <w:szCs w:val="28"/>
        </w:rPr>
      </w:pPr>
    </w:p>
    <w:p w14:paraId="58DB5739" w14:textId="77777777" w:rsidR="000149B0" w:rsidRPr="0035495E" w:rsidRDefault="000149B0" w:rsidP="000149B0">
      <w:pPr>
        <w:jc w:val="center"/>
        <w:rPr>
          <w:rFonts w:ascii="Calibri" w:hAnsi="Calibri" w:cs="Calibri"/>
          <w:sz w:val="28"/>
          <w:szCs w:val="28"/>
        </w:rPr>
      </w:pPr>
      <w:r w:rsidRPr="0035495E">
        <w:rPr>
          <w:rFonts w:ascii="Calibri" w:hAnsi="Calibri" w:cs="Calibri"/>
          <w:sz w:val="28"/>
          <w:szCs w:val="28"/>
        </w:rPr>
        <w:t>Specyfikacja warunków zamówienia (SWZ)</w:t>
      </w:r>
    </w:p>
    <w:p w14:paraId="71ADFEDE" w14:textId="77777777" w:rsidR="000149B0" w:rsidRDefault="000149B0" w:rsidP="000149B0"/>
    <w:p w14:paraId="3B1790B2" w14:textId="77777777" w:rsidR="000149B0" w:rsidRPr="0035495E" w:rsidRDefault="000149B0" w:rsidP="000149B0">
      <w:pPr>
        <w:rPr>
          <w:rFonts w:ascii="Calibri" w:hAnsi="Calibri" w:cs="Calibri"/>
        </w:rPr>
      </w:pPr>
      <w:r w:rsidRPr="0035495E">
        <w:rPr>
          <w:rFonts w:ascii="Calibri" w:hAnsi="Calibri" w:cs="Calibri"/>
        </w:rPr>
        <w:t>Warunki ogólne</w:t>
      </w:r>
    </w:p>
    <w:p w14:paraId="1216D4DC" w14:textId="77777777" w:rsidR="000149B0" w:rsidRPr="0035495E" w:rsidRDefault="000149B0" w:rsidP="000149B0">
      <w:pPr>
        <w:rPr>
          <w:rFonts w:ascii="Calibri" w:hAnsi="Calibri" w:cs="Calibri"/>
        </w:rPr>
      </w:pPr>
      <w:r w:rsidRPr="0035495E">
        <w:rPr>
          <w:rFonts w:ascii="Calibri" w:hAnsi="Calibri" w:cs="Calibri"/>
        </w:rPr>
        <w:t>Oferowany sprzęt powinien być fabrycznie nowy, rok produkcji 2023 lub nowszy  (w przypadku urządzenia modułowego, dotyczy wszystkich modułów / części urządzenia posiadających własne - odrębne tabliczki znamionowe)</w:t>
      </w:r>
    </w:p>
    <w:p w14:paraId="10F0A762" w14:textId="77777777" w:rsidR="000149B0" w:rsidRPr="0035495E" w:rsidRDefault="000149B0" w:rsidP="000149B0">
      <w:pPr>
        <w:rPr>
          <w:rFonts w:ascii="Calibri" w:hAnsi="Calibri" w:cs="Calibri"/>
        </w:rPr>
      </w:pPr>
      <w:r w:rsidRPr="0035495E">
        <w:rPr>
          <w:rFonts w:ascii="Calibri" w:hAnsi="Calibri" w:cs="Calibri"/>
        </w:rPr>
        <w:t>Oferowany sprzęt powinien posiadać Deklaracja zgodności CE oraz zgłoszenie/wpis do rejestru wyrobów medycznych – dokumenty potwierdzające spełnienie warunku należy dołączyć do oferty.</w:t>
      </w:r>
    </w:p>
    <w:p w14:paraId="7B521B90" w14:textId="77777777" w:rsidR="000149B0" w:rsidRPr="0035495E" w:rsidRDefault="000149B0" w:rsidP="000149B0">
      <w:pPr>
        <w:rPr>
          <w:rFonts w:ascii="Calibri" w:hAnsi="Calibri" w:cs="Calibri"/>
        </w:rPr>
      </w:pPr>
    </w:p>
    <w:p w14:paraId="17F84FA9" w14:textId="77777777" w:rsidR="000149B0" w:rsidRPr="0035495E" w:rsidRDefault="000149B0" w:rsidP="000149B0">
      <w:pPr>
        <w:rPr>
          <w:rFonts w:ascii="Calibri" w:hAnsi="Calibri" w:cs="Calibri"/>
        </w:rPr>
      </w:pPr>
      <w:r w:rsidRPr="0035495E">
        <w:rPr>
          <w:rFonts w:ascii="Calibri" w:hAnsi="Calibri" w:cs="Calibri"/>
        </w:rPr>
        <w:t>Warunki szczegółowe</w:t>
      </w:r>
    </w:p>
    <w:p w14:paraId="2C14D30C" w14:textId="77777777" w:rsidR="000149B0" w:rsidRPr="0035495E" w:rsidRDefault="000149B0" w:rsidP="000149B0">
      <w:pPr>
        <w:rPr>
          <w:rFonts w:ascii="Calibri" w:hAnsi="Calibri" w:cs="Calibri"/>
        </w:rPr>
      </w:pPr>
      <w:r w:rsidRPr="0035495E">
        <w:rPr>
          <w:rFonts w:ascii="Calibri" w:hAnsi="Calibri" w:cs="Calibri"/>
        </w:rPr>
        <w:t>Tabele z wymaganymi parametrami sprzętów:</w:t>
      </w:r>
    </w:p>
    <w:p w14:paraId="35F1463B" w14:textId="77777777" w:rsidR="000149B0" w:rsidRPr="0035495E" w:rsidRDefault="000149B0" w:rsidP="000149B0">
      <w:pPr>
        <w:rPr>
          <w:rFonts w:ascii="Calibri" w:hAnsi="Calibri" w:cs="Calibri"/>
        </w:rPr>
      </w:pPr>
    </w:p>
    <w:p w14:paraId="04201B3B" w14:textId="77777777" w:rsidR="000149B0" w:rsidRPr="0035495E" w:rsidRDefault="000149B0" w:rsidP="000149B0">
      <w:pPr>
        <w:rPr>
          <w:rFonts w:ascii="Calibri" w:hAnsi="Calibri" w:cs="Calibri"/>
        </w:rPr>
      </w:pPr>
      <w:r w:rsidRPr="0035495E">
        <w:rPr>
          <w:rFonts w:ascii="Calibri" w:hAnsi="Calibri" w:cs="Calibri"/>
        </w:rPr>
        <w:t xml:space="preserve">Część 1 </w:t>
      </w:r>
    </w:p>
    <w:p w14:paraId="5EC15915" w14:textId="77777777" w:rsidR="000149B0" w:rsidRPr="00EC076B" w:rsidRDefault="000149B0" w:rsidP="000149B0">
      <w:pPr>
        <w:rPr>
          <w:rFonts w:ascii="Calibri" w:hAnsi="Calibri" w:cs="Calibri"/>
          <w:b/>
        </w:rPr>
      </w:pPr>
      <w:r w:rsidRPr="00EC076B">
        <w:rPr>
          <w:rFonts w:ascii="Calibri" w:hAnsi="Calibri" w:cs="Calibri"/>
          <w:b/>
        </w:rPr>
        <w:t>Tomograf Komputerowy – 1 sztuka.</w:t>
      </w:r>
    </w:p>
    <w:p w14:paraId="3A8372BD" w14:textId="77777777" w:rsidR="000149B0" w:rsidRDefault="000149B0" w:rsidP="000149B0"/>
    <w:tbl>
      <w:tblPr>
        <w:tblW w:w="6739" w:type="dxa"/>
        <w:jc w:val="center"/>
        <w:tblLayout w:type="fixed"/>
        <w:tblLook w:val="0000" w:firstRow="0" w:lastRow="0" w:firstColumn="0" w:lastColumn="0" w:noHBand="0" w:noVBand="0"/>
      </w:tblPr>
      <w:tblGrid>
        <w:gridCol w:w="562"/>
        <w:gridCol w:w="4889"/>
        <w:gridCol w:w="1279"/>
        <w:gridCol w:w="9"/>
      </w:tblGrid>
      <w:tr w:rsidR="000149B0" w:rsidRPr="0035495E" w14:paraId="3D5C6DBE" w14:textId="77777777" w:rsidTr="00725F13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59D04" w14:textId="77777777" w:rsidR="000149B0" w:rsidRPr="005B4701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5B4701">
              <w:rPr>
                <w:rFonts w:ascii="Calibri" w:eastAsia="Times New Roman" w:hAnsi="Calibri" w:cs="Calibri"/>
                <w:b/>
                <w:sz w:val="18"/>
                <w:szCs w:val="18"/>
              </w:rPr>
              <w:t>Lp.</w:t>
            </w: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0F592EC" w14:textId="77777777" w:rsidR="000149B0" w:rsidRPr="005B4701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5B4701">
              <w:rPr>
                <w:rFonts w:ascii="Calibri" w:eastAsia="Times New Roman" w:hAnsi="Calibri" w:cs="Calibri"/>
                <w:b/>
                <w:sz w:val="18"/>
                <w:szCs w:val="18"/>
              </w:rPr>
              <w:t>Wymagania minimalne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81233DE" w14:textId="77777777" w:rsidR="000149B0" w:rsidRPr="005B4701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5B4701">
              <w:rPr>
                <w:rFonts w:ascii="Calibri" w:eastAsia="Times New Roman" w:hAnsi="Calibri" w:cs="Calibri"/>
                <w:b/>
                <w:sz w:val="18"/>
                <w:szCs w:val="18"/>
              </w:rPr>
              <w:t>Parametr wymagany</w:t>
            </w:r>
          </w:p>
        </w:tc>
      </w:tr>
      <w:tr w:rsidR="000149B0" w:rsidRPr="0035495E" w14:paraId="565F065D" w14:textId="77777777" w:rsidTr="00725F13">
        <w:trPr>
          <w:gridAfter w:val="1"/>
          <w:wAfter w:w="9" w:type="dxa"/>
          <w:trHeight w:val="20"/>
          <w:jc w:val="center"/>
        </w:trPr>
        <w:tc>
          <w:tcPr>
            <w:tcW w:w="67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DEADE4E" w14:textId="77777777" w:rsidR="000149B0" w:rsidRPr="0035495E" w:rsidRDefault="000149B0" w:rsidP="006D27F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t>PARAMETRY OGÓLNE</w:t>
            </w:r>
          </w:p>
        </w:tc>
      </w:tr>
      <w:tr w:rsidR="000149B0" w:rsidRPr="0035495E" w14:paraId="51F74E89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40830" w14:textId="77777777" w:rsidR="000149B0" w:rsidRPr="0035495E" w:rsidRDefault="000149B0" w:rsidP="00EF131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3ACA37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Urządzenie oraz wszystkie elementy składowe -  fabrycznie nowe, rok produkcji min. 2024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6C8357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8B6258A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CC4E0" w14:textId="77777777" w:rsidR="000149B0" w:rsidRPr="0035495E" w:rsidRDefault="000149B0" w:rsidP="00EF131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E697675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Tomograf komputerowy posiadający detektor min. 64 rzędowy przeznaczony do badań ogólnych i umożliwiający akwizycję min. 128 warstw, w czasie jednego pełnego obrotu układu lampa detektor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F21901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7837A2BC" w14:textId="77777777" w:rsidTr="00725F13">
        <w:trPr>
          <w:gridAfter w:val="1"/>
          <w:wAfter w:w="9" w:type="dxa"/>
          <w:trHeight w:val="20"/>
          <w:jc w:val="center"/>
        </w:trPr>
        <w:tc>
          <w:tcPr>
            <w:tcW w:w="673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ECAE171" w14:textId="77777777" w:rsidR="000149B0" w:rsidRPr="0035495E" w:rsidRDefault="000149B0" w:rsidP="006D27F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t>GANTRY, STÓŁ PACJENTA</w:t>
            </w:r>
          </w:p>
        </w:tc>
      </w:tr>
      <w:tr w:rsidR="000149B0" w:rsidRPr="0035495E" w14:paraId="1131A8CC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AFBB7" w14:textId="77777777" w:rsidR="000149B0" w:rsidRPr="0035495E" w:rsidRDefault="000149B0" w:rsidP="00EF131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84740DE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Średnica otworu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min. 75 cm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9076FE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8FCB123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54844" w14:textId="77777777" w:rsidR="000149B0" w:rsidRPr="0035495E" w:rsidRDefault="000149B0" w:rsidP="00EF131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6522E58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Fizyczne pochylanie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w zakresie ±30°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C8D768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FE43AD7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4450A" w14:textId="77777777" w:rsidR="000149B0" w:rsidRPr="0035495E" w:rsidRDefault="000149B0" w:rsidP="00EF131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794262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Udźwig stołu pacjenta w pełnym zakresie skanowania min. 300 kg.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F49AD2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67D0E2E2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207B2" w14:textId="77777777" w:rsidR="000149B0" w:rsidRPr="0035495E" w:rsidRDefault="000149B0" w:rsidP="00EF131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5DE1D57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Maksymalny zakres przesuwu stołu, bez elementów metalowych podczas skanowania min. 200 cm.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5187F1B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678F263F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CDB28" w14:textId="77777777" w:rsidR="000149B0" w:rsidRPr="0035495E" w:rsidRDefault="000149B0" w:rsidP="00EF131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906C51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Kamera 3D umożliwiająca automatyczne pozycjonowania pacjenta oraz automatyczne wyznaczenie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izocentrum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pacjenta i ustawienie odpowiedniej wysokości pacjenta. Automatyczne wyszukanie anatomicznych punktów referencyjnych pacjenta, zgodnych z protokołem badania i na ich podstawie automatyczne ustawienie początku i  zakresu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topogramu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9830A7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3CA1BA97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B25D6" w14:textId="77777777" w:rsidR="000149B0" w:rsidRPr="0035495E" w:rsidRDefault="000149B0" w:rsidP="00EF131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BA7729D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Automatyczne ustawienie wysokości pacjenta do wyznaczonego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izocentrum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i wjazd na pozycję rozpoczęcia skanowania zgodnie z wyznaczonym anatomicznym punktem referencyjnym po wciśnięciu jednego przycisku na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1E4ABDC" w14:textId="0D3BA2ED" w:rsidR="000149B0" w:rsidRPr="0035495E" w:rsidRDefault="00E9670D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</w:tr>
      <w:tr w:rsidR="000149B0" w:rsidRPr="0035495E" w14:paraId="10790F8D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FF805" w14:textId="77777777" w:rsidR="000149B0" w:rsidRPr="0035495E" w:rsidRDefault="000149B0" w:rsidP="00EF131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5A9507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Automatyczne ostrzeganie personelu przed potencjalną kolizją pacjenta z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w przypadku nieprawidłowego ułożenia pacjenta przed wjazdem pacjenta do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143D1B" w14:textId="2D7D9378" w:rsidR="000149B0" w:rsidRPr="0035495E" w:rsidRDefault="00E9670D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4F5826A6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6466E" w14:textId="77777777" w:rsidR="000149B0" w:rsidRPr="0035495E" w:rsidRDefault="000149B0" w:rsidP="00EF131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D891E5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Sterowanie ruchami stołu i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za pomocą pedałów przy stole oraz paneli na obudowie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umieszczonych z przodu i tyłu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E61F747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4499D066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F8F91" w14:textId="77777777" w:rsidR="000149B0" w:rsidRPr="0035495E" w:rsidRDefault="000149B0" w:rsidP="00EF131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CC3584F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Wyświetlanie filmów instruujących pacjenta o przebiegu badania na panelu informacyjnym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D1FB619" w14:textId="17CF1090" w:rsidR="000149B0" w:rsidRPr="0035495E" w:rsidRDefault="00E9670D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6C7F5832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CA182" w14:textId="77777777" w:rsidR="000149B0" w:rsidRPr="0035495E" w:rsidRDefault="000149B0" w:rsidP="00EF131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A2CEADE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Wyposażenie stołu:</w:t>
            </w:r>
          </w:p>
          <w:p w14:paraId="683B1D0A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- materac </w:t>
            </w:r>
          </w:p>
          <w:p w14:paraId="3ED5F308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-osłona chroniąca stół przed zalaniem płynami</w:t>
            </w:r>
          </w:p>
          <w:p w14:paraId="30D9510D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- podgłówek do badania głowy</w:t>
            </w:r>
          </w:p>
          <w:p w14:paraId="1C071CB8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- podgłówek do pozycji na wznak</w:t>
            </w:r>
          </w:p>
          <w:p w14:paraId="57E56CC6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- pasy stabilizujące</w:t>
            </w:r>
          </w:p>
          <w:p w14:paraId="178ACF09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- podpórka pod nogi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3353D59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54E7ABEB" w14:textId="77777777" w:rsidTr="00725F13">
        <w:trPr>
          <w:gridAfter w:val="1"/>
          <w:wAfter w:w="9" w:type="dxa"/>
          <w:trHeight w:val="20"/>
          <w:jc w:val="center"/>
        </w:trPr>
        <w:tc>
          <w:tcPr>
            <w:tcW w:w="673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C676056" w14:textId="77777777" w:rsidR="000149B0" w:rsidRPr="0035495E" w:rsidRDefault="000149B0" w:rsidP="006D27F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bookmarkStart w:id="0" w:name="gjdgxs" w:colFirst="0" w:colLast="0"/>
            <w:bookmarkEnd w:id="0"/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t>DETEKTOR, GENERATOR, LAMPA</w:t>
            </w:r>
          </w:p>
        </w:tc>
      </w:tr>
      <w:tr w:rsidR="000149B0" w:rsidRPr="0035495E" w14:paraId="6A71E31B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B26C5" w14:textId="77777777" w:rsidR="000149B0" w:rsidRPr="0035495E" w:rsidRDefault="000149B0" w:rsidP="00EF13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4CB2995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Pokrycie anatomiczne detektora min. 38 mm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107270C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A74AF9A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2644B" w14:textId="77777777" w:rsidR="000149B0" w:rsidRPr="0035495E" w:rsidRDefault="000149B0" w:rsidP="00EF13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86E50C8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Grubość najcieńszej dostępnej warstwy w akwizycji wielowarstwowej ≤ 0,625mm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1E0A0F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1538BE8D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16BBB" w14:textId="77777777" w:rsidR="000149B0" w:rsidRPr="0035495E" w:rsidRDefault="000149B0" w:rsidP="00EF13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50EB508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Akwizycja dwu energetyczna (uzyskanie dwóch zestawów danych badanej objętości dla minimum dwóch różnych energii promieniowania - różnych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kV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dla każdej z energii)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43D46B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3998F581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2EB1C" w14:textId="77777777" w:rsidR="000149B0" w:rsidRPr="0035495E" w:rsidRDefault="000149B0" w:rsidP="00EF13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325A60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Rzeczywista moc generatora ≥72 kW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C20078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98E9975" w14:textId="77777777" w:rsidTr="00EF1316">
        <w:trPr>
          <w:trHeight w:val="89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F1DB8" w14:textId="77777777" w:rsidR="000149B0" w:rsidRPr="0035495E" w:rsidRDefault="000149B0" w:rsidP="00EF13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AF3FD1A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Zakres napięcia anodowego min. 80-135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kV</w:t>
            </w:r>
            <w:proofErr w:type="spellEnd"/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419F71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463585A0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1C418" w14:textId="77777777" w:rsidR="000149B0" w:rsidRPr="0035495E" w:rsidRDefault="000149B0" w:rsidP="00EF13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EC9519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Ilość wartości napięcia anodowego, możliwych do zastosowania w protokołach badań min. 4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20CBC1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EAB9839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43527" w14:textId="77777777" w:rsidR="000149B0" w:rsidRPr="0035495E" w:rsidRDefault="000149B0" w:rsidP="00EF13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87CD78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Prąd lampy przy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skanie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jednoenergetycznym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≥ 600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mA</w:t>
            </w:r>
            <w:proofErr w:type="spellEnd"/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7E24631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5DF9560E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B950F" w14:textId="77777777" w:rsidR="000149B0" w:rsidRPr="0035495E" w:rsidRDefault="000149B0" w:rsidP="00EF13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920576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Rzeczywista pojemność cieplna anody lampy min. 7 MHU lub w przypadku konstrukcji chłodzenia innej niż klasyczna jej szybkość chłodzenia nie jest mniejsza niż 5 MHU/min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E875BB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6C3AC95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75018" w14:textId="77777777" w:rsidR="000149B0" w:rsidRPr="0035495E" w:rsidRDefault="000149B0" w:rsidP="00EF13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3788FF9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Maksymalna szybkość chłodzenia anody  lampy min. 1000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kHU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/min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3380279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747953DB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094B1" w14:textId="77777777" w:rsidR="000149B0" w:rsidRPr="0035495E" w:rsidRDefault="000149B0" w:rsidP="00EF131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15057E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Odległość ogniska lampy od detektora [cm]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F809FA5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38A9363F" w14:textId="77777777" w:rsidTr="00725F13">
        <w:trPr>
          <w:gridAfter w:val="1"/>
          <w:wAfter w:w="9" w:type="dxa"/>
          <w:trHeight w:val="20"/>
          <w:jc w:val="center"/>
        </w:trPr>
        <w:tc>
          <w:tcPr>
            <w:tcW w:w="673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D92ED5F" w14:textId="77777777" w:rsidR="000149B0" w:rsidRPr="0035495E" w:rsidRDefault="000149B0" w:rsidP="006D27F4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t>PARAMETRY SKANOWANIA</w:t>
            </w:r>
          </w:p>
        </w:tc>
      </w:tr>
      <w:tr w:rsidR="000149B0" w:rsidRPr="0035495E" w14:paraId="61DAE366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2D58B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2171A59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Ilość nienakładających się warstw w czasie jednego obrotu układu lampa-detektor min. 64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5AB4E6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430EE5FF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2A609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EB862E9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Zakres (długość) pola badania bez elementów metalowych w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skanie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spiralnym (całe badanie bez konieczności zmiany pozycji pacjenta) min. 185cm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2B774F7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D40BD1B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A3F4E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17B5ABF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Najkrótszy czas pełnego obrotu (360°) układu lampa-detektor dostępny dla badań pacjenta min. 0,35 s.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45508D5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78059BA4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3739A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9696AA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Maksymalna szybkość badania w trybie spiralnym mierzona szybkością przesuwu stołu podczas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skanu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spiralnego dla maksymalnego diagnostycznego pola obrazowania (FOV min. 50 cm) nie mniejsza niż 150 mm/s.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1EC8AE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5FD21590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0DA04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28939D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Stosunek skoku spirali do szerokości wiązki (tzw. współczynnik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pitch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tomografu) nie mniejszy od jedności, zgodny z aktualnymi  wytycznymi Rozporządzenia Ministra Zdrowia w sprawie warunków bezpiecznego stosowania promieniowania jonizującego dla wszystkich rodzajów ekspozycji medycznej z dnia 11.01.2023, dostępny w oferowanym tomografie dla wszystkich oferowanych wielkości diagnostycznego pola skanowania FOV.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B39E71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59EDF81E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21E37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59DE2D9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Maksymalna wartość współczynnika skoku spirali (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pitch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) możliwego do ustawienia w protokole skanowania spiralnego </w:t>
            </w: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min. 1,50.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146184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</w:tr>
      <w:tr w:rsidR="000149B0" w:rsidRPr="0035495E" w14:paraId="47673A26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477B5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881284E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Automatyczne wyświetlanie protokołów badania zgodnych ze skierowaniem przychodzącym z systemu RIS. 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F41219" w14:textId="2D8B7F98" w:rsidR="000149B0" w:rsidRPr="0035495E" w:rsidRDefault="00E9670D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6825E1F6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EA163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F24E26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Automatyczne ustawianie zakresu skanowani i pola obrazowania DFOV na podstawie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topogramu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dla wyznaczonych obszarów anatomicznych pacjenta (min. głowa, klatka, brzuch, miednica).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3ACD2F6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5EF8CD2B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A75DC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9682414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Automatyczny dobór parametrów ekspozycji (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kV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,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mA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itp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) na podstawie oszacowanego rozmiaru pacjenta, zadanej jakości obrazu oraz rodzaju badania.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B3D0515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CB1C46F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3E2F6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6869FE8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Dynamiczny kolimator, ograniczający promieniowanie w osi Z na początku i końcu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skanu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spiralnego, pozwalający uniknąć naświetlenia obszaru ciała pacjenta, który nie jest poddany badaniu.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5B14505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6D77F0FD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9944A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4ABD09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Modulowanie promieniowania RTG w zależności od rzeczywistej pochłanialności badanej anatomii. Modulacja we wszystkich trzech osiach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x,y,z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8430086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1457B95A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511B9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965AAC5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Specjalny tryb akwizycji zmniejszający dawkę powierzchniową promieniowania nad szczególnie wrażliwymi organami (oczodoły, tarczyca, piersi).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5502C2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14FADC2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E6254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9BEDF93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Zakres dynamicznych badań perfuzyjnych głowy min. 8 cm, przy pojedynczym podaniu środka kontrastowego z rozdzielczością czasową nie gorszą od 3,2 s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A93C093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45E362F0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9A39A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A96004B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Prospektywne i retrospektywne skanowanie, umożliwiające akwizycję kardiologiczną (akwizycje bramkowane i wyzwalane sygnałem EKG).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79623AD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65364A8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768C7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75B8119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Prospektywna, pulsacyjna akwizycja kardiologiczna wykonywana w celu obniżenia dawki promieniowania, typu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SnapShot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Pulse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,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Heart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View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ECG-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Pulsing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,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SureCardio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Prospective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lub odpowiednio do nomenklatury producenta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C7457A7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5CCCDA49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94358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A9574B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Możliwość korekty miejsc bramkowania przebiegiem EKG bezpośrednio po zebraniu danych (eliminacja fałszywych załamków R, dodatkowych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pobudzeń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) przed dokonaniem właściwych rekonstrukcji.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486A74C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7F6E3626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F0DE4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24C8D5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Specjalistyczna funkcja akwizycyjno-rekonstrukcyjna zmniejszająca co najmniej pięciokrotnie rozmycie obrazu naczyń wieńcowych spowodowane ich ruchem podczas akwizycji. (Wartość potwierdzona w materiałach producenta). 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396786" w14:textId="2D6EABA5" w:rsidR="00E9670D" w:rsidRPr="0035495E" w:rsidRDefault="000149B0" w:rsidP="00E967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  <w:p w14:paraId="004558D9" w14:textId="5BAAB0E0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0149B0" w:rsidRPr="0035495E" w14:paraId="2EF4FB98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04E49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C681FC2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Zmniejszone pola skanowania 30 cm (± 10%) do badań głowy, szczupłych pacjentów oraz dzieci umożliwiające ograniczenie wiązki promieniowania w osi XY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EA9222" w14:textId="6CBE8640" w:rsidR="000149B0" w:rsidRPr="0035495E" w:rsidRDefault="00E9670D" w:rsidP="00E967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9672EC1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4B683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BA6D39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Rozdzielczość przestrzenna dla całego zakresu skanowania i akwizycji min. 64 nienakładających się warstw max. 0,33 mm.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3FCEEF0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40888DD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9531E" w14:textId="77777777" w:rsidR="000149B0" w:rsidRPr="0035495E" w:rsidRDefault="000149B0" w:rsidP="00EF131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77677CD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Rozdzielczość wysokokontrastowa przy akwizycji z maksymalna ilością warstw w czasie pełnego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skanu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w trybie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helikalnym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w matrycy 512 x 512 w płaszczyźnie XY min. 12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pl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/cm dla punktu 50 % krzywej MTF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6DE950A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34FE75E3" w14:textId="77777777" w:rsidTr="00725F13">
        <w:trPr>
          <w:gridAfter w:val="1"/>
          <w:wAfter w:w="9" w:type="dxa"/>
          <w:trHeight w:val="20"/>
          <w:jc w:val="center"/>
        </w:trPr>
        <w:tc>
          <w:tcPr>
            <w:tcW w:w="673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6772CCC" w14:textId="77777777" w:rsidR="000149B0" w:rsidRPr="0035495E" w:rsidRDefault="000149B0" w:rsidP="006D27F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t>KONSOLA ROBOCZA TECHNIKA</w:t>
            </w:r>
          </w:p>
        </w:tc>
      </w:tr>
      <w:tr w:rsidR="000149B0" w:rsidRPr="0035495E" w14:paraId="50966BB8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FD4EE6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C88155" w14:textId="77777777" w:rsidR="000149B0" w:rsidRPr="0035495E" w:rsidRDefault="000149B0" w:rsidP="00EF1316">
            <w:pPr>
              <w:tabs>
                <w:tab w:val="left" w:pos="1580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Stanowisko operatorskie z min. dwoma kolorowymi monitorami o przekątnej min. 19” z aktywną matrycą ciekłokrystaliczną typu Flat spełniające aktualne parametry monitorów przeglądowych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166110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DB922A5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F4192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33BB5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Pojemność dysku twardego dla obrazów [512 x 512] bez kompresji wyrażona ilością obrazów min. 700 000.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C6550A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2E8334B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2EEC1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3E41A5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Szybkość rekonstrukcji obrazów w rozdzielczości 512 x 512 min. 60 obrazów/s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69477C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3DCBDD8D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49685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0F30B9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Dodatkowa matryca rekonstrukcyjna 1024 x 1024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CD2331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3A5416AE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F4064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5611D2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Niskodawkowy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, iteracyjny algorytm rekonstrukcji z wielokrotnym przetwarzaniem w obszarze danych surowych </w:t>
            </w: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(RAW) i w obszarze obrazu, umożliwiający redukcję dawki o co najmniej 80% w relacji do standardowej metody FBP, potwierdzona klinicznie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FF688CB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tak,</w:t>
            </w:r>
          </w:p>
          <w:p w14:paraId="0FEAB5FB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podać % </w:t>
            </w: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redukcji</w:t>
            </w:r>
          </w:p>
        </w:tc>
      </w:tr>
      <w:tr w:rsidR="000149B0" w:rsidRPr="0035495E" w14:paraId="2FCA1665" w14:textId="77777777" w:rsidTr="00EF1316">
        <w:trPr>
          <w:trHeight w:val="58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6E967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64E63E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Algorytm dedykowany do redukcji zniekształceń od elementów metalowych i umożliwiający obrazowanie otaczających je tkanek miękkich.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E1997C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D7FFC50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9ED57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A31BD7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Kompletny zestaw protokołów do badań z możliwością ich projektowania i zapamiętywania.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6FDD0B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75700D50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F52B9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152586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Ilość możliwych do zaprogramowania (prospektywnie) współbieżnych zadań rekonstrukcyjnych dla jednego protokołu skanowania min. 8.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4D66DD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tak </w:t>
            </w:r>
          </w:p>
        </w:tc>
      </w:tr>
      <w:tr w:rsidR="000149B0" w:rsidRPr="0035495E" w14:paraId="401DC607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BBEE1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B96B1A7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MIP (Maximum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IntensityProjection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)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2A2D6E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6C159BA6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2D821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6A3ED0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VR (VRT) (Volume Rendering Technique)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F8565A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1E4C077E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13129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C79D22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Reformatowanie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wielopłaszczyznowe (MPR), rekonstrukcje wzdłuż dowolnej prostej lub krzywej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E3CD68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51512E0C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83826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object w:dxaOrig="1539" w:dyaOrig="997" w14:anchorId="43762B8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5pt;height:49.5pt" o:ole="">
                  <v:imagedata r:id="rId7" o:title=""/>
                </v:shape>
                <o:OLEObject Type="Embed" ProgID="Acrobat.Document.DC" ShapeID="_x0000_i1025" DrawAspect="Icon" ObjectID="_1778491420" r:id="rId8"/>
              </w:objec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1EFFAB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Interfejs sieciowy zgodnie z DICOM 3.0</w:t>
            </w:r>
          </w:p>
          <w:p w14:paraId="3943123F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z następującymi klasami serwisowymi:</w:t>
            </w:r>
          </w:p>
          <w:p w14:paraId="5D1FCD88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-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Send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/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Receive</w:t>
            </w:r>
            <w:proofErr w:type="spellEnd"/>
          </w:p>
          <w:p w14:paraId="281CC1A9" w14:textId="77777777" w:rsidR="000149B0" w:rsidRPr="0035495E" w:rsidRDefault="000149B0" w:rsidP="00EF1316">
            <w:pPr>
              <w:tabs>
                <w:tab w:val="left" w:pos="343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Basic Print</w:t>
            </w: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ab/>
            </w:r>
          </w:p>
          <w:p w14:paraId="723E2F68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Retrieve</w:t>
            </w:r>
          </w:p>
          <w:p w14:paraId="56AD9FC4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Storage</w:t>
            </w:r>
          </w:p>
          <w:p w14:paraId="5DD70D20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 xml:space="preserve">-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Worklist</w:t>
            </w:r>
            <w:proofErr w:type="spellEnd"/>
          </w:p>
          <w:p w14:paraId="1E1F662F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Structured Dose Report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9FDF95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6D041C8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050CF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408F5DC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Automatyczne powiadamiane obsługi tomografu, przez wyświetlenie odpowiedniego komunikatu, o możliwości przekroczenia referencyjnej dawki promieniowania w danym badaniu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CCB889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6B828E04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8393E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5390A70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wirtualnej endoskopii dróg powietrznych - bronchoskopii z przekrojami w trzech głównych płaszczyznach (wraz z interaktywną synchronizacją położenia kursora).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5261E6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31776734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F2B03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71D9CC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wirtualnej endoskopii naczyń - z przekrojami w trzech głównych płaszczyznach (wraz z interaktywną synchronizacją położenia kursora).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7BD3A6D" w14:textId="4616DC05" w:rsidR="000149B0" w:rsidRPr="0035495E" w:rsidRDefault="00E9670D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73F91D4F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EF641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4F9F693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Sterowanie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wstrzykiwaczem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kontrastu bezpośrednio z konsoli tomografu komputerowego. Możliwość programowania i zapamiętywania parametrów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wstrzykiwacza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bezpośrednio w protokole badania na konsoli operatorskiej. Sprzężenie klasy min. IV wg.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CiA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425 z dostarczonym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wstrzykiwaczem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47552E0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96BECC8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659E8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E13FD03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Automatyczny raport dotyczący rzeczywistych parametrów kontrastu (min. objętość, szybkość wstrzyknięcia, opóźnienie), którą otrzymał pacjent dołączane jako dodatkowa seria DICOM do badania z możliwością jego zapamiętania i wydruku.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FDE2CDD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6B1D0AA9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78DF9" w14:textId="77777777" w:rsidR="000149B0" w:rsidRPr="0035495E" w:rsidRDefault="000149B0" w:rsidP="00EF131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BBE50B7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synchronizacji startu badania spiralnego na podstawie automatycznej analizy napływu środka kontrastującego w zadanej warstwie bez wykonywania wstrzyknięć testowych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2B4C5A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469302E" w14:textId="77777777" w:rsidTr="00725F13">
        <w:trPr>
          <w:gridAfter w:val="1"/>
          <w:wAfter w:w="9" w:type="dxa"/>
          <w:trHeight w:val="20"/>
          <w:jc w:val="center"/>
        </w:trPr>
        <w:tc>
          <w:tcPr>
            <w:tcW w:w="673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2B654D5" w14:textId="77777777" w:rsidR="007B0F34" w:rsidRDefault="00750BD8" w:rsidP="006D27F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750BD8">
              <w:rPr>
                <w:rFonts w:ascii="Calibri" w:eastAsia="Times New Roman" w:hAnsi="Calibri" w:cs="Calibri"/>
                <w:b/>
                <w:sz w:val="18"/>
                <w:szCs w:val="18"/>
              </w:rPr>
              <w:t xml:space="preserve">SYSTEM OPISOWY: SERWER APLIKACYJNY I  KONSOLE LEKARSKIE WRAZ Z OPROGRAMOWANIEM APLIKACYJNYM </w:t>
            </w:r>
            <w:r>
              <w:rPr>
                <w:rFonts w:ascii="Calibri" w:eastAsia="Times New Roman" w:hAnsi="Calibri" w:cs="Calibri"/>
                <w:b/>
                <w:sz w:val="18"/>
                <w:szCs w:val="18"/>
              </w:rPr>
              <w:t xml:space="preserve">: </w:t>
            </w:r>
          </w:p>
          <w:p w14:paraId="542ED9DF" w14:textId="57E1665D" w:rsidR="000149B0" w:rsidRPr="00750BD8" w:rsidRDefault="000149B0" w:rsidP="006D27F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750BD8">
              <w:rPr>
                <w:rFonts w:ascii="Calibri" w:eastAsia="Times New Roman" w:hAnsi="Calibri" w:cs="Calibri"/>
                <w:b/>
                <w:sz w:val="18"/>
                <w:szCs w:val="18"/>
              </w:rPr>
              <w:t>WYMAGANIA SPRZĘTOWE</w:t>
            </w:r>
          </w:p>
        </w:tc>
      </w:tr>
      <w:tr w:rsidR="000149B0" w:rsidRPr="0035495E" w14:paraId="0A495C23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A2B53" w14:textId="77777777" w:rsidR="000149B0" w:rsidRPr="0035495E" w:rsidRDefault="000149B0" w:rsidP="00EF131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0D0E74" w14:textId="77777777" w:rsidR="000149B0" w:rsidRPr="0035495E" w:rsidRDefault="000149B0" w:rsidP="00EF1316">
            <w:pPr>
              <w:pStyle w:val="NormalnyWeb"/>
              <w:spacing w:before="0" w:beforeAutospacing="0"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 xml:space="preserve">Zaoferowanie nowego serwera aplikacyjnego umożliwiającego jednoczesną pracę min. 3 jednoczasowych użytkowników. </w:t>
            </w:r>
          </w:p>
          <w:p w14:paraId="05F0695C" w14:textId="77777777" w:rsidR="000149B0" w:rsidRPr="0035495E" w:rsidRDefault="000149B0" w:rsidP="00EF1316">
            <w:pPr>
              <w:pStyle w:val="NormalnyWeb"/>
              <w:spacing w:before="0" w:beforeAutospacing="0"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Serwer musi spełniać następujące wymagania:</w:t>
            </w:r>
          </w:p>
          <w:p w14:paraId="7306B394" w14:textId="77777777" w:rsidR="000149B0" w:rsidRPr="0035495E" w:rsidRDefault="000149B0" w:rsidP="00EF1316">
            <w:pPr>
              <w:pStyle w:val="NormalnyWeb"/>
              <w:numPr>
                <w:ilvl w:val="0"/>
                <w:numId w:val="12"/>
              </w:numPr>
              <w:spacing w:before="0" w:beforeAutospacing="0"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liczba procesorów: min. 2</w:t>
            </w:r>
          </w:p>
          <w:p w14:paraId="632427B4" w14:textId="77777777" w:rsidR="000149B0" w:rsidRPr="0035495E" w:rsidRDefault="000149B0" w:rsidP="00EF1316">
            <w:pPr>
              <w:pStyle w:val="NormalnyWeb"/>
              <w:numPr>
                <w:ilvl w:val="0"/>
                <w:numId w:val="12"/>
              </w:numPr>
              <w:spacing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 xml:space="preserve">pamięć RAM: min. 96 GB </w:t>
            </w:r>
          </w:p>
          <w:p w14:paraId="7D1416CD" w14:textId="77777777" w:rsidR="000149B0" w:rsidRPr="0035495E" w:rsidRDefault="000149B0" w:rsidP="00EF1316">
            <w:pPr>
              <w:pStyle w:val="NormalnyWeb"/>
              <w:numPr>
                <w:ilvl w:val="0"/>
                <w:numId w:val="12"/>
              </w:numPr>
              <w:spacing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 xml:space="preserve">wbudowana macierz w konfiguracji RAID </w:t>
            </w:r>
          </w:p>
          <w:p w14:paraId="06BBC4B1" w14:textId="77777777" w:rsidR="000149B0" w:rsidRPr="0035495E" w:rsidRDefault="000149B0" w:rsidP="00EF1316">
            <w:pPr>
              <w:pStyle w:val="NormalnyWeb"/>
              <w:numPr>
                <w:ilvl w:val="0"/>
                <w:numId w:val="12"/>
              </w:numPr>
              <w:spacing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pojemności macierzy: min. 3,5 TB</w:t>
            </w:r>
          </w:p>
          <w:p w14:paraId="6C75647C" w14:textId="77777777" w:rsidR="000149B0" w:rsidRPr="0035495E" w:rsidRDefault="000149B0" w:rsidP="00EF1316">
            <w:pPr>
              <w:pStyle w:val="NormalnyWeb"/>
              <w:numPr>
                <w:ilvl w:val="0"/>
                <w:numId w:val="12"/>
              </w:numPr>
              <w:spacing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redundantne zasilanie typu Hot-plug</w:t>
            </w:r>
          </w:p>
          <w:p w14:paraId="6E9CCD00" w14:textId="77777777" w:rsidR="000149B0" w:rsidRPr="0035495E" w:rsidRDefault="000149B0" w:rsidP="00EF1316">
            <w:pPr>
              <w:pStyle w:val="NormalnyWeb"/>
              <w:numPr>
                <w:ilvl w:val="0"/>
                <w:numId w:val="12"/>
              </w:numPr>
              <w:spacing w:after="0"/>
              <w:ind w:left="714" w:hanging="357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lastRenderedPageBreak/>
              <w:t>serwer umożliwiający jednoczesne przetwarzanie min. 40 000 warstw</w:t>
            </w:r>
          </w:p>
          <w:p w14:paraId="10715ED5" w14:textId="77777777" w:rsidR="000149B0" w:rsidRPr="0035495E" w:rsidRDefault="000149B0" w:rsidP="00EF1316">
            <w:pPr>
              <w:pStyle w:val="NormalnyWeb"/>
              <w:numPr>
                <w:ilvl w:val="0"/>
                <w:numId w:val="12"/>
              </w:numPr>
              <w:spacing w:before="0" w:beforeAutospacing="0"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system musi pracować w oparciu o model licencji pływających, umożliwiając zainstalowanie oprogramowania klienckiego na dowolnej liczbie stacji klienckich.</w:t>
            </w:r>
          </w:p>
          <w:p w14:paraId="684FBF28" w14:textId="77777777" w:rsidR="000149B0" w:rsidRPr="0035495E" w:rsidRDefault="000149B0" w:rsidP="00EF1316">
            <w:pPr>
              <w:pStyle w:val="NormalnyWeb"/>
              <w:numPr>
                <w:ilvl w:val="0"/>
                <w:numId w:val="12"/>
              </w:numPr>
              <w:spacing w:before="0" w:beforeAutospacing="0"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oprogramowanie i ilość jednoczasowych licencji zgodnie z wymaganiami opisanymi w punktach: 65-101.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65610F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</w:tr>
      <w:tr w:rsidR="000149B0" w:rsidRPr="0035495E" w14:paraId="6B2D260B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05C78" w14:textId="77777777" w:rsidR="000149B0" w:rsidRPr="0035495E" w:rsidRDefault="000149B0" w:rsidP="00EF131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AC83272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Cs/>
                <w:sz w:val="18"/>
                <w:szCs w:val="18"/>
              </w:rPr>
              <w:t xml:space="preserve">2 stanowiska lekarskie – konsole zależne serwera wyposażone w diagnostyczny monitor medyczny klasy </w:t>
            </w:r>
            <w:proofErr w:type="spellStart"/>
            <w:r w:rsidRPr="0035495E">
              <w:rPr>
                <w:rFonts w:ascii="Calibri" w:eastAsia="Times New Roman" w:hAnsi="Calibri" w:cs="Calibri"/>
                <w:bCs/>
                <w:sz w:val="18"/>
                <w:szCs w:val="18"/>
              </w:rPr>
              <w:t>IIb</w:t>
            </w:r>
            <w:proofErr w:type="spellEnd"/>
            <w:r w:rsidRPr="0035495E">
              <w:rPr>
                <w:rFonts w:ascii="Calibri" w:eastAsia="Times New Roman" w:hAnsi="Calibri" w:cs="Calibri"/>
                <w:bCs/>
                <w:sz w:val="18"/>
                <w:szCs w:val="18"/>
              </w:rPr>
              <w:t xml:space="preserve"> o przekątnej min. 30” i monitor opisowy o przekątnej min. 21”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442ADC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7D4E62D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95208" w14:textId="77777777" w:rsidR="000149B0" w:rsidRPr="0035495E" w:rsidRDefault="000149B0" w:rsidP="00EF131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C6CD53F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Serwisowanie, monitorowanie systemu oraz dokonywanie aktualizacji oprogramowania zdalnie przez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internet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przy wykorzystaniu szyfrowanego łącza np. łącza tunelowego VPN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3DB1A6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538F9398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F2105" w14:textId="77777777" w:rsidR="000149B0" w:rsidRPr="0035495E" w:rsidRDefault="000149B0" w:rsidP="00EF131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6F27A08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Interfejs sieciowy zgodnie z DICOM 3.0 z następującymi klasami serwisowymi:</w:t>
            </w:r>
          </w:p>
          <w:p w14:paraId="7F406E1A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Send / Receive</w:t>
            </w:r>
          </w:p>
          <w:p w14:paraId="65CCDC8B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Basic Print</w:t>
            </w:r>
          </w:p>
          <w:p w14:paraId="7F35BF7F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Retrieve</w:t>
            </w:r>
          </w:p>
          <w:p w14:paraId="4C0066C5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Storage commitment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736251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88140A0" w14:textId="77777777" w:rsidTr="00725F13">
        <w:trPr>
          <w:gridAfter w:val="1"/>
          <w:wAfter w:w="9" w:type="dxa"/>
          <w:trHeight w:val="20"/>
          <w:jc w:val="center"/>
        </w:trPr>
        <w:tc>
          <w:tcPr>
            <w:tcW w:w="673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61E03B6" w14:textId="77777777" w:rsidR="000149B0" w:rsidRPr="0035495E" w:rsidRDefault="000149B0" w:rsidP="006D27F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t>OPROGRAMOWANIE PODSTAWOWE SERWERA</w:t>
            </w:r>
          </w:p>
        </w:tc>
      </w:tr>
      <w:tr w:rsidR="000149B0" w:rsidRPr="0035495E" w14:paraId="371B4652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8F5FE" w14:textId="77777777" w:rsidR="000149B0" w:rsidRPr="0035495E" w:rsidRDefault="000149B0" w:rsidP="00EF131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421F022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Dostawa aplikacji w oparciu o model pływających licencji z zapewnieniem dostępności wszystkich funkcjonalności opisanych w pkt 66-76 dla min. 3 jednoczasowych użytkowników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06208A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5AA9D86D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578C1" w14:textId="77777777" w:rsidR="000149B0" w:rsidRPr="0035495E" w:rsidRDefault="000149B0" w:rsidP="00EF131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BD64A19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hAnsi="Calibri" w:cs="Calibri"/>
                <w:sz w:val="18"/>
                <w:szCs w:val="18"/>
              </w:rPr>
              <w:t xml:space="preserve">MIP (Maximum </w:t>
            </w:r>
            <w:proofErr w:type="spellStart"/>
            <w:r w:rsidRPr="0035495E">
              <w:rPr>
                <w:rFonts w:ascii="Calibri" w:hAnsi="Calibri" w:cs="Calibri"/>
                <w:sz w:val="18"/>
                <w:szCs w:val="18"/>
              </w:rPr>
              <w:t>Intensity</w:t>
            </w:r>
            <w:proofErr w:type="spellEnd"/>
            <w:r w:rsidRPr="0035495E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hAnsi="Calibri" w:cs="Calibri"/>
                <w:sz w:val="18"/>
                <w:szCs w:val="18"/>
              </w:rPr>
              <w:t>Projection</w:t>
            </w:r>
            <w:proofErr w:type="spellEnd"/>
            <w:r w:rsidRPr="0035495E">
              <w:rPr>
                <w:rFonts w:ascii="Calibri" w:hAnsi="Calibri" w:cs="Calibri"/>
                <w:sz w:val="18"/>
                <w:szCs w:val="18"/>
              </w:rPr>
              <w:t>)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E56D95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17618C25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0ABA2" w14:textId="77777777" w:rsidR="000149B0" w:rsidRPr="0035495E" w:rsidRDefault="000149B0" w:rsidP="00EF131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6253E1F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SSD (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Surface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Shaded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Display)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DCCDDB0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13774D5D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A2DCD" w14:textId="77777777" w:rsidR="000149B0" w:rsidRPr="0035495E" w:rsidRDefault="000149B0" w:rsidP="00EF131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CCBDA73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VRT (Volume Rendering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Technique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)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3886AD5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64E1F7AC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FB669" w14:textId="77777777" w:rsidR="000149B0" w:rsidRPr="0035495E" w:rsidRDefault="000149B0" w:rsidP="00EF131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65BAE1" w14:textId="77777777" w:rsidR="000149B0" w:rsidRPr="0035495E" w:rsidRDefault="000149B0" w:rsidP="00EF1316">
            <w:pPr>
              <w:tabs>
                <w:tab w:val="left" w:pos="1380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Reformatowanie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wielopłaszczyznowe (MPR), rekonstrukcje wzdłuż dowolnej prostej (równoległe lub promieniste) lub po krzywej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BF1052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85F6A11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7722D" w14:textId="77777777" w:rsidR="000149B0" w:rsidRPr="0035495E" w:rsidRDefault="000149B0" w:rsidP="00EF131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140962" w14:textId="77777777" w:rsidR="000149B0" w:rsidRPr="0035495E" w:rsidRDefault="000149B0" w:rsidP="00EF1316">
            <w:pPr>
              <w:tabs>
                <w:tab w:val="left" w:pos="1380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Pomiary geometryczne: odległości, kąta, powierzchni, objętości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0B8B0B1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5B492DB5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4DA00" w14:textId="77777777" w:rsidR="000149B0" w:rsidRPr="0035495E" w:rsidRDefault="000149B0" w:rsidP="00EF131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0DC2B4E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Jednoczesne ładowanie min. dwóch zestawów danych tego samego pacjenta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765289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32B43B64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B4DBA" w14:textId="77777777" w:rsidR="000149B0" w:rsidRPr="0035495E" w:rsidRDefault="000149B0" w:rsidP="00EF131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918B4C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Funkcjonalność 2D, 3D dla obrazów w standardzie DICOM 3.0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699BB53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4B3FF3DF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735CF" w14:textId="77777777" w:rsidR="000149B0" w:rsidRPr="0035495E" w:rsidRDefault="000149B0" w:rsidP="00EF131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B80ECD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Predefiniowana paleta ustawień dla rekonstrukcji VRT uwzględniająca typy badań, obszary anatomiczne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B1CCF0C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2B5B5B8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B9D3B" w14:textId="77777777" w:rsidR="000149B0" w:rsidRPr="0035495E" w:rsidRDefault="000149B0" w:rsidP="00EF131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4BDDDC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Możliwość definiowania własnych ustawień VRT (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presetów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) do późniejszego wykorzystania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D8B43D3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174F77EE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912F0" w14:textId="77777777" w:rsidR="000149B0" w:rsidRPr="0035495E" w:rsidRDefault="000149B0" w:rsidP="00EF131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728326B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Oprogramowanie do tworzenia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fotorealistycznych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rekonstrukcji 3D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230A4F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AA8A4FA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8A96B" w14:textId="77777777" w:rsidR="000149B0" w:rsidRPr="0035495E" w:rsidRDefault="000149B0" w:rsidP="00EF131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D486468" w14:textId="77777777" w:rsidR="000149B0" w:rsidRPr="0035495E" w:rsidRDefault="000149B0" w:rsidP="00EF1316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pozwalające na eksport modeli 3D do zewnętrznego pliku, który może zostać użyty do wydruku 3D. Format plików to min. STL, VRML, 3MF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40D143" w14:textId="635BED80" w:rsidR="000149B0" w:rsidRPr="0035495E" w:rsidRDefault="00E9670D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7D9B480" w14:textId="77777777" w:rsidTr="00725F13">
        <w:trPr>
          <w:gridAfter w:val="1"/>
          <w:wAfter w:w="9" w:type="dxa"/>
          <w:trHeight w:val="20"/>
          <w:jc w:val="center"/>
        </w:trPr>
        <w:tc>
          <w:tcPr>
            <w:tcW w:w="673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2CDAFB0" w14:textId="77777777" w:rsidR="000149B0" w:rsidRPr="006D27F4" w:rsidRDefault="000149B0" w:rsidP="006D27F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6D27F4">
              <w:rPr>
                <w:rFonts w:ascii="Calibri" w:eastAsia="Times New Roman" w:hAnsi="Calibri" w:cs="Calibri"/>
                <w:b/>
                <w:sz w:val="18"/>
                <w:szCs w:val="18"/>
              </w:rPr>
              <w:t>OPROGRAMOWANIE ZAAWANSOWANE SERWERA</w:t>
            </w:r>
          </w:p>
        </w:tc>
      </w:tr>
      <w:tr w:rsidR="000149B0" w:rsidRPr="0035495E" w14:paraId="49C8F70B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E69DE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60528D" w14:textId="77777777" w:rsidR="000149B0" w:rsidRPr="0035495E" w:rsidRDefault="000149B0" w:rsidP="00EF1316">
            <w:pPr>
              <w:tabs>
                <w:tab w:val="left" w:pos="3240"/>
              </w:tabs>
              <w:spacing w:after="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  <w:r w:rsidRPr="0035495E">
              <w:rPr>
                <w:rFonts w:ascii="Calibri" w:hAnsi="Calibri" w:cs="Calibri"/>
                <w:bCs/>
                <w:sz w:val="18"/>
                <w:szCs w:val="18"/>
              </w:rPr>
              <w:t>Oprogramowanie do wirtualna endoskopii dróg powietrznych i naczyń. (min. 2 jednoczasowe licencje)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84BAA17" w14:textId="37CD7BC1" w:rsidR="000149B0" w:rsidRPr="0035495E" w:rsidRDefault="00E9670D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514B0E7F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A2DCC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7BCBEB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color w:val="0070C0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automatycznej segmentacji i ekstrakcji struktur kostnych typu „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bone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removal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” lub równoważne. </w:t>
            </w:r>
            <w:r w:rsidRPr="0035495E">
              <w:rPr>
                <w:rFonts w:ascii="Calibri" w:hAnsi="Calibri" w:cs="Calibri"/>
                <w:bCs/>
                <w:sz w:val="18"/>
                <w:szCs w:val="18"/>
              </w:rPr>
              <w:t>(min. 2 jednoczasowe licencje)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A4AC3EB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EB78258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80F34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EC1B66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Automatyczne etykietowanie kręgów kręgosłupa oraz automatyczne wyznaczanie kątów nachylenia płaszczyzn rekonstrukcji dla poszczególnych kręgów niezależnie od typu wykonywanego badania. </w:t>
            </w:r>
            <w:r w:rsidRPr="0035495E">
              <w:rPr>
                <w:rFonts w:ascii="Calibri" w:hAnsi="Calibri" w:cs="Calibri"/>
                <w:bCs/>
                <w:sz w:val="18"/>
                <w:szCs w:val="18"/>
              </w:rPr>
              <w:t>(min. 2 jednoczasowe licencje)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E40C44" w14:textId="664A702A" w:rsidR="000149B0" w:rsidRPr="0035495E" w:rsidRDefault="00E9670D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EE1B17C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02457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4EE430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color w:val="0070C0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Oprogramowanie do angiografii CT umożliwiające automatyczną identyfikację i izolację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zakontrastowanego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naczynia z objętości </w:t>
            </w: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 xml:space="preserve">badanej (rozwinięcie wzdłuż linii centralnej naczynia, z pomiarem średnicy, pola przekroju w płaszczyźnie prostopadłej do osi naczynia, automatyczne wyznaczanie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stenozy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). </w:t>
            </w:r>
            <w:r w:rsidRPr="0035495E">
              <w:rPr>
                <w:rFonts w:ascii="Calibri" w:hAnsi="Calibri" w:cs="Calibri"/>
                <w:bCs/>
                <w:sz w:val="18"/>
                <w:szCs w:val="18"/>
              </w:rPr>
              <w:t>(min. 2 jednoczasowe licencje)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494E353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</w:tr>
      <w:tr w:rsidR="000149B0" w:rsidRPr="0035495E" w14:paraId="4DFAEAAF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29CB8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22FAF0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color w:val="0070C0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Oprogramowanie do oceny zmian ogniskowych w płucach, z automatyczną identyfikacją zmian guzkowych w miąższu i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przyopłucnowych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przez program komputerowy, z możliwością zapamiętywania położenia zmian, oceną dynamiki wielkości zmian i rozróżnianiem charakteru guza (np. lity, częściowo lity, nie lity). </w:t>
            </w:r>
            <w:r w:rsidRPr="0035495E">
              <w:rPr>
                <w:rFonts w:ascii="Calibri" w:hAnsi="Calibri" w:cs="Calibri"/>
                <w:bCs/>
                <w:sz w:val="18"/>
                <w:szCs w:val="18"/>
              </w:rPr>
              <w:t>(min. 2 jednoczasowe licencje)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019696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C0BA405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A0E85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2DBE114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Specjalistyczne oprogramowanie do diagnostyki chorób płuc (m.in. COPD) umożliwiające obliczanie rozedmy  i analizę dróg oddechowych. </w:t>
            </w:r>
            <w:r w:rsidRPr="0035495E">
              <w:rPr>
                <w:rFonts w:ascii="Calibri" w:hAnsi="Calibri" w:cs="Calibri"/>
                <w:bCs/>
                <w:sz w:val="18"/>
                <w:szCs w:val="18"/>
              </w:rPr>
              <w:t>(min. 2 jednoczasowe licencje)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569129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72BD802C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00A4A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B794BE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Segmentacja wszystkich pięciu płatów płuc i automatyczne obliczanie rozedmy w poszczególnych płatach płuc.</w:t>
            </w:r>
            <w:r w:rsidRPr="0035495E">
              <w:rPr>
                <w:rFonts w:ascii="Calibri" w:hAnsi="Calibri" w:cs="Calibri"/>
                <w:bCs/>
                <w:sz w:val="18"/>
                <w:szCs w:val="18"/>
              </w:rPr>
              <w:t xml:space="preserve"> (min. 2 jednoczasowe licencje)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8D23163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738D3A3E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B16B0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D23DC5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Oprogramowanie umożliwiające za pomocą jednego kliknięcia dokonanie pomiarów grubości ścian poszczególnych dróg oddechowych oraz średnicy ich światła wraz z prezentacją zewnętrznych i wewnętrznych konturów tych ścian. </w:t>
            </w:r>
            <w:r w:rsidRPr="0035495E">
              <w:rPr>
                <w:rFonts w:ascii="Calibri" w:hAnsi="Calibri" w:cs="Calibri"/>
                <w:bCs/>
                <w:sz w:val="18"/>
                <w:szCs w:val="18"/>
              </w:rPr>
              <w:t>(min. 2 jednoczasowe licencje)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79894B2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4837E3D5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0449A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5486F7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Specjalizowane protokoły do perfuzji narządów miąższowych (min. wątroby, nerek, śledziony, trzustki, prostaty itp.). (min. 2 jednoczasowe licencje)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CA5BFE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E114FD6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C4F70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F050CE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Badania perfuzji mózgu oraz guzów mózgu z funkcją klasyfikacji tkankowej polegającej na segmentacji regionów niedokrwiennych mózgu na podstawie map przepływu i objętości krwi (min. 2 jednoczasowe licencje)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F58D5DD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3571A011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08255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04DC8F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perfuzji mózgu umożliwiające ocenę ilościową i jakościową (mapy barwne) parametru IRF T0 (opóźnienie napływu kontrastu). (min. 2 jednoczasowe licencje)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8E2015" w14:textId="63918C62" w:rsidR="000149B0" w:rsidRPr="0035495E" w:rsidRDefault="00E9670D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1947829F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68F3B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81A937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automatycznej segmentacji 3D i oceny krwiaków w mózgu z serii bez kontrastu wraz z automatycznym obliczaniem objętości krwiaka oraz jego krótkiej i długiej osi.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0459A91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4AC7D47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ACE59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7B1C34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segmentacji 3D i oceny tętniaków w mózgu z serii z kontrastem wraz z automatycznym pomiarami min.: objętości tętniaka, minimalnej i maksymalnej długości tętniaka oraz maksymalnej i minimalnej średnicy szyjki tętniaka. (min. 1 jednoczasowa licencja)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F5B1A3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7A8B0FF3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ED614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77631B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Oprogramowanie do szybkiej diagnostyki udarów w badaniach CT bez kontrastu (natywnych) z oceną ASPECT (Albert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Stroke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Program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Early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CT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Score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) umożliwiające: automatyczną detekcję obszarów objętych udarem, rozległości i zaawansowania strefy niedokrwiennej. Automatyczne wykonywanie pomiarów oraz generowanie map i wyników w skali ASPECT bez konieczności procesowania na stacji lekarskiej. (min. 1 jednoczasowa licencja)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21D23C" w14:textId="5EF1FC1B" w:rsidR="000149B0" w:rsidRPr="0035495E" w:rsidRDefault="00E9670D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3499A279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FDA68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9AAECE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Automatyczne, bez udziału operatora generowanie i przetwarzanie obrazów perfuzji mózgu i skali ASPECT oraz automatyczne wysyłanie mailem raportu włącznie z kolorowymi mapami perfuzji do zdefiniowanej grupy zespołu udarowego. (min. 1 jednoczasowa licencja)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310BAC" w14:textId="2773F16A" w:rsidR="000149B0" w:rsidRPr="0035495E" w:rsidRDefault="00E9670D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531D1BF5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ABF65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8D4B74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Jednoczesne automatyczne porównanie kilku zestawów danych tego samego pacjenta (np.: porównania badań wykonanych w tym samym dniu w różnych fazach lub porównanie badań wykonanych w znaczącym odstępie czasowym) z możliwością synchronizacji przestrzennej oraz możliwością powiązania i oceny zmian tych samych obszarów anatomicznych w czasie. (min. 2 jednoczasowe licencje)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19458BD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112EB323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662EB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CD8DD7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automatycznej segmentacji zmian ogniskowych z automatycznym wyznaczaniem parametrów: max średnicy, objętości, średniej gęstości wraz z odchyleniem standardowym zgodnie z kryteriami WHO, RECIST1.0, RECIST1.1 (min. 2 jednoczasowe licencje)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7C73AFC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14C63F9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AF42C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960724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Tworzenie własnych kryteriów onkologicznych oceny zmian ogniskowych (min. 2 jednoczasowe licencje)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9CAAAB" w14:textId="10E98871" w:rsidR="000149B0" w:rsidRPr="0035495E" w:rsidRDefault="00E9670D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5C3ECBC7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4190F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620082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automatycznej fuzji obrazów TK, MR i PET (min. 2 jednoczasowe licencje)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EBA4D92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70F10F19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C8727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79D8A9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Oprogramowanie do oceny zwapnień naczyń wieńcowych typu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Calcium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Score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metodą wagową, objętościową i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Agastona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(min. 1 jednoczasowa licencja)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A7977AE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6B846032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D1775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D9DA91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oceny ilościowej i jakościowej blaszek miażdżycowych w naczyniach wieńcowych (min. 1 jednoczasowa licencja)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A2B847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6FEF6EDF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B474A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9AB5BA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Oprogramowanie do oceny tętnic wieńcowych z funkcją: automatycznej izolacji mięśnia serca, rozwinięcia wzdłuż linii centralnej naczynia, pomiaru średnicy, pola przekroju, światła naczynia i automatycznego pomiaru stopnia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stenozy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. Automatyczna segmentacja i etykietowanie naczyń wieńcowych. (min. 1 jednoczasowa licencja)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03A8439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7E16A0F4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D5DFE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8BB237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Oprogramowanie do oceny parametrów czynnościowych lewej komory serca z pomiarem m.in.: objętości skurczowej, objętości rozkurczowej, objętości wyrzutowej, frakcji wyrzutowej, pogrubienia ściany lub kurczliwości odcinkowej oraz wizualizacją w 2D parametrów funkcjonalnych w postaci min. 17 segmentowego diagramu AHA (min. 1 jednoczasowa licencja)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40B2C2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5F171439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9A0BC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081BF2" w14:textId="77777777" w:rsidR="000149B0" w:rsidRPr="0035495E" w:rsidRDefault="000149B0" w:rsidP="00EF1316">
            <w:pPr>
              <w:tabs>
                <w:tab w:val="left" w:pos="1700"/>
              </w:tabs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Segmentacja wszystkich jam serca (komór i przedsionków) oraz ich analiza funkcjonalna wraz z obliczaniem parametrów funkcjonalnych wszystkich jam. (min. 1 jednoczasowa licencja)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724EFF9" w14:textId="67157111" w:rsidR="000149B0" w:rsidRPr="0035495E" w:rsidRDefault="00E9670D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61106CDC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FB6C9" w14:textId="77777777" w:rsidR="000149B0" w:rsidRPr="0035495E" w:rsidRDefault="000149B0" w:rsidP="00EF1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C3FBF6" w14:textId="77777777" w:rsidR="000149B0" w:rsidRPr="0035495E" w:rsidRDefault="000149B0" w:rsidP="00EF1316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Uwidacznianie tętnic wieńcowych w prezentacji IVUS (wewnątrznaczyniowe badanie ultrasonograficzne)  z oceną lokalizacji blaszki miażdżycowej (min. 1 jednoczasowa licencja)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CA5D605" w14:textId="313AA5AC" w:rsidR="000149B0" w:rsidRPr="0035495E" w:rsidRDefault="00E9670D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328F76D7" w14:textId="77777777" w:rsidTr="00725F13">
        <w:trPr>
          <w:gridAfter w:val="1"/>
          <w:wAfter w:w="9" w:type="dxa"/>
          <w:trHeight w:val="160"/>
          <w:jc w:val="center"/>
        </w:trPr>
        <w:tc>
          <w:tcPr>
            <w:tcW w:w="673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E2D151A" w14:textId="77777777" w:rsidR="000149B0" w:rsidRPr="0035495E" w:rsidRDefault="000149B0" w:rsidP="006D27F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t>WYPOSAŻENIE DODATKOWE TK</w:t>
            </w:r>
          </w:p>
        </w:tc>
      </w:tr>
      <w:tr w:rsidR="000149B0" w:rsidRPr="0035495E" w14:paraId="67DC835C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EDB44" w14:textId="284D5962" w:rsidR="000149B0" w:rsidRPr="0035495E" w:rsidRDefault="00E51923" w:rsidP="00E51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102.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BE8C47" w14:textId="77777777" w:rsidR="000149B0" w:rsidRPr="0035495E" w:rsidRDefault="000149B0" w:rsidP="00EF1316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Automatyczny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bezwkładowy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wstrzykiwacz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środka cieniującego i soli fizjologicznej montowany na zawieszeniu sufitowym współpracujący z materiałami zużywalnymi o certyfikowanej sterylności przez min. 24 godziny w wykorzystaniem wyłącznie materiałów eksploatacyjnych nie zawierających związków DEHP (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ftalanydietylohekylu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). Pobieranie środka cieniującego i roztworu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NaCl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bezpośrednio z oryginalnych opakowań różnych producentów środków cieniujących bez konieczności przelewania ich do specjalistycznych wkładów. Sprzężenie z tomografem w klasie min. IV wg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CiA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425.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18720E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90F1B7C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85F6E" w14:textId="6404D431" w:rsidR="000149B0" w:rsidRPr="0035495E" w:rsidRDefault="00E51923" w:rsidP="00E51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103.</w:t>
            </w:r>
            <w:r w:rsidR="00830C1E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361ADDF" w14:textId="77777777" w:rsidR="000149B0" w:rsidRPr="0035495E" w:rsidRDefault="000149B0" w:rsidP="00EF1316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UPS do podtrzymania zasilania konsoli operatorskiej, układu chłodzenia lampy </w:t>
            </w: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rtg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oraz zasilania detektora w przypadku zaników napięcia sieciowego przez min. 5 minut.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57EC3F" w14:textId="4149680A" w:rsidR="000149B0" w:rsidRPr="0035495E" w:rsidRDefault="00950F01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0196ABC4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E1B6B" w14:textId="58236099" w:rsidR="000149B0" w:rsidRPr="0035495E" w:rsidRDefault="00E51923" w:rsidP="00E51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104.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8EBAA1" w14:textId="77777777" w:rsidR="000149B0" w:rsidRPr="0035495E" w:rsidRDefault="000149B0" w:rsidP="00EF1316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UPSy</w:t>
            </w:r>
            <w:proofErr w:type="spellEnd"/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 do każdej dostarczonej stacji lekarskiej umożliwiające bezpieczne ich wyłączenie w przypadku zaników zasilania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9A7566" w14:textId="539B412F" w:rsidR="000149B0" w:rsidRPr="0035495E" w:rsidRDefault="00950F01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912D196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82C4A" w14:textId="67244464" w:rsidR="000149B0" w:rsidRPr="0035495E" w:rsidRDefault="00E51923" w:rsidP="00E51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105.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7D7BB32" w14:textId="77777777" w:rsidR="000149B0" w:rsidRPr="0035495E" w:rsidRDefault="000149B0" w:rsidP="00EF1316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Zestaw fantomów do kalibracji i kontroli jakości tomografu komputerowego.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A3547DE" w14:textId="77777777" w:rsidR="000149B0" w:rsidRPr="0035495E" w:rsidRDefault="000149B0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0149B0" w:rsidRPr="0035495E" w14:paraId="2869DA0A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FF3B56" w14:textId="75608C0A" w:rsidR="000149B0" w:rsidRPr="0035495E" w:rsidRDefault="00E51923" w:rsidP="00E51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106.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79435E6" w14:textId="77777777" w:rsidR="000149B0" w:rsidRPr="0035495E" w:rsidRDefault="000149B0" w:rsidP="00EF1316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Duplikator wraz z komputerem sterującym do automatycznego nagrywania badań na płytach CD/DVD/BLUERAY wraz zintegrowaną drukarką do wykonywania nadruku w kolorze. Urządzenie powinno obsługiwać następujące nośniki: CD-R, DVD-R, DVD+R, DVD-R DL, DVD+R DL, BD-R, BD-R DL.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BE4825D" w14:textId="7156371F" w:rsidR="000149B0" w:rsidRPr="0035495E" w:rsidRDefault="00950F01" w:rsidP="00EF13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B3DDD" w:rsidRPr="0035495E" w14:paraId="14A74258" w14:textId="77777777" w:rsidTr="009B3DDD">
        <w:trPr>
          <w:trHeight w:val="20"/>
          <w:jc w:val="center"/>
        </w:trPr>
        <w:tc>
          <w:tcPr>
            <w:tcW w:w="6739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EE224B7" w14:textId="525D35AE" w:rsidR="009B3DDD" w:rsidRPr="009B3DDD" w:rsidRDefault="009B3DDD" w:rsidP="008D2B89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SYSTEMY DODATKOWE</w:t>
            </w:r>
          </w:p>
        </w:tc>
      </w:tr>
      <w:tr w:rsidR="0088457F" w:rsidRPr="0035495E" w14:paraId="2E92941C" w14:textId="77777777" w:rsidTr="00E51923">
        <w:trPr>
          <w:trHeight w:val="20"/>
          <w:jc w:val="center"/>
        </w:trPr>
        <w:tc>
          <w:tcPr>
            <w:tcW w:w="6739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39908" w14:textId="2EBB5ACE" w:rsidR="0088457F" w:rsidRPr="0035495E" w:rsidRDefault="0088457F" w:rsidP="009B3D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PACS - SYSTEM ARCHIWIZACJI I DYSTRYBUCJI BADAŃ OBRAZOWYCH</w:t>
            </w:r>
          </w:p>
        </w:tc>
      </w:tr>
      <w:tr w:rsidR="0088457F" w:rsidRPr="0035495E" w14:paraId="0A70AE41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54C79" w14:textId="56BC0B6B" w:rsidR="0088457F" w:rsidRPr="0035495E" w:rsidRDefault="00E51923" w:rsidP="00E51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 xml:space="preserve">107. 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337AE1" w14:textId="0BB3B7C0" w:rsidR="0088457F" w:rsidRPr="0088457F" w:rsidRDefault="0088457F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System archiwizacji danych obrazowych PACS zintegrowany z systemem RIS po stronie systemu PACS.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7FDB0B3" w14:textId="3791B22C" w:rsidR="0088457F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15C5F9D7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0122B" w14:textId="1B50AA3A" w:rsidR="00950F01" w:rsidRPr="0035495E" w:rsidRDefault="00E51923" w:rsidP="00E51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108.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E75A8CE" w14:textId="089CF8E0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Licencja systemu PACS umożliwiająca podłączenie 12 urządzeń diagnostycznych działających w standardzie DICOM.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D9BA1F" w14:textId="395D534E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6526A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2E15F2CA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E5C45" w14:textId="035EBF79" w:rsidR="00950F01" w:rsidRPr="0035495E" w:rsidRDefault="00E51923" w:rsidP="00E51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109.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CF6BD3D" w14:textId="09045EBA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Worklista</w:t>
            </w:r>
            <w:proofErr w:type="spellEnd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na aparaty diagnostyczne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0C69A31" w14:textId="4C51AF3A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6526A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6D99DF00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FF093" w14:textId="45367C32" w:rsidR="00950F01" w:rsidRPr="0035495E" w:rsidRDefault="00E51923" w:rsidP="00E51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110.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D8CEBED" w14:textId="07B2C5A3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System współpracuje z minimum 3 różnymi typami baz danych min. </w:t>
            </w:r>
            <w:proofErr w:type="spellStart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PostrgreSQL</w:t>
            </w:r>
            <w:proofErr w:type="spellEnd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, DB2, MS SQL z możliwością instalacji w środowisku Windows oraz Linux.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243C99A" w14:textId="74BC2061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6526A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179F5103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011E2A" w14:textId="25ECC007" w:rsidR="00950F01" w:rsidRPr="0035495E" w:rsidRDefault="00E51923" w:rsidP="00E51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111.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DEEF631" w14:textId="7054BD4D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System nie ogranicza ilości archiwizowanych badań.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36793D5" w14:textId="7033210C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6526A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0D8F02AC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F39284" w14:textId="4E3A725A" w:rsidR="00950F01" w:rsidRPr="0035495E" w:rsidRDefault="00E51923" w:rsidP="00E51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112.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48B528" w14:textId="7DEF30EC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System nie wymaga instalacji, działa w oparciu o przeglądarkę internetową, min. </w:t>
            </w:r>
            <w:proofErr w:type="spellStart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FireFox</w:t>
            </w:r>
            <w:proofErr w:type="spellEnd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ESR.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5AAC41" w14:textId="7487B447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6526A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E51923" w14:paraId="7EBA69BE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637C8" w14:textId="344A0B60" w:rsidR="00950F01" w:rsidRPr="00E51923" w:rsidRDefault="00E51923" w:rsidP="00E51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113.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676CF71" w14:textId="5C34DAF9" w:rsidR="00950F01" w:rsidRPr="00E51923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51923">
              <w:rPr>
                <w:rFonts w:ascii="Calibri" w:hAnsi="Calibri" w:cs="Calibri"/>
                <w:color w:val="000000"/>
                <w:sz w:val="18"/>
                <w:szCs w:val="18"/>
              </w:rPr>
              <w:t>System działa w oparciu o architekturę 64-bitową.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7010F71" w14:textId="151C0FCA" w:rsidR="00950F01" w:rsidRPr="00E51923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51923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1D0D87C2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79C6D" w14:textId="22B28D47" w:rsidR="00950F01" w:rsidRPr="0035495E" w:rsidRDefault="00E51923" w:rsidP="00E51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114.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B8EBEC" w14:textId="72C16B6E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System obsługuje macierze o nieograniczonej pojemności bez zakupu dodatkowej licencji.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C3F8CE9" w14:textId="709685EE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6526A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3630982A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DF166" w14:textId="2685962F" w:rsidR="00950F01" w:rsidRPr="0035495E" w:rsidRDefault="00E51923" w:rsidP="00E51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115.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C29A51" w14:textId="01434729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System umożliwia automatyczną archiwizację oraz komunikację z urządzeniami i stacjami diagnostycznymi w standardzie DICOM 3.0.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A6DB1B" w14:textId="599CFB96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6526A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1A6124A1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A58AE" w14:textId="60C29866" w:rsidR="00950F01" w:rsidRPr="0035495E" w:rsidRDefault="00E51923" w:rsidP="00E51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116.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C38C163" w14:textId="0D0DAE77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System daje możliwość współpracy z następującymi urządzeniami archiwizującymi dane: Archiwizacja on-</w:t>
            </w:r>
            <w:proofErr w:type="spellStart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line</w:t>
            </w:r>
            <w:proofErr w:type="spellEnd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: Macierz dyskowa RAID – urządzenie typu NAS, możliwość swobodnego rozszerzenia przez dodanie kolejnych urządzeń typu NAS.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5FB2F4" w14:textId="766C9AB5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6526A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16F54181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EF83C" w14:textId="08749F9B" w:rsidR="00950F01" w:rsidRPr="0035495E" w:rsidRDefault="00E51923" w:rsidP="00E51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117.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0EAB20B" w14:textId="77777777" w:rsidR="00950F01" w:rsidRPr="0088457F" w:rsidRDefault="00950F01" w:rsidP="0088457F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 xml:space="preserve">Dla każdego urządzenia DICOM istnieje możliwość przypisania następujących własności:                                                                                           </w:t>
            </w:r>
            <w:r w:rsidRPr="0088457F">
              <w:rPr>
                <w:rFonts w:ascii="Calibri" w:hAnsi="Calibri" w:cs="Calibri"/>
                <w:sz w:val="18"/>
                <w:szCs w:val="18"/>
              </w:rPr>
              <w:br/>
              <w:t xml:space="preserve"> nazwa (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AETitle</w:t>
            </w:r>
            <w:proofErr w:type="spellEnd"/>
            <w:r w:rsidRPr="0088457F">
              <w:rPr>
                <w:rFonts w:ascii="Calibri" w:hAnsi="Calibri" w:cs="Calibri"/>
                <w:sz w:val="18"/>
                <w:szCs w:val="18"/>
              </w:rPr>
              <w:t xml:space="preserve">) </w:t>
            </w:r>
          </w:p>
          <w:p w14:paraId="26BD38C9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IP</w:t>
            </w:r>
          </w:p>
          <w:p w14:paraId="44383EA7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Port</w:t>
            </w:r>
          </w:p>
          <w:p w14:paraId="3045FCE6" w14:textId="3CC85905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Opis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803DB00" w14:textId="0487AD85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3263BA81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EB5AC" w14:textId="2C5560A2" w:rsidR="00950F01" w:rsidRPr="0035495E" w:rsidRDefault="00E51923" w:rsidP="00E51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118.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0BF22D" w14:textId="77777777" w:rsidR="00950F01" w:rsidRPr="0088457F" w:rsidRDefault="00950F01" w:rsidP="0088457F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 xml:space="preserve">Możliwość wyszukiwania badań zgromadzonych w archiwum wg kryteriów: </w:t>
            </w:r>
          </w:p>
          <w:p w14:paraId="7E568E9F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nazwisko i imię pacjenta</w:t>
            </w:r>
          </w:p>
          <w:p w14:paraId="59AA67B7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ID pacjenta</w:t>
            </w:r>
          </w:p>
          <w:p w14:paraId="7959BE5B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data urodzenia pacjenta</w:t>
            </w:r>
          </w:p>
          <w:p w14:paraId="02E891F6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numer badania</w:t>
            </w:r>
          </w:p>
          <w:p w14:paraId="2F34493C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rodzaj badania</w:t>
            </w:r>
          </w:p>
          <w:p w14:paraId="4FEC7015" w14:textId="03EA457D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data wykonania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94C559" w14:textId="64187279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7412D7C7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6B22B" w14:textId="1F8E0719" w:rsidR="00950F01" w:rsidRPr="0035495E" w:rsidRDefault="00E51923" w:rsidP="00E51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119.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1DE427" w14:textId="4D7889DA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Możliwość otwarcia wybranego badania w przeglądarce DICOM.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C67F69" w14:textId="18EC7DC7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3C0AE6FB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CD812" w14:textId="1C1FFCF0" w:rsidR="00950F01" w:rsidRPr="0035495E" w:rsidRDefault="00E51923" w:rsidP="00E51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120.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29D7DF" w14:textId="244D47F0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Możliwość nagrania badania na płytę DVD lub CD (obrazy w standardzie DICOM + przeglądarka DICOM)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E4B5BBB" w14:textId="43A1EB66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25BB69F9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C010E" w14:textId="2E3D6120" w:rsidR="00950F01" w:rsidRPr="0035495E" w:rsidRDefault="00E51923" w:rsidP="00E51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121.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3D12FB5" w14:textId="43CD9090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System zarządzania użytkownikami, obejmujący ich role i uprawnienia do poszczególnych funkcjonalności oraz do danych przechowywanych w systemie.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B200061" w14:textId="35D0730F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017AA3FA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D3C0B" w14:textId="7C89ECE1" w:rsidR="00950F01" w:rsidRPr="0035495E" w:rsidRDefault="00E51923" w:rsidP="00E51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122.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552985" w14:textId="402FBE01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Formatka wyszukiwania badań wg zdefiniowanych kryteriów.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1269DA5" w14:textId="18DAD979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658B559D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169E9" w14:textId="4CB97586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123.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790369" w14:textId="0298F01A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Formatka prezentacji szczegółów wyszukanego badania.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84AA6F" w14:textId="1ED5B453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71EC477B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05A74" w14:textId="1C20E4D0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124.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47AD5A0" w14:textId="403FD0B7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Mechanizm konfiguracji archiwów w zakresie odczytu i zapisu dla uprawnionych węzłów komunikacyjnych.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76251E3" w14:textId="0773A4EE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3185AD9A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F279B" w14:textId="7EDE6F67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125.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B36C9F5" w14:textId="77777777" w:rsidR="00950F01" w:rsidRPr="0088457F" w:rsidRDefault="00950F01" w:rsidP="0088457F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Mechanizm konfiguracji węzłów uprawnionych do realizacji transmisji danych z/do systemu PACS w oparciu o protokoły DICOM, z uwzględnieniem elementów, wg których może zostać zrealizowane wyszukiwanie:</w:t>
            </w:r>
            <w:r w:rsidRPr="0088457F">
              <w:rPr>
                <w:rFonts w:ascii="Calibri" w:hAnsi="Calibri" w:cs="Calibri"/>
                <w:sz w:val="18"/>
                <w:szCs w:val="18"/>
              </w:rPr>
              <w:br w:type="page"/>
            </w:r>
          </w:p>
          <w:p w14:paraId="2FEEA5CE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StudyDate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715B9597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Series </w:t>
            </w: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Date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6186C62D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AcquisitionDate</w:t>
            </w:r>
            <w:proofErr w:type="spellEnd"/>
          </w:p>
          <w:p w14:paraId="0A6DA429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Content </w:t>
            </w: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Date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2B3F7D61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lastRenderedPageBreak/>
              <w:t>AccessionNumber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3DB9CCD4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Modality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  <w:t xml:space="preserve"> – </w:t>
            </w: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Manufacturer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1BF3ABA6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InstitutionName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6E0CAF7B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sz w:val="18"/>
                <w:szCs w:val="18"/>
                <w:lang w:eastAsia="pl-PL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Station</w:t>
            </w:r>
            <w:r w:rsidRPr="0088457F">
              <w:rPr>
                <w:rFonts w:ascii="Calibri" w:hAnsi="Calibri" w:cs="Calibri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  <w:lang w:eastAsia="pl-PL"/>
              </w:rPr>
              <w:t>Name</w:t>
            </w:r>
            <w:proofErr w:type="spellEnd"/>
          </w:p>
          <w:p w14:paraId="77B4FA04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StudyDescription</w:t>
            </w:r>
            <w:proofErr w:type="spellEnd"/>
          </w:p>
          <w:p w14:paraId="74E860DD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Series </w:t>
            </w: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Description</w:t>
            </w:r>
            <w:proofErr w:type="spellEnd"/>
          </w:p>
          <w:p w14:paraId="11D8F067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Operators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’ </w:t>
            </w: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Name</w:t>
            </w:r>
            <w:proofErr w:type="spellEnd"/>
          </w:p>
          <w:p w14:paraId="4A8B6B78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Patient’sName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61A6C271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Patient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 ID</w:t>
            </w: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557E5FD0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Patient’sBirthDate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6C2E8494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Patient’s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 Sex</w:t>
            </w: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4FA10FAF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Patient’s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 Age </w:t>
            </w: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70E39865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AdditionalPatientHistory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665A4324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StudyInstance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 UID</w:t>
            </w: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2FCE9E03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Series </w:t>
            </w: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Instance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 UID</w:t>
            </w: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24909C14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Study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 ID</w:t>
            </w: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5AC06D93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 xml:space="preserve">Series </w:t>
            </w: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Number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23389717" w14:textId="77777777" w:rsidR="00950F01" w:rsidRPr="0088457F" w:rsidRDefault="00950F01" w:rsidP="0088457F">
            <w:pPr>
              <w:pStyle w:val="Akapitzlist"/>
              <w:widowControl w:val="0"/>
              <w:numPr>
                <w:ilvl w:val="0"/>
                <w:numId w:val="30"/>
              </w:numPr>
              <w:suppressAutoHyphens/>
              <w:spacing w:before="40" w:after="40" w:line="240" w:lineRule="auto"/>
              <w:contextualSpacing w:val="0"/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AcquisitionNumber</w:t>
            </w:r>
            <w:proofErr w:type="spellEnd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br w:type="page"/>
            </w:r>
          </w:p>
          <w:p w14:paraId="791F2AC4" w14:textId="4D091C68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InstanceNumber</w:t>
            </w:r>
            <w:proofErr w:type="spellEnd"/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B889A7" w14:textId="7A8AEA97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</w:tr>
      <w:tr w:rsidR="00950F01" w:rsidRPr="0035495E" w14:paraId="412577A1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1AFEE" w14:textId="0552D4B4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126.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1938D75" w14:textId="77777777" w:rsidR="00950F01" w:rsidRPr="0088457F" w:rsidRDefault="00950F01" w:rsidP="0088457F">
            <w:pPr>
              <w:spacing w:after="0"/>
              <w:rPr>
                <w:rFonts w:ascii="Calibri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Mechanizmy auto-routingu pozwalające na automatyczne wykonanie operacji:</w:t>
            </w:r>
          </w:p>
          <w:p w14:paraId="6EA72622" w14:textId="44A6ACE0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 xml:space="preserve">Przeniesienia badania na archiwum znajdujące się na zewnętrznym systemie PACS lub   stacje diagnostyczne według reguł opartych o 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tagi</w:t>
            </w:r>
            <w:proofErr w:type="spellEnd"/>
            <w:r w:rsidRPr="0088457F">
              <w:rPr>
                <w:rFonts w:ascii="Calibri" w:hAnsi="Calibri" w:cs="Calibri"/>
                <w:sz w:val="18"/>
                <w:szCs w:val="18"/>
              </w:rPr>
              <w:t xml:space="preserve"> DICOM.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6EDD1E" w14:textId="3E56A289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352797A0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B2A03" w14:textId="6F8B8207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127.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B379CB8" w14:textId="4942F274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Formatka zamiany wartości przechowywanych w nagłówkach DICOM.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F83FA56" w14:textId="1CA62907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4C3DCA1C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09BA2" w14:textId="1D71E61E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128.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B8F6CC6" w14:textId="285C2741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Wsparcie dla obsługi WADO (Web Access </w:t>
            </w:r>
            <w:proofErr w:type="spellStart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Dicom</w:t>
            </w:r>
            <w:proofErr w:type="spellEnd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Objects).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84C9005" w14:textId="2D80C16B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0157CF91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07A82" w14:textId="17C05904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129.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25ABDA7" w14:textId="77777777" w:rsidR="00950F01" w:rsidRPr="0088457F" w:rsidRDefault="00950F01" w:rsidP="0088457F">
            <w:pPr>
              <w:pStyle w:val="NormalnyWeb"/>
              <w:spacing w:after="0"/>
              <w:jc w:val="both"/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Referencyjna przeglądarka obrazów DICOM dostępna on-</w:t>
            </w:r>
            <w:proofErr w:type="spellStart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line</w:t>
            </w:r>
            <w:proofErr w:type="spellEnd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/web bez limitu użytkowników o minimalnych funkcjonalnościach:</w:t>
            </w: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br/>
            </w:r>
            <w:r w:rsidRPr="0088457F"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  <w:t>Lista serii wraz z miniaturkami z możliwością przełączania pomiędzy seriami</w:t>
            </w:r>
          </w:p>
          <w:p w14:paraId="1E2AB617" w14:textId="77777777" w:rsidR="00950F01" w:rsidRPr="0088457F" w:rsidRDefault="00950F01" w:rsidP="0088457F">
            <w:pPr>
              <w:pStyle w:val="Akapitzlist"/>
              <w:numPr>
                <w:ilvl w:val="0"/>
                <w:numId w:val="31"/>
              </w:numPr>
              <w:ind w:left="344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pacing w:val="-4"/>
                <w:sz w:val="18"/>
                <w:szCs w:val="18"/>
              </w:rPr>
              <w:t>Manipulo</w:t>
            </w: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wanie zdjęciem:</w:t>
            </w:r>
          </w:p>
          <w:p w14:paraId="67986519" w14:textId="77777777" w:rsidR="00950F01" w:rsidRPr="0088457F" w:rsidRDefault="00950F01" w:rsidP="0088457F">
            <w:pPr>
              <w:pStyle w:val="Akapitzlist"/>
              <w:numPr>
                <w:ilvl w:val="1"/>
                <w:numId w:val="32"/>
              </w:numPr>
              <w:ind w:left="769"/>
              <w:jc w:val="both"/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  <w:t>Ustawianie kontrastu/jasności</w:t>
            </w:r>
          </w:p>
          <w:p w14:paraId="5C6B5AA1" w14:textId="77777777" w:rsidR="00950F01" w:rsidRPr="0088457F" w:rsidRDefault="00950F01" w:rsidP="0088457F">
            <w:pPr>
              <w:pStyle w:val="Akapitzlist"/>
              <w:numPr>
                <w:ilvl w:val="1"/>
                <w:numId w:val="32"/>
              </w:numPr>
              <w:ind w:left="769"/>
              <w:jc w:val="both"/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  <w:t>Obrót</w:t>
            </w:r>
          </w:p>
          <w:p w14:paraId="1D80B792" w14:textId="77777777" w:rsidR="00950F01" w:rsidRPr="0088457F" w:rsidRDefault="00950F01" w:rsidP="0088457F">
            <w:pPr>
              <w:pStyle w:val="Akapitzlist"/>
              <w:numPr>
                <w:ilvl w:val="1"/>
                <w:numId w:val="32"/>
              </w:numPr>
              <w:ind w:left="769"/>
              <w:jc w:val="both"/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  <w:t>Obrót w lewo/ w prawo</w:t>
            </w:r>
          </w:p>
          <w:p w14:paraId="6E0F10C9" w14:textId="77777777" w:rsidR="00950F01" w:rsidRPr="0088457F" w:rsidRDefault="00950F01" w:rsidP="0088457F">
            <w:pPr>
              <w:pStyle w:val="Akapitzlist"/>
              <w:numPr>
                <w:ilvl w:val="1"/>
                <w:numId w:val="32"/>
              </w:numPr>
              <w:ind w:left="769"/>
              <w:jc w:val="both"/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  <w:t>Przerzucenie w poziomie/pionie</w:t>
            </w:r>
          </w:p>
          <w:p w14:paraId="5303EA6D" w14:textId="77777777" w:rsidR="00950F01" w:rsidRPr="0088457F" w:rsidRDefault="00950F01" w:rsidP="0088457F">
            <w:pPr>
              <w:pStyle w:val="Akapitzlist"/>
              <w:numPr>
                <w:ilvl w:val="1"/>
                <w:numId w:val="32"/>
              </w:numPr>
              <w:ind w:left="769"/>
              <w:jc w:val="both"/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  <w:t>Przeciąganie</w:t>
            </w:r>
          </w:p>
          <w:p w14:paraId="584537BB" w14:textId="77777777" w:rsidR="00950F01" w:rsidRPr="0088457F" w:rsidRDefault="00950F01" w:rsidP="0088457F">
            <w:pPr>
              <w:pStyle w:val="Akapitzlist"/>
              <w:numPr>
                <w:ilvl w:val="1"/>
                <w:numId w:val="32"/>
              </w:numPr>
              <w:ind w:left="769"/>
              <w:jc w:val="both"/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  <w:t>Powiększanie</w:t>
            </w:r>
          </w:p>
          <w:p w14:paraId="7277DC7E" w14:textId="77777777" w:rsidR="00950F01" w:rsidRPr="0088457F" w:rsidRDefault="00950F01" w:rsidP="0088457F">
            <w:pPr>
              <w:pStyle w:val="Akapitzlist"/>
              <w:numPr>
                <w:ilvl w:val="1"/>
                <w:numId w:val="32"/>
              </w:numPr>
              <w:ind w:left="769"/>
              <w:jc w:val="both"/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  <w:lang w:eastAsia="pl-PL"/>
              </w:rPr>
              <w:t>Pokazuje/ukrywa obrys naniesiony na zdjęcie</w:t>
            </w:r>
          </w:p>
          <w:p w14:paraId="7B52CCA0" w14:textId="77777777" w:rsidR="00950F01" w:rsidRPr="0088457F" w:rsidRDefault="00950F01" w:rsidP="0088457F">
            <w:pPr>
              <w:pStyle w:val="Akapitzlist"/>
              <w:numPr>
                <w:ilvl w:val="0"/>
                <w:numId w:val="33"/>
              </w:numPr>
              <w:ind w:left="344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Przewijanie instancji serii </w:t>
            </w:r>
          </w:p>
          <w:p w14:paraId="52489DEC" w14:textId="328103E5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Powrót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6DF58A0" w14:textId="3F88F179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6E53D22C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28E32" w14:textId="0B33B9D3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130.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D5E78F" w14:textId="1A7F4614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Diagnostyczna przeglądarka obrazów DICOM certyfikowana w klasie medycznej </w:t>
            </w:r>
            <w:proofErr w:type="spellStart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IIb</w:t>
            </w:r>
            <w:proofErr w:type="spellEnd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, dostępna on-</w:t>
            </w:r>
            <w:proofErr w:type="spellStart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line</w:t>
            </w:r>
            <w:proofErr w:type="spellEnd"/>
            <w:r w:rsidRPr="0088457F">
              <w:rPr>
                <w:rFonts w:ascii="Calibri" w:hAnsi="Calibri" w:cs="Calibri"/>
                <w:color w:val="000000"/>
                <w:sz w:val="18"/>
                <w:szCs w:val="18"/>
              </w:rPr>
              <w:t>/web dla min. 10 jednocześnie zalogowanych użytkowników o minimalnych funkcjonalnościach: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2144A9" w14:textId="03A4935D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11EBA568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2C677" w14:textId="3B7B5575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131.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FB03799" w14:textId="77777777" w:rsidR="00950F01" w:rsidRPr="0088457F" w:rsidRDefault="00950F01" w:rsidP="0088457F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Funkcje podstawowe:</w:t>
            </w:r>
          </w:p>
          <w:p w14:paraId="4651A340" w14:textId="77777777" w:rsidR="00950F01" w:rsidRPr="0088457F" w:rsidRDefault="00950F01" w:rsidP="0088457F">
            <w:pPr>
              <w:pStyle w:val="Default"/>
              <w:numPr>
                <w:ilvl w:val="0"/>
                <w:numId w:val="34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Szerokość/Poziom Okna: Manipulowanie poziomem okna obrazu przy użyciu myszy.</w:t>
            </w:r>
          </w:p>
          <w:p w14:paraId="44F0B0B5" w14:textId="77777777" w:rsidR="00950F01" w:rsidRPr="0088457F" w:rsidRDefault="00950F01" w:rsidP="0088457F">
            <w:pPr>
              <w:pStyle w:val="Default"/>
              <w:numPr>
                <w:ilvl w:val="0"/>
                <w:numId w:val="34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Wstępne ustawienia W/L: Możliwość wyboru z listy dostępnych ustawień szerokości/poziomu okna.</w:t>
            </w:r>
          </w:p>
          <w:p w14:paraId="60B7DD27" w14:textId="77777777" w:rsidR="00950F01" w:rsidRPr="0088457F" w:rsidRDefault="00950F01" w:rsidP="0088457F">
            <w:pPr>
              <w:pStyle w:val="Default"/>
              <w:numPr>
                <w:ilvl w:val="0"/>
                <w:numId w:val="34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Przesuń: Przesuwanie obrazu umożliwia pozycjonowanie obrazów w widocznym obszarze.</w:t>
            </w:r>
          </w:p>
          <w:p w14:paraId="08AC135D" w14:textId="77777777" w:rsidR="00950F01" w:rsidRPr="0088457F" w:rsidRDefault="00950F01" w:rsidP="0088457F">
            <w:pPr>
              <w:pStyle w:val="Default"/>
              <w:numPr>
                <w:ilvl w:val="0"/>
                <w:numId w:val="34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lastRenderedPageBreak/>
              <w:t>Powiększenie: Zwiększ/zmniejsz obraz</w:t>
            </w:r>
          </w:p>
          <w:p w14:paraId="4C6F835E" w14:textId="77777777" w:rsidR="00950F01" w:rsidRPr="0088457F" w:rsidRDefault="00950F01" w:rsidP="0088457F">
            <w:pPr>
              <w:pStyle w:val="Default"/>
              <w:numPr>
                <w:ilvl w:val="0"/>
                <w:numId w:val="34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Skroluj: Przewijaj obrazy serii za pomocą kółka myszy, przeciągając je pionowo lub za pomocą skrótów klawiaturowych.</w:t>
            </w:r>
          </w:p>
          <w:p w14:paraId="6D0F89E8" w14:textId="77777777" w:rsidR="00950F01" w:rsidRPr="0088457F" w:rsidRDefault="00950F01" w:rsidP="0088457F">
            <w:pPr>
              <w:pStyle w:val="Default"/>
              <w:numPr>
                <w:ilvl w:val="0"/>
                <w:numId w:val="34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Obróć/Odwróć: Obróć obraz w prawo/lewo i odwróć go poziomo/pionowo z możliwością przywrócenia pierwotnej orientacji obrazu.</w:t>
            </w:r>
          </w:p>
          <w:p w14:paraId="05748D0A" w14:textId="082A848B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Lupa: Powiększenie określonego obszaru obrazu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35368E3" w14:textId="5BB6198B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</w:tr>
      <w:tr w:rsidR="00950F01" w:rsidRPr="0035495E" w14:paraId="02D65DF4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55190" w14:textId="4C2A17A8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132.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2B7454" w14:textId="77777777" w:rsidR="00950F01" w:rsidRPr="0088457F" w:rsidRDefault="00950F01" w:rsidP="0088457F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Przyrządy pomiarowe: </w:t>
            </w:r>
          </w:p>
          <w:p w14:paraId="381A9E52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Linia: Odległość między dwoma punktami</w:t>
            </w:r>
          </w:p>
          <w:p w14:paraId="70388787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Kąt: Tworzenie i mierzenie kątów między trzema punktami</w:t>
            </w:r>
          </w:p>
          <w:p w14:paraId="43B43AC8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Kąt </w:t>
            </w:r>
            <w:proofErr w:type="spellStart"/>
            <w:r w:rsidRPr="0088457F">
              <w:rPr>
                <w:sz w:val="18"/>
                <w:szCs w:val="18"/>
              </w:rPr>
              <w:t>Cobba</w:t>
            </w:r>
            <w:proofErr w:type="spellEnd"/>
            <w:r w:rsidRPr="0088457F">
              <w:rPr>
                <w:sz w:val="18"/>
                <w:szCs w:val="18"/>
              </w:rPr>
              <w:t>: Pomiar kąta między dwiema liniami.</w:t>
            </w:r>
          </w:p>
          <w:p w14:paraId="743FE47E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proofErr w:type="spellStart"/>
            <w:r w:rsidRPr="0088457F">
              <w:rPr>
                <w:sz w:val="18"/>
                <w:szCs w:val="18"/>
              </w:rPr>
              <w:t>Polilinia</w:t>
            </w:r>
            <w:proofErr w:type="spellEnd"/>
            <w:r w:rsidRPr="0088457F">
              <w:rPr>
                <w:sz w:val="18"/>
                <w:szCs w:val="18"/>
              </w:rPr>
              <w:t>: Odległość od określonej liczby punktów</w:t>
            </w:r>
          </w:p>
          <w:p w14:paraId="522DADCF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Obszar: Pomiar powierzchni z określonej liczby punktów.</w:t>
            </w:r>
          </w:p>
          <w:p w14:paraId="3D71B7BD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Elipsa: Pomiar powierzchni elipsy, wartości min, max, średniej i odchylenia standardowego </w:t>
            </w:r>
          </w:p>
          <w:p w14:paraId="4EA2A9D2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proofErr w:type="spellStart"/>
            <w:r w:rsidRPr="0088457F">
              <w:rPr>
                <w:sz w:val="18"/>
                <w:szCs w:val="18"/>
              </w:rPr>
              <w:t>Prostokat</w:t>
            </w:r>
            <w:proofErr w:type="spellEnd"/>
            <w:r w:rsidRPr="0088457F">
              <w:rPr>
                <w:sz w:val="18"/>
                <w:szCs w:val="18"/>
              </w:rPr>
              <w:t>: Pomiar powierzchni prostokąta, wartości min, max, średnia i odchylenie standardowe</w:t>
            </w:r>
          </w:p>
          <w:p w14:paraId="5159C729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Objętość: Pomiar objętości za pomocą okręgów utworzonych z określonej liczby punktów</w:t>
            </w:r>
          </w:p>
          <w:p w14:paraId="7C3A62FB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Różnica wysokości: Pomiar odległości pionowej i kąta między linią poziomą a linią łączącą punkty </w:t>
            </w:r>
          </w:p>
          <w:p w14:paraId="66F43762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CTR: Pomiar współczynnika sercowo-piersiowego (CTR) w celu oszacowania wielkości serca</w:t>
            </w:r>
          </w:p>
          <w:p w14:paraId="41FDA2B6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Płaskostopie: Pomiar wysklepienia podłużnego stopy w celu wykrycia płaskostopia podłużnego</w:t>
            </w:r>
          </w:p>
          <w:p w14:paraId="3A58007A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Goniometria: Pomiar długości zniekształceń kątowych kości udowej, piszczelowej i udowo-piszczelowej</w:t>
            </w:r>
          </w:p>
          <w:p w14:paraId="5D17126C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Odległość TT-TG: Pomiar odległości między guzowatością kości piszczelowej a rowkiem bloczkowym w celu ilościowego określenia niestabilności rzepki kolana</w:t>
            </w:r>
          </w:p>
          <w:p w14:paraId="592AABB9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Oznaczenie kręgosłupa: Narzędzie do zaznaczania kręgów kręgosłupa. Możliwość wykluczenia etykiet i oznaczenia patologicznych kręgów: T13 i/lub L6. Mierzy równowagę kręgosłupa</w:t>
            </w:r>
          </w:p>
          <w:p w14:paraId="550AC706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Kąt kręgu: Pomiar kąta między narysowaną przez użytkownika osią kręgu a poziomą osią obrazu</w:t>
            </w:r>
          </w:p>
          <w:p w14:paraId="198223D3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ROI: Pomiar obrazów wielkości i kształtu określonego obiektu</w:t>
            </w:r>
          </w:p>
          <w:p w14:paraId="30A505AF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Krzywa: Elastyczne zaznaczenie obszar obrazu, w celu obliczenia powierzchni</w:t>
            </w:r>
          </w:p>
          <w:p w14:paraId="45D7CE9C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Ołówek: Zaznaczenie obszar obrazu dowolnym rysunkiem</w:t>
            </w:r>
          </w:p>
          <w:p w14:paraId="031E0DD1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Strzałka: Zaznaczanie obszar zainteresowania na obrazie, filmie lub wielu klatkach</w:t>
            </w:r>
          </w:p>
          <w:p w14:paraId="3304C7EB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Teksty: Możliwość umieszczenia pola tekstowego na obrazie w celu zapisywania notatek tekstowych</w:t>
            </w:r>
          </w:p>
          <w:p w14:paraId="597656AB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Pomiar ciągły: Możliwość aktywacji narzędzia w celu kilkukrotnego powtórzenia pomiarów</w:t>
            </w:r>
          </w:p>
          <w:p w14:paraId="2BE7B5DD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Intensywność: Pomiar intensywności obrazu w jednostkach </w:t>
            </w:r>
            <w:proofErr w:type="spellStart"/>
            <w:r w:rsidRPr="0088457F">
              <w:rPr>
                <w:sz w:val="18"/>
                <w:szCs w:val="18"/>
              </w:rPr>
              <w:t>Hounsfielda</w:t>
            </w:r>
            <w:proofErr w:type="spellEnd"/>
            <w:r w:rsidRPr="0088457F">
              <w:rPr>
                <w:sz w:val="18"/>
                <w:szCs w:val="18"/>
              </w:rPr>
              <w:t xml:space="preserve"> (HU).</w:t>
            </w:r>
          </w:p>
          <w:p w14:paraId="7338ADA8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Wyświetlanie kątów: Wyświetlanie wszystkich kątów między przecinającymi się liniami</w:t>
            </w:r>
          </w:p>
          <w:p w14:paraId="606B0615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Linia kalibracji: Zmiana skali pomiaru.</w:t>
            </w:r>
          </w:p>
          <w:p w14:paraId="04D53DCE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STD: Średnia wartość i odchylenie standardowe pikseli w kwadracie o wymiarach 10 na 10 mm</w:t>
            </w:r>
          </w:p>
          <w:p w14:paraId="5086BF6D" w14:textId="03B0CA14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Usuń: Usuwanie pomiarów aktywnego obrazu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C6AA8B0" w14:textId="73FEE3A0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29C5DE34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F1056" w14:textId="7EA75264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133.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0450442" w14:textId="77777777" w:rsidR="00950F01" w:rsidRPr="0088457F" w:rsidRDefault="00950F01" w:rsidP="0088457F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Narzędzia segmentacji:</w:t>
            </w:r>
          </w:p>
          <w:p w14:paraId="62C12B25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lastRenderedPageBreak/>
              <w:t>Segmentacja: Narzędzie do zaznaczania obszarów zainteresowania na obrazach medycznych</w:t>
            </w:r>
          </w:p>
          <w:p w14:paraId="27A11C1C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Pole ograniczenia: Narzędzie umożliwia zaznaczenie interesującego nas obszaru poprzez narysowanie wokół niego prostokąta ograniczającego. Możliwość zaznaczenia segmentów pola ograniczenia w 2D lub 3D.</w:t>
            </w:r>
          </w:p>
          <w:p w14:paraId="2C82A403" w14:textId="6AC026B3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Inteligentne narzędzia zaznaczania: Umożliwia zaznaczenie obszaru zainteresowania, rysując kontur na obrazie. Wypełnia obszar zainteresowania za pomocą inteligentnych narzędzi zaznaczania z regulowanym: promieniem i czułością. Możliwość korzystania z narzędzi zarówno w trybie 2D, jak i 3D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ADADFBB" w14:textId="146F742D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</w:tr>
      <w:tr w:rsidR="00950F01" w:rsidRPr="0035495E" w14:paraId="108CCAD7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A3F7E" w14:textId="768B68A4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134.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8999AA2" w14:textId="77777777" w:rsidR="00950F01" w:rsidRPr="0088457F" w:rsidRDefault="00950F01" w:rsidP="0088457F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Funkcje widoku:</w:t>
            </w:r>
          </w:p>
          <w:p w14:paraId="67CE317C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Aktywator przewijania: Możliwość włączenia/wyłączenia funkcji jednoczesnego przewijania aktywnych widoków serii obrazów</w:t>
            </w:r>
          </w:p>
          <w:p w14:paraId="6C4D4CD1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Propagacja elipsy ROI: Możliwość propagacji ROI pomiaru (Elipsy) do innych otwartych widoków</w:t>
            </w:r>
          </w:p>
          <w:p w14:paraId="6C88E7E8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Widok do schowka: Możliwość kopiowania zawartości widoku do schowka przy użyciu formatu kompresji PNG z widocznego obszaru</w:t>
            </w:r>
          </w:p>
          <w:p w14:paraId="5B35A465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Obraz do schowka: Możliwość skopiowania obrazu w oryginalnej rozdzielczości do schowka (bez adnotacji i manipulacji).</w:t>
            </w:r>
          </w:p>
          <w:p w14:paraId="33F08CEF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proofErr w:type="spellStart"/>
            <w:r w:rsidRPr="0088457F">
              <w:rPr>
                <w:sz w:val="18"/>
                <w:szCs w:val="18"/>
              </w:rPr>
              <w:t>Secondary</w:t>
            </w:r>
            <w:proofErr w:type="spellEnd"/>
            <w:r w:rsidRPr="0088457F">
              <w:rPr>
                <w:sz w:val="18"/>
                <w:szCs w:val="18"/>
              </w:rPr>
              <w:t xml:space="preserve"> </w:t>
            </w:r>
            <w:proofErr w:type="spellStart"/>
            <w:r w:rsidRPr="0088457F">
              <w:rPr>
                <w:sz w:val="18"/>
                <w:szCs w:val="18"/>
              </w:rPr>
              <w:t>Capture</w:t>
            </w:r>
            <w:proofErr w:type="spellEnd"/>
            <w:r w:rsidRPr="0088457F">
              <w:rPr>
                <w:sz w:val="18"/>
                <w:szCs w:val="18"/>
              </w:rPr>
              <w:t>: Możliwość zapisania zawartości widoku jako wtórny obraz DICOM (</w:t>
            </w:r>
            <w:proofErr w:type="spellStart"/>
            <w:r w:rsidRPr="0088457F">
              <w:rPr>
                <w:sz w:val="18"/>
                <w:szCs w:val="18"/>
              </w:rPr>
              <w:t>Secondary</w:t>
            </w:r>
            <w:proofErr w:type="spellEnd"/>
            <w:r w:rsidRPr="0088457F">
              <w:rPr>
                <w:sz w:val="18"/>
                <w:szCs w:val="18"/>
              </w:rPr>
              <w:t xml:space="preserve"> </w:t>
            </w:r>
            <w:proofErr w:type="spellStart"/>
            <w:r w:rsidRPr="0088457F">
              <w:rPr>
                <w:sz w:val="18"/>
                <w:szCs w:val="18"/>
              </w:rPr>
              <w:t>Capture</w:t>
            </w:r>
            <w:proofErr w:type="spellEnd"/>
            <w:r w:rsidRPr="0088457F">
              <w:rPr>
                <w:sz w:val="18"/>
                <w:szCs w:val="18"/>
              </w:rPr>
              <w:t>) w nowej serii</w:t>
            </w:r>
          </w:p>
          <w:p w14:paraId="03928D02" w14:textId="2E5B894A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Szybki dostęp: Możliwość korzystania z dedykowanych kontrolek w celu szybkiego dostępu do obrazów z dodatkowymi danymi. Kontrolki szybkiego dostępu: Pasek przewijania, Kluczowe obiekty, Adnotacje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383D1A" w14:textId="12C8B05A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2D88B148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E5D05" w14:textId="7F89E5D0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135.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8AE94E8" w14:textId="77777777" w:rsidR="00950F01" w:rsidRPr="0088457F" w:rsidRDefault="00950F01" w:rsidP="0088457F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Właściwości szablonu wyświetlania (</w:t>
            </w:r>
            <w:proofErr w:type="spellStart"/>
            <w:r w:rsidRPr="0088457F">
              <w:rPr>
                <w:sz w:val="18"/>
                <w:szCs w:val="18"/>
              </w:rPr>
              <w:t>Layout</w:t>
            </w:r>
            <w:proofErr w:type="spellEnd"/>
            <w:r w:rsidRPr="0088457F">
              <w:rPr>
                <w:sz w:val="18"/>
                <w:szCs w:val="18"/>
              </w:rPr>
              <w:t>):</w:t>
            </w:r>
          </w:p>
          <w:p w14:paraId="2C934486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Układ widoku: Wybór spośród różnych typów układów, aby wyświetlić do 12 badań DICOM w tym samym czasie.</w:t>
            </w:r>
          </w:p>
          <w:p w14:paraId="28B8A405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Miniatury obrazów: Zmiana położenia miniatur na ekranie</w:t>
            </w:r>
          </w:p>
          <w:p w14:paraId="4E791767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Pełny ekran: Możliwość przełączenia na widok pełnoekranowy</w:t>
            </w:r>
          </w:p>
          <w:p w14:paraId="16839E1E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Wiele obrazów: Wybór liczby obrazów, które można załadować w oknie</w:t>
            </w:r>
          </w:p>
          <w:p w14:paraId="52559441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Obsługa wielu badań: Możliwość otwierania wielu badań i porównywania obrazów tego samego pacjenta lub różnych pacjentów na jednym ekranie (widoku).</w:t>
            </w:r>
          </w:p>
          <w:p w14:paraId="382553A9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Tryb podzielenie widoku: Możliwość przeglądanie obrazów z wielu badań i porównywania ich obok siebie</w:t>
            </w:r>
          </w:p>
          <w:p w14:paraId="0B075044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Historia pacjenta: Łatwy dostęp do całej Historii Pacjenta. Możliwość filtrowania badań według ID, Nazwy, Modalności, Opisu itp. Unikalny filtr ‘roczny’ do filtrowania badań według roku</w:t>
            </w:r>
          </w:p>
          <w:p w14:paraId="329EFA53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proofErr w:type="spellStart"/>
            <w:r w:rsidRPr="0088457F">
              <w:rPr>
                <w:sz w:val="18"/>
                <w:szCs w:val="18"/>
              </w:rPr>
              <w:t>Key</w:t>
            </w:r>
            <w:proofErr w:type="spellEnd"/>
            <w:r w:rsidRPr="0088457F">
              <w:rPr>
                <w:sz w:val="18"/>
                <w:szCs w:val="18"/>
              </w:rPr>
              <w:t xml:space="preserve"> Object: Możliwość oznaczania instancji i zapisywania ich jako Kluczowe Obrazy do późniejszego przejrzenia.</w:t>
            </w:r>
          </w:p>
          <w:p w14:paraId="4D534429" w14:textId="17F60FC8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Hanging</w:t>
            </w:r>
            <w:proofErr w:type="spellEnd"/>
            <w:r w:rsidRPr="0088457F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Protocols</w:t>
            </w:r>
            <w:proofErr w:type="spellEnd"/>
            <w:r w:rsidRPr="0088457F">
              <w:rPr>
                <w:rFonts w:ascii="Calibri" w:hAnsi="Calibri" w:cs="Calibri"/>
                <w:sz w:val="18"/>
                <w:szCs w:val="18"/>
              </w:rPr>
              <w:t>: Możliwość skonfigurowania ułożenia zestawu obrazów w celu szybszej diagnozy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E6AAD58" w14:textId="3822238B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6C6AABC9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5E65A" w14:textId="32D226E6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136.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C82606" w14:textId="77777777" w:rsidR="00950F01" w:rsidRPr="0088457F" w:rsidRDefault="00950F01" w:rsidP="0088457F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Funkcje manipulacji obrazem:</w:t>
            </w:r>
          </w:p>
          <w:p w14:paraId="7A67A11F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Linie odniesienia: Nakładające się na siebie linie referencyjne pozwalają wskazać położenie wycinka obrazu na innym obrazie przecinającej się płaszczyzny</w:t>
            </w:r>
          </w:p>
          <w:p w14:paraId="749D2682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Celownik: Przedstawia przecinające się płaszczyzny wybranego punktu w badaniu głównym</w:t>
            </w:r>
          </w:p>
          <w:p w14:paraId="4BDB39FE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Wyrównaj i zablokuj: Funkcja wyrównywania obrazu w </w:t>
            </w:r>
            <w:r w:rsidRPr="0088457F">
              <w:rPr>
                <w:sz w:val="18"/>
                <w:szCs w:val="18"/>
              </w:rPr>
              <w:lastRenderedPageBreak/>
              <w:t>lewo lub w prawo i blokowania go podczas stosowania operacji powiększania lub przesuwania</w:t>
            </w:r>
          </w:p>
          <w:p w14:paraId="344CAD5A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Jednoczesne przewijanie: Łączenie serii – ręczne jednoczesne przewijanie. Możliwość włączenia/wyłączenia dla każdego widoku. Możliwość przewijania wszystkich badań w otwartych widokach</w:t>
            </w:r>
          </w:p>
          <w:p w14:paraId="7CA314A2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Synchronizuj okna: Opcjonalna synchronizacja okien tej samej serii</w:t>
            </w:r>
          </w:p>
          <w:p w14:paraId="175B7ADF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Synchronizuj akcje: Synchronizuj operacje Okien, Palety kolorów, Przesuwania i Powiększenia dla tej samej serii lub dla wszystkich widoków</w:t>
            </w:r>
          </w:p>
          <w:p w14:paraId="2B8585C5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Paleta kolorów: Możliwość zastosowania palety kolorów dla obrazów monochromatycznych DICOM</w:t>
            </w:r>
          </w:p>
          <w:p w14:paraId="3C69985B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Histogram</w:t>
            </w:r>
          </w:p>
          <w:p w14:paraId="3A06A0F8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Tryb </w:t>
            </w:r>
            <w:proofErr w:type="spellStart"/>
            <w:r w:rsidRPr="0088457F">
              <w:rPr>
                <w:sz w:val="18"/>
                <w:szCs w:val="18"/>
              </w:rPr>
              <w:t>Cine</w:t>
            </w:r>
            <w:proofErr w:type="spellEnd"/>
            <w:r w:rsidRPr="0088457F">
              <w:rPr>
                <w:sz w:val="18"/>
                <w:szCs w:val="18"/>
              </w:rPr>
              <w:t>/Tworzenie wielu klatek (</w:t>
            </w:r>
            <w:proofErr w:type="spellStart"/>
            <w:r w:rsidRPr="0088457F">
              <w:rPr>
                <w:sz w:val="18"/>
                <w:szCs w:val="18"/>
              </w:rPr>
              <w:t>multiframe</w:t>
            </w:r>
            <w:proofErr w:type="spellEnd"/>
            <w:r w:rsidRPr="0088457F">
              <w:rPr>
                <w:sz w:val="18"/>
                <w:szCs w:val="18"/>
              </w:rPr>
              <w:t>): Łączy wszystkie serie obrazów w jeden film i umożliwia szybkie przewijanie obrazów</w:t>
            </w:r>
          </w:p>
          <w:p w14:paraId="2B5A0FA1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VOI LUT: Możliwość wyboru i zastosowania tablicy VOI LUT</w:t>
            </w:r>
          </w:p>
          <w:p w14:paraId="2D630AAD" w14:textId="39165C8B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Resetowanie: Resetowanie widoku obrazu do stanu pierwotnego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B9D4B9D" w14:textId="10BA63D7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C7575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</w:tr>
      <w:tr w:rsidR="00950F01" w:rsidRPr="0035495E" w14:paraId="01E02223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D317C" w14:textId="18A913F3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137.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E91E28" w14:textId="77777777" w:rsidR="00950F01" w:rsidRPr="0088457F" w:rsidRDefault="00950F01" w:rsidP="0088457F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Funkcje pomocnicze:</w:t>
            </w:r>
          </w:p>
          <w:p w14:paraId="6F36C051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Wyszukiwarka</w:t>
            </w:r>
          </w:p>
          <w:p w14:paraId="227CD0D3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Skróty klawiszowe</w:t>
            </w:r>
          </w:p>
          <w:p w14:paraId="2963E99F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Etykiety orientacyjne krawędziach obrazów wyraźnie wskazują orientację badania</w:t>
            </w:r>
          </w:p>
          <w:p w14:paraId="790650B9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Wydruk obrazu z przeglądarki</w:t>
            </w:r>
          </w:p>
          <w:p w14:paraId="0253D2DB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Prześlij badanie</w:t>
            </w:r>
          </w:p>
          <w:p w14:paraId="64CCC298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Eksport w różnych formatach: DICOM, jpg/mp4, </w:t>
            </w:r>
            <w:proofErr w:type="spellStart"/>
            <w:r w:rsidRPr="0088457F">
              <w:rPr>
                <w:sz w:val="18"/>
                <w:szCs w:val="18"/>
              </w:rPr>
              <w:t>tiff</w:t>
            </w:r>
            <w:proofErr w:type="spellEnd"/>
            <w:r w:rsidRPr="0088457F">
              <w:rPr>
                <w:sz w:val="18"/>
                <w:szCs w:val="18"/>
              </w:rPr>
              <w:t xml:space="preserve">/mp4, </w:t>
            </w:r>
            <w:proofErr w:type="spellStart"/>
            <w:r w:rsidRPr="0088457F">
              <w:rPr>
                <w:sz w:val="18"/>
                <w:szCs w:val="18"/>
              </w:rPr>
              <w:t>png</w:t>
            </w:r>
            <w:proofErr w:type="spellEnd"/>
            <w:r w:rsidRPr="0088457F">
              <w:rPr>
                <w:sz w:val="18"/>
                <w:szCs w:val="18"/>
              </w:rPr>
              <w:t>/mp4 i BMP/mp4.</w:t>
            </w:r>
          </w:p>
          <w:p w14:paraId="53703870" w14:textId="1E52336A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 xml:space="preserve">Możliwość 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anonimizacji</w:t>
            </w:r>
            <w:proofErr w:type="spellEnd"/>
            <w:r w:rsidRPr="0088457F">
              <w:rPr>
                <w:rFonts w:ascii="Calibri" w:hAnsi="Calibri" w:cs="Calibri"/>
                <w:sz w:val="18"/>
                <w:szCs w:val="18"/>
              </w:rPr>
              <w:t xml:space="preserve"> i udostępniania badań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3320B17" w14:textId="203600B0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728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691842AE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A55B6" w14:textId="2A4065D9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138.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8B2D18" w14:textId="77777777" w:rsidR="00950F01" w:rsidRPr="0088457F" w:rsidRDefault="00950F01" w:rsidP="0088457F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Specjalistyczne funkcje:</w:t>
            </w:r>
          </w:p>
          <w:p w14:paraId="404DC56A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Obsługa transmisji na żywo</w:t>
            </w:r>
          </w:p>
          <w:p w14:paraId="029B493B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Obsługa trybu wieloklatkowego (Multi-</w:t>
            </w:r>
            <w:proofErr w:type="spellStart"/>
            <w:r w:rsidRPr="0088457F">
              <w:rPr>
                <w:sz w:val="18"/>
                <w:szCs w:val="18"/>
              </w:rPr>
              <w:t>Frame</w:t>
            </w:r>
            <w:proofErr w:type="spellEnd"/>
            <w:r w:rsidRPr="0088457F">
              <w:rPr>
                <w:sz w:val="18"/>
                <w:szCs w:val="18"/>
              </w:rPr>
              <w:t>)</w:t>
            </w:r>
          </w:p>
          <w:p w14:paraId="1A55081F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Obsługa plików wideo MPEG-2 i MPEG-4</w:t>
            </w:r>
          </w:p>
          <w:p w14:paraId="4B253CC5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Obsługa badań EKG</w:t>
            </w:r>
          </w:p>
          <w:p w14:paraId="6E992230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Obsługa plików PDF</w:t>
            </w:r>
          </w:p>
          <w:p w14:paraId="03C1765D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Obsługa formatów: DICOM, BMP, JPG, TIFF, MPEG, PDF i TXT</w:t>
            </w:r>
          </w:p>
          <w:p w14:paraId="2FE6890E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Wsparcie PR: </w:t>
            </w:r>
            <w:r w:rsidRPr="0088457F">
              <w:rPr>
                <w:rFonts w:eastAsia="Arial"/>
                <w:sz w:val="18"/>
                <w:szCs w:val="18"/>
              </w:rPr>
              <w:t xml:space="preserve">Obsługa adnotacji Presentation </w:t>
            </w:r>
            <w:proofErr w:type="spellStart"/>
            <w:r w:rsidRPr="0088457F">
              <w:rPr>
                <w:rFonts w:eastAsia="Arial"/>
                <w:sz w:val="18"/>
                <w:szCs w:val="18"/>
              </w:rPr>
              <w:t>State</w:t>
            </w:r>
            <w:proofErr w:type="spellEnd"/>
          </w:p>
          <w:p w14:paraId="3A24AB90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Obsługa obiektów kluczowych (KO): </w:t>
            </w:r>
            <w:r w:rsidRPr="0088457F">
              <w:rPr>
                <w:rFonts w:eastAsia="Arial"/>
                <w:sz w:val="18"/>
                <w:szCs w:val="18"/>
              </w:rPr>
              <w:t xml:space="preserve">Możliwość </w:t>
            </w:r>
            <w:r w:rsidRPr="0088457F">
              <w:rPr>
                <w:sz w:val="18"/>
                <w:szCs w:val="18"/>
              </w:rPr>
              <w:t>oznaczania obrazów jako kluczowych obiektów i ich zapisywania. Możliwość otwarcia dostępnych obrazów kluczowych do przeglądu.</w:t>
            </w:r>
          </w:p>
          <w:p w14:paraId="2BD6861C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Możliwość stworzenia montażu różnych obrazów i zapisania go jako wtórny obraz (</w:t>
            </w:r>
            <w:proofErr w:type="spellStart"/>
            <w:r w:rsidRPr="0088457F">
              <w:rPr>
                <w:sz w:val="18"/>
                <w:szCs w:val="18"/>
              </w:rPr>
              <w:t>Secondary</w:t>
            </w:r>
            <w:proofErr w:type="spellEnd"/>
            <w:r w:rsidRPr="0088457F">
              <w:rPr>
                <w:sz w:val="18"/>
                <w:szCs w:val="18"/>
              </w:rPr>
              <w:t xml:space="preserve"> </w:t>
            </w:r>
            <w:proofErr w:type="spellStart"/>
            <w:r w:rsidRPr="0088457F">
              <w:rPr>
                <w:sz w:val="18"/>
                <w:szCs w:val="18"/>
              </w:rPr>
              <w:t>Capture</w:t>
            </w:r>
            <w:proofErr w:type="spellEnd"/>
            <w:r w:rsidRPr="0088457F">
              <w:rPr>
                <w:sz w:val="18"/>
                <w:szCs w:val="18"/>
              </w:rPr>
              <w:t>) w nowej serii.</w:t>
            </w:r>
          </w:p>
          <w:p w14:paraId="5FE3AEFF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Fuzja PET-CT: Możliwość łączenia serii badań typu PET i CT, łącząc w ten sposób miejsca skupisk </w:t>
            </w:r>
            <w:proofErr w:type="spellStart"/>
            <w:r w:rsidRPr="0088457F">
              <w:rPr>
                <w:sz w:val="18"/>
                <w:szCs w:val="18"/>
              </w:rPr>
              <w:t>radiofarmaceutyków</w:t>
            </w:r>
            <w:proofErr w:type="spellEnd"/>
            <w:r w:rsidRPr="0088457F">
              <w:rPr>
                <w:sz w:val="18"/>
                <w:szCs w:val="18"/>
              </w:rPr>
              <w:t xml:space="preserve"> z budową anatomiczną pacjenta</w:t>
            </w:r>
          </w:p>
          <w:p w14:paraId="3CBD49C6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Fuzja: Fuzję można zastosować w badaniach PET, CT, MR, NM lub innych skonfigurowanych rodzajach</w:t>
            </w:r>
          </w:p>
          <w:p w14:paraId="44C4024D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Cyfrowa subtrakcja obrazów: Możliwość zastosowania maski cyfrowej angiografii </w:t>
            </w:r>
            <w:proofErr w:type="spellStart"/>
            <w:r w:rsidRPr="0088457F">
              <w:rPr>
                <w:sz w:val="18"/>
                <w:szCs w:val="18"/>
              </w:rPr>
              <w:t>subtrakcyjnej</w:t>
            </w:r>
            <w:proofErr w:type="spellEnd"/>
            <w:r w:rsidRPr="0088457F">
              <w:rPr>
                <w:sz w:val="18"/>
                <w:szCs w:val="18"/>
              </w:rPr>
              <w:t xml:space="preserve"> dla obrazów XA</w:t>
            </w:r>
          </w:p>
          <w:p w14:paraId="6C06D50C" w14:textId="2E9927DA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Schematy kolorystyczne: Możliwość wyróżnienia składowych kolorystycznych lub ich kombinacji na obrazach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D282B76" w14:textId="52C51A9B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728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4055694E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2EDDE" w14:textId="3E7DE027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139.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49AB4E8" w14:textId="77777777" w:rsidR="00950F01" w:rsidRPr="0088457F" w:rsidRDefault="00950F01" w:rsidP="0088457F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Funkcje MPR:</w:t>
            </w:r>
          </w:p>
          <w:p w14:paraId="7E1AF288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Ortogonalny MPR: Wielopłaszczyznowa rekonstrukcja 2D z </w:t>
            </w:r>
            <w:r w:rsidRPr="0088457F">
              <w:rPr>
                <w:sz w:val="18"/>
                <w:szCs w:val="18"/>
              </w:rPr>
              <w:lastRenderedPageBreak/>
              <w:t>projekcjami poprzecznymi, czołowymi i strzałkowymi.</w:t>
            </w:r>
          </w:p>
          <w:p w14:paraId="6AD74BD5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Poprzeczny MPR: Poprzeczna rekonstrukcja wielopłaszczyznowa</w:t>
            </w:r>
          </w:p>
          <w:p w14:paraId="6085111B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Czołowy MPR: Czołowa rekonstrukcja wielopłaszczyznowa.</w:t>
            </w:r>
          </w:p>
          <w:p w14:paraId="6BEE13D8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Strzałkowy MPR: Strzałkowa rekonstrukcja wielopłaszczyznowa</w:t>
            </w:r>
          </w:p>
          <w:p w14:paraId="277C39E9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Funkcje 2D: Poziomowanie okna, przesuwanie, powiększanie, pomiary, przewijanie, celownik itp. Z wyjątkiem funkcji odwracania/obracania obrazu.</w:t>
            </w:r>
          </w:p>
          <w:p w14:paraId="6B2C43A0" w14:textId="63C65D9C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Tryb filmowy: Przeglądanie serii obrazów MIP/MPR w celu szybkiego przeglądu anatomii w zakresie zdefiniowanym przez użytkownika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C2B3322" w14:textId="6E9A8EC3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72875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</w:tr>
      <w:tr w:rsidR="00950F01" w:rsidRPr="0035495E" w14:paraId="634C9C79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5B9E4" w14:textId="41536A3F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140.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020BD4" w14:textId="77777777" w:rsidR="00950F01" w:rsidRPr="0088457F" w:rsidRDefault="00950F01" w:rsidP="0088457F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Funkcje MIST Skośny z </w:t>
            </w:r>
            <w:proofErr w:type="spellStart"/>
            <w:r w:rsidRPr="0088457F">
              <w:rPr>
                <w:sz w:val="18"/>
                <w:szCs w:val="18"/>
              </w:rPr>
              <w:t>renderowaniem</w:t>
            </w:r>
            <w:proofErr w:type="spellEnd"/>
            <w:r w:rsidRPr="0088457F">
              <w:rPr>
                <w:sz w:val="18"/>
                <w:szCs w:val="18"/>
              </w:rPr>
              <w:t xml:space="preserve"> MPR/MIP/3D:</w:t>
            </w:r>
          </w:p>
          <w:p w14:paraId="058C9BE9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MIST Skośny: Rekonstrukcja wielopłaszczyznowa (MPR) w skośnych płaszczyznach</w:t>
            </w:r>
          </w:p>
          <w:p w14:paraId="7E45EF97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MIP: Tryb projekcji maksymalnej gęstości</w:t>
            </w:r>
          </w:p>
          <w:p w14:paraId="5C056BAA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proofErr w:type="spellStart"/>
            <w:r w:rsidRPr="0088457F">
              <w:rPr>
                <w:sz w:val="18"/>
                <w:szCs w:val="18"/>
              </w:rPr>
              <w:t>MinIP</w:t>
            </w:r>
            <w:proofErr w:type="spellEnd"/>
            <w:r w:rsidRPr="0088457F">
              <w:rPr>
                <w:sz w:val="18"/>
                <w:szCs w:val="18"/>
              </w:rPr>
              <w:t>: Tryb projekcji minimalnej gęstości.</w:t>
            </w:r>
          </w:p>
          <w:p w14:paraId="570043AE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AVG: Tryb średniej gęstości.</w:t>
            </w:r>
          </w:p>
          <w:p w14:paraId="40314BC5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Regularne funkcje: Poziomowanie Okna, Przesuwanie, Powiększanie; Przewijanie, Celownik.</w:t>
            </w:r>
          </w:p>
          <w:p w14:paraId="3E348B13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Pomiary: Linia, Kąt, Elipsa, Krzywa, Ołówek.</w:t>
            </w:r>
          </w:p>
          <w:p w14:paraId="00C82ED3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Funkcje widoku: Kopiowanie do schowka, </w:t>
            </w:r>
            <w:proofErr w:type="spellStart"/>
            <w:r w:rsidRPr="0088457F">
              <w:rPr>
                <w:sz w:val="18"/>
                <w:szCs w:val="18"/>
              </w:rPr>
              <w:t>Secondary</w:t>
            </w:r>
            <w:proofErr w:type="spellEnd"/>
            <w:r w:rsidRPr="0088457F">
              <w:rPr>
                <w:sz w:val="18"/>
                <w:szCs w:val="18"/>
              </w:rPr>
              <w:t xml:space="preserve"> </w:t>
            </w:r>
            <w:proofErr w:type="spellStart"/>
            <w:r w:rsidRPr="0088457F">
              <w:rPr>
                <w:sz w:val="18"/>
                <w:szCs w:val="18"/>
              </w:rPr>
              <w:t>Capture</w:t>
            </w:r>
            <w:proofErr w:type="spellEnd"/>
            <w:r w:rsidRPr="0088457F">
              <w:rPr>
                <w:sz w:val="18"/>
                <w:szCs w:val="18"/>
              </w:rPr>
              <w:t>, Wybór układu widoku, Ukrywanie osi, Wyśrodkowanie, Resetowanie</w:t>
            </w:r>
          </w:p>
          <w:p w14:paraId="1AB8FCBE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proofErr w:type="spellStart"/>
            <w:r w:rsidRPr="0088457F">
              <w:rPr>
                <w:sz w:val="18"/>
                <w:szCs w:val="18"/>
              </w:rPr>
              <w:t>Renderowanie</w:t>
            </w:r>
            <w:proofErr w:type="spellEnd"/>
            <w:r w:rsidRPr="0088457F">
              <w:rPr>
                <w:sz w:val="18"/>
                <w:szCs w:val="18"/>
              </w:rPr>
              <w:t xml:space="preserve"> 3D: </w:t>
            </w:r>
            <w:proofErr w:type="spellStart"/>
            <w:r w:rsidRPr="0088457F">
              <w:rPr>
                <w:sz w:val="18"/>
                <w:szCs w:val="18"/>
              </w:rPr>
              <w:t>Renderowanie</w:t>
            </w:r>
            <w:proofErr w:type="spellEnd"/>
            <w:r w:rsidRPr="0088457F">
              <w:rPr>
                <w:sz w:val="18"/>
                <w:szCs w:val="18"/>
              </w:rPr>
              <w:t xml:space="preserve"> objętości 3D z funkcjami obracania, przesuwania, powiększania i poziomowania okien oraz stosowanie ustawień wstępnych funkcji przenoszenia.</w:t>
            </w:r>
          </w:p>
          <w:p w14:paraId="01A93088" w14:textId="45C4BF52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Porównanie MPR/MIP/3D: Możliwość jednoczesnego porównywania kilku widoków MPR/MIP/3D.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2B77692" w14:textId="3A63C29B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728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5EC3F633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BC6AC" w14:textId="26D6018A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141.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7EC77E8" w14:textId="77777777" w:rsidR="00950F01" w:rsidRPr="0088457F" w:rsidRDefault="00950F01" w:rsidP="0088457F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Funkcje MIST MIP:</w:t>
            </w:r>
          </w:p>
          <w:p w14:paraId="35C0C99C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MIST Poprzeczny MIP: Wielopłaszczyznowa rekonstrukcja poprzeczna z funkcją MIP</w:t>
            </w:r>
          </w:p>
          <w:p w14:paraId="400346B4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MIST Czołowy MIP: Wielopłaszczyznowa rekonstrukcja czołowa z funkcją MIP.</w:t>
            </w:r>
          </w:p>
          <w:p w14:paraId="7DA1597F" w14:textId="58BC49D8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MIST Strzałkowy MIP: Wielopłaszczyznowa rekonstrukcja strzałkowa z funkcją MIP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F35300" w14:textId="202D8037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728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5BD808D4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8DC25" w14:textId="2C75AC35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142.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A69D73C" w14:textId="77777777" w:rsidR="00950F01" w:rsidRPr="0088457F" w:rsidRDefault="00950F01" w:rsidP="0088457F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Funkcje personalizacji:</w:t>
            </w:r>
          </w:p>
          <w:p w14:paraId="5972E4A0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Motyw: Możliwość zmiany domyślnego koloru (czerwonego) na niebieski, który jest dobrze widoczny na monitorach monochromatycznych</w:t>
            </w:r>
          </w:p>
          <w:p w14:paraId="27B9A113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Widok miniatur: Wyświetlana jest jedna miniatura na serię CT/MR/PET. Możliwość skonfigurowania wszystkich miniatur dla serii, które mają być wyświetlane</w:t>
            </w:r>
          </w:p>
          <w:p w14:paraId="17650C4E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Dyskretne, wstępne ładowanie obrazów: Opcjonalne wstępne ładowanie obrazów w serii CT/MR/PET po przeciągnięciu miniatury do widoku</w:t>
            </w:r>
          </w:p>
          <w:p w14:paraId="1A95BADE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Obsługa wielu języków: Domyślne języki minimum: polski, angielski</w:t>
            </w:r>
          </w:p>
          <w:p w14:paraId="1AB23436" w14:textId="7D2EA8C4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Okna dialogowe: Możliwość zmiany rozmiaru i przeciągania okien dialogowych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189BB02" w14:textId="0C9C7189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728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383C3C59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78356" w14:textId="5E9AA989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143.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20D6A68" w14:textId="77777777" w:rsidR="00950F01" w:rsidRPr="0088457F" w:rsidRDefault="00950F01" w:rsidP="0088457F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>Obsługa przeglądarek internetowych:</w:t>
            </w:r>
          </w:p>
          <w:p w14:paraId="57B7CD5B" w14:textId="77777777" w:rsidR="00950F01" w:rsidRPr="0088457F" w:rsidRDefault="00950F01" w:rsidP="0088457F">
            <w:pPr>
              <w:pStyle w:val="Default"/>
              <w:numPr>
                <w:ilvl w:val="0"/>
                <w:numId w:val="35"/>
              </w:numPr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Możliwość korzystania z oprogramowania diagnostycznego z wykorzystaniem różnych min. 4 przeglądarek internetowych w tym minimum: Microsoft </w:t>
            </w:r>
            <w:proofErr w:type="spellStart"/>
            <w:r w:rsidRPr="0088457F">
              <w:rPr>
                <w:sz w:val="18"/>
                <w:szCs w:val="18"/>
              </w:rPr>
              <w:t>Edge</w:t>
            </w:r>
            <w:proofErr w:type="spellEnd"/>
            <w:r w:rsidRPr="0088457F">
              <w:rPr>
                <w:sz w:val="18"/>
                <w:szCs w:val="18"/>
              </w:rPr>
              <w:t xml:space="preserve">, Mozilla </w:t>
            </w:r>
            <w:proofErr w:type="spellStart"/>
            <w:r w:rsidRPr="0088457F">
              <w:rPr>
                <w:sz w:val="18"/>
                <w:szCs w:val="18"/>
              </w:rPr>
              <w:t>Firefox</w:t>
            </w:r>
            <w:proofErr w:type="spellEnd"/>
            <w:r w:rsidRPr="0088457F">
              <w:rPr>
                <w:sz w:val="18"/>
                <w:szCs w:val="18"/>
              </w:rPr>
              <w:t>, Google Chrome, Safari</w:t>
            </w:r>
          </w:p>
          <w:p w14:paraId="2BD6374F" w14:textId="414DF108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 xml:space="preserve">Możliwość poprawnej pracy oprogramowania diagnostycznego minimum na 2 systemach operacyjnych w tym minimum: </w:t>
            </w:r>
            <w:r w:rsidRPr="0088457F">
              <w:rPr>
                <w:rFonts w:ascii="Calibri" w:hAnsi="Calibri" w:cs="Calibri"/>
                <w:sz w:val="18"/>
                <w:szCs w:val="18"/>
              </w:rPr>
              <w:lastRenderedPageBreak/>
              <w:t xml:space="preserve">Windows 10 lub nowszy, Apple 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MacOS</w:t>
            </w:r>
            <w:proofErr w:type="spellEnd"/>
            <w:r w:rsidRPr="0088457F">
              <w:rPr>
                <w:rFonts w:ascii="Calibri" w:hAnsi="Calibri" w:cs="Calibri"/>
                <w:sz w:val="18"/>
                <w:szCs w:val="18"/>
              </w:rPr>
              <w:t xml:space="preserve"> 11 lub nowszy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414ACF6" w14:textId="68BC470B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72875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</w:tr>
      <w:tr w:rsidR="00950F01" w:rsidRPr="0035495E" w14:paraId="63DDF2DB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3FA25" w14:textId="044DD67F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144.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62489A2" w14:textId="77777777" w:rsidR="00950F01" w:rsidRPr="0088457F" w:rsidRDefault="00950F01" w:rsidP="0088457F">
            <w:pPr>
              <w:pStyle w:val="Default"/>
              <w:jc w:val="both"/>
              <w:rPr>
                <w:sz w:val="18"/>
                <w:szCs w:val="18"/>
              </w:rPr>
            </w:pPr>
            <w:r w:rsidRPr="0088457F">
              <w:rPr>
                <w:sz w:val="18"/>
                <w:szCs w:val="18"/>
              </w:rPr>
              <w:t xml:space="preserve">Dostęp do przeglądarki za pomocą urządzeń typu </w:t>
            </w:r>
            <w:proofErr w:type="spellStart"/>
            <w:r w:rsidRPr="0088457F">
              <w:rPr>
                <w:sz w:val="18"/>
                <w:szCs w:val="18"/>
              </w:rPr>
              <w:t>smartfon</w:t>
            </w:r>
            <w:proofErr w:type="spellEnd"/>
            <w:r w:rsidRPr="0088457F">
              <w:rPr>
                <w:sz w:val="18"/>
                <w:szCs w:val="18"/>
              </w:rPr>
              <w:t>/tablet:</w:t>
            </w:r>
          </w:p>
          <w:p w14:paraId="3A005926" w14:textId="22C101DE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 xml:space="preserve">Możliwość korzystania z oprogramowania diagnostycznego na minimum 2 platformach systemowych dla 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smartfonów</w:t>
            </w:r>
            <w:proofErr w:type="spellEnd"/>
            <w:r w:rsidRPr="0088457F">
              <w:rPr>
                <w:rFonts w:ascii="Calibri" w:hAnsi="Calibri" w:cs="Calibri"/>
                <w:sz w:val="18"/>
                <w:szCs w:val="18"/>
              </w:rPr>
              <w:t xml:space="preserve">/tabletów w tym minimum: Android i 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iOS</w:t>
            </w:r>
            <w:proofErr w:type="spellEnd"/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A68DC73" w14:textId="19FE6CA1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728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34347700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A958C" w14:textId="3045E33E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145.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507FB79" w14:textId="61715858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 xml:space="preserve">Możliwość nagrywania CD / DVD.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E46FBBD" w14:textId="509A2B16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728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0710E307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5FFDC" w14:textId="5CCA33B7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146.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F571FD" w14:textId="545718BC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Adaptacyjny „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responsywny</w:t>
            </w:r>
            <w:proofErr w:type="spellEnd"/>
            <w:r w:rsidRPr="0088457F">
              <w:rPr>
                <w:rFonts w:ascii="Calibri" w:hAnsi="Calibri" w:cs="Calibri"/>
                <w:sz w:val="18"/>
                <w:szCs w:val="18"/>
              </w:rPr>
              <w:t xml:space="preserve">” interfejs użytkownika o rozmiarze ekranu dla tabletów i 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smartfonów</w:t>
            </w:r>
            <w:proofErr w:type="spellEnd"/>
            <w:r w:rsidRPr="0088457F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422D34C" w14:textId="4573D996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728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42F91993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243E8" w14:textId="4829F044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147.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C53F63E" w14:textId="2C5CCC4D" w:rsidR="00950F01" w:rsidRPr="0088457F" w:rsidRDefault="00950F01" w:rsidP="0088457F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8457F">
              <w:rPr>
                <w:rFonts w:ascii="Calibri" w:hAnsi="Calibri" w:cs="Calibri"/>
                <w:sz w:val="18"/>
                <w:szCs w:val="18"/>
              </w:rPr>
              <w:t>Sterowanie typu Multi-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Touch</w:t>
            </w:r>
            <w:proofErr w:type="spellEnd"/>
            <w:r w:rsidRPr="0088457F">
              <w:rPr>
                <w:rFonts w:ascii="Calibri" w:hAnsi="Calibri" w:cs="Calibri"/>
                <w:sz w:val="18"/>
                <w:szCs w:val="18"/>
              </w:rPr>
              <w:t xml:space="preserve"> dla tabletów, </w:t>
            </w:r>
            <w:proofErr w:type="spellStart"/>
            <w:r w:rsidRPr="0088457F">
              <w:rPr>
                <w:rFonts w:ascii="Calibri" w:hAnsi="Calibri" w:cs="Calibri"/>
                <w:sz w:val="18"/>
                <w:szCs w:val="18"/>
              </w:rPr>
              <w:t>smartfonów</w:t>
            </w:r>
            <w:proofErr w:type="spellEnd"/>
            <w:r w:rsidRPr="0088457F">
              <w:rPr>
                <w:rFonts w:ascii="Calibri" w:hAnsi="Calibri" w:cs="Calibri"/>
                <w:sz w:val="18"/>
                <w:szCs w:val="18"/>
              </w:rPr>
              <w:t xml:space="preserve"> i dotykowych monitorów: zmiana kontrastu i jasności, powiększanie, przesuwanie, przewijanie, pomiary.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C1A95FF" w14:textId="086F2D3B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72875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AE6C7C" w:rsidRPr="0035495E" w14:paraId="2A816A97" w14:textId="77777777" w:rsidTr="00E51923">
        <w:trPr>
          <w:trHeight w:val="20"/>
          <w:jc w:val="center"/>
        </w:trPr>
        <w:tc>
          <w:tcPr>
            <w:tcW w:w="6739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8924D" w14:textId="3A774CC5" w:rsidR="00AE6C7C" w:rsidRPr="00AE6C7C" w:rsidRDefault="00AE6C7C" w:rsidP="0088457F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AE6C7C">
              <w:rPr>
                <w:rFonts w:ascii="Calibri" w:hAnsi="Calibri" w:cs="Calibri"/>
                <w:b/>
                <w:bCs/>
                <w:sz w:val="18"/>
                <w:szCs w:val="18"/>
              </w:rPr>
              <w:t>SYSTEM MONITOROWANIA DAWKI PROMIENIOWANIA PACJENTA</w:t>
            </w:r>
          </w:p>
        </w:tc>
      </w:tr>
      <w:tr w:rsidR="00950F01" w:rsidRPr="0035495E" w14:paraId="6C2978A4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2FBCC" w14:textId="406CCE37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148.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E28BE3" w14:textId="521AD57C" w:rsidR="00950F01" w:rsidRPr="00950F01" w:rsidRDefault="00950F01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eastAsia="SimSun" w:hAnsi="Calibri" w:cs="Calibri"/>
                <w:sz w:val="18"/>
                <w:szCs w:val="18"/>
                <w:lang w:eastAsia="zh-CN"/>
              </w:rPr>
              <w:t>Moduł oprogramowania HIS do monitorowania i analizy dawek do monitorowania i analizy dawek promieniowania jonizującego generowanych w trakcie radiologicznych badań diagnostycznych i radiologii zabiegowej w medycynie.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1D67F1" w14:textId="11F2BDC2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26281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121424D3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62198" w14:textId="1711D382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149.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C437AFE" w14:textId="6A7CDFB2" w:rsidR="00950F01" w:rsidRPr="00950F01" w:rsidRDefault="00950F01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eastAsia="SimSun" w:hAnsi="Calibri" w:cs="Calibri"/>
                <w:sz w:val="18"/>
                <w:szCs w:val="18"/>
                <w:lang w:eastAsia="zh-CN"/>
              </w:rPr>
              <w:t>Możliwość odbierania, przechowywania i przetwarzania danych o dawkach promieniowania jonizującego towarzyszące radiologicznym badaniom diagnostycznym oraz radiologii zabiegowej w medycynie, w tym: radiografii ogólnej, tomografii komputerowej, mammografii, fluoroskopii.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3D233A5" w14:textId="28667792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26281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6EB55F92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56B00" w14:textId="577138C8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150.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76A940" w14:textId="539E8DD9" w:rsidR="00950F01" w:rsidRPr="00950F01" w:rsidRDefault="00950F01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eastAsia="SimSun" w:hAnsi="Calibri" w:cs="Calibri"/>
                <w:sz w:val="18"/>
                <w:szCs w:val="18"/>
                <w:lang w:eastAsia="zh-CN"/>
              </w:rPr>
              <w:t>Pełna integracja z systemem PACS dostarczanym oferowanym w tym postępowaniu oraz aparatami diagnostycznymi generującymi dawkę promieniowania jonizującego różnych producentów i generującymi obrazy w standardzie DICOM.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247FCAE" w14:textId="7E05E970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26281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753F27A2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0655E" w14:textId="5534C262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151.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DD8E67" w14:textId="04B4A40A" w:rsidR="00950F01" w:rsidRPr="00950F01" w:rsidRDefault="00950F01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eastAsia="SimSun" w:hAnsi="Calibri" w:cs="Calibri"/>
                <w:sz w:val="18"/>
                <w:szCs w:val="18"/>
                <w:lang w:eastAsia="zh-CN"/>
              </w:rPr>
              <w:t>Licencja umożliwia analizę dawek dla minimum 2 urządzeń diagnostycznych TK posiadanych przez Zamawiającego i generujących promieniowanie jonizujące (rentgenowskie).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6ACFBA8" w14:textId="4B9E7C0A" w:rsidR="00950F01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</w:t>
            </w:r>
            <w:r w:rsidR="00950F01" w:rsidRPr="00596173">
              <w:rPr>
                <w:rFonts w:ascii="Calibri" w:eastAsia="Times New Roman" w:hAnsi="Calibri" w:cs="Calibri"/>
                <w:sz w:val="18"/>
                <w:szCs w:val="18"/>
              </w:rPr>
              <w:t>ak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>, podać</w:t>
            </w:r>
          </w:p>
        </w:tc>
      </w:tr>
      <w:tr w:rsidR="00950F01" w:rsidRPr="0035495E" w14:paraId="6A9D124F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C2AA5" w14:textId="7FCF940C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152.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1CF03B" w14:textId="2105BDD2" w:rsidR="00950F01" w:rsidRPr="00950F01" w:rsidRDefault="00950F01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eastAsia="SimSun" w:hAnsi="Calibri" w:cs="Calibri"/>
                <w:sz w:val="18"/>
                <w:szCs w:val="18"/>
                <w:lang w:eastAsia="zh-CN"/>
              </w:rPr>
              <w:t>Brak limitu ilości przechowywanych badań.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238DDAD" w14:textId="0BA4906E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96173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11DB5F4E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44016" w14:textId="413EB7C2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153.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7AB483C" w14:textId="744FDEE1" w:rsidR="00950F01" w:rsidRPr="00950F01" w:rsidRDefault="00950F01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Brak limitu ilości użytkowników, którzy mogą jednocześnie korzystać z systemu.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0FF0122" w14:textId="43457B9E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96173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18F18D1D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3E0AB" w14:textId="1FA738D0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154.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2ED5D6" w14:textId="3726436B" w:rsidR="00950F01" w:rsidRPr="00950F01" w:rsidRDefault="00950F01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Oprogramowanie dostępne jest w języku polskim oraz w języku angielskim (w zależności od preferencji użytkownika).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BCE6B27" w14:textId="5BA423F4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96173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2777C025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F5221" w14:textId="494A69E4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155.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BE5F22" w14:textId="51F52614" w:rsidR="00950F01" w:rsidRPr="00950F01" w:rsidRDefault="00950F01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Interfejs systemu przystosowany do pracy w warunkach oświetlenia biurowego oraz oświetlenia dla opisu badań radiologicznych, posiadający dwie wersje kolorystyczne - jasną i ciemną.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545618" w14:textId="43043363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596173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28704966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314CC" w14:textId="310220BC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156.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F11A947" w14:textId="44C2AEAC" w:rsidR="00950F01" w:rsidRPr="00950F01" w:rsidRDefault="00950F01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Oprogramowanie nie przechowuje danych obrazowych przesłanych do niego badań. Program przechowuje jedynie informacje konieczne do analizy dawki promieniowania jonizującego.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397FA75" w14:textId="6080AF4B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253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069098F9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CA14C" w14:textId="5A6AE8FE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157.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D84D93F" w14:textId="7BB3DB6A" w:rsidR="00950F01" w:rsidRPr="00950F01" w:rsidRDefault="00950F01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obsługuje wszystkie rodzaje badań radiologicznych zawierających informacje o dawce promieniowania jonizującego. 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C8F0A73" w14:textId="43D1C668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253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3222B2C6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94EF6" w14:textId="5D2BA655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158.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6730A6" w14:textId="3DF57708" w:rsidR="00950F01" w:rsidRPr="00950F01" w:rsidRDefault="00950F01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Oprogramowanie obsługuje wszystkie rodzaje badań radiologicznych, które nie zawierają informacji o dawce promieniowania jonizującego, ale zawierają parametry wykonania badania i oblicza z tego wartość dawki.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C21EC2" w14:textId="61B56EC7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253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54B859A1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1158B" w14:textId="6FD1386D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159.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146302" w14:textId="0CE43BC3" w:rsidR="00950F01" w:rsidRPr="00950F01" w:rsidRDefault="00950F01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Oprogramowanie sczytuje informacje o dawce z plików RDSR (</w:t>
            </w:r>
            <w:proofErr w:type="spellStart"/>
            <w:r w:rsidRPr="00950F01">
              <w:rPr>
                <w:rFonts w:ascii="Calibri" w:hAnsi="Calibri" w:cs="Calibri"/>
                <w:sz w:val="18"/>
                <w:szCs w:val="18"/>
              </w:rPr>
              <w:t>Dose</w:t>
            </w:r>
            <w:proofErr w:type="spellEnd"/>
            <w:r w:rsidRPr="00950F01">
              <w:rPr>
                <w:rFonts w:ascii="Calibri" w:hAnsi="Calibri" w:cs="Calibri"/>
                <w:sz w:val="18"/>
                <w:szCs w:val="18"/>
              </w:rPr>
              <w:t xml:space="preserve"> Report).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26F601" w14:textId="0867B0D2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253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24ECD1B8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36A74" w14:textId="6411937B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160.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27AC5E" w14:textId="2AD550C1" w:rsidR="00950F01" w:rsidRPr="00950F01" w:rsidRDefault="00950F01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Dla każdego badania z zakresu radiografii ogólnej system gromadzi, przetwarza i wyświetla minimum następujące informacje: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imię i nazwisko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PESEL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wiek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płeć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 xml:space="preserve">- status ciąży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wagę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wzrost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BMI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</w:r>
            <w:r w:rsidRPr="00950F01">
              <w:rPr>
                <w:rFonts w:ascii="Calibri" w:hAnsi="Calibri" w:cs="Calibri"/>
                <w:sz w:val="18"/>
                <w:szCs w:val="18"/>
              </w:rPr>
              <w:t>- numer badania,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data badania,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ilość ekspozycji w danym badaniu,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rodzaju każdego wykonanego badania lub zastosowanej szczegółowej procedury radiologicznej,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aparatu za pomocą którego wykonano badanie,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</w:r>
            <w:r w:rsidRPr="00950F01">
              <w:rPr>
                <w:rFonts w:ascii="Calibri" w:hAnsi="Calibri" w:cs="Calibri"/>
                <w:sz w:val="18"/>
                <w:szCs w:val="18"/>
              </w:rPr>
              <w:t>- identyfikator osoby wykonującej badanie,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oznaczenie warunków ekspozycji ([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kV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], [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mA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], [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mAs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], [s]) towarzyszących danemu badaniu, 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wartość DAP dla każdej ekspozycji lub obliczoną wartość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Kermy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w powietrzu dla każdej ekspozycji,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</w:r>
            <w:r w:rsidRPr="00950F01">
              <w:rPr>
                <w:rFonts w:ascii="Calibri" w:hAnsi="Calibri" w:cs="Calibri"/>
                <w:sz w:val="18"/>
                <w:szCs w:val="18"/>
              </w:rPr>
              <w:t>- obliczoną wartość dawki efektywnej dla każdego badania,</w:t>
            </w:r>
            <w:r w:rsidRPr="00950F01">
              <w:rPr>
                <w:rFonts w:ascii="Calibri" w:hAnsi="Calibri" w:cs="Calibri"/>
                <w:color w:val="C00000"/>
                <w:sz w:val="18"/>
                <w:szCs w:val="18"/>
              </w:rPr>
              <w:br/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- alarm przekroczenia poziomu referencyjnego jeżeli nastąpiło.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30C963F" w14:textId="0CF72AAE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92534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</w:tr>
      <w:tr w:rsidR="00950F01" w:rsidRPr="0035495E" w14:paraId="0A0BF8D5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649B9" w14:textId="0176EF17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161.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B71BCB" w14:textId="5487B655" w:rsidR="00950F01" w:rsidRPr="00950F01" w:rsidRDefault="00950F01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Dla każdego badania z zakresu tomografii komputerowej system gromadzi, przetwarza i wyświetla minimum następujące informacje: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imię i nazwisko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PESEL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wiek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płeć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status ciąży pacjenta, 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wagę pacjenta,</w:t>
            </w:r>
            <w:r w:rsidRPr="00950F01">
              <w:rPr>
                <w:rFonts w:ascii="Calibri" w:hAnsi="Calibri" w:cs="Calibri"/>
                <w:color w:val="C00000"/>
                <w:sz w:val="18"/>
                <w:szCs w:val="18"/>
              </w:rPr>
              <w:t xml:space="preserve">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wzrost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BMI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numer badania,</w:t>
            </w:r>
            <w:r w:rsidRPr="00950F01">
              <w:rPr>
                <w:rFonts w:ascii="Calibri" w:hAnsi="Calibri" w:cs="Calibri"/>
                <w:color w:val="C00000"/>
                <w:sz w:val="18"/>
                <w:szCs w:val="18"/>
              </w:rPr>
              <w:br/>
              <w:t xml:space="preserve">-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data badania,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badanego obszaru anatomicznego,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zastosowanego protokołu badania,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aparatu za pomocą którego wykonano badanie,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identyfikator osoby wykonującej badanie,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oznaczenie warunków ekspozycji ([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kV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], [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mA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], max [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mA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]) towarzyszących danemu badaniu i jego fazom,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wartość Pitch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Factor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dla danej fazy badania,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oznaczenie wartości Objętościowego Tomograficznego Indeksu Dawki (CTDI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  <w:vertAlign w:val="subscript"/>
              </w:rPr>
              <w:t>VOL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) dla każdego badania i jego faz,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wartość iloczynu dawki i długości (DLP) dla każdego badania i jego faz,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wartość Ważonego Tomograficznego Indeksu Dawki (CTDI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  <w:vertAlign w:val="subscript"/>
              </w:rPr>
              <w:t>W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) dla danej fazy w badaniu,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alarm przekroczenia poziomu referencyjnego jeżeli nastąpiło.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5FA95D" w14:textId="6ACDEF0D" w:rsidR="00950F01" w:rsidRPr="00950F01" w:rsidRDefault="00950F01" w:rsidP="00366D7D">
            <w:pPr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6557EB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2A87A924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5BDFA" w14:textId="5EFB8164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162.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56AB9E3" w14:textId="77777777" w:rsidR="00950F01" w:rsidRPr="00950F01" w:rsidRDefault="00950F01" w:rsidP="00950F01">
            <w:pPr>
              <w:spacing w:line="25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Dla badań z zakresu tomografii komputerowej system kalkuluje oraz wyświetla następujące wartości i wskaźniki: </w:t>
            </w:r>
          </w:p>
          <w:p w14:paraId="1A6A1F98" w14:textId="77777777" w:rsidR="00950F01" w:rsidRPr="00950F01" w:rsidRDefault="00950F01" w:rsidP="00950F01">
            <w:pPr>
              <w:pStyle w:val="Akapitzlist"/>
              <w:numPr>
                <w:ilvl w:val="0"/>
                <w:numId w:val="36"/>
              </w:numPr>
              <w:spacing w:line="256" w:lineRule="auto"/>
              <w:ind w:left="202" w:hanging="20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wartość Ważonego Tomograficznego Indeksu Dawki (CTDI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  <w:vertAlign w:val="subscript"/>
              </w:rPr>
              <w:t>W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) dla danej fazy badania,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wartość szacunkowej dawki charakterystycznej dla rozmiaru (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size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specific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dose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estimate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- SSDE) dla każdego badania lub jego fazy wyznaczoną dla ekwiwalentu wody zgodnie metodologią opisaną w Raporcie nr 220:2014 American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Assotiation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of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Physicists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in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Medicine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dla obszaru BODY oraz obszaru HEAD,</w:t>
            </w:r>
          </w:p>
          <w:p w14:paraId="5C65D4F1" w14:textId="744AD3DF" w:rsidR="00950F01" w:rsidRPr="00950F01" w:rsidRDefault="00950F01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wartość szacunkowej dawki charakterystycznej dla rozmiaru (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size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specific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dose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estimate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- SSDE) dla każdego badania lub jego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 xml:space="preserve">fazy wyznaczoną dla średnicy efektywnej zgodnie metodologią opisaną w Raportach nr 204:2011 oraz nr 293:2019 American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Association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of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Physicists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in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Medicine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dla pacjentów dorosłych oraz pacjentów pediatrycznych.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A71970" w14:textId="7958C7B8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6557EB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</w:tr>
      <w:tr w:rsidR="00950F01" w:rsidRPr="0035495E" w14:paraId="57B6EE10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0A08C" w14:textId="24295496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163.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8CBE5DD" w14:textId="75AF010D" w:rsidR="00950F01" w:rsidRPr="00950F01" w:rsidRDefault="00950F01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Dla każdego badania z zakresu mammografii system gromadzi, przetwarza  i wyświetla minimum następujące informacje: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imię i nazwisko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PESEL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wiek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płeć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status ciąży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wagę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wzrost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BMI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numer badania,</w:t>
            </w:r>
            <w:r w:rsidRPr="00950F01">
              <w:rPr>
                <w:rFonts w:ascii="Calibri" w:hAnsi="Calibri" w:cs="Calibri"/>
                <w:color w:val="C00000"/>
                <w:sz w:val="18"/>
                <w:szCs w:val="18"/>
              </w:rPr>
              <w:t xml:space="preserve">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data badania,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ilość ekspozycji w danym badaniu,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strony badania,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zastosowanych projekcji mammograficznej,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wartość grubości piersi po ucisku,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materiału anody oraz zastosowanej kombinacji filtrów,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aparatu za pomocą którego wykonano badanie,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identyfikator osoby wykonującej badanie,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oznaczenie warunków ekspozycji ([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kV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], [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mA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], [s]) towarzyszących danemu badaniu,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wartość dawki wejściowej (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Effective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Skine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Dose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- ESD) dla każdej ekspozycji, 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wartość średniej dawki gruczołowej (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Average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Glandular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Dose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- AGD) dla każdej ekspozycji,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alarm przekroczenia poziomu referencyjnego jeżeli nastąpiło.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3E224E" w14:textId="5DF2E3BD" w:rsidR="00950F01" w:rsidRPr="0035495E" w:rsidRDefault="00950F01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1181BF26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7D2F3" w14:textId="7ADADAA2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164.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C486C6" w14:textId="55C8576B" w:rsidR="00950F01" w:rsidRPr="00950F01" w:rsidRDefault="00950F01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Dla każdego badania z zakresu fluoroskopii system gromadzi, przetwarza i wyświetla minimum następujące informacje: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imię i nazwisko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PESEL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wiek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płeć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status ciąży pacjenta,</w:t>
            </w:r>
            <w:r w:rsidRPr="00950F01">
              <w:rPr>
                <w:rFonts w:ascii="Calibri" w:hAnsi="Calibri" w:cs="Calibri"/>
                <w:color w:val="C00000"/>
                <w:sz w:val="18"/>
                <w:szCs w:val="18"/>
              </w:rPr>
              <w:t xml:space="preserve"> </w:t>
            </w:r>
            <w:r w:rsidRPr="00950F01">
              <w:rPr>
                <w:rFonts w:ascii="Calibri" w:hAnsi="Calibri" w:cs="Calibri"/>
                <w:color w:val="C00000"/>
                <w:sz w:val="18"/>
                <w:szCs w:val="18"/>
              </w:rPr>
              <w:br/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- wagę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wzrost pacjenta,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BMI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numer badania,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data badania,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ilość ekspozycji w danym badaniu,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badanego obszaru anatomicznego,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wybranego protokołu badania,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pozycji i orientacji pacjenta,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odległości ognisko-detektor,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odległości ognisko-pacjent,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izocentrum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wiązki,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współczynnika powiększenia,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oznaczenie kąta projekcji/stołu,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oznaczenie aparatu za pomocą którego wykonano badanie,</w:t>
            </w:r>
            <w:r w:rsidRPr="00950F01">
              <w:rPr>
                <w:rFonts w:ascii="Calibri" w:hAnsi="Calibri" w:cs="Calibri"/>
                <w:color w:val="C00000"/>
                <w:sz w:val="18"/>
                <w:szCs w:val="18"/>
              </w:rPr>
              <w:t xml:space="preserve">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identyfikator osoby wykonującej badanie,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wartość czasu danej ekspozycji [s] danego badania lub jego fazy,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wartość DAP (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Dose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Area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Product) dla każdej ekspozycji oraz wartość DAP dla całego badania (Total DAP),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alarm przekroczenia poziomu referencyjnego jeżeli nastąpiło.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- adnotacje towarzyszące danemu badaniu.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F73333E" w14:textId="2F690A60" w:rsidR="00950F01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</w:tr>
      <w:tr w:rsidR="00950F01" w:rsidRPr="0035495E" w14:paraId="3F21BA0A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EBE51" w14:textId="77A4EF71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165.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427F508" w14:textId="01CE7BEA" w:rsidR="00950F01" w:rsidRPr="00950F01" w:rsidRDefault="00950F01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Oprogramowanie automatycznie oblicza wiek pacjenta na podstawie daty urodzenia.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EFF1F2" w14:textId="6BBFC623" w:rsidR="00950F01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529C4CBE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AE57B" w14:textId="670F5665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166.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D725CF9" w14:textId="697483E4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Oprogramowanie automatycznie generuje datę urodzenia pacjenta na podstawie numeru PESEL.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765ACA0" w14:textId="35C5291A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F036D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7B79CB7B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8EDF6" w14:textId="1BF67CA5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167.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0DE783" w14:textId="35F4B166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Oprogramowanie automatycznie oblicza wskaźnik BMI pacjenta na podstawie wagi i wzrostu.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774AB6" w14:textId="67C68958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F036D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28B7FA83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023B3" w14:textId="75F183DE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168.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0E64C56" w14:textId="0746724C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posiada wbudowany kalkulator wartości </w:t>
            </w:r>
            <w:proofErr w:type="spellStart"/>
            <w:r w:rsidRPr="00950F01">
              <w:rPr>
                <w:rFonts w:ascii="Calibri" w:hAnsi="Calibri" w:cs="Calibri"/>
                <w:sz w:val="18"/>
                <w:szCs w:val="18"/>
              </w:rPr>
              <w:t>Kermy</w:t>
            </w:r>
            <w:proofErr w:type="spellEnd"/>
            <w:r w:rsidRPr="00950F01">
              <w:rPr>
                <w:rFonts w:ascii="Calibri" w:hAnsi="Calibri" w:cs="Calibri"/>
                <w:sz w:val="18"/>
                <w:szCs w:val="18"/>
              </w:rPr>
              <w:t xml:space="preserve"> w powietrzu dla ekspozycji wykonanych za pomocą aparatów nie wyposażonych w system pomiaru dawki DAP (</w:t>
            </w:r>
            <w:proofErr w:type="spellStart"/>
            <w:r w:rsidRPr="00950F01">
              <w:rPr>
                <w:rFonts w:ascii="Calibri" w:hAnsi="Calibri" w:cs="Calibri"/>
                <w:sz w:val="18"/>
                <w:szCs w:val="18"/>
              </w:rPr>
              <w:t>Dose</w:t>
            </w:r>
            <w:proofErr w:type="spellEnd"/>
            <w:r w:rsidRPr="00950F01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sz w:val="18"/>
                <w:szCs w:val="18"/>
              </w:rPr>
              <w:t>Area</w:t>
            </w:r>
            <w:proofErr w:type="spellEnd"/>
            <w:r w:rsidRPr="00950F01">
              <w:rPr>
                <w:rFonts w:ascii="Calibri" w:hAnsi="Calibri" w:cs="Calibri"/>
                <w:sz w:val="18"/>
                <w:szCs w:val="18"/>
              </w:rPr>
              <w:t xml:space="preserve"> Product).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E0B75EE" w14:textId="468FF4A5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F036D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3659786D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23F45" w14:textId="730930F1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169.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11FF14" w14:textId="349B71BA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posiada wbudowany kalkulator dawki efektywnej dla poszczególnych rodzajów badań.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57360E9" w14:textId="1BA94B90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F036D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44C2CEF6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DC6C4" w14:textId="22856E30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170.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B6F0687" w14:textId="4A66B52D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posiada funkcję podświetlania nazwy/ikony/narzędzia po najechaniu na nią kursorem myszy.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5A1ACC" w14:textId="48C4A330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F036D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7CF010BF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A9ED2" w14:textId="17AC70F5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171.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FB7D88" w14:textId="6141598F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pozwala na dopasowanie interfejsu użytkownika (wyglądu ekranu) poprzez dobór kolejności kolumn wyświetlanych w liście oraz sortowanie dla każdej z kolumn rosnąco i malejąco za pomocą jednego kliknięcia  w nagłówek kolumny. Możliwość włączenia lub wyłączenia widoczności dowolnej kolumny przez użytkownika, w zakresie minimum: 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Alert (krytyczny),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Alert (standardowy),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Status badania,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Modalność,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Data (można podać konkretny przedział czasowy- wpisując dokładne daty lub wybrać rok, miesiąc),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Nazwa urządzenia diagnostycznego,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Operator,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Opis badania,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Całkowity DAP,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Całkowity ESD,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Całkowity AGD,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-Całkowity DLP,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Całkowity czas,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Numer badania,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ID pacjenta,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Wiek,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Płeć,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BMI,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Status ciąży.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0BC0CC" w14:textId="3AB5340A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F036D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0A2BFC09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F69E6" w14:textId="6B924B0F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172.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A4E4F6E" w14:textId="2315B777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Interfejs programu umożliwiający utworzenie unikatowej listy wyników poprzez zaszyty w systemie mechanizm tabeli przestawnej dla wszystkich parametrów wyświetlonych w liście poprzez przeciągnięcie (drag and drop) wybranego nagłówka kolumny (parametru) w pole grupuj. Możliwość grupowania z użyciem przynajmniej 5 parametrów jednocześnie. System automatycznie wyświetla dla danej grupy badań: sumę wartości, średnią, medianę i trzeci </w:t>
            </w:r>
            <w:proofErr w:type="spellStart"/>
            <w:r w:rsidRPr="00950F01">
              <w:rPr>
                <w:rFonts w:ascii="Calibri" w:hAnsi="Calibri" w:cs="Calibri"/>
                <w:sz w:val="18"/>
                <w:szCs w:val="18"/>
              </w:rPr>
              <w:t>kwartyl</w:t>
            </w:r>
            <w:proofErr w:type="spellEnd"/>
            <w:r w:rsidRPr="00950F01">
              <w:rPr>
                <w:rFonts w:ascii="Calibri" w:hAnsi="Calibri" w:cs="Calibri"/>
                <w:sz w:val="18"/>
                <w:szCs w:val="18"/>
              </w:rPr>
              <w:t xml:space="preserve">. Minimum dla następujących kolumn: 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Całkowity DAP,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Całkowity ESD,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Całkowity AGD,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Całkowity DLP,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94A159D" w14:textId="549A4809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F036D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4A0157F1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08A22" w14:textId="1BECD791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173.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702246" w14:textId="132C1505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umożliwia sortowanie wyników wyszukiwania rosnąco lub malejąco oraz posiada opcję sortowania wielokrotnego (pierwsze sortowanie działa nadrzędnie w stosunku do kolejnych). Czynność sortowania wyników jest </w:t>
            </w:r>
            <w:r w:rsidRPr="00950F01">
              <w:rPr>
                <w:rFonts w:ascii="Calibri" w:hAnsi="Calibri" w:cs="Calibri"/>
                <w:sz w:val="18"/>
                <w:szCs w:val="18"/>
              </w:rPr>
              <w:lastRenderedPageBreak/>
              <w:t xml:space="preserve">wizualnie sygnalizowana.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DFD528" w14:textId="3DCA6A65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F036D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</w:tr>
      <w:tr w:rsidR="00366D7D" w:rsidRPr="0035495E" w14:paraId="606CED02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78E7F" w14:textId="29F18DF4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174.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1425EBA" w14:textId="1D2F0A8E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Automatyczne alerty, system musi automatycznie ostrzegać o przekroczonych dawkach (alert), gdy wartości dawki w danym badaniu przekroczą wartości referencyjne system wygeneruje alert, który będzie odpowiednio oznaczony na liście badań i w podglądzie badania. Ponadto dla jednego badania może być generowanych wiele alertów o przynajmniej dwóch poziomach alertów. Badania posiadające przekroczenia znajdują się również na widoku z listą alertów.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A38CF14" w14:textId="19607877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FF036D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135CEB9C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D4F26" w14:textId="023EB4C4" w:rsidR="00950F01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175.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625472" w14:textId="30B4A3BB" w:rsidR="00950F01" w:rsidRPr="00950F01" w:rsidRDefault="00950F01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umożliwia przejście i wgląd do szczegółów badania, w szczegółach tych musi się znaleźć minimum: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podsumowanie wartości dawek w badaniu,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szczegółowe informacje o zdarzeniach w badaniu, w tym szczegółowe informacje o warunkach ekspozycji i wartościach dawek dla poszczególnych akwizycji zawierające co najmniej: alerty, nazwę procedury, region badania, czas ekspozycji oraz parametry charakterystyczne, konieczne dla danego typu badania.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szczegółowe informacje o pacjencie w ramach badania, w tym minimum: PESEL, imię i nazwisko, wiek, płeć, waga, wzrost, BMI, status ciąży.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szczegółowe informacje o badaniu, w tym minimum: data badania,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accession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number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, opis badania, ID badania, nazwa producenta aparatu na którym wykonano badanie oraz dane operatora.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F4E8BFB" w14:textId="24FA238E" w:rsidR="00950F01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68875086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66320" w14:textId="5EF19D05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176.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A358037" w14:textId="1CFA14FA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Opcja edycji, dodawania, anulowania i kasowania danych o pacjencie i dawce z badania. System automatycznie zapamiętuje w logach kto (użytkownik) i kiedy (data, godzina) dokonał modyfikacji lub usunięcia danych.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84A3A8" w14:textId="055A8942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F58B1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667405A2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9257C" w14:textId="4B489FB4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177.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78FC2BE" w14:textId="41037EB5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umożliwia automatyczne generowanie danych statystycznych oraz opisowych zgodnie z wymaganiami określonymi w tabelach: 4.2, 4.3 i 4.4 Rozporządzenia Ministra Zdrowia z dnia 6 grudnia 2022 r. w sprawie szczegółowego zakresu audytów klinicznych wewnętrznych oraz audytów klinicznych zewnętrznych oraz wzoru raportów z ich przeprowadzenia (Dz. U. z 2022, poz. 2683) dla zdefiniowanej liczby i zakresu procedur szczegółowych oraz zdefiniowanych czasookresów.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2EAB72" w14:textId="7D50613F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F58B1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7D2F5954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91429" w14:textId="468358A2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178.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357297B" w14:textId="3E20AEF6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posiada opcję Audyt, która umożliwia wygenerowanie raportu zgodnie</w:t>
            </w:r>
            <w:r w:rsidRPr="00950F01">
              <w:rPr>
                <w:rFonts w:ascii="Calibri" w:hAnsi="Calibri" w:cs="Calibri"/>
                <w:sz w:val="18"/>
                <w:szCs w:val="18"/>
              </w:rPr>
              <w:t xml:space="preserve"> z wymaganiami określonymi w Rozporządzeniu Ministra Zdrowia z dnia 6 grudnia 2022 r. w sprawie szczegółowego zakresu audytów klinicznych wewnętrznych oraz audytów klinicznych zewnętrznych oraz wzoru raportów z ich przeprowadzenia (Dz. U. z 2022, poz. 2683) i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zapamiętanie zestawu raportów predefiniowanych dla danej modalności.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DF438D" w14:textId="0FAF978A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F58B1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1932C272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2D4F1" w14:textId="7CE089F4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179.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2FEAE7" w14:textId="06E4D89B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Funkcja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Pre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-audyt, która umożliwia wykonanie raportów 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audytowych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dla wybranego przez użytkownika, okresu i modalności.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3539973" w14:textId="5E55411A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F58B1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43E2B308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A57F2" w14:textId="2B177A1D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180.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3ECB228" w14:textId="14565F7E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Generowanie dowolnych zestawień użytkownika dla minimum następujących grup danych: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rodzaj badania,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ilość szczegółowych procedur roboczych,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czasookres,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aparat generujący dawkę promieniowania jonizującego,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pacjent.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A7BA12B" w14:textId="07AF7697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1F58B1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3D33B55F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B0D86" w14:textId="766C2E94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181.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C42C2CB" w14:textId="509A2C8E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Wbudowane algorytmy porównywania wartości dawek dla wszystkich rodzajów badań z poziomami referencyjnymi </w:t>
            </w:r>
            <w:r w:rsidRPr="00950F01">
              <w:rPr>
                <w:rFonts w:ascii="Calibri" w:hAnsi="Calibri" w:cs="Calibri"/>
                <w:sz w:val="18"/>
                <w:szCs w:val="18"/>
              </w:rPr>
              <w:lastRenderedPageBreak/>
              <w:t>określonymi w Rozporządzeniu Ministra Zdrowia z dnia 6 grudnia 2022 r. w sprawie diagnostycznych poziomów referencyjnych (</w:t>
            </w:r>
            <w:proofErr w:type="spellStart"/>
            <w:r w:rsidRPr="00950F01">
              <w:rPr>
                <w:rFonts w:ascii="Calibri" w:hAnsi="Calibri" w:cs="Calibri"/>
                <w:sz w:val="18"/>
                <w:szCs w:val="18"/>
              </w:rPr>
              <w:t>Dz.U</w:t>
            </w:r>
            <w:proofErr w:type="spellEnd"/>
            <w:r w:rsidRPr="00950F01">
              <w:rPr>
                <w:rFonts w:ascii="Calibri" w:hAnsi="Calibri" w:cs="Calibri"/>
                <w:sz w:val="18"/>
                <w:szCs w:val="18"/>
              </w:rPr>
              <w:t>. z 2022, poz. 2626).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837BBFD" w14:textId="578F08DB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</w:tr>
      <w:tr w:rsidR="00366D7D" w:rsidRPr="0035495E" w14:paraId="0471EF5E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1DCE6" w14:textId="2B3A1D95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182.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441FCC" w14:textId="45AC1DE0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umożliwia dowolne przypisywanie i grupowanie danych z aparatów lub ze źródeł danych do grup i rodzajów badań określonych w Rozporządzeniu Ministra Zdrowia z dnia 6 grudnia 2022 r. w sprawie diagnostycznych poziomów referencyjnych (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Dz.U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. z 2022, poz. 2626).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384B073" w14:textId="25539EDD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43D39A19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8967B" w14:textId="6AA47A76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183.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B1C266" w14:textId="7702EF7E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umożliwia użytkownikowi elastyczne budowanie schematów referencyjnych dla badań i dostosowanie wartości referencyjnych zarówno dla wymagań narodowych (rządowych) jak i potrzeb danej jednostki medycznej.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67BBB77" w14:textId="14024DF1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40A502D6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B9111" w14:textId="2643251E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184.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8906CD" w14:textId="46AA9BCD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Oprogramowanie umożliwia ustalenie przez użytkownika własnych poziomów referencyjnych (</w:t>
            </w:r>
            <w:proofErr w:type="spellStart"/>
            <w:r w:rsidRPr="00950F01">
              <w:rPr>
                <w:rFonts w:ascii="Calibri" w:hAnsi="Calibri" w:cs="Calibri"/>
                <w:sz w:val="18"/>
                <w:szCs w:val="18"/>
              </w:rPr>
              <w:t>DRLs</w:t>
            </w:r>
            <w:proofErr w:type="spellEnd"/>
            <w:r w:rsidRPr="00950F01">
              <w:rPr>
                <w:rFonts w:ascii="Calibri" w:hAnsi="Calibri" w:cs="Calibri"/>
                <w:sz w:val="18"/>
                <w:szCs w:val="18"/>
              </w:rPr>
              <w:t>) oraz ich grup dla dowolnej konfiguracji obszarów anatomicznych i rodzajów badań. Ilość grup i podgrup jest nielimitowana przez system.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ED6C734" w14:textId="3774DF3B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411F6ADE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AA9C8" w14:textId="0FF530A5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185.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8000F8F" w14:textId="1A27D806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Funkcja powiązania danych o dawce z konkretnego rekordu  do wybranej przez użytkownika grupy referencyjnej. Każda grupa referencyjna może mieć od zera do wielu powiązanych wartości referencyjnych.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561B9BC" w14:textId="19A4BB9E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17BC5111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38D01" w14:textId="5D96E44B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186.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554EB5" w14:textId="05971BC6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Każdej z grup DRL może zostać nadany przez Użytkownika: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typ grupy (światowy, krajowy, lokalny, inny),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typ alertów, generowanych w wyniku przekroczenia poziomów wygenerowanych w związku z powiązaniem do grupy (krytyczny, standardowy, optymalny),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skrót.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8B94C99" w14:textId="5FBE666D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38B3D077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EB798" w14:textId="61EA0674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187.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E560175" w14:textId="11113A3F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umożliwia definiowanie alertów dla każdej z grup referencyjnych według poziomów referencyjnych rządowych zgodnie z Rozporządzeniem Ministra Zdrowia z dnia 6 grudnia 2022 r. w sprawie diagnostycznych poziomów referencyjnych (</w:t>
            </w:r>
            <w:proofErr w:type="spellStart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Dz.U</w:t>
            </w:r>
            <w:proofErr w:type="spellEnd"/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. z 2022, poz. 2626) oraz według grup poziomów referencyjnych użytkownika. Możliwość ustawienia przynajmniej dwóch poziomów alertów: przekroczenie, przekroczenie alarmowe (4-krotne)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482CB08" w14:textId="266C4F1F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230C7EF5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147E9" w14:textId="2AE56DDF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188.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A4097F2" w14:textId="5CF44905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Oprogramowanie umożliwia dodawanie, edytowanie i usuwanie z systemu: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informacji o aparatach generujących promieniowanie jonizujące,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informacji o źródłach danych,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informacji o pracowniach dla danej placówki/organizacji.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B122B1C" w14:textId="242424D7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46EB742D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F2FCE" w14:textId="714CC1FF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189.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189D186" w14:textId="22A21F42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W celu zapewnienia koherentności danych system umożliwia filtrowanie danych wejściowych, przesyłanych z aparatów lub z systemów PACS. Filtracja pożądanych danych występuje według minimum następujących kategorii: 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 xml:space="preserve">- nazwie urządzenia, 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 xml:space="preserve">- typie urządzenia, 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numerze seryjnym urządzenia.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F37B36E" w14:textId="19A61803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08445878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4CDDE" w14:textId="2F87AA05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190.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BEAB096" w14:textId="4095E3AB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umożliwia skonfigurowanie przez użytkownika mapowań dla danych importowanych z poszczególnych źródeł (aparat, PACS) oraz posiada opcję testowania mapowań danych z nagłówków DICOM na zapisy w bazie danych i zapisywania danych o mapowaniach źródła jako szablonu dla każdego aparatu diagnostycznego zdefiniowanego w systemie. 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5855CC3" w14:textId="13F3DEA5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378AAE91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2ACD7" w14:textId="529350A9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191.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EAD8541" w14:textId="514BF5E8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umożliwia definiowanie pracowni diagnostycznych przez użytkownika i przypisanie do nich aparatów diagnostycznych.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1DDDD98" w14:textId="0DB11239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3DDE6F65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7B9CE" w14:textId="53ED3262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192.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6800F77" w14:textId="6A259680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Każdy użytkownik posiada unikalną nazwę, hasło, uprawnienia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oraz status: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aktywny (może logować się do systemu),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nieaktywny (nie może logować się do systemu).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9DE3D31" w14:textId="5D14C39C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7F10C7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</w:tr>
      <w:tr w:rsidR="00366D7D" w:rsidRPr="0035495E" w14:paraId="4BDD53CD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4536E" w14:textId="44CC2EE9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193.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8E15F5B" w14:textId="3F0BA8CE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gromadzi i przechowuje dane wszystkich aktywnych i nieaktywnych użytkowników.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13E8F8" w14:textId="1DD7C8D0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2EE4CB91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4B3EC" w14:textId="05DBD0FC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194.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4D70D0B" w14:textId="3D57CDCA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Możliwość konfiguracji uprawnień dla każdego z użytkowników w zakresie minimum: 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dostęp do aplikacji (użytkownik aktywny/dezaktywowany),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czas po jakim automatycznie ma się wylogować z aplikacji w przypadku braku działania,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zakres wyświetlanych danych.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91C548F" w14:textId="7A3F9BA4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317A6E82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23672" w14:textId="6F81C76A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195.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4CF72CE" w14:textId="6C7E87E3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Każdy z użytkowników może indywidualnie dostosować wygląd interfejsu w zakresie minimum: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jasny/ciemny,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układ kolumn,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widoczność poszczególnych kolumn,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sortowanie w kolumnach,</w:t>
            </w:r>
            <w:r w:rsidRPr="00950F01">
              <w:rPr>
                <w:rFonts w:ascii="Calibri" w:hAnsi="Calibri" w:cs="Calibri"/>
                <w:sz w:val="18"/>
                <w:szCs w:val="18"/>
              </w:rPr>
              <w:br/>
              <w:t>- wersja językowa.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57415EF" w14:textId="7542D8BD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7E04AD11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E2E4B" w14:textId="779EB38E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196.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72CE83" w14:textId="4D2FF092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W systemie istnieje możliwość zdefiniowania grup użytkowników. Administrator systemu może dodać nową grupę, edytować bądź usunąć już istniejącą.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693435" w14:textId="2081B5BC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4EE99C38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060E3" w14:textId="587CF40B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197.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4193BF" w14:textId="432CFA77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 xml:space="preserve">Oprogramowanie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umożliwia nadanie użytkownikowi dodatkowych uprawnień, ponad uprawnienia grupy do której należy.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CDD178" w14:textId="2B25B681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535C8613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AEFF3" w14:textId="7FB82C95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198.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B7434C9" w14:textId="2F917083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t>Administrator systemu posiada uprawnienia do: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- dodawania nowych użytkowników, 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nadawania unikalnej nazwy,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nadawania statusu użytkownika,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nadawanie indywidualnych uprawnień danym użytkownikom, w tym uprawnień do przeglądu lub przeglądu i edycji danych pacjenta i badania,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wymuszenie zmiany hasła,</w:t>
            </w:r>
            <w:r w:rsidRPr="00950F01"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- ustawienie nowego hasła,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419F86E" w14:textId="60D73818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1AA8019E" w14:textId="77777777" w:rsidTr="00E51923">
        <w:trPr>
          <w:trHeight w:val="20"/>
          <w:jc w:val="center"/>
        </w:trPr>
        <w:tc>
          <w:tcPr>
            <w:tcW w:w="6739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00A4C" w14:textId="0C4A5AB8" w:rsidR="00366D7D" w:rsidRPr="00950F01" w:rsidRDefault="00366D7D" w:rsidP="00950F01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b/>
                <w:bCs/>
                <w:sz w:val="18"/>
                <w:szCs w:val="18"/>
              </w:rPr>
              <w:t>SERWER SYSTEMU PACS – 1 KPL.</w:t>
            </w:r>
          </w:p>
        </w:tc>
      </w:tr>
      <w:tr w:rsidR="00366D7D" w:rsidRPr="0035495E" w14:paraId="2FF4F10D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2D58D" w14:textId="1B964771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199.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0A52A1" w14:textId="77777777" w:rsidR="00366D7D" w:rsidRPr="00950F01" w:rsidRDefault="00366D7D" w:rsidP="00950F01">
            <w:pPr>
              <w:pStyle w:val="Default"/>
              <w:rPr>
                <w:color w:val="auto"/>
                <w:sz w:val="18"/>
                <w:szCs w:val="18"/>
              </w:rPr>
            </w:pPr>
            <w:r w:rsidRPr="00950F01">
              <w:rPr>
                <w:color w:val="auto"/>
                <w:sz w:val="18"/>
                <w:szCs w:val="18"/>
              </w:rPr>
              <w:t xml:space="preserve">Procesor: Zainstalowany procesor min. sześciordzeniowy/dwunastowątkowy klasy x64, o bazowej częstotliwości min. 3.0 </w:t>
            </w:r>
            <w:proofErr w:type="spellStart"/>
            <w:r w:rsidRPr="00950F01">
              <w:rPr>
                <w:color w:val="auto"/>
                <w:sz w:val="18"/>
                <w:szCs w:val="18"/>
              </w:rPr>
              <w:t>GHz</w:t>
            </w:r>
            <w:proofErr w:type="spellEnd"/>
            <w:r w:rsidRPr="00950F01">
              <w:rPr>
                <w:color w:val="auto"/>
                <w:sz w:val="18"/>
                <w:szCs w:val="18"/>
              </w:rPr>
              <w:t xml:space="preserve"> dedykowany do pracy z zaoferowanym serwerem</w:t>
            </w:r>
          </w:p>
          <w:p w14:paraId="0810C934" w14:textId="77777777" w:rsidR="00366D7D" w:rsidRPr="00950F01" w:rsidRDefault="00366D7D" w:rsidP="00950F01">
            <w:pPr>
              <w:pStyle w:val="Default"/>
              <w:rPr>
                <w:color w:val="auto"/>
                <w:sz w:val="18"/>
                <w:szCs w:val="18"/>
              </w:rPr>
            </w:pPr>
            <w:r w:rsidRPr="00950F01">
              <w:rPr>
                <w:color w:val="auto"/>
                <w:sz w:val="18"/>
                <w:szCs w:val="18"/>
              </w:rPr>
              <w:t>Pamięć RAM: min. 64GB DDR4</w:t>
            </w:r>
          </w:p>
          <w:p w14:paraId="070373C9" w14:textId="77777777" w:rsidR="00366D7D" w:rsidRPr="00950F01" w:rsidRDefault="00366D7D" w:rsidP="00950F01">
            <w:pPr>
              <w:pStyle w:val="Default"/>
              <w:rPr>
                <w:color w:val="auto"/>
                <w:sz w:val="18"/>
                <w:szCs w:val="18"/>
              </w:rPr>
            </w:pPr>
            <w:r w:rsidRPr="00950F01">
              <w:rPr>
                <w:color w:val="auto"/>
                <w:sz w:val="18"/>
                <w:szCs w:val="18"/>
              </w:rPr>
              <w:t>Dyski twarde: Zainstalowane min. 2 dyski SSD o pojemności 960GB każdy, połączone w RAID1 o wynikowej pojemności -960GB oraz zainstalowane min. 4 dyski 7.2K SATA o pojemności min. 16TB każdy, połączone w RAID 5 lub 6 o wynikowej pojemności min. 45 TB.</w:t>
            </w:r>
          </w:p>
          <w:p w14:paraId="2A7D99B9" w14:textId="77777777" w:rsidR="00366D7D" w:rsidRPr="00950F01" w:rsidRDefault="00366D7D" w:rsidP="00950F01">
            <w:pPr>
              <w:pStyle w:val="Default"/>
              <w:rPr>
                <w:color w:val="auto"/>
                <w:sz w:val="18"/>
                <w:szCs w:val="18"/>
              </w:rPr>
            </w:pPr>
            <w:r w:rsidRPr="00950F01">
              <w:rPr>
                <w:color w:val="auto"/>
                <w:sz w:val="18"/>
                <w:szCs w:val="18"/>
              </w:rPr>
              <w:t>Zasilanie: redundancja, o mocy min. 700W pojedynczy</w:t>
            </w:r>
          </w:p>
          <w:p w14:paraId="2F7F0E6C" w14:textId="77777777" w:rsidR="00366D7D" w:rsidRPr="00950F01" w:rsidRDefault="00366D7D" w:rsidP="00950F01">
            <w:pPr>
              <w:pStyle w:val="Default"/>
              <w:rPr>
                <w:color w:val="auto"/>
                <w:sz w:val="18"/>
                <w:szCs w:val="18"/>
              </w:rPr>
            </w:pPr>
            <w:r w:rsidRPr="00950F01">
              <w:rPr>
                <w:color w:val="auto"/>
                <w:sz w:val="18"/>
                <w:szCs w:val="18"/>
              </w:rPr>
              <w:t>Interfejsy sieciowe: min. dwie zintegrowane karty sieciowe 1GbE</w:t>
            </w:r>
          </w:p>
          <w:p w14:paraId="16D7632F" w14:textId="40113BE0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004B732" w14:textId="60F5D220" w:rsidR="00366D7D" w:rsidRPr="0035495E" w:rsidRDefault="00AE01A3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</w:t>
            </w:r>
            <w:r w:rsidR="00366D7D" w:rsidRPr="00876BE2">
              <w:rPr>
                <w:rFonts w:ascii="Calibri" w:eastAsia="Times New Roman" w:hAnsi="Calibri" w:cs="Calibri"/>
                <w:sz w:val="18"/>
                <w:szCs w:val="18"/>
              </w:rPr>
              <w:t>ak</w:t>
            </w:r>
            <w:r>
              <w:rPr>
                <w:rFonts w:ascii="Calibri" w:eastAsia="Times New Roman" w:hAnsi="Calibri" w:cs="Calibri"/>
                <w:sz w:val="18"/>
                <w:szCs w:val="18"/>
              </w:rPr>
              <w:t>, podać</w:t>
            </w:r>
          </w:p>
        </w:tc>
      </w:tr>
      <w:tr w:rsidR="00AE01A3" w:rsidRPr="0035495E" w14:paraId="22AB548F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04B2C" w14:textId="0DD5552D" w:rsidR="00AE01A3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200.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8591243" w14:textId="77777777" w:rsidR="00AE01A3" w:rsidRPr="00950F01" w:rsidRDefault="00AE01A3" w:rsidP="00950F01">
            <w:pPr>
              <w:pStyle w:val="Default"/>
              <w:rPr>
                <w:color w:val="auto"/>
                <w:sz w:val="18"/>
                <w:szCs w:val="18"/>
              </w:rPr>
            </w:pPr>
            <w:r w:rsidRPr="00950F01">
              <w:rPr>
                <w:color w:val="auto"/>
                <w:sz w:val="18"/>
                <w:szCs w:val="18"/>
              </w:rPr>
              <w:t xml:space="preserve">System operacyjny: 64bitowy system operacyjny </w:t>
            </w:r>
          </w:p>
          <w:p w14:paraId="6BE0D3D0" w14:textId="77777777" w:rsidR="00AE01A3" w:rsidRPr="00950F01" w:rsidRDefault="00AE01A3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2AC3EE" w14:textId="7348233E" w:rsidR="00AE01A3" w:rsidRPr="0035495E" w:rsidRDefault="00AE01A3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D182A">
              <w:rPr>
                <w:rFonts w:ascii="Calibri" w:eastAsia="Times New Roman" w:hAnsi="Calibri" w:cs="Calibri"/>
                <w:sz w:val="18"/>
                <w:szCs w:val="18"/>
              </w:rPr>
              <w:t>tak, podać</w:t>
            </w:r>
          </w:p>
        </w:tc>
      </w:tr>
      <w:tr w:rsidR="00AE01A3" w:rsidRPr="0035495E" w14:paraId="538A1C80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7B649" w14:textId="79B18872" w:rsidR="00AE01A3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201.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1E63B0" w14:textId="77777777" w:rsidR="00AE01A3" w:rsidRPr="00950F01" w:rsidRDefault="00AE01A3" w:rsidP="00950F01">
            <w:pPr>
              <w:pStyle w:val="Default"/>
              <w:rPr>
                <w:color w:val="auto"/>
                <w:sz w:val="18"/>
                <w:szCs w:val="18"/>
              </w:rPr>
            </w:pPr>
            <w:r w:rsidRPr="00950F01">
              <w:rPr>
                <w:color w:val="auto"/>
                <w:sz w:val="18"/>
                <w:szCs w:val="18"/>
              </w:rPr>
              <w:t xml:space="preserve">System Backupu typu </w:t>
            </w:r>
            <w:proofErr w:type="spellStart"/>
            <w:r w:rsidRPr="00950F01">
              <w:rPr>
                <w:color w:val="auto"/>
                <w:sz w:val="18"/>
                <w:szCs w:val="18"/>
              </w:rPr>
              <w:t>rack</w:t>
            </w:r>
            <w:proofErr w:type="spellEnd"/>
            <w:r w:rsidRPr="00950F01">
              <w:rPr>
                <w:color w:val="auto"/>
                <w:sz w:val="18"/>
                <w:szCs w:val="18"/>
              </w:rPr>
              <w:t xml:space="preserve">: </w:t>
            </w:r>
          </w:p>
          <w:p w14:paraId="44E33E7D" w14:textId="77777777" w:rsidR="00AE01A3" w:rsidRPr="00950F01" w:rsidRDefault="00AE01A3" w:rsidP="00950F01">
            <w:pPr>
              <w:pStyle w:val="Default"/>
              <w:rPr>
                <w:color w:val="auto"/>
                <w:sz w:val="18"/>
                <w:szCs w:val="18"/>
              </w:rPr>
            </w:pPr>
            <w:r w:rsidRPr="00950F01">
              <w:rPr>
                <w:color w:val="auto"/>
                <w:sz w:val="18"/>
                <w:szCs w:val="18"/>
              </w:rPr>
              <w:t xml:space="preserve">Dysk sieciowy minimum 4 zatokowy, procesor o architekturze 64-bitowej, minimum dwurdzeniowy o częstotliwości min. 2.6GHz, ze sprzętowym mechanizmem szyfrowania, interfejs sieciowy – min. 2 porty LAN min. 1 </w:t>
            </w:r>
            <w:proofErr w:type="spellStart"/>
            <w:r w:rsidRPr="00950F01">
              <w:rPr>
                <w:color w:val="auto"/>
                <w:sz w:val="18"/>
                <w:szCs w:val="18"/>
              </w:rPr>
              <w:t>Gbit</w:t>
            </w:r>
            <w:proofErr w:type="spellEnd"/>
            <w:r w:rsidRPr="00950F01">
              <w:rPr>
                <w:color w:val="auto"/>
                <w:sz w:val="18"/>
                <w:szCs w:val="18"/>
              </w:rPr>
              <w:t>/s, zainstalowane min. 4 dyski twarde zoptymalizowane pod kątem pamięci NAS 3,5” SATA 6Gb/s o pojemności min. 16TB każdy połączone w RAID 5 lub 6</w:t>
            </w:r>
          </w:p>
          <w:p w14:paraId="6B78DB2B" w14:textId="77777777" w:rsidR="00AE01A3" w:rsidRPr="00950F01" w:rsidRDefault="00AE01A3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67CF9DC" w14:textId="21A7261D" w:rsidR="00AE01A3" w:rsidRPr="0035495E" w:rsidRDefault="00AE01A3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0D182A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tak, podać</w:t>
            </w:r>
          </w:p>
        </w:tc>
      </w:tr>
      <w:tr w:rsidR="00366D7D" w:rsidRPr="0035495E" w14:paraId="5E38ECA7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44173" w14:textId="7F5176CC" w:rsidR="00366D7D" w:rsidRPr="0035495E" w:rsidRDefault="005019E7" w:rsidP="0050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202.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FFC8A6" w14:textId="5CE11C4C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UPS dobrany mocą do serwera PACS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C14320" w14:textId="01AEFF2E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763CC9FD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BAE31" w14:textId="5E976D2F" w:rsidR="00366D7D" w:rsidRPr="0035495E" w:rsidRDefault="00702131" w:rsidP="007021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203.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EB65A61" w14:textId="4307761D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Serwer, System Backup i UPS do montażu w szafie serwerowej  (</w:t>
            </w:r>
            <w:proofErr w:type="spellStart"/>
            <w:r w:rsidRPr="00950F01">
              <w:rPr>
                <w:rFonts w:ascii="Calibri" w:hAnsi="Calibri" w:cs="Calibri"/>
                <w:sz w:val="18"/>
                <w:szCs w:val="18"/>
              </w:rPr>
              <w:t>RackMount</w:t>
            </w:r>
            <w:proofErr w:type="spellEnd"/>
            <w:r w:rsidRPr="00950F01">
              <w:rPr>
                <w:rFonts w:ascii="Calibri" w:hAnsi="Calibri" w:cs="Calibri"/>
                <w:sz w:val="18"/>
                <w:szCs w:val="18"/>
              </w:rPr>
              <w:t>)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B60725" w14:textId="31804860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4CF9F5D0" w14:textId="77777777" w:rsidTr="00E51923">
        <w:trPr>
          <w:trHeight w:val="20"/>
          <w:jc w:val="center"/>
        </w:trPr>
        <w:tc>
          <w:tcPr>
            <w:tcW w:w="6739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CF544" w14:textId="261456F7" w:rsidR="00366D7D" w:rsidRPr="00950F01" w:rsidRDefault="00366D7D" w:rsidP="00950F01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950F01">
              <w:rPr>
                <w:rFonts w:ascii="Calibri" w:eastAsia="Times New Roman" w:hAnsi="Calibri" w:cs="Calibri"/>
                <w:b/>
                <w:sz w:val="18"/>
                <w:szCs w:val="18"/>
              </w:rPr>
              <w:t>WYMAGANIA INNE</w:t>
            </w:r>
          </w:p>
        </w:tc>
      </w:tr>
      <w:tr w:rsidR="00366D7D" w:rsidRPr="0035495E" w14:paraId="4FC8AF2B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80AAD" w14:textId="5A33A8A7" w:rsidR="00366D7D" w:rsidRPr="0035495E" w:rsidRDefault="00702131" w:rsidP="007021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204.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89E47B8" w14:textId="27BE144B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Gwarancja, wsparcie serwisowe i aktualizacje oprogramowania – 24 miesięcy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323282" w14:textId="21655B5A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136C4DAE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4EDE5" w14:textId="5436A257" w:rsidR="00366D7D" w:rsidRPr="0035495E" w:rsidRDefault="00702131" w:rsidP="007021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205.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F574BE6" w14:textId="421D4EF2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Szkolenia dla techników i lekarzy u Zamawiającego min. 2 dni szkoleniowe po 4 godziny. Termin szkolenia i miejsce do uzgodnienia z Zamawiającym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078B00" w14:textId="486E5952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6649FD3E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CB50C" w14:textId="7AE99F4E" w:rsidR="00366D7D" w:rsidRPr="0035495E" w:rsidRDefault="00702131" w:rsidP="007021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206.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FEA66F9" w14:textId="796A819D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Migracja wszystkich danych obrazowych z obecnie użytkowanych przez Zamawiającego systemów PACS. Zamawiający zapewni konfiguracje węzła DICOM w obecnie używanych systemach PACS w celu umożliwienia migracji.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E7D4196" w14:textId="4C657F85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366D7D" w:rsidRPr="0035495E" w14:paraId="4DD14BD6" w14:textId="77777777" w:rsidTr="00E51923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526FD" w14:textId="1EA69D79" w:rsidR="00366D7D" w:rsidRPr="0035495E" w:rsidRDefault="00702131" w:rsidP="007021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207.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2358E3A" w14:textId="05FB4CDD" w:rsidR="00366D7D" w:rsidRPr="00950F01" w:rsidRDefault="00366D7D" w:rsidP="00950F01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950F01">
              <w:rPr>
                <w:rFonts w:ascii="Calibri" w:hAnsi="Calibri" w:cs="Calibri"/>
                <w:sz w:val="18"/>
                <w:szCs w:val="18"/>
              </w:rPr>
              <w:t>Czas reakcji serwisu (tj. czas od momentu zgłoszenia usterki do podjęcia czynności w tym zdalnie przez serwisanta) na zgłoszenie usterki wynosi do 24 godzin od zgłoszenia w dni robocze (tj. od poniedziałku do piątku w godzinach 8:00 – 16:00 za wyjątkiem dni ustawowo wolnych od pracy)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B9E2A81" w14:textId="6CD9FE42" w:rsidR="00366D7D" w:rsidRPr="0035495E" w:rsidRDefault="00366D7D" w:rsidP="00366D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876BE2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1776F42F" w14:textId="77777777" w:rsidTr="00725F13">
        <w:trPr>
          <w:gridAfter w:val="1"/>
          <w:wAfter w:w="9" w:type="dxa"/>
          <w:trHeight w:val="20"/>
          <w:jc w:val="center"/>
        </w:trPr>
        <w:tc>
          <w:tcPr>
            <w:tcW w:w="673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FDE8A92" w14:textId="77777777" w:rsidR="00950F01" w:rsidRPr="0035495E" w:rsidRDefault="00950F01" w:rsidP="00950F01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t>SZKOLENIA</w:t>
            </w:r>
          </w:p>
        </w:tc>
      </w:tr>
      <w:tr w:rsidR="00950F01" w:rsidRPr="0035495E" w14:paraId="53DB6D8D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26D57" w14:textId="019B5F23" w:rsidR="00950F01" w:rsidRPr="0035495E" w:rsidRDefault="00702131" w:rsidP="00950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208</w:t>
            </w:r>
            <w:r w:rsidR="00950F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A97A46" w14:textId="77777777" w:rsidR="00950F01" w:rsidRPr="0035495E" w:rsidRDefault="00950F01" w:rsidP="00950F01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Szkolenie z obsługi systemu dla lekarzy w siedzibie Zamawiającego w terminie uzgodnionym z Zamawiającym po uruchomieniu przedmiotu zamówienia przez okres 5 dni roboczych po 6 godzin dziennie.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FC496D7" w14:textId="77777777" w:rsidR="00950F01" w:rsidRPr="0035495E" w:rsidRDefault="00950F01" w:rsidP="00950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325D0AE6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6A3F3" w14:textId="78C17639" w:rsidR="00950F01" w:rsidRPr="0035495E" w:rsidRDefault="00702131" w:rsidP="00950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209</w:t>
            </w:r>
            <w:r w:rsidR="00950F0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CC6012" w14:textId="77777777" w:rsidR="00950F01" w:rsidRPr="0035495E" w:rsidRDefault="00950F01" w:rsidP="00950F01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Szkolenie z obsługi systemu dla techników w siedzibie Zamawiającego w terminie uzgodnionym z Zamawiającym po uruchomieniu przedmiotu zamówienia przez okres 5 dni roboczych po 6 godzin dziennie.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48E4E43" w14:textId="77777777" w:rsidR="00950F01" w:rsidRPr="0035495E" w:rsidRDefault="00950F01" w:rsidP="00950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950F01" w:rsidRPr="0035495E" w14:paraId="33BE2FFC" w14:textId="77777777" w:rsidTr="00725F13">
        <w:trPr>
          <w:gridAfter w:val="1"/>
          <w:wAfter w:w="9" w:type="dxa"/>
          <w:trHeight w:val="20"/>
          <w:jc w:val="center"/>
        </w:trPr>
        <w:tc>
          <w:tcPr>
            <w:tcW w:w="673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677F9FD" w14:textId="77777777" w:rsidR="00950F01" w:rsidRPr="0035495E" w:rsidRDefault="00950F01" w:rsidP="00950F01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b/>
                <w:sz w:val="18"/>
                <w:szCs w:val="18"/>
              </w:rPr>
              <w:t>GWARANCJA I WYMAGANAE INSTALACJE</w:t>
            </w:r>
          </w:p>
        </w:tc>
      </w:tr>
      <w:tr w:rsidR="00702131" w:rsidRPr="0035495E" w14:paraId="57F37546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39E8E" w14:textId="2D223DD1" w:rsidR="00702131" w:rsidRPr="0035495E" w:rsidRDefault="00702131" w:rsidP="00950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210.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26766B" w14:textId="77777777" w:rsidR="00702131" w:rsidRPr="0035495E" w:rsidRDefault="00702131" w:rsidP="00950F01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Pełna gwarancja na wszystkie elementy systemu min. 2 lata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99AFA1" w14:textId="77777777" w:rsidR="00702131" w:rsidRPr="0035495E" w:rsidRDefault="00702131" w:rsidP="00950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702131" w:rsidRPr="0035495E" w14:paraId="50D96ED4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6EAB4" w14:textId="41A83EB4" w:rsidR="00702131" w:rsidRPr="0035495E" w:rsidRDefault="00702131" w:rsidP="00950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211.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C6C0EE" w14:textId="77777777" w:rsidR="00702131" w:rsidRPr="0035495E" w:rsidRDefault="00702131" w:rsidP="00950F01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Wykonanie przeglądów technicznych w okresie gwarancji zgodnie z zaleceniami producenta, potwierdzonych raportami serwisowymi i wpisami do paszportów technicznych urządzeń.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E40D28" w14:textId="77777777" w:rsidR="00702131" w:rsidRPr="0035495E" w:rsidRDefault="00702131" w:rsidP="00950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702131" w:rsidRPr="0035495E" w14:paraId="73B18F65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DADCE" w14:textId="679E3404" w:rsidR="00702131" w:rsidRPr="0035495E" w:rsidRDefault="00702131" w:rsidP="00950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212.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819C2B" w14:textId="77777777" w:rsidR="00702131" w:rsidRPr="0035495E" w:rsidRDefault="00702131" w:rsidP="00950F01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W okresie gwarancji wykonanie testów odbiorczych i eksploatacyjnych aparatu i dostarczenie sprawozdań z testów po każdej naprawie znaczącego podzespołu systemu (lampa, generator, detektor itp.)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750D969" w14:textId="77777777" w:rsidR="00702131" w:rsidRPr="0035495E" w:rsidRDefault="00702131" w:rsidP="00950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 xml:space="preserve">tak, podać ilość </w:t>
            </w:r>
          </w:p>
        </w:tc>
      </w:tr>
      <w:tr w:rsidR="00702131" w:rsidRPr="0035495E" w14:paraId="7AA681BA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71870" w14:textId="65288191" w:rsidR="00702131" w:rsidRPr="0035495E" w:rsidRDefault="00702131" w:rsidP="00950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213.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D17F8B" w14:textId="77777777" w:rsidR="00702131" w:rsidRPr="0035495E" w:rsidRDefault="00702131" w:rsidP="00950F01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Wykonanie testów odbiorczych i eksploatacyjnych po zainstalowaniu urządzenia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316BEE7" w14:textId="77777777" w:rsidR="00702131" w:rsidRPr="0035495E" w:rsidRDefault="00702131" w:rsidP="00950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702131" w:rsidRPr="0035495E" w14:paraId="6A32C397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BA64B" w14:textId="2E6A4754" w:rsidR="00702131" w:rsidRPr="0035495E" w:rsidRDefault="00702131" w:rsidP="00950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214.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B77078" w14:textId="77777777" w:rsidR="00702131" w:rsidRPr="0035495E" w:rsidRDefault="00702131" w:rsidP="00950F01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Zdalna diagnostyka serwisowa tomografu komputerowego z możliwością oceny technicznej poszczególnych modułów.</w:t>
            </w:r>
          </w:p>
          <w:p w14:paraId="3B62BB02" w14:textId="77777777" w:rsidR="00702131" w:rsidRPr="0035495E" w:rsidRDefault="00702131" w:rsidP="00950F01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Szpital udostępni niezbędny do tego celu tunel VPN.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AD08AD" w14:textId="77777777" w:rsidR="00702131" w:rsidRPr="0035495E" w:rsidRDefault="00702131" w:rsidP="00950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702131" w:rsidRPr="0035495E" w14:paraId="1F487456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66387" w14:textId="1AC96440" w:rsidR="00702131" w:rsidRPr="0035495E" w:rsidRDefault="00702131" w:rsidP="00950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215.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6A50C8F" w14:textId="77777777" w:rsidR="00702131" w:rsidRPr="0035495E" w:rsidRDefault="00702131" w:rsidP="00950F01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Certyfikaty i świadectwa dopuszczające wszystkie składowe przedmiotu zamówienia do użytku i stosowania na terenie RP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4DF8D9C" w14:textId="77777777" w:rsidR="00702131" w:rsidRPr="0035495E" w:rsidRDefault="00702131" w:rsidP="00950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702131" w:rsidRPr="0035495E" w14:paraId="13BD92B6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3D8D7" w14:textId="16983B92" w:rsidR="00702131" w:rsidRPr="0035495E" w:rsidRDefault="00702131" w:rsidP="00950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216.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DC28286" w14:textId="77777777" w:rsidR="00702131" w:rsidRPr="0035495E" w:rsidRDefault="00702131" w:rsidP="00950F01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Instrukcje obsługi w języku polskim dla wszystkich składowych przedmiotu zamówienia wraz z realizacją dostawy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A164765" w14:textId="77777777" w:rsidR="00702131" w:rsidRPr="0035495E" w:rsidRDefault="00702131" w:rsidP="00950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702131" w:rsidRPr="0035495E" w14:paraId="4D9AD196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1F940" w14:textId="3EBDB0A0" w:rsidR="00702131" w:rsidRPr="0035495E" w:rsidRDefault="00702131" w:rsidP="00950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217.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B401BD" w14:textId="77777777" w:rsidR="00702131" w:rsidRPr="0035495E" w:rsidRDefault="00702131" w:rsidP="00950F01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Okres dostępności części zamiennych dla wszystkich składowych przedmiotu zamówienia od daty sprzedaży przez min. 10 lat, z wyłączeniem sprzętu IT wymienionego w punkcie 61 i 62, dla którego okres dostępności części zamiennych będzie zapewniony przez min 5 lat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CB3824E" w14:textId="77777777" w:rsidR="00702131" w:rsidRPr="0035495E" w:rsidRDefault="00702131" w:rsidP="00950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  <w:tr w:rsidR="00702131" w:rsidRPr="0035495E" w14:paraId="3733297D" w14:textId="77777777" w:rsidTr="00EF1316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74CDF" w14:textId="34134977" w:rsidR="00702131" w:rsidRPr="0035495E" w:rsidRDefault="00702131" w:rsidP="00950F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218.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0FCD7A2" w14:textId="77777777" w:rsidR="00702131" w:rsidRPr="0035495E" w:rsidRDefault="00702131" w:rsidP="00950F01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W okresie trwania gwarancji Wykonawca zapewnienia standardowe wsparcia i dostępności do aktualizacji i poprawek producentów dostarczonego oprogramowania. Okres zapewnienia wsparcia rozpoczyna się nie wcześniej niż z dniem jego dostawy, instalacji i podpisaniem przez obydwie ze stron protokołu odbioru.</w:t>
            </w:r>
          </w:p>
        </w:tc>
        <w:tc>
          <w:tcPr>
            <w:tcW w:w="12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EE94CC6" w14:textId="77777777" w:rsidR="00702131" w:rsidRPr="0035495E" w:rsidRDefault="00702131" w:rsidP="00950F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35495E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</w:tr>
    </w:tbl>
    <w:p w14:paraId="40CB66EB" w14:textId="77777777" w:rsidR="000149B0" w:rsidRDefault="000149B0" w:rsidP="000149B0"/>
    <w:p w14:paraId="6F124C86" w14:textId="77777777" w:rsidR="008D2B89" w:rsidRDefault="008D2B89" w:rsidP="000149B0">
      <w:pPr>
        <w:rPr>
          <w:rFonts w:ascii="Calibri" w:hAnsi="Calibri" w:cs="Calibri"/>
        </w:rPr>
      </w:pPr>
    </w:p>
    <w:p w14:paraId="41A21155" w14:textId="77777777" w:rsidR="000149B0" w:rsidRPr="00D4243E" w:rsidRDefault="000149B0" w:rsidP="000149B0">
      <w:pPr>
        <w:rPr>
          <w:rFonts w:ascii="Calibri" w:hAnsi="Calibri" w:cs="Calibri"/>
        </w:rPr>
      </w:pPr>
      <w:r w:rsidRPr="00D4243E">
        <w:rPr>
          <w:rFonts w:ascii="Calibri" w:hAnsi="Calibri" w:cs="Calibri"/>
        </w:rPr>
        <w:t xml:space="preserve">Część 2 </w:t>
      </w:r>
    </w:p>
    <w:p w14:paraId="017FCA8A" w14:textId="77777777" w:rsidR="000149B0" w:rsidRPr="00EC076B" w:rsidRDefault="000149B0" w:rsidP="000149B0">
      <w:r w:rsidRPr="00EC076B">
        <w:rPr>
          <w:rFonts w:ascii="Calibri" w:hAnsi="Calibri" w:cs="Calibri"/>
          <w:b/>
        </w:rPr>
        <w:t>Aparat rentgenowski dwudetektorowy z zawieszeniem sufitowym</w:t>
      </w:r>
      <w:r>
        <w:rPr>
          <w:rFonts w:ascii="Calibri" w:hAnsi="Calibri" w:cs="Calibri"/>
          <w:b/>
        </w:rPr>
        <w:t xml:space="preserve"> – 1 sztuka.</w:t>
      </w:r>
    </w:p>
    <w:p w14:paraId="1E89CFC0" w14:textId="77777777" w:rsidR="000149B0" w:rsidRDefault="000149B0" w:rsidP="000149B0"/>
    <w:tbl>
      <w:tblPr>
        <w:tblpPr w:leftFromText="141" w:rightFromText="141" w:vertAnchor="text" w:horzAnchor="margin" w:tblpXSpec="center" w:tblpY="10"/>
        <w:tblOverlap w:val="never"/>
        <w:tblW w:w="694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5"/>
        <w:gridCol w:w="4025"/>
        <w:gridCol w:w="2246"/>
      </w:tblGrid>
      <w:tr w:rsidR="00F3046D" w:rsidRPr="006D27F4" w14:paraId="0561DD89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09C79" w14:textId="77777777" w:rsidR="00F3046D" w:rsidRPr="006D27F4" w:rsidRDefault="00F3046D" w:rsidP="00F3046D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b/>
                <w:sz w:val="18"/>
                <w:szCs w:val="18"/>
              </w:rPr>
              <w:t>L.p.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EFCBD5" w14:textId="77777777" w:rsidR="00F3046D" w:rsidRPr="006D27F4" w:rsidRDefault="00F3046D" w:rsidP="00F3046D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b/>
                <w:sz w:val="18"/>
                <w:szCs w:val="18"/>
              </w:rPr>
              <w:t>Parametr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6BB093" w14:textId="77777777" w:rsidR="00F3046D" w:rsidRPr="006D27F4" w:rsidRDefault="00F3046D" w:rsidP="00F3046D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b/>
                <w:sz w:val="18"/>
                <w:szCs w:val="18"/>
              </w:rPr>
              <w:t>Parametr wymagany</w:t>
            </w:r>
          </w:p>
        </w:tc>
      </w:tr>
      <w:tr w:rsidR="00F3046D" w:rsidRPr="006D27F4" w14:paraId="3F7D527E" w14:textId="77777777" w:rsidTr="00F3046D">
        <w:trPr>
          <w:trHeight w:val="303"/>
        </w:trPr>
        <w:tc>
          <w:tcPr>
            <w:tcW w:w="694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7C7410" w14:textId="77777777" w:rsidR="00F3046D" w:rsidRPr="006D27F4" w:rsidRDefault="00F3046D" w:rsidP="00F3046D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b/>
                <w:sz w:val="18"/>
                <w:szCs w:val="18"/>
              </w:rPr>
              <w:t>Aparat rentgenowski dwudetektorowy z zawieszeniem sufitowym</w:t>
            </w:r>
          </w:p>
        </w:tc>
      </w:tr>
      <w:tr w:rsidR="00F3046D" w:rsidRPr="006D27F4" w14:paraId="39765D09" w14:textId="77777777" w:rsidTr="00F3046D">
        <w:trPr>
          <w:trHeight w:val="316"/>
        </w:trPr>
        <w:tc>
          <w:tcPr>
            <w:tcW w:w="694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D28CF5" w14:textId="77777777" w:rsidR="00F3046D" w:rsidRPr="006D27F4" w:rsidRDefault="00F3046D" w:rsidP="00F3046D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b/>
                <w:sz w:val="18"/>
                <w:szCs w:val="18"/>
              </w:rPr>
              <w:t>I. Wymagania ogólne</w:t>
            </w:r>
          </w:p>
        </w:tc>
      </w:tr>
      <w:tr w:rsidR="00F3046D" w:rsidRPr="006D27F4" w14:paraId="003C9043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BE76F" w14:textId="77777777" w:rsidR="00F3046D" w:rsidRPr="006D27F4" w:rsidRDefault="00F3046D" w:rsidP="00F3046D">
            <w:pPr>
              <w:numPr>
                <w:ilvl w:val="0"/>
                <w:numId w:val="20"/>
              </w:num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4A3389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Oferowany model  aparatu / producent / kraj pochodzenia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A8010A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  <w:lang w:val="en-US"/>
              </w:rPr>
              <w:t>Podać</w:t>
            </w:r>
            <w:proofErr w:type="spellEnd"/>
          </w:p>
        </w:tc>
      </w:tr>
      <w:tr w:rsidR="00F3046D" w:rsidRPr="006D27F4" w14:paraId="70AACF76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771396" w14:textId="77777777" w:rsidR="00F3046D" w:rsidRPr="006D27F4" w:rsidRDefault="00F3046D" w:rsidP="00F3046D">
            <w:pPr>
              <w:numPr>
                <w:ilvl w:val="0"/>
                <w:numId w:val="16"/>
              </w:num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3732A5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Aparat fabrycznie  nowy, nie powystawowy,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nierekondycjonowany</w:t>
            </w:r>
            <w:proofErr w:type="spellEnd"/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- rok produkcji min. 2024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9E9AF0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28E0FFAB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E5DFBF" w14:textId="77777777" w:rsidR="00F3046D" w:rsidRPr="006D27F4" w:rsidRDefault="00F3046D" w:rsidP="00F3046D">
            <w:pPr>
              <w:numPr>
                <w:ilvl w:val="0"/>
                <w:numId w:val="16"/>
              </w:num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58239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Deklaracja zgodności i CE na cały aparat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218466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50A95644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BD08F4" w14:textId="77777777" w:rsidR="00F3046D" w:rsidRPr="006D27F4" w:rsidRDefault="00F3046D" w:rsidP="00F3046D">
            <w:pPr>
              <w:numPr>
                <w:ilvl w:val="0"/>
                <w:numId w:val="16"/>
              </w:num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0D5D92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Najważniejsze  podzespoły minimum:  generator, stół kostny, statyw do  zdjęć odległościowych, detektory, zawieszenie  sufitowe wyprodukowane  przez  tego samego  producenta.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CB7738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TAK, podać</w:t>
            </w:r>
          </w:p>
        </w:tc>
      </w:tr>
      <w:tr w:rsidR="00F3046D" w:rsidRPr="006D27F4" w14:paraId="6240A4BA" w14:textId="77777777" w:rsidTr="00F3046D">
        <w:trPr>
          <w:trHeight w:val="303"/>
        </w:trPr>
        <w:tc>
          <w:tcPr>
            <w:tcW w:w="6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5F4E04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b/>
                <w:sz w:val="18"/>
                <w:szCs w:val="18"/>
              </w:rPr>
              <w:t>II. Generator</w:t>
            </w:r>
          </w:p>
        </w:tc>
      </w:tr>
      <w:tr w:rsidR="00133934" w:rsidRPr="006D27F4" w14:paraId="1C7B45DC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FC5307" w14:textId="77777777" w:rsidR="00133934" w:rsidRPr="006D27F4" w:rsidRDefault="00133934" w:rsidP="00F3046D">
            <w:pPr>
              <w:numPr>
                <w:ilvl w:val="0"/>
                <w:numId w:val="21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0A1D1E" w14:textId="7777777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Generator  wysokiej  częstotliwości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0BDF1E" w14:textId="52168AD4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FC0AB7">
              <w:rPr>
                <w:rFonts w:ascii="Calibri" w:hAnsi="Calibri" w:cs="Calibri"/>
                <w:sz w:val="18"/>
                <w:szCs w:val="18"/>
              </w:rPr>
              <w:t>TAK</w:t>
            </w:r>
          </w:p>
        </w:tc>
      </w:tr>
      <w:tr w:rsidR="00133934" w:rsidRPr="006D27F4" w14:paraId="400E93B0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33D919" w14:textId="77777777" w:rsidR="00133934" w:rsidRPr="006D27F4" w:rsidRDefault="00133934" w:rsidP="00F3046D">
            <w:pPr>
              <w:numPr>
                <w:ilvl w:val="0"/>
                <w:numId w:val="15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C6C33" w14:textId="7777777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Moc generatora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6FAB61" w14:textId="2873D756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FC0AB7">
              <w:rPr>
                <w:rFonts w:ascii="Calibri" w:hAnsi="Calibri" w:cs="Calibri"/>
                <w:sz w:val="18"/>
                <w:szCs w:val="18"/>
              </w:rPr>
              <w:t>Min. 65 kW</w:t>
            </w:r>
          </w:p>
        </w:tc>
      </w:tr>
      <w:tr w:rsidR="00133934" w:rsidRPr="006D27F4" w14:paraId="0B40E127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448CB3" w14:textId="77777777" w:rsidR="00133934" w:rsidRPr="006D27F4" w:rsidRDefault="00133934" w:rsidP="00F3046D">
            <w:pPr>
              <w:numPr>
                <w:ilvl w:val="0"/>
                <w:numId w:val="15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666A1" w14:textId="7777777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Zakres  napięć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2BD96B" w14:textId="7201EA8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FC0AB7">
              <w:rPr>
                <w:rFonts w:ascii="Calibri" w:hAnsi="Calibri" w:cs="Calibri"/>
                <w:sz w:val="18"/>
                <w:szCs w:val="18"/>
              </w:rPr>
              <w:t xml:space="preserve">Min. 40-150 </w:t>
            </w:r>
            <w:proofErr w:type="spellStart"/>
            <w:r w:rsidRPr="00FC0AB7">
              <w:rPr>
                <w:rFonts w:ascii="Calibri" w:hAnsi="Calibri" w:cs="Calibri"/>
                <w:sz w:val="18"/>
                <w:szCs w:val="18"/>
              </w:rPr>
              <w:t>kV</w:t>
            </w:r>
            <w:proofErr w:type="spellEnd"/>
          </w:p>
        </w:tc>
      </w:tr>
      <w:tr w:rsidR="00133934" w:rsidRPr="006D27F4" w14:paraId="4ED26D9E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0A4259" w14:textId="77777777" w:rsidR="00133934" w:rsidRPr="006D27F4" w:rsidRDefault="00133934" w:rsidP="00F3046D">
            <w:pPr>
              <w:numPr>
                <w:ilvl w:val="0"/>
                <w:numId w:val="15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03E7A" w14:textId="7777777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Zakres 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mAs</w:t>
            </w:r>
            <w:proofErr w:type="spellEnd"/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415F37" w14:textId="77777777" w:rsidR="00133934" w:rsidRPr="00FC0AB7" w:rsidRDefault="00133934" w:rsidP="00D20EF8">
            <w:pPr>
              <w:rPr>
                <w:rFonts w:ascii="Calibri" w:hAnsi="Calibri" w:cs="Calibri"/>
                <w:sz w:val="18"/>
                <w:szCs w:val="18"/>
                <w:lang w:val="de-DE"/>
              </w:rPr>
            </w:pPr>
            <w:r w:rsidRPr="00FC0AB7">
              <w:rPr>
                <w:rFonts w:ascii="Calibri" w:hAnsi="Calibri" w:cs="Calibri"/>
                <w:sz w:val="18"/>
                <w:szCs w:val="18"/>
                <w:lang w:val="de-DE"/>
              </w:rPr>
              <w:t xml:space="preserve">Min. 0,25-600 </w:t>
            </w:r>
            <w:proofErr w:type="spellStart"/>
            <w:r w:rsidRPr="00FC0AB7">
              <w:rPr>
                <w:rFonts w:ascii="Calibri" w:hAnsi="Calibri" w:cs="Calibri"/>
                <w:sz w:val="18"/>
                <w:szCs w:val="18"/>
                <w:lang w:val="de-DE"/>
              </w:rPr>
              <w:t>mAs</w:t>
            </w:r>
            <w:proofErr w:type="spellEnd"/>
          </w:p>
          <w:p w14:paraId="414D5569" w14:textId="4E8F4470" w:rsidR="00133934" w:rsidRPr="006D27F4" w:rsidRDefault="00133934" w:rsidP="00F3046D">
            <w:pPr>
              <w:rPr>
                <w:rFonts w:ascii="Calibri" w:eastAsia="Calibri" w:hAnsi="Calibri" w:cs="Calibri"/>
                <w:i/>
                <w:sz w:val="18"/>
                <w:szCs w:val="18"/>
                <w:lang w:val="de-DE"/>
              </w:rPr>
            </w:pPr>
          </w:p>
        </w:tc>
      </w:tr>
      <w:tr w:rsidR="00133934" w:rsidRPr="006D27F4" w14:paraId="68FDAD61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C42362" w14:textId="77777777" w:rsidR="00133934" w:rsidRPr="006D27F4" w:rsidRDefault="00133934" w:rsidP="00F3046D">
            <w:pPr>
              <w:numPr>
                <w:ilvl w:val="0"/>
                <w:numId w:val="15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E5066" w14:textId="7777777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Zakres  prądów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AF452E" w14:textId="60A4232F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FC0AB7">
              <w:rPr>
                <w:rFonts w:ascii="Calibri" w:hAnsi="Calibri" w:cs="Calibri"/>
                <w:sz w:val="18"/>
                <w:szCs w:val="18"/>
              </w:rPr>
              <w:t xml:space="preserve">Min. 10-800 </w:t>
            </w:r>
            <w:proofErr w:type="spellStart"/>
            <w:r w:rsidRPr="00FC0AB7">
              <w:rPr>
                <w:rFonts w:ascii="Calibri" w:hAnsi="Calibri" w:cs="Calibri"/>
                <w:sz w:val="18"/>
                <w:szCs w:val="18"/>
              </w:rPr>
              <w:t>mA</w:t>
            </w:r>
            <w:r>
              <w:rPr>
                <w:rFonts w:ascii="Calibri" w:hAnsi="Calibri" w:cs="Calibri"/>
                <w:sz w:val="18"/>
                <w:szCs w:val="18"/>
              </w:rPr>
              <w:t>s</w:t>
            </w:r>
            <w:proofErr w:type="spellEnd"/>
          </w:p>
        </w:tc>
      </w:tr>
      <w:tr w:rsidR="00133934" w:rsidRPr="006D27F4" w14:paraId="17ACDB8D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F160DD" w14:textId="77777777" w:rsidR="00133934" w:rsidRPr="006D27F4" w:rsidRDefault="00133934" w:rsidP="00F3046D">
            <w:pPr>
              <w:numPr>
                <w:ilvl w:val="0"/>
                <w:numId w:val="15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DFD70" w14:textId="7777777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Automatyka  zdjęciowa AEC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9094E4" w14:textId="15BDDAB8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FC0AB7">
              <w:rPr>
                <w:rFonts w:ascii="Calibri" w:hAnsi="Calibri" w:cs="Calibri"/>
                <w:sz w:val="18"/>
                <w:szCs w:val="18"/>
              </w:rPr>
              <w:t>TAK</w:t>
            </w:r>
          </w:p>
        </w:tc>
      </w:tr>
      <w:tr w:rsidR="00133934" w:rsidRPr="006D27F4" w14:paraId="75A1407D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6F7947" w14:textId="77777777" w:rsidR="00133934" w:rsidRPr="006D27F4" w:rsidRDefault="00133934" w:rsidP="00F3046D">
            <w:pPr>
              <w:numPr>
                <w:ilvl w:val="0"/>
                <w:numId w:val="15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C7675" w14:textId="7777777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Zasilanie  trójfazowe 400V / 50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Hz</w:t>
            </w:r>
            <w:proofErr w:type="spellEnd"/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A91BED" w14:textId="570C3D58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FC0AB7">
              <w:rPr>
                <w:rFonts w:ascii="Calibri" w:hAnsi="Calibri" w:cs="Calibri"/>
                <w:sz w:val="18"/>
                <w:szCs w:val="18"/>
              </w:rPr>
              <w:t>TAK</w:t>
            </w:r>
          </w:p>
        </w:tc>
      </w:tr>
      <w:tr w:rsidR="00133934" w:rsidRPr="006D27F4" w14:paraId="48408BD5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34031B" w14:textId="77777777" w:rsidR="00133934" w:rsidRPr="006D27F4" w:rsidRDefault="00133934" w:rsidP="00F3046D">
            <w:pPr>
              <w:numPr>
                <w:ilvl w:val="0"/>
                <w:numId w:val="15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7FAD9" w14:textId="7777777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Zapis  dawki  ekspozycji DAP zapewniający przesyłanie  informacji o dawce z obrazem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0F4115" w14:textId="392B37E0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FC0AB7">
              <w:rPr>
                <w:rFonts w:ascii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388C2B5E" w14:textId="77777777" w:rsidTr="00725F13">
        <w:trPr>
          <w:trHeight w:val="303"/>
        </w:trPr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4155F9" w14:textId="77777777" w:rsidR="00F3046D" w:rsidRPr="006D27F4" w:rsidRDefault="00F3046D" w:rsidP="00F3046D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b/>
                <w:sz w:val="18"/>
                <w:szCs w:val="18"/>
              </w:rPr>
              <w:t>III. Kolumna sufitowa lampy RTG</w:t>
            </w:r>
          </w:p>
        </w:tc>
      </w:tr>
      <w:tr w:rsidR="00F3046D" w:rsidRPr="006D27F4" w14:paraId="6AEF3D9E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687D00" w14:textId="77777777" w:rsidR="00F3046D" w:rsidRPr="006D27F4" w:rsidRDefault="00F3046D" w:rsidP="00F3046D">
            <w:pPr>
              <w:numPr>
                <w:ilvl w:val="0"/>
                <w:numId w:val="22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90709E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Wymiary małego ogniska  lampy  RTG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D54E9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0,6 mm</w:t>
            </w:r>
          </w:p>
        </w:tc>
      </w:tr>
      <w:tr w:rsidR="00F3046D" w:rsidRPr="006D27F4" w14:paraId="4E87AD43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1BC178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DA0829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Wymiary dużego ogniska  lampy  RTG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77F892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Max. 1,3 mm</w:t>
            </w:r>
          </w:p>
        </w:tc>
      </w:tr>
      <w:tr w:rsidR="00F3046D" w:rsidRPr="006D27F4" w14:paraId="4849AC27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0ED455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4976C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Moc małego  ogniska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61DC34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30 kW</w:t>
            </w:r>
          </w:p>
        </w:tc>
      </w:tr>
      <w:tr w:rsidR="00F3046D" w:rsidRPr="006D27F4" w14:paraId="34729D6B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5E3846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A1A2AF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Moc dużego  ogniska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EAD176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90 kW</w:t>
            </w:r>
          </w:p>
        </w:tc>
      </w:tr>
      <w:tr w:rsidR="00F3046D" w:rsidRPr="006D27F4" w14:paraId="448C6C3D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0DEDF6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EB2E9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Szybkość  wirowania  anody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D2657F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Min. 10 000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obr</w:t>
            </w:r>
            <w:proofErr w:type="spellEnd"/>
            <w:r w:rsidRPr="006D27F4">
              <w:rPr>
                <w:rFonts w:ascii="Calibri" w:eastAsia="Calibri" w:hAnsi="Calibri" w:cs="Calibri"/>
                <w:sz w:val="18"/>
                <w:szCs w:val="18"/>
              </w:rPr>
              <w:t>./min.</w:t>
            </w:r>
          </w:p>
        </w:tc>
      </w:tr>
      <w:tr w:rsidR="00F3046D" w:rsidRPr="006D27F4" w14:paraId="0FA7F108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21355A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8ABB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Pojemność  cieplna  anody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AF71A7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  <w:lang w:val="de-DE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  <w:lang w:val="de-DE"/>
              </w:rPr>
              <w:t xml:space="preserve">Min. 350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  <w:lang w:val="de-DE"/>
              </w:rPr>
              <w:t>kHU</w:t>
            </w:r>
            <w:proofErr w:type="spellEnd"/>
          </w:p>
        </w:tc>
      </w:tr>
      <w:tr w:rsidR="00F3046D" w:rsidRPr="006D27F4" w14:paraId="51C40E2C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D67FD2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272CF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Szybkość  chłodzenia  anody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2B28AB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  <w:lang w:val="de-DE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  <w:lang w:val="de-DE"/>
              </w:rPr>
              <w:t xml:space="preserve">Min. 75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  <w:lang w:val="de-DE"/>
              </w:rPr>
              <w:t>kHU</w:t>
            </w:r>
            <w:proofErr w:type="spellEnd"/>
            <w:r w:rsidRPr="006D27F4">
              <w:rPr>
                <w:rFonts w:ascii="Calibri" w:eastAsia="Calibri" w:hAnsi="Calibri" w:cs="Calibri"/>
                <w:sz w:val="18"/>
                <w:szCs w:val="18"/>
                <w:lang w:val="de-DE"/>
              </w:rPr>
              <w:t>/ min.</w:t>
            </w:r>
          </w:p>
        </w:tc>
      </w:tr>
      <w:tr w:rsidR="00F3046D" w:rsidRPr="006D27F4" w14:paraId="54937272" w14:textId="77777777" w:rsidTr="00F3046D">
        <w:trPr>
          <w:trHeight w:val="303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096F5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8C2133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Ruch zmotoryzowany  kolumny  sufitowej  lampy  RTG minimum:</w:t>
            </w:r>
          </w:p>
          <w:p w14:paraId="4FE28675" w14:textId="77777777" w:rsidR="00F3046D" w:rsidRPr="006D27F4" w:rsidRDefault="00F3046D" w:rsidP="00F3046D">
            <w:pPr>
              <w:numPr>
                <w:ilvl w:val="0"/>
                <w:numId w:val="19"/>
              </w:num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ruch pionowy,</w:t>
            </w:r>
          </w:p>
          <w:p w14:paraId="404D03AE" w14:textId="77777777" w:rsidR="00F3046D" w:rsidRPr="006D27F4" w:rsidRDefault="00F3046D" w:rsidP="00F3046D">
            <w:pPr>
              <w:numPr>
                <w:ilvl w:val="0"/>
                <w:numId w:val="19"/>
              </w:num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obrót lampy wokół osi poziomej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93077F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1C418432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9A5B0D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A3E12F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System nadążny:</w:t>
            </w:r>
          </w:p>
          <w:p w14:paraId="25028B49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- Automatyczny ruch nadążny kołpaka 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rtg</w:t>
            </w:r>
            <w:proofErr w:type="spellEnd"/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za pionowym ruchem detektora w statywie  płucnym do zdjęć odległościowych (oś wiązki wycentrowana  do detektora)</w:t>
            </w:r>
          </w:p>
          <w:p w14:paraId="6DA646BC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- Automatyczny ruch nadążny kołpaka 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rtg</w:t>
            </w:r>
            <w:proofErr w:type="spellEnd"/>
            <w:r w:rsidRPr="006D27F4">
              <w:rPr>
                <w:rFonts w:ascii="Calibri" w:eastAsia="Calibri" w:hAnsi="Calibri" w:cs="Calibri"/>
                <w:sz w:val="18"/>
                <w:szCs w:val="18"/>
              </w:rPr>
              <w:t>, dla  zachowania  odległości  SID, za pionowym ruchem detektora  w stole  (oś wiązki wycentrowana  do detektora)</w:t>
            </w:r>
          </w:p>
          <w:p w14:paraId="1EF4849F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- Automatyczny ruch nadążny detektora  w stole  za poziomym ruchem lampy wzdłuż blatu  stołu (oś wiązki wycentrowana  do detektora)</w:t>
            </w:r>
          </w:p>
          <w:p w14:paraId="25909803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- Automatyczny ruch nadążny  kołpaka 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rtg</w:t>
            </w:r>
            <w:proofErr w:type="spellEnd"/>
            <w:r w:rsidRPr="006D27F4">
              <w:rPr>
                <w:rFonts w:ascii="Calibri" w:eastAsia="Calibri" w:hAnsi="Calibri" w:cs="Calibri"/>
                <w:sz w:val="18"/>
                <w:szCs w:val="18"/>
              </w:rPr>
              <w:t>, dla  zachowania  odległości SID,  za pionowym ruchem detektora  w statywie  płucnym dla  detektora ustawionego  poziomo (oś wiązki wycentrowana  do detektora)</w:t>
            </w:r>
          </w:p>
          <w:p w14:paraId="3724732C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- Automatyczny ruch nadążny detektora w statywie  płucnym do zdjęć odległościowych za pionowym ruchem kołpaka  RTG (oś wiązki  wycentrowana  do detektora)</w:t>
            </w:r>
          </w:p>
          <w:p w14:paraId="0C632EC9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0699A7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3C717028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79348E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E1DC83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Zakres  poprzecznego  ruchu wózka  z kolumną i kołpakiem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D57EE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900 mm</w:t>
            </w:r>
          </w:p>
        </w:tc>
      </w:tr>
      <w:tr w:rsidR="00F3046D" w:rsidRPr="006D27F4" w14:paraId="30F99BD6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E87017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212015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Zakres  wzdłużnego  ruchu wózka  z kolumną i kołpakiem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D8BDE3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2900 mm</w:t>
            </w:r>
          </w:p>
        </w:tc>
      </w:tr>
      <w:tr w:rsidR="00F3046D" w:rsidRPr="006D27F4" w14:paraId="7A658A5A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DC2992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3B529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Zakres  pionowego  ruchu kołpaka, który zapewnia  kolumna  teleskopowa  (niezależnie  od wysokości  pomieszczenia,  które może wpłynąć na ostateczny możliwy  do uzyskania  zakres)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B9A7C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1600 mm</w:t>
            </w:r>
          </w:p>
        </w:tc>
      </w:tr>
      <w:tr w:rsidR="00F3046D" w:rsidRPr="006D27F4" w14:paraId="032BCC56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799D8D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9DF1A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Zakres  obrotu kolumny  teleskopowej  wokół osi pionowej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4B8B4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+ 180°/-135°</w:t>
            </w:r>
          </w:p>
        </w:tc>
      </w:tr>
      <w:tr w:rsidR="00F3046D" w:rsidRPr="006D27F4" w14:paraId="6060401B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4ABE08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691AF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Obrót kołpaka  z lampą  wokół osi  poziomej  ciągły z możliwością  zablokowania  w dowolnej  pozycji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3D43D7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0289D6C1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884412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84578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Zakres  obrotu kołpaka  z lampą RTG wokół  osi  poziomej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E121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+ /-135°</w:t>
            </w:r>
          </w:p>
        </w:tc>
      </w:tr>
      <w:tr w:rsidR="00F3046D" w:rsidRPr="006D27F4" w14:paraId="7A2C5341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005305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DEDC5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Centralny  aretaż 3 ruchów liniowych kolumny i </w:t>
            </w:r>
            <w:r w:rsidRPr="006D27F4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wysięgnika  kołpaka  zwalniany  za pomocą jednej  ręki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1747DA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TAK</w:t>
            </w:r>
          </w:p>
        </w:tc>
      </w:tr>
      <w:tr w:rsidR="00F3046D" w:rsidRPr="006D27F4" w14:paraId="1B9FDBCE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82D562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0D250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Wielofunkcyjny, kolorowy  monitor dotykowy zlokalizowany na kołpaku , o przekątnej min. 12 cali, umożliwiający  pionowy  odczyt i wpisywanie  danych niezależnie  od położenia  kołpaka  z lampą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D12C5E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24410B8C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C03684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84723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Możliwość  dokonania na monitorze dotykowym zlokalizowanym na kołpaku  zmiany  miejsca  ekspozycji: stół, stojak lub  wolna  ekspozycja bezpośrednio na detektorze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CDD3BE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5C51A213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64C66F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D8297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Możliwość  dokonania  na monitorze  dotykowym zlokalizowanym na kołpaku  modyfikacji  parametrów ekspozycji: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kV</w:t>
            </w:r>
            <w:proofErr w:type="spellEnd"/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,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mAs</w:t>
            </w:r>
            <w:proofErr w:type="spellEnd"/>
            <w:r w:rsidRPr="006D27F4">
              <w:rPr>
                <w:rFonts w:ascii="Calibri" w:eastAsia="Calibri" w:hAnsi="Calibri" w:cs="Calibri"/>
                <w:sz w:val="18"/>
                <w:szCs w:val="18"/>
              </w:rPr>
              <w:t>, kolimacji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27B4D9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6C997B9B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C3AA6A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6D737B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Możliwość  czytelnego  wyświetlania  na monitorze dotykowym  zlokalizowanym na kołpaku  danych pacjenta -  min. imię i nazwisko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F420C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03EF426F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27CDF0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447EE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Możliwość  czytelnego wyświetlania  na monitorze na kołpaku  m.in. kąta lampy, odległości SID, kąta obrotu kolumny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1843D5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259E3ECF" w14:textId="77777777" w:rsidTr="00F3046D">
        <w:trPr>
          <w:trHeight w:val="303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46023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8E0F3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Możliwość wyświetlenia listy roboczej oraz rozpoczęcia badania na monitorze dotykowym zlokalizowanym na kołpaku lampy RTG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5ABA00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12D43D76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DC5681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EF5B66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Kolimator  ze świetlnym symulatorem pola  ekspozycji i celownikiem  laserowym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9204F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16518239" w14:textId="77777777" w:rsidTr="00F3046D">
        <w:trPr>
          <w:trHeight w:val="303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469C46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62369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Zintegrowana z kolimatorem kamera umożliwiająca wyświetlenie pozycji pacjenta na monitorze konsoli technika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E9684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257D93D2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FD7AE1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FF017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Światło  kolimatora  wyłączające  się  automatycznie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8A80D7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4E85DB7E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9C9F5A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9A2526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Obrót kolimatora  wokół osi  pionowej ( niezależnie  od obrotu lampy 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rtg</w:t>
            </w:r>
            <w:proofErr w:type="spellEnd"/>
            <w:r w:rsidRPr="006D27F4">
              <w:rPr>
                <w:rFonts w:ascii="Calibri" w:eastAsia="Calibri" w:hAnsi="Calibri" w:cs="Calibri"/>
                <w:sz w:val="18"/>
                <w:szCs w:val="18"/>
              </w:rPr>
              <w:t>)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8FFA66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+/- 90 stopni</w:t>
            </w:r>
          </w:p>
        </w:tc>
      </w:tr>
      <w:tr w:rsidR="00F3046D" w:rsidRPr="006D27F4" w14:paraId="615C3CF1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4252B5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BACBE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Kolimator z przesłonami  prostokątnymi automatycznie dostosowujący rozmiar  kolimacji  do programu  APR z możliwością  korekcji  rozmiaru przez użytkownika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CEB756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191480D5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9ACAE2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61812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Dźwiękowa  sygnalizacja  ekspozycji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B62774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230D9CFF" w14:textId="77777777" w:rsidTr="00F3046D">
        <w:trPr>
          <w:trHeight w:val="303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9F303D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A6B39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Świetlna sygnalizacja gotowości do wykonania ekspozycji na kołpaku lampy RTG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C06C75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78D8D7E6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4CA9F8" w14:textId="77777777" w:rsidR="00F3046D" w:rsidRPr="006D27F4" w:rsidRDefault="00F3046D" w:rsidP="00F3046D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2165F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Zmotoryzowane  filtry wymienne  w zakresie:  1mm Al. + 0,1 mm Cu, 1mm Al. + 0,2mm Cu i 2 mm Al lub 1 mm Al lub odpowiednie  filtry miedziane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506FAC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65117C0F" w14:textId="77777777" w:rsidTr="00725F13">
        <w:trPr>
          <w:trHeight w:val="303"/>
        </w:trPr>
        <w:tc>
          <w:tcPr>
            <w:tcW w:w="694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DF7829" w14:textId="77777777" w:rsidR="00F3046D" w:rsidRPr="006D27F4" w:rsidRDefault="00F3046D" w:rsidP="00F3046D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b/>
                <w:sz w:val="18"/>
                <w:szCs w:val="18"/>
              </w:rPr>
              <w:t>IV. Stół roboczy RTG</w:t>
            </w:r>
          </w:p>
        </w:tc>
      </w:tr>
      <w:tr w:rsidR="00F3046D" w:rsidRPr="006D27F4" w14:paraId="552D62C4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D12A02" w14:textId="77777777" w:rsidR="00F3046D" w:rsidRPr="006D27F4" w:rsidRDefault="00F3046D" w:rsidP="00F3046D">
            <w:pPr>
              <w:numPr>
                <w:ilvl w:val="0"/>
                <w:numId w:val="2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457167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Wymiary blatu stołu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1C852B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80 cm x 230 cm</w:t>
            </w:r>
          </w:p>
        </w:tc>
      </w:tr>
      <w:tr w:rsidR="00F3046D" w:rsidRPr="006D27F4" w14:paraId="6E7CBAE8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32D01F" w14:textId="77777777" w:rsidR="00F3046D" w:rsidRPr="006D27F4" w:rsidRDefault="00F3046D" w:rsidP="00F3046D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6703B6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Pływający blat  stołu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063DC7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63588A4E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1B384A" w14:textId="77777777" w:rsidR="00F3046D" w:rsidRPr="006D27F4" w:rsidRDefault="00F3046D" w:rsidP="00F3046D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B38D7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Zakres  ruchu  poprzecznego  blatu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D04E4C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200 mm</w:t>
            </w:r>
          </w:p>
        </w:tc>
      </w:tr>
      <w:tr w:rsidR="00F3046D" w:rsidRPr="006D27F4" w14:paraId="263151B8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BEC43A" w14:textId="77777777" w:rsidR="00F3046D" w:rsidRPr="006D27F4" w:rsidRDefault="00F3046D" w:rsidP="00F3046D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AC28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Zakres  ruchu wzdłużnego  blatu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84BC1C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950 mm</w:t>
            </w:r>
          </w:p>
        </w:tc>
      </w:tr>
      <w:tr w:rsidR="00F3046D" w:rsidRPr="006D27F4" w14:paraId="461FB327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18C7A0" w14:textId="77777777" w:rsidR="00F3046D" w:rsidRPr="006D27F4" w:rsidRDefault="00F3046D" w:rsidP="00F3046D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AF1F6A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Elektryczna regulacja  wysokości  stołu w całym zakresie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4FAA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0CE53F4C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28AFA4" w14:textId="77777777" w:rsidR="00F3046D" w:rsidRPr="006D27F4" w:rsidRDefault="00F3046D" w:rsidP="00F3046D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7039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Minimalna  wysokość  blatu od podłogi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80951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Max. 580 mm</w:t>
            </w:r>
          </w:p>
        </w:tc>
      </w:tr>
      <w:tr w:rsidR="00F3046D" w:rsidRPr="006D27F4" w14:paraId="17B7892F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B9FE35" w14:textId="77777777" w:rsidR="00F3046D" w:rsidRPr="006D27F4" w:rsidRDefault="00F3046D" w:rsidP="00F3046D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5A088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Zakres  pionowego ruchu blatu stołu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06E623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300 mm</w:t>
            </w:r>
          </w:p>
        </w:tc>
      </w:tr>
      <w:tr w:rsidR="00F3046D" w:rsidRPr="006D27F4" w14:paraId="23BF81DB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1699F3" w14:textId="77777777" w:rsidR="00F3046D" w:rsidRPr="006D27F4" w:rsidRDefault="00F3046D" w:rsidP="00F3046D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D033A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Ekwiwalent  Al płyty pacjenta  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19CF7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  <w:lang w:val="en-US"/>
              </w:rPr>
              <w:t>Max 1 mm Al</w:t>
            </w:r>
          </w:p>
        </w:tc>
      </w:tr>
      <w:tr w:rsidR="00F3046D" w:rsidRPr="006D27F4" w14:paraId="6096B5F6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E56509" w14:textId="77777777" w:rsidR="00F3046D" w:rsidRPr="006D27F4" w:rsidRDefault="00F3046D" w:rsidP="00F3046D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61BFC4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Automatyka  AEC min 3 komorowa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06B692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4095DB71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CF7DAE" w14:textId="77777777" w:rsidR="00F3046D" w:rsidRPr="006D27F4" w:rsidRDefault="00F3046D" w:rsidP="00F3046D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15317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Dopuszczalna  masa  pacjenta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18418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  <w:lang w:val="de-DE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  <w:lang w:val="de-DE"/>
              </w:rPr>
              <w:t>Min. 350 kg</w:t>
            </w:r>
          </w:p>
        </w:tc>
      </w:tr>
      <w:tr w:rsidR="00F3046D" w:rsidRPr="006D27F4" w14:paraId="3489E264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1045E8" w14:textId="77777777" w:rsidR="00F3046D" w:rsidRPr="006D27F4" w:rsidRDefault="00F3046D" w:rsidP="00F3046D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6B68A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Kratka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przeciwrozproszeniowa</w:t>
            </w:r>
            <w:proofErr w:type="spellEnd"/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wyjmowana  bez użycia narzędzi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A59D2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TAK, podać parametry</w:t>
            </w:r>
          </w:p>
        </w:tc>
      </w:tr>
      <w:tr w:rsidR="00F3046D" w:rsidRPr="006D27F4" w14:paraId="0DB4A191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BEE348" w14:textId="77777777" w:rsidR="00F3046D" w:rsidRPr="006D27F4" w:rsidRDefault="00F3046D" w:rsidP="00F3046D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2098A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Przyciski  nożne  do sterowania  ruchami  stołu  zintegrowane  ze stołem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4B87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27AEF729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A6FB56" w14:textId="77777777" w:rsidR="00F3046D" w:rsidRPr="006D27F4" w:rsidRDefault="00F3046D" w:rsidP="00F3046D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04ECE8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Wyposażenie  stołu w komplet uchwytów do rąk pacjenta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0151E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5AF227BC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4CB23D" w14:textId="77777777" w:rsidR="00F3046D" w:rsidRPr="006D27F4" w:rsidRDefault="00F3046D" w:rsidP="00F3046D">
            <w:pPr>
              <w:numPr>
                <w:ilvl w:val="0"/>
                <w:numId w:val="17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5EBFE6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Stół  wyposażony  w przycisk bezpieczeństwa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F4D09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5B3875D0" w14:textId="77777777" w:rsidTr="00725F13">
        <w:trPr>
          <w:trHeight w:val="303"/>
        </w:trPr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EB4811" w14:textId="77777777" w:rsidR="00F3046D" w:rsidRPr="006D27F4" w:rsidRDefault="00F3046D" w:rsidP="00F3046D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b/>
                <w:sz w:val="18"/>
                <w:szCs w:val="18"/>
              </w:rPr>
              <w:t>V. Stacjonarny statyw do zdjęć odległościowych</w:t>
            </w:r>
          </w:p>
        </w:tc>
      </w:tr>
      <w:tr w:rsidR="00F3046D" w:rsidRPr="006D27F4" w14:paraId="20341FC8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0C8AE6" w14:textId="77777777" w:rsidR="00F3046D" w:rsidRPr="006D27F4" w:rsidRDefault="00F3046D" w:rsidP="00F3046D">
            <w:pPr>
              <w:numPr>
                <w:ilvl w:val="0"/>
                <w:numId w:val="25"/>
              </w:numPr>
              <w:contextualSpacing/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96755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Statyw zamocowany  na  stałe  do podłogi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3DF02F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229D843E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B3F3EE" w14:textId="77777777" w:rsidR="00F3046D" w:rsidRPr="006D27F4" w:rsidRDefault="00F3046D" w:rsidP="00F3046D">
            <w:pPr>
              <w:numPr>
                <w:ilvl w:val="0"/>
                <w:numId w:val="25"/>
              </w:numPr>
              <w:contextualSpacing/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1B4BF" w14:textId="77777777" w:rsidR="00F3046D" w:rsidRPr="006D27F4" w:rsidRDefault="00F3046D" w:rsidP="00F3046D">
            <w:pPr>
              <w:rPr>
                <w:rFonts w:ascii="Calibri" w:eastAsia="Calibri" w:hAnsi="Calibri" w:cs="Calibri"/>
                <w:bCs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bCs/>
                <w:sz w:val="18"/>
                <w:szCs w:val="18"/>
              </w:rPr>
              <w:t>Uchwyt górny rąk pacjenta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9FE192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08698447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E70F13" w14:textId="77777777" w:rsidR="00F3046D" w:rsidRPr="006D27F4" w:rsidRDefault="00F3046D" w:rsidP="00F3046D">
            <w:pPr>
              <w:numPr>
                <w:ilvl w:val="0"/>
                <w:numId w:val="25"/>
              </w:numPr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3A097F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Automatyka  AEC min 3 komorowa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B0C75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30521D92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044BDE" w14:textId="77777777" w:rsidR="00F3046D" w:rsidRPr="006D27F4" w:rsidRDefault="00F3046D" w:rsidP="00F3046D">
            <w:pPr>
              <w:numPr>
                <w:ilvl w:val="0"/>
                <w:numId w:val="25"/>
              </w:numPr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DF66B4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Zmotoryzowany  przesuw detektora w pionie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73E62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150 cm</w:t>
            </w:r>
          </w:p>
        </w:tc>
      </w:tr>
      <w:tr w:rsidR="00F3046D" w:rsidRPr="006D27F4" w14:paraId="04820C74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453FFB" w14:textId="77777777" w:rsidR="00F3046D" w:rsidRPr="006D27F4" w:rsidRDefault="00F3046D" w:rsidP="00F3046D">
            <w:pPr>
              <w:numPr>
                <w:ilvl w:val="0"/>
                <w:numId w:val="25"/>
              </w:numPr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B46722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Wysokość  środka  detektora od podłogi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57338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Max. 30 cm</w:t>
            </w:r>
          </w:p>
        </w:tc>
      </w:tr>
      <w:tr w:rsidR="00F3046D" w:rsidRPr="006D27F4" w14:paraId="46E20DF0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248134" w14:textId="77777777" w:rsidR="00F3046D" w:rsidRPr="006D27F4" w:rsidRDefault="00F3046D" w:rsidP="00F3046D">
            <w:pPr>
              <w:numPr>
                <w:ilvl w:val="0"/>
                <w:numId w:val="25"/>
              </w:numPr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D712B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Zmotoryzowany  ruch pochylania 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panela</w:t>
            </w:r>
            <w:proofErr w:type="spellEnd"/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6B7130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385A98E4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3D7F4F" w14:textId="77777777" w:rsidR="00F3046D" w:rsidRPr="006D27F4" w:rsidRDefault="00F3046D" w:rsidP="00F3046D">
            <w:pPr>
              <w:numPr>
                <w:ilvl w:val="0"/>
                <w:numId w:val="25"/>
              </w:numPr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9F2B5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Uchylny  panel  – zakres  regulacji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F0F10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-20° do 90°</w:t>
            </w:r>
          </w:p>
        </w:tc>
      </w:tr>
      <w:tr w:rsidR="00F3046D" w:rsidRPr="006D27F4" w14:paraId="3EE10FFE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A84177" w14:textId="77777777" w:rsidR="00F3046D" w:rsidRPr="006D27F4" w:rsidRDefault="00F3046D" w:rsidP="00F3046D">
            <w:pPr>
              <w:numPr>
                <w:ilvl w:val="0"/>
                <w:numId w:val="25"/>
              </w:numPr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E43583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Funkcja automatycznego  obrazowania  kości długich – realizowana  poprzez automatyczny obrót lampy RTG wokół osi poziomej  oraz automatyczny ruch detektora w statywie  płucnym do zdjęć odległościowych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E5E723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56CE4F15" w14:textId="77777777" w:rsidTr="00F3046D">
        <w:trPr>
          <w:trHeight w:val="303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F5ADD" w14:textId="77777777" w:rsidR="00F3046D" w:rsidRPr="006D27F4" w:rsidRDefault="00F3046D" w:rsidP="00F3046D">
            <w:pPr>
              <w:numPr>
                <w:ilvl w:val="0"/>
                <w:numId w:val="25"/>
              </w:numPr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BDB716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Automatyczny dobór liczby wykonywanych zdjęć do obszaru badania  przy obrazowaniu  kości długich i zdjęć sylwetkowych wraz z dedykowaną  barierą  pacjenta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25A8E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18A97C87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BCC14E" w14:textId="77777777" w:rsidR="00F3046D" w:rsidRPr="006D27F4" w:rsidRDefault="00F3046D" w:rsidP="00F3046D">
            <w:pPr>
              <w:numPr>
                <w:ilvl w:val="0"/>
                <w:numId w:val="25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0B4AA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Zakres  obrazowania  kości  długich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2FA3BE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150 cm</w:t>
            </w:r>
          </w:p>
        </w:tc>
      </w:tr>
      <w:tr w:rsidR="00F3046D" w:rsidRPr="006D27F4" w14:paraId="3F800771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1B0BFA" w14:textId="77777777" w:rsidR="00F3046D" w:rsidRPr="006D27F4" w:rsidRDefault="00F3046D" w:rsidP="00F3046D">
            <w:pPr>
              <w:numPr>
                <w:ilvl w:val="0"/>
                <w:numId w:val="25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A753DB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Średni  czas  akwizycji dla  obrazowani  kości  </w:t>
            </w:r>
            <w:r w:rsidRPr="006D27F4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długich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48D0D2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Max. 15 s</w:t>
            </w:r>
          </w:p>
        </w:tc>
      </w:tr>
      <w:tr w:rsidR="00F3046D" w:rsidRPr="006D27F4" w14:paraId="408678AD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AA5D55" w14:textId="77777777" w:rsidR="00F3046D" w:rsidRPr="006D27F4" w:rsidRDefault="00F3046D" w:rsidP="00F3046D">
            <w:pPr>
              <w:numPr>
                <w:ilvl w:val="0"/>
                <w:numId w:val="25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B5334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Śledzenie  konturu kręgosłupa  pozwalające uzyskać równowagę  jasności i kontrastu wzdłuż ciała pacjenta  w badaniach  bocznych kręgosłupa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43DD1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i/>
                <w:sz w:val="18"/>
                <w:szCs w:val="18"/>
              </w:rPr>
              <w:t xml:space="preserve">     </w:t>
            </w: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TAK</w:t>
            </w:r>
          </w:p>
        </w:tc>
      </w:tr>
      <w:tr w:rsidR="00F3046D" w:rsidRPr="006D27F4" w14:paraId="172475CB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D06835" w14:textId="77777777" w:rsidR="00F3046D" w:rsidRPr="006D27F4" w:rsidRDefault="00F3046D" w:rsidP="00F3046D">
            <w:pPr>
              <w:numPr>
                <w:ilvl w:val="0"/>
                <w:numId w:val="25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3A6730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Możliwość  sklejania  min. od 2 do 5 obrazów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955D2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04E9515D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7BC8B" w14:textId="77777777" w:rsidR="00F3046D" w:rsidRPr="006D27F4" w:rsidRDefault="00F3046D" w:rsidP="00F3046D">
            <w:pPr>
              <w:numPr>
                <w:ilvl w:val="0"/>
                <w:numId w:val="25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90B7E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Kratka/ kratki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przeciwrozproszeniowe</w:t>
            </w:r>
            <w:proofErr w:type="spellEnd"/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wyjmowane  bez użycia  narzędzi umożliwiające projekcje w zakresie  100cm-180cm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5AC94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TAK, opisać</w:t>
            </w:r>
          </w:p>
        </w:tc>
      </w:tr>
      <w:tr w:rsidR="00F3046D" w:rsidRPr="006D27F4" w14:paraId="7291F068" w14:textId="77777777" w:rsidTr="00F3046D">
        <w:trPr>
          <w:trHeight w:val="303"/>
        </w:trPr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E30DB8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b/>
                <w:sz w:val="18"/>
                <w:szCs w:val="18"/>
              </w:rPr>
              <w:t>VI. Dwa bezprzewodowe detektory cyfrowe: w statywie do zdjęć odległościowych i w stole kostnym</w:t>
            </w:r>
          </w:p>
        </w:tc>
      </w:tr>
      <w:tr w:rsidR="00F3046D" w:rsidRPr="006D27F4" w14:paraId="71BEBE40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C0B832" w14:textId="77777777" w:rsidR="00F3046D" w:rsidRPr="006D27F4" w:rsidRDefault="00F3046D" w:rsidP="00F3046D">
            <w:pPr>
              <w:numPr>
                <w:ilvl w:val="0"/>
                <w:numId w:val="24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73E16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Płaski d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etektor</w:t>
            </w:r>
            <w:proofErr w:type="spellEnd"/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wykonany  w technologii 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aSi</w:t>
            </w:r>
            <w:proofErr w:type="spellEnd"/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C5CFB8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517827E6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95997B" w14:textId="77777777" w:rsidR="00F3046D" w:rsidRPr="006D27F4" w:rsidRDefault="00F3046D" w:rsidP="00F3046D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DE3D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Materiał  warstwy scyntylacyjnej :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CsI</w:t>
            </w:r>
            <w:proofErr w:type="spellEnd"/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89A47E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4CB7974E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9F9041" w14:textId="77777777" w:rsidR="00F3046D" w:rsidRPr="006D27F4" w:rsidRDefault="00F3046D" w:rsidP="00F3046D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DBE17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Detektory mobilne  z możliwością  ładowania  w statywie  i w stole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226634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6E228D50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470F0" w14:textId="77777777" w:rsidR="00F3046D" w:rsidRPr="006D27F4" w:rsidRDefault="00F3046D" w:rsidP="00F3046D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D8CB8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Wymiar  aktywnego  obszaru obrazowania  detektorów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C270A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≥ 35 x 42 cm  oraz  ≥ 42 x 42 cm</w:t>
            </w:r>
          </w:p>
        </w:tc>
      </w:tr>
      <w:tr w:rsidR="00133934" w:rsidRPr="006D27F4" w14:paraId="7341DA49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94185E" w14:textId="77777777" w:rsidR="00133934" w:rsidRPr="006D27F4" w:rsidRDefault="00133934" w:rsidP="00F3046D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7B3FA" w14:textId="7777777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Współczynnik  DQE dla  0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lp</w:t>
            </w:r>
            <w:proofErr w:type="spellEnd"/>
            <w:r w:rsidRPr="006D27F4">
              <w:rPr>
                <w:rFonts w:ascii="Calibri" w:eastAsia="Calibri" w:hAnsi="Calibri" w:cs="Calibri"/>
                <w:sz w:val="18"/>
                <w:szCs w:val="18"/>
              </w:rPr>
              <w:t>/mm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A7ACE6" w14:textId="77777777" w:rsidR="00133934" w:rsidRPr="00FC0AB7" w:rsidRDefault="00133934" w:rsidP="00D20EF8">
            <w:pPr>
              <w:rPr>
                <w:rFonts w:ascii="Calibri" w:hAnsi="Calibri" w:cs="Calibri"/>
                <w:sz w:val="18"/>
                <w:szCs w:val="18"/>
              </w:rPr>
            </w:pPr>
            <w:r w:rsidRPr="00FC0AB7">
              <w:rPr>
                <w:rFonts w:ascii="Calibri" w:hAnsi="Calibri" w:cs="Calibri"/>
                <w:sz w:val="18"/>
                <w:szCs w:val="18"/>
              </w:rPr>
              <w:t>Min. 65 %</w:t>
            </w:r>
          </w:p>
          <w:p w14:paraId="4EFA4BFC" w14:textId="6663119D" w:rsidR="00133934" w:rsidRPr="006D27F4" w:rsidRDefault="00133934" w:rsidP="00F3046D">
            <w:pPr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</w:tc>
      </w:tr>
      <w:tr w:rsidR="00133934" w:rsidRPr="006D27F4" w14:paraId="6AC08832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01742" w14:textId="77777777" w:rsidR="00133934" w:rsidRPr="006D27F4" w:rsidRDefault="00133934" w:rsidP="00F3046D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6918D1" w14:textId="7777777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Rozmiar  pojedynczego  piksela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20907C" w14:textId="77777777" w:rsidR="00133934" w:rsidRPr="00FC0AB7" w:rsidRDefault="00133934" w:rsidP="00D20EF8">
            <w:pPr>
              <w:rPr>
                <w:rFonts w:ascii="Calibri" w:hAnsi="Calibri" w:cs="Calibri"/>
                <w:sz w:val="18"/>
                <w:szCs w:val="18"/>
              </w:rPr>
            </w:pPr>
            <w:r w:rsidRPr="00FC0AB7">
              <w:rPr>
                <w:rFonts w:ascii="Calibri" w:hAnsi="Calibri" w:cs="Calibri"/>
                <w:sz w:val="18"/>
                <w:szCs w:val="18"/>
              </w:rPr>
              <w:t>Max. 124 µm</w:t>
            </w:r>
          </w:p>
          <w:p w14:paraId="78E0FFC1" w14:textId="18A0A682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133934" w:rsidRPr="006D27F4" w14:paraId="680D28F6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35D461" w14:textId="77777777" w:rsidR="00133934" w:rsidRPr="006D27F4" w:rsidRDefault="00133934" w:rsidP="00F3046D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2194DB" w14:textId="7777777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Rozdzielczość  przestrzenna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09C973" w14:textId="77777777" w:rsidR="00133934" w:rsidRPr="00FC0AB7" w:rsidRDefault="00133934" w:rsidP="00D20EF8">
            <w:pPr>
              <w:rPr>
                <w:rFonts w:ascii="Calibri" w:hAnsi="Calibri" w:cs="Calibri"/>
                <w:sz w:val="18"/>
                <w:szCs w:val="18"/>
              </w:rPr>
            </w:pPr>
            <w:r w:rsidRPr="00FC0AB7">
              <w:rPr>
                <w:rFonts w:ascii="Calibri" w:hAnsi="Calibri" w:cs="Calibri"/>
                <w:sz w:val="18"/>
                <w:szCs w:val="18"/>
              </w:rPr>
              <w:t xml:space="preserve">Min. 4 </w:t>
            </w:r>
            <w:proofErr w:type="spellStart"/>
            <w:r w:rsidRPr="00FC0AB7">
              <w:rPr>
                <w:rFonts w:ascii="Calibri" w:hAnsi="Calibri" w:cs="Calibri"/>
                <w:sz w:val="18"/>
                <w:szCs w:val="18"/>
              </w:rPr>
              <w:t>Lp</w:t>
            </w:r>
            <w:proofErr w:type="spellEnd"/>
            <w:r w:rsidRPr="00FC0AB7">
              <w:rPr>
                <w:rFonts w:ascii="Calibri" w:hAnsi="Calibri" w:cs="Calibri"/>
                <w:sz w:val="18"/>
                <w:szCs w:val="18"/>
              </w:rPr>
              <w:t>/mm</w:t>
            </w:r>
          </w:p>
          <w:p w14:paraId="74820EED" w14:textId="77777777" w:rsidR="00133934" w:rsidRPr="00FC0AB7" w:rsidRDefault="00133934" w:rsidP="00D20EF8">
            <w:pPr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 xml:space="preserve">          </w:t>
            </w:r>
          </w:p>
          <w:p w14:paraId="13881EAA" w14:textId="0A53C06D" w:rsidR="00133934" w:rsidRPr="006D27F4" w:rsidRDefault="00133934" w:rsidP="00F3046D">
            <w:pPr>
              <w:rPr>
                <w:rFonts w:ascii="Calibri" w:eastAsia="Calibri" w:hAnsi="Calibri" w:cs="Calibri"/>
                <w:bCs/>
                <w:i/>
                <w:iCs/>
                <w:sz w:val="18"/>
                <w:szCs w:val="18"/>
              </w:rPr>
            </w:pPr>
          </w:p>
        </w:tc>
      </w:tr>
      <w:tr w:rsidR="00133934" w:rsidRPr="006D27F4" w14:paraId="7D721FB0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E950F6" w14:textId="77777777" w:rsidR="00133934" w:rsidRPr="006D27F4" w:rsidRDefault="00133934" w:rsidP="00F3046D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3E747" w14:textId="7777777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Głębokość  akwizycji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5C5692" w14:textId="1C9B9223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FC0AB7">
              <w:rPr>
                <w:rFonts w:ascii="Calibri" w:hAnsi="Calibri" w:cs="Calibri"/>
                <w:sz w:val="18"/>
                <w:szCs w:val="18"/>
              </w:rPr>
              <w:t>Min. 16 bit</w:t>
            </w:r>
          </w:p>
        </w:tc>
      </w:tr>
      <w:tr w:rsidR="00133934" w:rsidRPr="006D27F4" w14:paraId="0021C39A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369E7F" w14:textId="77777777" w:rsidR="00133934" w:rsidRPr="006D27F4" w:rsidRDefault="00133934" w:rsidP="00F3046D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B35D8" w14:textId="7777777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Matryca obrazowania  detektorów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4210CC" w14:textId="77777777" w:rsidR="00133934" w:rsidRPr="00FC0AB7" w:rsidRDefault="00133934" w:rsidP="00D20EF8">
            <w:pPr>
              <w:rPr>
                <w:rFonts w:ascii="Calibri" w:hAnsi="Calibri" w:cs="Calibri"/>
                <w:sz w:val="18"/>
                <w:szCs w:val="18"/>
              </w:rPr>
            </w:pPr>
            <w:r w:rsidRPr="00FC0AB7">
              <w:rPr>
                <w:rFonts w:ascii="Calibri" w:hAnsi="Calibri" w:cs="Calibri"/>
                <w:sz w:val="18"/>
                <w:szCs w:val="18"/>
              </w:rPr>
              <w:t>Detektor min  35x42cm min. 12 mln pikseli</w:t>
            </w:r>
          </w:p>
          <w:p w14:paraId="5C8B31E8" w14:textId="77777777" w:rsidR="00133934" w:rsidRPr="00FC0AB7" w:rsidRDefault="00133934" w:rsidP="00D20EF8">
            <w:pPr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</w:pPr>
            <w:r w:rsidRPr="00FC0AB7"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 xml:space="preserve">       </w:t>
            </w:r>
          </w:p>
          <w:p w14:paraId="63067C47" w14:textId="77777777" w:rsidR="00133934" w:rsidRPr="00FC0AB7" w:rsidRDefault="00133934" w:rsidP="00D20EF8">
            <w:pPr>
              <w:rPr>
                <w:rFonts w:ascii="Calibri" w:hAnsi="Calibri" w:cs="Calibri"/>
                <w:sz w:val="18"/>
                <w:szCs w:val="18"/>
              </w:rPr>
            </w:pPr>
            <w:r w:rsidRPr="00FC0AB7">
              <w:rPr>
                <w:rFonts w:ascii="Calibri" w:hAnsi="Calibri" w:cs="Calibri"/>
                <w:sz w:val="18"/>
                <w:szCs w:val="18"/>
              </w:rPr>
              <w:t>Detektor min  42x42cm min. 15 mln pikseli</w:t>
            </w:r>
          </w:p>
          <w:p w14:paraId="540C8A48" w14:textId="0ADA9852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FC0AB7">
              <w:rPr>
                <w:rFonts w:ascii="Calibri" w:hAnsi="Calibri" w:cs="Calibri"/>
                <w:bCs/>
                <w:i/>
                <w:iCs/>
                <w:sz w:val="18"/>
                <w:szCs w:val="18"/>
              </w:rPr>
              <w:t xml:space="preserve">                  </w:t>
            </w:r>
          </w:p>
        </w:tc>
      </w:tr>
      <w:tr w:rsidR="00133934" w:rsidRPr="006D27F4" w14:paraId="27FD883F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599D73" w14:textId="77777777" w:rsidR="00133934" w:rsidRPr="006D27F4" w:rsidRDefault="00133934" w:rsidP="00F3046D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A0897" w14:textId="7777777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Czas wyświetlania  obrazu poglądowego na stacji technika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28597A" w14:textId="7ACE49A3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r w:rsidRPr="00FC0AB7">
              <w:rPr>
                <w:rFonts w:ascii="Calibri" w:hAnsi="Calibri" w:cs="Calibri"/>
                <w:sz w:val="18"/>
                <w:szCs w:val="18"/>
                <w:lang w:val="en-US"/>
              </w:rPr>
              <w:t>Max. 2 s</w:t>
            </w:r>
          </w:p>
        </w:tc>
      </w:tr>
      <w:tr w:rsidR="00133934" w:rsidRPr="006D27F4" w14:paraId="7D603680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609428" w14:textId="77777777" w:rsidR="00133934" w:rsidRPr="006D27F4" w:rsidRDefault="00133934" w:rsidP="00F3046D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209002" w14:textId="77777777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Możliwość  wyjmowania  detektorów i bezprzewodowej  pracy poza  statywem i poza  stołem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416F86" w14:textId="32869E3A" w:rsidR="00133934" w:rsidRPr="006D27F4" w:rsidRDefault="00133934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FC0AB7">
              <w:rPr>
                <w:rFonts w:ascii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7F936172" w14:textId="77777777" w:rsidTr="00F3046D">
        <w:trPr>
          <w:trHeight w:val="303"/>
        </w:trPr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17CFFF" w14:textId="77777777" w:rsidR="00F3046D" w:rsidRPr="006D27F4" w:rsidRDefault="00F3046D" w:rsidP="00F3046D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b/>
                <w:sz w:val="18"/>
                <w:szCs w:val="18"/>
              </w:rPr>
              <w:t>VII. Stacja technika</w:t>
            </w:r>
          </w:p>
        </w:tc>
      </w:tr>
      <w:tr w:rsidR="00F3046D" w:rsidRPr="006D27F4" w14:paraId="70D7B8FD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0E3D56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53EDE0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Konsola technika zintegrowana z systemem RTG </w:t>
            </w:r>
            <w:r w:rsidRPr="006D27F4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obsługiwana przy pomocy klawiatury i myszki, UPS zabezpieczający konsolę  technika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D977DA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lastRenderedPageBreak/>
              <w:t>TAK</w:t>
            </w:r>
          </w:p>
        </w:tc>
      </w:tr>
      <w:tr w:rsidR="00F3046D" w:rsidRPr="006D27F4" w14:paraId="7D4CA05B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E0B71A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DD1738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Dotykowy monitor  LCD do obsługi  aparatu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D090B8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Min. 1 monitor, min 23”,  rozdzielczość min. 1920x1080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pixeli</w:t>
            </w:r>
            <w:proofErr w:type="spellEnd"/>
          </w:p>
        </w:tc>
      </w:tr>
      <w:tr w:rsidR="00F3046D" w:rsidRPr="006D27F4" w14:paraId="57C9A0F5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B0C821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FA8A9B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Pojemność  dysku obrazowego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A43673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15 000 obrazów</w:t>
            </w:r>
          </w:p>
        </w:tc>
      </w:tr>
      <w:tr w:rsidR="00F3046D" w:rsidRPr="006D27F4" w14:paraId="139309D1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30C645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333B28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Dostęp do konsoli  tylko po uprzednim  zalogowaniu  się  przez  technika  lub lekarza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12B32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                    TAK</w:t>
            </w:r>
          </w:p>
        </w:tc>
      </w:tr>
      <w:tr w:rsidR="00F3046D" w:rsidRPr="006D27F4" w14:paraId="2988B562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EC4995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CF8484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Możliwość zmiany danych pacjenta po ekspozycji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1B75F3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231E8293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A33CBA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5D9A64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Regulacja jasności i kontrastu  obrazów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F8BAAF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68FFCDA7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840150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3357F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Możliwość  umieszczania  znaczników,  wprowadzanie komentarzy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C19862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76FED418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8168A5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9847C6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Obracanie  i powiększanie  obrazów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065BD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22D07F6E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BA05F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E41589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Wyświetlanie  obrazu badania  każdorazowo  po wykonaniu  ekspozycji z możliwością  akceptacji lub odrzucenia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1AE504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2D561E64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B5628C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9276F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Wykonywanie  badań  nagłych (bez rejestracji pacjenta)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E9CC7A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0DFAD8B8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D8B366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673E6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Automatyczne wykrywanie  krawędzi  kolimatora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D2A46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6F21B9CC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58CCA1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AF28C2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Programowa  kratka </w:t>
            </w: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</w:rPr>
              <w:t>przeciwrozproszeniowa</w:t>
            </w:r>
            <w:proofErr w:type="spellEnd"/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BB8674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TAK, podać  nazwę</w:t>
            </w:r>
          </w:p>
        </w:tc>
      </w:tr>
      <w:tr w:rsidR="00F3046D" w:rsidRPr="006D27F4" w14:paraId="5D7F3BA8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E1C703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9CB142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Redukcja  szumów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48EB7F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5E06F56A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2071AC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B5C4EC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Możliwość  zdefiniowania i edycji przez użytkownika  protokołów badań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50923C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4FC58377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01D9D2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0E1FDB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Archiwizacja  na  CD-R i/ lub DVD-R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E91B34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  <w:lang w:val="en-US"/>
              </w:rPr>
              <w:t>TAK</w:t>
            </w:r>
          </w:p>
        </w:tc>
      </w:tr>
      <w:tr w:rsidR="00F3046D" w:rsidRPr="006D27F4" w14:paraId="02350310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514385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98369C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  <w:lang w:val="en-US"/>
              </w:rPr>
            </w:pPr>
            <w:proofErr w:type="spellStart"/>
            <w:r w:rsidRPr="006D27F4">
              <w:rPr>
                <w:rFonts w:ascii="Calibri" w:eastAsia="Calibri" w:hAnsi="Calibri" w:cs="Calibri"/>
                <w:sz w:val="18"/>
                <w:szCs w:val="18"/>
                <w:lang w:val="en-US"/>
              </w:rPr>
              <w:t>Funkcje</w:t>
            </w:r>
            <w:proofErr w:type="spellEnd"/>
            <w:r w:rsidRPr="006D27F4">
              <w:rPr>
                <w:rFonts w:ascii="Calibri" w:eastAsia="Calibri" w:hAnsi="Calibri" w:cs="Calibri"/>
                <w:sz w:val="18"/>
                <w:szCs w:val="18"/>
                <w:lang w:val="en-US"/>
              </w:rPr>
              <w:t xml:space="preserve"> DICOM Send, Print, Store, Storage commitment, MPPS, WORKLIST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73CAB9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65309C33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C326FF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BBE898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Automatyczne i manualne  wysyłanie  badań  na zdefiniowane  przez użytkownika  serwery  PACS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D6E58A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0533262C" w14:textId="77777777" w:rsidTr="00F3046D">
        <w:trPr>
          <w:trHeight w:val="303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E52BCB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CDC75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Oprogramowanie  umożliwiające  wykrywanie</w:t>
            </w:r>
          </w:p>
          <w:p w14:paraId="0F66129B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(min. oznaczanie  w sposób  graficzny)</w:t>
            </w:r>
          </w:p>
          <w:p w14:paraId="59E4734A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przypadków odmy płucnej oparte  o algorytm</w:t>
            </w:r>
          </w:p>
          <w:p w14:paraId="2C27B374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sztucznej  inteligencji  (dokładność  detekcji</w:t>
            </w:r>
          </w:p>
          <w:p w14:paraId="0A1C2D41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min.  AUC&gt;95%) – zintegrowane  z</w:t>
            </w:r>
          </w:p>
          <w:p w14:paraId="7600CE5B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oprogramowaniem  konsoli  akwizycyjnej.</w:t>
            </w:r>
          </w:p>
          <w:p w14:paraId="17F97EA9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Algorytm (oprogramowanie)  musi  posiadać</w:t>
            </w:r>
          </w:p>
          <w:p w14:paraId="597CC7C6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Deklarację Zgodności  oraz powiadomienie.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440244" w14:textId="77777777" w:rsidR="00133934" w:rsidRPr="00FC0AB7" w:rsidRDefault="00133934" w:rsidP="00133934">
            <w:pPr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FC0AB7">
              <w:rPr>
                <w:rFonts w:ascii="Calibri" w:hAnsi="Calibri" w:cs="Calibri"/>
                <w:i/>
                <w:iCs/>
                <w:sz w:val="18"/>
                <w:szCs w:val="18"/>
              </w:rPr>
              <w:t>TAK , opi</w:t>
            </w: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sać, podać nazwę</w:t>
            </w:r>
          </w:p>
          <w:p w14:paraId="26BEEA67" w14:textId="119DF170" w:rsidR="00F3046D" w:rsidRPr="006D27F4" w:rsidRDefault="00F3046D" w:rsidP="00F3046D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</w:tc>
      </w:tr>
      <w:tr w:rsidR="00F3046D" w:rsidRPr="006D27F4" w14:paraId="6ABBDE00" w14:textId="77777777" w:rsidTr="00F3046D">
        <w:trPr>
          <w:trHeight w:val="303"/>
        </w:trPr>
        <w:tc>
          <w:tcPr>
            <w:tcW w:w="675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4C14AB" w14:textId="77777777" w:rsidR="00F3046D" w:rsidRPr="006D27F4" w:rsidRDefault="00F3046D" w:rsidP="00F3046D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C19DD0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Funkcja umożliwiająca separację ( różnicowanie) tkanki miękkiej od twardej ( kości) np. w badaniach klatki piersiowej realizowana przy użyciu dwóch energii oparta na dwóch ekspozycjach ( ekspozycji nisko- i wysoko- energetycznej)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D02F85" w14:textId="77777777" w:rsidR="00F3046D" w:rsidRPr="006D27F4" w:rsidRDefault="00F3046D" w:rsidP="00F3046D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TAK</w:t>
            </w:r>
          </w:p>
        </w:tc>
      </w:tr>
      <w:tr w:rsidR="00F3046D" w:rsidRPr="006D27F4" w14:paraId="7D6BDF1F" w14:textId="77777777" w:rsidTr="00F3046D">
        <w:trPr>
          <w:trHeight w:val="303"/>
        </w:trPr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409A4A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b/>
                <w:sz w:val="18"/>
                <w:szCs w:val="18"/>
              </w:rPr>
              <w:t>VIII Warunki gwarancji i serwisu</w:t>
            </w:r>
          </w:p>
        </w:tc>
      </w:tr>
      <w:tr w:rsidR="00F3046D" w:rsidRPr="006D27F4" w14:paraId="17A548CE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5BAB17" w14:textId="6B73F5D8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    </w:t>
            </w:r>
            <w:r w:rsidR="009200F2"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 w:rsidRPr="006D27F4">
              <w:rPr>
                <w:rFonts w:ascii="Calibri" w:eastAsia="Calibri" w:hAnsi="Calibri" w:cs="Calibri"/>
                <w:sz w:val="18"/>
                <w:szCs w:val="18"/>
              </w:rPr>
              <w:t>1.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BF4A87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Okres  pełnej  gwarancji na wszystkie  oferowane  komponenty systemu, wraz z lampą RTG i detektorami  (nie dopuszcza  się  gwarancji w formie  ubezpieczenia)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9AE738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24 m-ce</w:t>
            </w:r>
          </w:p>
        </w:tc>
      </w:tr>
      <w:tr w:rsidR="00F3046D" w:rsidRPr="006D27F4" w14:paraId="778C2CFC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E6CB3F" w14:textId="4B71DD75" w:rsidR="00F3046D" w:rsidRPr="006D27F4" w:rsidRDefault="009200F2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     </w:t>
            </w:r>
            <w:r w:rsidR="00F3046D" w:rsidRPr="006D27F4">
              <w:rPr>
                <w:rFonts w:ascii="Calibri" w:eastAsia="Calibri" w:hAnsi="Calibri" w:cs="Calibri"/>
                <w:sz w:val="18"/>
                <w:szCs w:val="18"/>
              </w:rPr>
              <w:t>2.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100382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Gwarancja produkcji części zamiennych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6360FA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minimum 10 lat</w:t>
            </w:r>
          </w:p>
        </w:tc>
      </w:tr>
      <w:tr w:rsidR="00F3046D" w:rsidRPr="006D27F4" w14:paraId="0C79387C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A6BB67" w14:textId="6FC350D0" w:rsidR="00F3046D" w:rsidRPr="006D27F4" w:rsidRDefault="009200F2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     </w:t>
            </w:r>
            <w:r w:rsidR="00F3046D" w:rsidRPr="006D27F4">
              <w:rPr>
                <w:rFonts w:ascii="Calibri" w:eastAsia="Calibri" w:hAnsi="Calibri" w:cs="Calibri"/>
                <w:sz w:val="18"/>
                <w:szCs w:val="18"/>
              </w:rPr>
              <w:t>3.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04200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Czas reakcji serwisu  na zgłoszenie  awarii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A0BCD7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max. 48 godzin</w:t>
            </w:r>
          </w:p>
        </w:tc>
      </w:tr>
      <w:tr w:rsidR="00F3046D" w:rsidRPr="006D27F4" w14:paraId="423487A6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789F40" w14:textId="183714A8" w:rsidR="00F3046D" w:rsidRPr="006D27F4" w:rsidRDefault="009200F2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     </w:t>
            </w:r>
            <w:r w:rsidR="00F3046D" w:rsidRPr="006D27F4">
              <w:rPr>
                <w:rFonts w:ascii="Calibri" w:eastAsia="Calibri" w:hAnsi="Calibri" w:cs="Calibri"/>
                <w:sz w:val="18"/>
                <w:szCs w:val="18"/>
              </w:rPr>
              <w:t>4.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82288D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Maksymalny  czas  naprawy w przypadku braku</w:t>
            </w:r>
          </w:p>
          <w:p w14:paraId="3B5A7BF2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konieczności  sprowadzania  części zamiennych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51BAC6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do  3 dni</w:t>
            </w:r>
          </w:p>
          <w:p w14:paraId="6F76F8D2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roboczych</w:t>
            </w:r>
          </w:p>
        </w:tc>
      </w:tr>
      <w:tr w:rsidR="00F3046D" w:rsidRPr="006D27F4" w14:paraId="1D444211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44D2C7" w14:textId="7DE84C69" w:rsidR="00F3046D" w:rsidRPr="006D27F4" w:rsidRDefault="009200F2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     </w:t>
            </w:r>
            <w:r w:rsidR="00F3046D" w:rsidRPr="006D27F4">
              <w:rPr>
                <w:rFonts w:ascii="Calibri" w:eastAsia="Calibri" w:hAnsi="Calibri" w:cs="Calibri"/>
                <w:sz w:val="18"/>
                <w:szCs w:val="18"/>
              </w:rPr>
              <w:t>5.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571694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Maksymalny  czas  naprawy w przypadku konieczności</w:t>
            </w:r>
          </w:p>
          <w:p w14:paraId="1B09F007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sprowadzania  części zamiennych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4A0239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do 7 dni roboczych</w:t>
            </w:r>
          </w:p>
        </w:tc>
      </w:tr>
      <w:tr w:rsidR="00F3046D" w:rsidRPr="006D27F4" w14:paraId="585AEE57" w14:textId="77777777" w:rsidTr="00F3046D">
        <w:trPr>
          <w:trHeight w:val="303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A7353B" w14:textId="3D1E8E76" w:rsidR="00F3046D" w:rsidRPr="006D27F4" w:rsidRDefault="009200F2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     </w:t>
            </w:r>
            <w:r w:rsidR="00F3046D" w:rsidRPr="006D27F4">
              <w:rPr>
                <w:rFonts w:ascii="Calibri" w:eastAsia="Calibri" w:hAnsi="Calibri" w:cs="Calibri"/>
                <w:sz w:val="18"/>
                <w:szCs w:val="18"/>
              </w:rPr>
              <w:t>6.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B1F4F8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Oparte na rozwiązaniu  w chmurze oprogramowanie  do  zarządzania  zasobami, które zapewnia  całodobowy  wgląd  w dane operacyjne aparatu dotyczące jego wykorzystania, dostęp do archiwalnych raportów serwisowych oraz otwieranie  zgłoszeń  serwisowych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0FB471" w14:textId="4188ADE0" w:rsidR="00133934" w:rsidRPr="006D27F4" w:rsidRDefault="00F3046D" w:rsidP="00133934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TAK </w:t>
            </w:r>
          </w:p>
          <w:p w14:paraId="6A8A57E5" w14:textId="3F8F1DD2" w:rsidR="00F3046D" w:rsidRPr="006D27F4" w:rsidRDefault="00F3046D" w:rsidP="00F3046D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</w:tc>
      </w:tr>
      <w:tr w:rsidR="00F3046D" w:rsidRPr="006D27F4" w14:paraId="1B2BC614" w14:textId="77777777" w:rsidTr="00F3046D">
        <w:trPr>
          <w:trHeight w:val="303"/>
        </w:trPr>
        <w:tc>
          <w:tcPr>
            <w:tcW w:w="67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766D00" w14:textId="7F1B6EEB" w:rsidR="00F3046D" w:rsidRPr="006D27F4" w:rsidRDefault="009200F2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     </w:t>
            </w:r>
            <w:r w:rsidR="00F3046D" w:rsidRPr="006D27F4">
              <w:rPr>
                <w:rFonts w:ascii="Calibri" w:eastAsia="Calibri" w:hAnsi="Calibri" w:cs="Calibri"/>
                <w:sz w:val="18"/>
                <w:szCs w:val="18"/>
              </w:rPr>
              <w:t>7.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407A55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Aplikacja mobilna  działająca  w czasie  rzeczywistym, która zapewnia  całodobowe  aktualizacje i wnikliwe  informacje o stanie  i wydajności  zasobów  m.in. w formie notyfikacji  na urządzeniu  mobilnym a także otwieranie  zgłoszeń  serwisowych i ich monitorowanie  w czasie  rzeczywistym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A1E6D9" w14:textId="13E12683" w:rsidR="00133934" w:rsidRPr="006D27F4" w:rsidRDefault="00F3046D" w:rsidP="00133934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TAK </w:t>
            </w:r>
          </w:p>
          <w:p w14:paraId="3B21CFC0" w14:textId="1317EDD5" w:rsidR="00F3046D" w:rsidRPr="006D27F4" w:rsidRDefault="00F3046D" w:rsidP="00F3046D">
            <w:pP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</w:tc>
      </w:tr>
      <w:tr w:rsidR="00F3046D" w:rsidRPr="006D27F4" w14:paraId="5CE84D3F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5ABD96" w14:textId="60FB8CD6" w:rsidR="00F3046D" w:rsidRPr="006D27F4" w:rsidRDefault="009200F2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     </w:t>
            </w:r>
            <w:r w:rsidR="00F3046D" w:rsidRPr="006D27F4">
              <w:rPr>
                <w:rFonts w:ascii="Calibri" w:eastAsia="Calibri" w:hAnsi="Calibri" w:cs="Calibri"/>
                <w:sz w:val="18"/>
                <w:szCs w:val="18"/>
              </w:rPr>
              <w:t>8.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2818E8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Instrukcja obsługi w języku polskim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50480A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7C644DB9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E84AC5" w14:textId="48254D6B" w:rsidR="00F3046D" w:rsidRPr="006D27F4" w:rsidRDefault="009200F2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     </w:t>
            </w:r>
            <w:r w:rsidR="00F3046D" w:rsidRPr="006D27F4">
              <w:rPr>
                <w:rFonts w:ascii="Calibri" w:eastAsia="Calibri" w:hAnsi="Calibri" w:cs="Calibri"/>
                <w:sz w:val="18"/>
                <w:szCs w:val="18"/>
              </w:rPr>
              <w:t>9.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895317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Szkolenia  dla  personelu  medycznego  z zakresu  obsługi urządzenia  w momencie  jego instalacji  i odbioru  oraz 1-2 miesiące  po instalacji;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4565EF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78880FDA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06B27C" w14:textId="512ABFE6" w:rsidR="00F3046D" w:rsidRPr="006D27F4" w:rsidRDefault="009200F2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   </w:t>
            </w:r>
            <w:r w:rsidR="00F3046D" w:rsidRPr="006D27F4">
              <w:rPr>
                <w:rFonts w:ascii="Calibri" w:eastAsia="Calibri" w:hAnsi="Calibri" w:cs="Calibri"/>
                <w:sz w:val="18"/>
                <w:szCs w:val="18"/>
              </w:rPr>
              <w:t>10.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FA17B0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Wykonanie  testów akceptacyjnych oraz specjalistycznych po montażu aparatu  RTG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6B9035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  <w:tr w:rsidR="00F3046D" w:rsidRPr="006D27F4" w14:paraId="171AE3F2" w14:textId="77777777" w:rsidTr="00F3046D">
        <w:trPr>
          <w:trHeight w:val="30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D50CCB" w14:textId="150A8394" w:rsidR="00F3046D" w:rsidRPr="006D27F4" w:rsidRDefault="009200F2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 xml:space="preserve">     </w:t>
            </w:r>
            <w:r w:rsidR="00F3046D" w:rsidRPr="006D27F4">
              <w:rPr>
                <w:rFonts w:ascii="Calibri" w:eastAsia="Calibri" w:hAnsi="Calibri" w:cs="Calibri"/>
                <w:sz w:val="18"/>
                <w:szCs w:val="18"/>
              </w:rPr>
              <w:t>11.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587F1F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Fantomy do wykonywania  testów podstawowych w radiografii  cyfrowej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1184A8" w14:textId="77777777" w:rsidR="00F3046D" w:rsidRPr="006D27F4" w:rsidRDefault="00F3046D" w:rsidP="00F3046D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6D27F4">
              <w:rPr>
                <w:rFonts w:ascii="Calibri" w:eastAsia="Calibri" w:hAnsi="Calibri" w:cs="Calibri"/>
                <w:sz w:val="18"/>
                <w:szCs w:val="18"/>
              </w:rPr>
              <w:t>TAK</w:t>
            </w:r>
          </w:p>
        </w:tc>
      </w:tr>
    </w:tbl>
    <w:p w14:paraId="1D15CAF0" w14:textId="5F2AFB1C" w:rsidR="005B4701" w:rsidRDefault="005B4701" w:rsidP="000149B0"/>
    <w:p w14:paraId="60193F8A" w14:textId="77777777" w:rsidR="005B4701" w:rsidRPr="005B4701" w:rsidRDefault="005B4701" w:rsidP="005B4701"/>
    <w:p w14:paraId="0A241419" w14:textId="77777777" w:rsidR="005B4701" w:rsidRPr="005B4701" w:rsidRDefault="005B4701" w:rsidP="005B4701"/>
    <w:p w14:paraId="6436B39B" w14:textId="77777777" w:rsidR="005B4701" w:rsidRPr="005B4701" w:rsidRDefault="005B4701" w:rsidP="005B4701"/>
    <w:p w14:paraId="71AF41EC" w14:textId="77777777" w:rsidR="005B4701" w:rsidRPr="005B4701" w:rsidRDefault="005B4701" w:rsidP="005B4701"/>
    <w:p w14:paraId="49C68D5F" w14:textId="77777777" w:rsidR="005B4701" w:rsidRPr="005B4701" w:rsidRDefault="005B4701" w:rsidP="005B4701"/>
    <w:p w14:paraId="2F94BCF9" w14:textId="77777777" w:rsidR="005B4701" w:rsidRPr="005B4701" w:rsidRDefault="005B4701" w:rsidP="005B4701"/>
    <w:p w14:paraId="594FBF40" w14:textId="77777777" w:rsidR="005B4701" w:rsidRPr="005B4701" w:rsidRDefault="005B4701" w:rsidP="005B4701"/>
    <w:p w14:paraId="4A9425E3" w14:textId="77777777" w:rsidR="005B4701" w:rsidRPr="005B4701" w:rsidRDefault="005B4701" w:rsidP="005B4701"/>
    <w:p w14:paraId="76930D94" w14:textId="77777777" w:rsidR="005B4701" w:rsidRPr="005B4701" w:rsidRDefault="005B4701" w:rsidP="005B4701"/>
    <w:p w14:paraId="094031AD" w14:textId="77777777" w:rsidR="005B4701" w:rsidRPr="005B4701" w:rsidRDefault="005B4701" w:rsidP="005B4701"/>
    <w:p w14:paraId="6BED80E0" w14:textId="77777777" w:rsidR="005B4701" w:rsidRPr="005B4701" w:rsidRDefault="005B4701" w:rsidP="005B4701"/>
    <w:p w14:paraId="75711BD8" w14:textId="77777777" w:rsidR="005B4701" w:rsidRPr="005B4701" w:rsidRDefault="005B4701" w:rsidP="005B4701"/>
    <w:p w14:paraId="41821585" w14:textId="77777777" w:rsidR="005B4701" w:rsidRDefault="005B4701" w:rsidP="005B4701"/>
    <w:p w14:paraId="0588FD17" w14:textId="77777777" w:rsidR="00647ADF" w:rsidRDefault="00647ADF" w:rsidP="005B4701"/>
    <w:p w14:paraId="36807751" w14:textId="77777777" w:rsidR="005B4701" w:rsidRDefault="005B4701" w:rsidP="005B4701"/>
    <w:p w14:paraId="235FFA1E" w14:textId="77777777" w:rsidR="002F31CC" w:rsidRDefault="002F31CC" w:rsidP="005B4701"/>
    <w:p w14:paraId="340B0D11" w14:textId="77777777" w:rsidR="002F31CC" w:rsidRDefault="002F31CC" w:rsidP="005B4701"/>
    <w:p w14:paraId="2701198C" w14:textId="77777777" w:rsidR="002F31CC" w:rsidRDefault="002F31CC" w:rsidP="005B4701"/>
    <w:p w14:paraId="703DD790" w14:textId="77777777" w:rsidR="002F31CC" w:rsidRDefault="002F31CC" w:rsidP="005B4701"/>
    <w:p w14:paraId="0F83A900" w14:textId="77777777" w:rsidR="002F31CC" w:rsidRDefault="002F31CC" w:rsidP="005B4701"/>
    <w:p w14:paraId="48F717E0" w14:textId="77777777" w:rsidR="002F31CC" w:rsidRDefault="002F31CC" w:rsidP="005B4701"/>
    <w:p w14:paraId="4A5BD307" w14:textId="77777777" w:rsidR="002F31CC" w:rsidRDefault="002F31CC" w:rsidP="005B4701"/>
    <w:p w14:paraId="3FBB878A" w14:textId="77777777" w:rsidR="002F31CC" w:rsidRDefault="002F31CC" w:rsidP="005B4701"/>
    <w:p w14:paraId="184B845D" w14:textId="77777777" w:rsidR="002F31CC" w:rsidRDefault="002F31CC" w:rsidP="005B4701"/>
    <w:p w14:paraId="2421A559" w14:textId="77777777" w:rsidR="002F31CC" w:rsidRDefault="002F31CC" w:rsidP="005B4701"/>
    <w:p w14:paraId="39D11EB3" w14:textId="77777777" w:rsidR="002F31CC" w:rsidRDefault="002F31CC" w:rsidP="005B4701"/>
    <w:p w14:paraId="26938AED" w14:textId="77777777" w:rsidR="002F31CC" w:rsidRDefault="002F31CC" w:rsidP="005B4701"/>
    <w:p w14:paraId="12C89BAD" w14:textId="77777777" w:rsidR="002F31CC" w:rsidRDefault="002F31CC" w:rsidP="005B4701"/>
    <w:p w14:paraId="3509080D" w14:textId="77777777" w:rsidR="002F31CC" w:rsidRPr="005B4701" w:rsidRDefault="002F31CC" w:rsidP="005B4701"/>
    <w:p w14:paraId="52F2BAD2" w14:textId="44832DCA" w:rsidR="000149B0" w:rsidRPr="00645EF3" w:rsidRDefault="005B4701" w:rsidP="005B4701">
      <w:pPr>
        <w:tabs>
          <w:tab w:val="left" w:pos="8385"/>
        </w:tabs>
        <w:rPr>
          <w:rFonts w:ascii="Calibri" w:hAnsi="Calibri" w:cs="Calibri"/>
        </w:rPr>
      </w:pPr>
      <w:r w:rsidRPr="00645EF3">
        <w:rPr>
          <w:rFonts w:ascii="Calibri" w:hAnsi="Calibri" w:cs="Calibri"/>
        </w:rPr>
        <w:lastRenderedPageBreak/>
        <w:t>Część 3</w:t>
      </w:r>
    </w:p>
    <w:p w14:paraId="77806B8E" w14:textId="7BF5DFA4" w:rsidR="005B4701" w:rsidRPr="00645EF3" w:rsidRDefault="005B4701" w:rsidP="005B4701">
      <w:pPr>
        <w:tabs>
          <w:tab w:val="left" w:pos="8385"/>
        </w:tabs>
        <w:rPr>
          <w:rFonts w:ascii="Calibri" w:hAnsi="Calibri" w:cs="Calibri"/>
          <w:b/>
        </w:rPr>
      </w:pPr>
      <w:r w:rsidRPr="00645EF3">
        <w:rPr>
          <w:rFonts w:ascii="Calibri" w:hAnsi="Calibri" w:cs="Calibri"/>
          <w:b/>
        </w:rPr>
        <w:t>Aparat rentgenowski mobilny – 1 sztuka.</w:t>
      </w:r>
    </w:p>
    <w:p w14:paraId="0B057DBE" w14:textId="77777777" w:rsidR="005B4701" w:rsidRDefault="005B4701" w:rsidP="005B4701">
      <w:pPr>
        <w:tabs>
          <w:tab w:val="left" w:pos="8385"/>
        </w:tabs>
        <w:rPr>
          <w:rFonts w:ascii="Calibri" w:hAnsi="Calibri" w:cs="Calibri"/>
          <w:b/>
          <w:sz w:val="24"/>
          <w:szCs w:val="24"/>
        </w:rPr>
      </w:pPr>
    </w:p>
    <w:tbl>
      <w:tblPr>
        <w:tblW w:w="7022" w:type="dxa"/>
        <w:tblInd w:w="13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045"/>
        <w:gridCol w:w="2268"/>
      </w:tblGrid>
      <w:tr w:rsidR="005B4701" w:rsidRPr="005B4701" w14:paraId="32CBFD78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947D67" w14:textId="66C07EE4" w:rsidR="005B4701" w:rsidRPr="005B4701" w:rsidRDefault="005B4701" w:rsidP="005B4701">
            <w:pPr>
              <w:widowControl w:val="0"/>
              <w:suppressAutoHyphens/>
              <w:autoSpaceDN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L</w:t>
            </w:r>
            <w:r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.p.</w:t>
            </w: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9BA05A" w14:textId="5085BE91" w:rsidR="005B4701" w:rsidRPr="005B4701" w:rsidRDefault="005B4701" w:rsidP="005B4701">
            <w:pPr>
              <w:keepNext/>
              <w:widowControl w:val="0"/>
              <w:suppressAutoHyphens/>
              <w:autoSpaceDN w:val="0"/>
              <w:spacing w:after="0" w:line="276" w:lineRule="auto"/>
              <w:jc w:val="center"/>
              <w:textAlignment w:val="baseline"/>
              <w:outlineLvl w:val="2"/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bidi="hi-IN"/>
                <w14:ligatures w14:val="none"/>
              </w:rPr>
            </w:pPr>
            <w:r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bidi="hi-IN"/>
                <w14:ligatures w14:val="none"/>
              </w:rPr>
              <w:t>Parametr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635E8F" w14:textId="3425BFDB" w:rsidR="005B4701" w:rsidRPr="005B4701" w:rsidRDefault="005B4701" w:rsidP="005B4701">
            <w:pPr>
              <w:widowControl w:val="0"/>
              <w:suppressAutoHyphens/>
              <w:autoSpaceDN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Parametr wymagany</w:t>
            </w:r>
          </w:p>
        </w:tc>
      </w:tr>
      <w:tr w:rsidR="005B4701" w:rsidRPr="005B4701" w14:paraId="0AD15485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C7ABC6" w14:textId="77777777" w:rsidR="005B4701" w:rsidRPr="005B4701" w:rsidRDefault="005B4701" w:rsidP="005B4701">
            <w:pPr>
              <w:widowControl w:val="0"/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15BA33" w14:textId="77777777" w:rsidR="005B4701" w:rsidRPr="005B4701" w:rsidRDefault="005B4701" w:rsidP="005B4701">
            <w:pPr>
              <w:keepNext/>
              <w:widowControl w:val="0"/>
              <w:suppressAutoHyphens/>
              <w:autoSpaceDN w:val="0"/>
              <w:spacing w:after="0" w:line="276" w:lineRule="auto"/>
              <w:textAlignment w:val="baseline"/>
              <w:outlineLvl w:val="2"/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bidi="hi-IN"/>
                <w14:ligatures w14:val="none"/>
              </w:rPr>
              <w:t>Aparat fabrycznie nowy, nieużywany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950640" w14:textId="77777777" w:rsidR="005B4701" w:rsidRPr="005B4701" w:rsidRDefault="005B4701" w:rsidP="005B4701">
            <w:pPr>
              <w:widowControl w:val="0"/>
              <w:suppressAutoHyphens/>
              <w:autoSpaceDN w:val="0"/>
              <w:spacing w:before="100" w:after="100" w:line="288" w:lineRule="auto"/>
              <w:textAlignment w:val="baseline"/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159775A9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A42BDD" w14:textId="77777777" w:rsidR="005B4701" w:rsidRPr="005B4701" w:rsidRDefault="005B4701" w:rsidP="005B4701">
            <w:pPr>
              <w:widowControl w:val="0"/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3383F2" w14:textId="77777777" w:rsidR="005B4701" w:rsidRPr="005B4701" w:rsidRDefault="005B4701" w:rsidP="005B4701">
            <w:pPr>
              <w:keepNext/>
              <w:widowControl w:val="0"/>
              <w:suppressAutoHyphens/>
              <w:autoSpaceDN w:val="0"/>
              <w:spacing w:after="0" w:line="276" w:lineRule="auto"/>
              <w:textAlignment w:val="baseline"/>
              <w:outlineLvl w:val="2"/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bidi="hi-IN"/>
                <w14:ligatures w14:val="none"/>
              </w:rPr>
              <w:t>Rok produkcji min. 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599967" w14:textId="77777777" w:rsidR="005B4701" w:rsidRPr="005B4701" w:rsidRDefault="005B4701" w:rsidP="005B4701">
            <w:pPr>
              <w:widowControl w:val="0"/>
              <w:suppressAutoHyphens/>
              <w:autoSpaceDN w:val="0"/>
              <w:spacing w:before="100" w:after="100" w:line="288" w:lineRule="auto"/>
              <w:textAlignment w:val="baseline"/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5A8D699B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8982B3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67F09C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W pełni cyfrowy aparat RTG typu DR z bezprzewodowymi detektorami i napędem akumulatorowym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65396" w14:textId="0D636B15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10C2F401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1934CC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B7FFB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Aparat nowy, nieużywany, </w:t>
            </w:r>
            <w:proofErr w:type="spellStart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nierekondycjonowany</w:t>
            </w:r>
            <w:proofErr w:type="spellEnd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z bieżącej produkcji min. 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397C0D" w14:textId="08B4CE5F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322536F8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17785F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19C37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Urządzenie zarejestrowane w Polsce jako wyrób medyczny lub posiadające certyfikat/deklarację zgodności właściwą dla urządzenia oprogramowania stwierdzającą zgodność z dyrektywą 93/42/EEC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2E3AB" w14:textId="77F7274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156AF231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A89A8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FC967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Jeden wspólny Certyfikat CE / Deklaracja Zgodności producenta  na cały oferowany  aparat.</w:t>
            </w:r>
          </w:p>
          <w:p w14:paraId="351E1FF4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Główne elementy oferowanego aparatu:</w:t>
            </w:r>
          </w:p>
          <w:p w14:paraId="5FBC9B92" w14:textId="77777777" w:rsidR="005B4701" w:rsidRPr="005B4701" w:rsidRDefault="005B4701" w:rsidP="005B4701">
            <w:pPr>
              <w:widowControl w:val="0"/>
              <w:numPr>
                <w:ilvl w:val="0"/>
                <w:numId w:val="27"/>
              </w:num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konstrukcja mechaniczna z napędem,  </w:t>
            </w:r>
          </w:p>
          <w:p w14:paraId="61A91843" w14:textId="77777777" w:rsidR="005B4701" w:rsidRPr="005B4701" w:rsidRDefault="005B4701" w:rsidP="005B4701">
            <w:pPr>
              <w:widowControl w:val="0"/>
              <w:numPr>
                <w:ilvl w:val="0"/>
                <w:numId w:val="27"/>
              </w:num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generator wysokiego napięcia,  </w:t>
            </w:r>
          </w:p>
          <w:p w14:paraId="2F14B595" w14:textId="77777777" w:rsidR="005B4701" w:rsidRPr="005B4701" w:rsidRDefault="005B4701" w:rsidP="005B4701">
            <w:pPr>
              <w:widowControl w:val="0"/>
              <w:numPr>
                <w:ilvl w:val="0"/>
                <w:numId w:val="27"/>
              </w:num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detektor,</w:t>
            </w:r>
          </w:p>
          <w:p w14:paraId="4886D68B" w14:textId="77777777" w:rsidR="005B4701" w:rsidRPr="005B4701" w:rsidRDefault="005B4701" w:rsidP="005B4701">
            <w:pPr>
              <w:widowControl w:val="0"/>
              <w:numPr>
                <w:ilvl w:val="0"/>
                <w:numId w:val="27"/>
              </w:num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zintegrowana stacja technika,</w:t>
            </w:r>
          </w:p>
          <w:p w14:paraId="77E15BEC" w14:textId="77777777" w:rsidR="005B4701" w:rsidRPr="005B4701" w:rsidRDefault="005B4701" w:rsidP="005B4701">
            <w:pPr>
              <w:widowControl w:val="0"/>
              <w:numPr>
                <w:ilvl w:val="0"/>
                <w:numId w:val="27"/>
              </w:num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oprogramowanie,</w:t>
            </w:r>
          </w:p>
          <w:p w14:paraId="1B906D3D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9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wyprodukowane przez tego samego wytwórcę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BB846C" w14:textId="346F9A01" w:rsidR="005B4701" w:rsidRPr="005B4701" w:rsidRDefault="005B4701" w:rsidP="005B4701">
            <w:pPr>
              <w:widowControl w:val="0"/>
              <w:suppressAutoHyphens/>
              <w:autoSpaceDN w:val="0"/>
              <w:spacing w:after="0" w:line="249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EF1316" w:rsidRPr="005B4701" w14:paraId="02A32897" w14:textId="77777777" w:rsidTr="00725F13">
        <w:tc>
          <w:tcPr>
            <w:tcW w:w="7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E9A52" w14:textId="51383F93" w:rsidR="00EF1316" w:rsidRPr="00EF1316" w:rsidRDefault="00EF1316" w:rsidP="001D645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EF1316"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Generator</w:t>
            </w:r>
          </w:p>
        </w:tc>
      </w:tr>
      <w:tr w:rsidR="005B4701" w:rsidRPr="005B4701" w14:paraId="5243C9AB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1D125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14338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Generator wysokiej częstotliwości HF zintegrowany z  konsolą technika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CC9FD2" w14:textId="5475972C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46A66CAB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9C899A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57A2AD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Moc generatora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8967F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15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≥ 30 kW</w:t>
            </w:r>
          </w:p>
          <w:p w14:paraId="5E826332" w14:textId="7AA6B3BF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7D0ADCE7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3A46C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E7CE4E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Zasilanie 230 V ± 10%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E23E9B" w14:textId="6B91D55A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1A7904CD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C994FD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5662E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Częstotliwość generatora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0DDC5D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≥ 70 kHz,</w:t>
            </w:r>
          </w:p>
          <w:p w14:paraId="2BCB939C" w14:textId="1A21ADE5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070ABB32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9F29B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9CFEC0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Zakres napięciowy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5C872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15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≥ 50-125 </w:t>
            </w:r>
            <w:proofErr w:type="spellStart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kV</w:t>
            </w:r>
            <w:proofErr w:type="spellEnd"/>
          </w:p>
          <w:p w14:paraId="2A4775D6" w14:textId="682C6BD9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711CBDF4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C27E8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53D8B4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Zakres prądowo-czasowy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D6109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15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≥ 0,2-600 </w:t>
            </w:r>
            <w:proofErr w:type="spellStart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mAs</w:t>
            </w:r>
            <w:proofErr w:type="spellEnd"/>
          </w:p>
          <w:p w14:paraId="6F706278" w14:textId="199ABEAE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  <w:p w14:paraId="457E8B62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</w:tr>
      <w:tr w:rsidR="005B4701" w:rsidRPr="005B4701" w14:paraId="35A8C4BD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B01EDE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9D13C5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Nastawa parametrów ekspozycji związana z   wyborem projekcji z możliwością korekty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C66C6" w14:textId="0E52837A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51735CDB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905509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1B13F6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Zabezpieczenie przed przeciążeniem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9881A" w14:textId="73234551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4F0AA703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E1274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6BE44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Możliwość robienia ekspozycji z podłączonego do zasilana aparatu w przypadku rozładowania baterii do poziomu 1%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DED2D" w14:textId="177474C2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6D5D5495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B5FDD9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84CEA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Aparat wyposażony w szuflady (kieszeń) na detektory umożliwiające ładowanie detektorów w aparacie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B9A1A" w14:textId="1FAE84C9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642F3D0D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82BA10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8BAE0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Zabezpieczenie termiczne przed przegrzaniem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5ECA8" w14:textId="0A171382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EF1316" w:rsidRPr="005B4701" w14:paraId="45001FBF" w14:textId="77777777" w:rsidTr="00AE00FB">
        <w:tc>
          <w:tcPr>
            <w:tcW w:w="7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CB747" w14:textId="09509359" w:rsidR="00EF1316" w:rsidRPr="00EF1316" w:rsidRDefault="00EF1316" w:rsidP="001D645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EF1316"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lastRenderedPageBreak/>
              <w:t xml:space="preserve">Lampa </w:t>
            </w:r>
            <w:proofErr w:type="spellStart"/>
            <w:r w:rsidRPr="00EF1316"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Rtg</w:t>
            </w:r>
            <w:proofErr w:type="spellEnd"/>
          </w:p>
        </w:tc>
      </w:tr>
      <w:tr w:rsidR="005B4701" w:rsidRPr="005B4701" w14:paraId="094068BC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0393C3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88179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Lampa z wirującą anodą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BCC82" w14:textId="7A5CC999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43F7CC7E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E9D36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E1DAD5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Wielkość małego ogniska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9522C1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15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≤  0,6 mm</w:t>
            </w:r>
          </w:p>
          <w:p w14:paraId="2B6305E1" w14:textId="4937E3E3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1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6BE1A0E4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6CC675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063153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Wielkość dużego ogniska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F072F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17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≤ 1,2 mm</w:t>
            </w:r>
          </w:p>
          <w:p w14:paraId="63E35B3B" w14:textId="1744E485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1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5A69190F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E64676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9EB9E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Pojemność cieplna obudowy lampy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0E291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≥ 1,2 MHU</w:t>
            </w:r>
          </w:p>
          <w:p w14:paraId="7D40AA2A" w14:textId="137ADEA8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3653B653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34CA3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FCA2D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Kąt obrotu kolimatora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C0CB1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343"/>
              <w:textAlignment w:val="baseline"/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Min. ±90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vertAlign w:val="superscript"/>
                <w:lang w:eastAsia="zh-CN" w:bidi="hi-IN"/>
                <w14:ligatures w14:val="none"/>
              </w:rPr>
              <w:t>0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TAK, podać</w:t>
            </w:r>
          </w:p>
        </w:tc>
      </w:tr>
      <w:tr w:rsidR="005B4701" w:rsidRPr="005B4701" w14:paraId="01ACA04B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866046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83A43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Oświetlenie LED pola ekspozycji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01E92" w14:textId="53ED3A10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50AE5C2A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8E06AE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A32C37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Odległość maksymalna podłoga – ognisko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3ECC9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17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≥ 200 cm</w:t>
            </w:r>
          </w:p>
          <w:p w14:paraId="41FF9457" w14:textId="733AFF89" w:rsidR="005B4701" w:rsidRPr="005B4701" w:rsidRDefault="00647ADF" w:rsidP="005B4701">
            <w:pPr>
              <w:widowControl w:val="0"/>
              <w:suppressAutoHyphens/>
              <w:autoSpaceDN w:val="0"/>
              <w:spacing w:after="0" w:line="240" w:lineRule="auto"/>
              <w:ind w:right="1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proofErr w:type="spellStart"/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</w:t>
            </w:r>
            <w:r w:rsidR="005B4701"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K</w:t>
            </w:r>
            <w:proofErr w:type="spellEnd"/>
            <w:r w:rsidR="005B4701"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03F8FD46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28748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DCAEB1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Zakres pochylenia kołpaka lampy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6BED4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1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min. +90º do -10º</w:t>
            </w:r>
          </w:p>
          <w:p w14:paraId="67738EAC" w14:textId="0B04647D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1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3D0ECD8F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90B73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D8E3EA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Kąt obrotu kolumny lampy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C5723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93" w:line="240" w:lineRule="auto"/>
              <w:textAlignment w:val="baseline"/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≥±270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vertAlign w:val="superscript"/>
                <w:lang w:eastAsia="zh-CN" w:bidi="hi-IN"/>
                <w14:ligatures w14:val="none"/>
              </w:rPr>
              <w:t>0</w:t>
            </w:r>
          </w:p>
          <w:p w14:paraId="3A979D00" w14:textId="6349F835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1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62DB0DE6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0CCA0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7029F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Filtracja całkowita [mm Al]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C6833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9" w:lineRule="auto"/>
              <w:textAlignment w:val="baseline"/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Times New Roma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≥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2,6</w:t>
            </w:r>
          </w:p>
          <w:p w14:paraId="40164F95" w14:textId="2AA40007" w:rsidR="005B4701" w:rsidRPr="005B4701" w:rsidRDefault="005B4701" w:rsidP="005B4701">
            <w:pPr>
              <w:widowControl w:val="0"/>
              <w:suppressAutoHyphens/>
              <w:autoSpaceDN w:val="0"/>
              <w:spacing w:after="0" w:line="249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1EA9E640" w14:textId="77777777" w:rsidTr="00725F13">
        <w:tc>
          <w:tcPr>
            <w:tcW w:w="70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8B12778" w14:textId="6278A1B3" w:rsidR="005B4701" w:rsidRPr="005B4701" w:rsidRDefault="00EF1316" w:rsidP="001D645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Detektor Cyfrowy</w:t>
            </w:r>
          </w:p>
        </w:tc>
      </w:tr>
      <w:tr w:rsidR="005B4701" w:rsidRPr="005B4701" w14:paraId="1D0747DD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2D952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882835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Rozmiar  detektora - powierzchnia aktywna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7B5830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≥ 42 x 34 cm</w:t>
            </w:r>
          </w:p>
          <w:p w14:paraId="55F30898" w14:textId="1917F86D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5A5EBDCE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CB018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DC5525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Matryca obrazowa [pikseli]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1677CD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≥ 13 mln pikseli</w:t>
            </w:r>
          </w:p>
          <w:p w14:paraId="49FEABF8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TAK, podać</w:t>
            </w:r>
          </w:p>
        </w:tc>
      </w:tr>
      <w:tr w:rsidR="005B4701" w:rsidRPr="005B4701" w14:paraId="06842FEB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47AB3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41053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Wymiary zewnętrzne detektora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F31E31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≤ 46 x 39 cm</w:t>
            </w:r>
          </w:p>
          <w:p w14:paraId="2BD9EFB4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Tak, Podać</w:t>
            </w:r>
          </w:p>
        </w:tc>
      </w:tr>
      <w:tr w:rsidR="005B4701" w:rsidRPr="005B4701" w14:paraId="51FACE63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EFAB4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484EF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Rozmiar pojedynczego piksela detektora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BF9052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≤ 124 µm</w:t>
            </w:r>
          </w:p>
          <w:p w14:paraId="3010865D" w14:textId="74EFFEDA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0FEB0E6B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C93AB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49C995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Rozdzielczość przestrzenna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A4BE24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≥ 4 </w:t>
            </w:r>
            <w:proofErr w:type="spellStart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Lp</w:t>
            </w:r>
            <w:proofErr w:type="spellEnd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/mm</w:t>
            </w:r>
          </w:p>
          <w:p w14:paraId="791F1123" w14:textId="73E02FD5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5A947BDD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4DFD5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5BDABA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Maksymalne dopuszczalne obciążenie detektora na  całej powierzchni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E2DE13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≥ 150 kg</w:t>
            </w:r>
          </w:p>
          <w:p w14:paraId="5D6E43D6" w14:textId="55D47A6A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59DEFBA7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60BA02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CCA7B5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Waga detektora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4AA173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≤ 3,2kg</w:t>
            </w:r>
          </w:p>
          <w:p w14:paraId="1A207253" w14:textId="006B1424" w:rsidR="005B4701" w:rsidRPr="005B4701" w:rsidRDefault="00FF70C5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proofErr w:type="spellStart"/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</w:t>
            </w:r>
            <w:r w:rsidR="005B4701"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K</w:t>
            </w:r>
            <w:proofErr w:type="spellEnd"/>
            <w:r w:rsidR="005B4701"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5C4612A1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69149A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48371C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DQE – wydajność kwantowa detektorów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C366ED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-18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≥65% dla 0 </w:t>
            </w:r>
            <w:proofErr w:type="spellStart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lp</w:t>
            </w:r>
            <w:proofErr w:type="spellEnd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/mm</w:t>
            </w:r>
          </w:p>
          <w:p w14:paraId="59507AEC" w14:textId="0BF1E849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-18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544E8C94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594E4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D9F9C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Konstrukcja obudowy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90E0A9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-18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min. IPX3</w:t>
            </w:r>
          </w:p>
          <w:p w14:paraId="2407AE0E" w14:textId="5D1E913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-18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3C4B97EA" w14:textId="77777777" w:rsidTr="00AA544F"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3F5CF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A038E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Dedykowana osłona detektora do zdjęć </w:t>
            </w:r>
            <w:proofErr w:type="spellStart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bariatrycznych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573401" w14:textId="03129A5A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-18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09FC79DA" w14:textId="77777777" w:rsidTr="00725F13">
        <w:tc>
          <w:tcPr>
            <w:tcW w:w="70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B0FD26F" w14:textId="02A2B818" w:rsidR="005B4701" w:rsidRPr="005B4701" w:rsidRDefault="00EF1316" w:rsidP="001D645D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175EE1">
              <w:rPr>
                <w:rFonts w:ascii="Calibri" w:eastAsia="SimSun" w:hAnsi="Calibri" w:cs="Calibri"/>
                <w:b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Pozostałe wymagania/ serwis/ gwarancja</w:t>
            </w:r>
          </w:p>
        </w:tc>
      </w:tr>
      <w:tr w:rsidR="005B4701" w:rsidRPr="005B4701" w14:paraId="5856F90E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DB632F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8C463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Czas do pojawienia się obrazu na konsoli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D17EE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-18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  <w:t>≤5s</w:t>
            </w:r>
          </w:p>
          <w:p w14:paraId="1E9BF781" w14:textId="7C4269A9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-18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48114F85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D71F8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9EF72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Możliwości ładowania akumulatorów detektora w ładowarce wbudowanej w aparat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38C4F" w14:textId="3262029A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-18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12FC2B44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2488CB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0A7AB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Obsługa aparatu RTG poprzez monitor dotykowy stacji   technika – nastawianie parametrów ekspozycji i   obróbka obrazu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D0F61" w14:textId="32BCF3BF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50CB3546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148FB0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957CA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Monitor dedykowany do oferowanego aparatu, LCD, kolorowy dotykowy, min. 21”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995CE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15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≥ 21”</w:t>
            </w:r>
          </w:p>
          <w:p w14:paraId="75C4ED3B" w14:textId="3D1922D1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08D4D84C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C7A36F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D5AD77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Interfejs do sieci szpitalnej </w:t>
            </w:r>
            <w:proofErr w:type="spellStart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WiFi</w:t>
            </w:r>
            <w:proofErr w:type="spellEnd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i kablowy min. 100 </w:t>
            </w:r>
            <w:proofErr w:type="spellStart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Mbit</w:t>
            </w:r>
            <w:proofErr w:type="spellEnd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/s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6CADC1" w14:textId="304A915A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5CF6792E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7A9A9F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ABCBF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Wybór znacznika ustawienia pacjenta (np. Zdjęcie AP, L)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77D64F" w14:textId="012C862C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2F19DDF7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93BA71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646E00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Wybór parametrów obróbki obrazu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CADAC" w14:textId="1359B33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72BC49E7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6515CA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019DAE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Pobieranie listy pacjentów z systemu RIS poprzez mechanizm DICOM WORKLIST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AF7FF" w14:textId="071E2AB5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05C3B660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C169C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C2389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W trybie awaryjnym: (niesprawny system RIS): możliwość zarejestrowania pacjenta oraz badania z konsoli urządzenia generującego obrazy. Przełączenie metody rejestracji pacjenta oraz badania nie wymaga lokalnej/zdalnej interwencji serwisowej.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DBEF78" w14:textId="1384CAA0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3BBF5F45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821FE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7CF20D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Ilość obrazów w pamięci (w pełnej matrycy)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5EC254" w14:textId="2F7F2B3D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≥ 4000 obrazów 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66FF120B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B6A080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381E72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Regulacja okna obrazu, jasności, kontrastu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4F45A" w14:textId="258DF7DC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5BDE7905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416DF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E51EA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  <w:t>Funkcja obracania obrazu o dowolny kąt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293CDF" w14:textId="593FEDB2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26756C76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58E96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CBB4D6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Funkcja pozytyw – negatyw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E52CE3" w14:textId="71A065F8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14612A72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CEA7CA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79758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Powiększenie wybranego fragmentu obrazu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5F631" w14:textId="67E048E1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1AA2FEA5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A6056B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  <w:bookmarkStart w:id="1" w:name="_Hlk101260768"/>
            <w:bookmarkEnd w:id="1"/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AC7F0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Możliwość pomiarów długości, kątów, kątów </w:t>
            </w:r>
            <w:proofErr w:type="spellStart"/>
            <w:r w:rsidRPr="005B4701"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  <w:t>Cobba</w:t>
            </w:r>
            <w:proofErr w:type="spellEnd"/>
            <w:r w:rsidRPr="005B4701"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53BF2" w14:textId="43103AB4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437A5617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0FD2F5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D0B19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Zarządzanie bazą wykonanych badań oraz  listą pacjentów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F8EEF" w14:textId="4832D3D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4CF5D847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58DB7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5A8BC2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Funkcja wprowadzania: pola tekstowego w dowolnym miejscu na obrazie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B068FD" w14:textId="4FDE756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01957CC7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770119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71E5BE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Wyszukiwanie obrazów/badań na podstawie zadanych kryteriów, co najmniej: imię i nazwisko pacjenta, identyfikator pacjenta, data wykonania badania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74C57" w14:textId="63AB7E3E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5835FDBB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08AE0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C9023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Możliwość otwarcia zamkniętego badania i dodania nowego obrazu z dodatkowej ekspozycji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726F13" w14:textId="7E1FBF7B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5D924CAE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53C554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C5EB8C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Automatyczne zapisywanie  do systemu danych obrazowych DICOM o parametrach ekspozycji (</w:t>
            </w:r>
            <w:proofErr w:type="spellStart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kV</w:t>
            </w:r>
            <w:proofErr w:type="spellEnd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, </w:t>
            </w:r>
            <w:proofErr w:type="spellStart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mAs</w:t>
            </w:r>
            <w:proofErr w:type="spellEnd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dawka)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EA575D" w14:textId="18E63751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val="en-US"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6225AB57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4848E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val="en-US"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E1127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val="en-US" w:eastAsia="zh-CN" w:bidi="hi-IN"/>
                <w14:ligatures w14:val="none"/>
              </w:rPr>
            </w:pPr>
            <w:proofErr w:type="spellStart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val="en-US" w:eastAsia="zh-CN" w:bidi="hi-IN"/>
                <w14:ligatures w14:val="none"/>
              </w:rPr>
              <w:t>Interfejs</w:t>
            </w:r>
            <w:proofErr w:type="spellEnd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val="en-US" w:eastAsia="zh-CN" w:bidi="hi-IN"/>
                <w14:ligatures w14:val="none"/>
              </w:rPr>
              <w:t xml:space="preserve"> DICOM : DICOM 3.0, </w:t>
            </w:r>
            <w:proofErr w:type="spellStart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val="en-US" w:eastAsia="zh-CN" w:bidi="hi-IN"/>
                <w14:ligatures w14:val="none"/>
              </w:rPr>
              <w:t>Worklist</w:t>
            </w:r>
            <w:proofErr w:type="spellEnd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val="en-US" w:eastAsia="zh-CN" w:bidi="hi-IN"/>
                <w14:ligatures w14:val="none"/>
              </w:rPr>
              <w:t xml:space="preserve"> Manager, Modality Performed Procedure Step, Print, Send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4EFA3" w14:textId="30FBE995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6287FEB6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2B0EBB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10BE0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Przypisywanie własnych ustawień do programów anatomicznych oraz ich zapamiętanie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17874" w14:textId="72D8DAEA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77501BFF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36D27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F2D43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Zapisywanie obrazów  pacjentów w formacie DICOM na CD/DVD do archiwizacji w przypadku braku komunikacji z systemem PACS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830BE" w14:textId="0A125743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3EA2FA55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EFE1F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7C81A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Możliwość zdalnej diagnostyki serwisowej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442F1" w14:textId="2C88CDD6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1F914D07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6A6DF7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96376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W sytuacjach awaryjnych możliwość wykonania badań za pomocą kasety analogowej RTG lub cyfrowej CR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991B0" w14:textId="0A21F2F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73DBA3A7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4D51E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0B5FD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System antykolizyjny pozwalający na zatrzymanie napędu przy napotkaniu przeszkody z przodu aparatu </w:t>
            </w:r>
            <w:proofErr w:type="spellStart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rtg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429FCD" w14:textId="725120E3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1756A802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233FB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30F6D4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Maksymalna prędkość aparatu w ruchu  min.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A0A45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15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5 km/h</w:t>
            </w:r>
          </w:p>
          <w:p w14:paraId="40E8B815" w14:textId="1815EEDA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78EA24D8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780547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F699C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Wyłącznik bezpieczeństwa na aparacie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33400B" w14:textId="10FD1FEF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15C34888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9477C4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3796F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Napęd składający się z dwóch silników umożliwiający jazdę w przód i w tył oraz skręt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6925B" w14:textId="06528DC3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3D0232F3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C2384F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723A9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Maksymalna szerokość aparatu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1FF911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239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≤ 60 cm</w:t>
            </w:r>
          </w:p>
          <w:p w14:paraId="2B9A0997" w14:textId="0C10E470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</w:tc>
      </w:tr>
      <w:tr w:rsidR="005B4701" w:rsidRPr="005B4701" w14:paraId="3106295A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979F5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87224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Maksymalna waga aparatu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BF8328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15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≤ 460 kg</w:t>
            </w:r>
          </w:p>
          <w:p w14:paraId="62175239" w14:textId="4EA83680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, podać</w:t>
            </w:r>
          </w:p>
          <w:p w14:paraId="33BA337E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</w:tr>
      <w:tr w:rsidR="005B4701" w:rsidRPr="005B4701" w14:paraId="450508AC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D1C70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8DE1C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Długość aparatu w pozycji transportowej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DC7D1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239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≤ 130 cm, podać</w:t>
            </w:r>
          </w:p>
        </w:tc>
      </w:tr>
      <w:tr w:rsidR="005B4701" w:rsidRPr="005B4701" w14:paraId="71D972C3" w14:textId="77777777" w:rsidTr="00AA544F"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2A8639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C2D73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Teleskopowo składana, wspomagana silnikowo kolumna lampy RTG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84841" w14:textId="1C901C81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239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02D2B13B" w14:textId="77777777" w:rsidTr="00AA544F"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14952F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ABF222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Maksymalna wysokość aparatu w pozycji transportowej 140 cm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74D5D1" w14:textId="70E92F4B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ind w:right="239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67F0D4B8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5E385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566345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Oprogramowanie do analizy zdjęć odrzuconych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B4BE0" w14:textId="6C897486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79A25522" w14:textId="77777777" w:rsidTr="00AA544F"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D8DC2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40912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Pilot do bezprzewodowego wyzwalania ekspozycji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6CB6DB" w14:textId="1B4B43FD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537B6348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8ECD0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91E451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Okres pełnej, bez </w:t>
            </w:r>
            <w:proofErr w:type="spellStart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wyłączeń</w:t>
            </w:r>
            <w:proofErr w:type="spellEnd"/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 gwarancji dla wszystkich zaoferowanych elementów 24 miesiące</w:t>
            </w:r>
          </w:p>
          <w:p w14:paraId="11F0E1D4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i/>
                <w:iCs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432CB" w14:textId="317C0DDD" w:rsidR="005B4701" w:rsidRPr="005B4701" w:rsidRDefault="005B4701" w:rsidP="005B4701">
            <w:pPr>
              <w:widowControl w:val="0"/>
              <w:suppressAutoHyphens/>
              <w:autoSpaceDN w:val="0"/>
              <w:snapToGrid w:val="0"/>
              <w:spacing w:before="100" w:after="100" w:line="288" w:lineRule="auto"/>
              <w:textAlignment w:val="baseline"/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08C3E2E8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9C9A06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CD9BFD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Gwarancja dostępności części zamiennych – min. 10 lat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E62182" w14:textId="6DF6286D" w:rsidR="005B4701" w:rsidRPr="005B4701" w:rsidRDefault="005B4701" w:rsidP="005B4701">
            <w:pPr>
              <w:widowControl w:val="0"/>
              <w:suppressAutoHyphens/>
              <w:autoSpaceDN w:val="0"/>
              <w:spacing w:before="100" w:after="100" w:line="288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200FBE4C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E49E6B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9E5B4B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Wszystkie czynności serwisowe i uruchomienie sprzętu oraz szkolenie w miejscu wskazanym przez Zamawiającego.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11FB8" w14:textId="395B91ED" w:rsidR="005B4701" w:rsidRPr="005B4701" w:rsidRDefault="005B4701" w:rsidP="005B4701">
            <w:pPr>
              <w:widowControl w:val="0"/>
              <w:suppressAutoHyphens/>
              <w:autoSpaceDN w:val="0"/>
              <w:spacing w:before="100" w:after="100" w:line="288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05753670" w14:textId="77777777" w:rsidTr="00AA544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42854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BD345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Instrukcje obsługi w języku polskim w formie elektronicznej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34ACBF" w14:textId="7C0F4485" w:rsidR="005B4701" w:rsidRPr="005B4701" w:rsidRDefault="005B4701" w:rsidP="005B4701">
            <w:pPr>
              <w:widowControl w:val="0"/>
              <w:suppressAutoHyphens/>
              <w:autoSpaceDN w:val="0"/>
              <w:spacing w:before="100" w:after="100" w:line="288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76FD0D81" w14:textId="77777777" w:rsidTr="00AA544F"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B61690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C9522" w14:textId="77777777" w:rsidR="005B4701" w:rsidRPr="005B4701" w:rsidRDefault="005B4701" w:rsidP="005B470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  <w:r w:rsidRPr="005B4701">
              <w:rPr>
                <w:rFonts w:ascii="Calibri" w:eastAsia="Times New Roma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  <w:t>Głośność pracy aparatu przystosowana do zastosowań m. in na oddziałach pediatrycznych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423F3F" w14:textId="77777777" w:rsidR="005B4701" w:rsidRPr="005B4701" w:rsidRDefault="005B4701" w:rsidP="005B4701">
            <w:pPr>
              <w:suppressAutoHyphens/>
              <w:autoSpaceDN w:val="0"/>
              <w:spacing w:before="100" w:after="100" w:line="288" w:lineRule="auto"/>
              <w:textAlignment w:val="baseline"/>
              <w:rPr>
                <w:rFonts w:ascii="Calibri" w:eastAsia="Times New Roma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  <w:r w:rsidRPr="005B4701">
              <w:rPr>
                <w:rFonts w:ascii="Calibri" w:eastAsia="Times New Roma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  <w:t xml:space="preserve">≤ 60 </w:t>
            </w:r>
            <w:proofErr w:type="spellStart"/>
            <w:r w:rsidRPr="005B4701">
              <w:rPr>
                <w:rFonts w:ascii="Calibri" w:eastAsia="Times New Roma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  <w:t>dBa</w:t>
            </w:r>
            <w:proofErr w:type="spellEnd"/>
          </w:p>
          <w:p w14:paraId="74814480" w14:textId="15581D17" w:rsidR="005B4701" w:rsidRPr="005B4701" w:rsidRDefault="005B4701" w:rsidP="005B4701">
            <w:pPr>
              <w:widowControl w:val="0"/>
              <w:suppressAutoHyphens/>
              <w:autoSpaceDN w:val="0"/>
              <w:spacing w:before="100" w:after="100" w:line="288" w:lineRule="auto"/>
              <w:textAlignment w:val="baseline"/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  <w:r w:rsidRPr="005B4701"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  <w:t>, podać</w:t>
            </w:r>
          </w:p>
        </w:tc>
      </w:tr>
      <w:tr w:rsidR="005B4701" w:rsidRPr="005B4701" w14:paraId="4FD7DDA3" w14:textId="77777777" w:rsidTr="00AA544F"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BF629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F7D1B" w14:textId="77777777" w:rsidR="005B4701" w:rsidRPr="005B4701" w:rsidRDefault="005B4701" w:rsidP="005B470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  <w:r w:rsidRPr="005B4701">
              <w:rPr>
                <w:rFonts w:ascii="Calibri" w:eastAsia="Times New Roma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  <w:t>Oprogramowanie kratki wirtualnej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0F321A" w14:textId="6CDC04F7" w:rsidR="005B4701" w:rsidRPr="005B4701" w:rsidRDefault="005B4701" w:rsidP="005B4701">
            <w:pPr>
              <w:widowControl w:val="0"/>
              <w:suppressAutoHyphens/>
              <w:autoSpaceDN w:val="0"/>
              <w:spacing w:before="100" w:after="100" w:line="288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77ACDD42" w14:textId="77777777" w:rsidTr="00AA544F"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E91A1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5980A" w14:textId="77777777" w:rsidR="005B4701" w:rsidRPr="005B4701" w:rsidRDefault="005B4701" w:rsidP="005B470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  <w:r w:rsidRPr="005B4701">
              <w:rPr>
                <w:rFonts w:ascii="Calibri" w:eastAsia="Times New Roma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  <w:t>Oprogramowanie do szybkiej poprawy wizualizacji rur i cewników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6AD92" w14:textId="4C05430F" w:rsidR="005B4701" w:rsidRPr="005B4701" w:rsidRDefault="005B4701" w:rsidP="005B4701">
            <w:pPr>
              <w:widowControl w:val="0"/>
              <w:suppressAutoHyphens/>
              <w:autoSpaceDN w:val="0"/>
              <w:spacing w:before="100" w:after="100" w:line="288" w:lineRule="auto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kern w:val="3"/>
                <w:sz w:val="18"/>
                <w:szCs w:val="18"/>
                <w:lang w:eastAsia="zh-CN" w:bidi="hi-IN"/>
                <w14:ligatures w14:val="none"/>
              </w:rPr>
              <w:t>Tak</w:t>
            </w:r>
          </w:p>
        </w:tc>
      </w:tr>
      <w:tr w:rsidR="005B4701" w:rsidRPr="005B4701" w14:paraId="63B856CB" w14:textId="77777777" w:rsidTr="00AA544F"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12EAE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88CDF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Arial" w:hAnsi="Calibri" w:cs="Calibri"/>
                <w:bCs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Arial" w:hAnsi="Calibri" w:cs="Calibri"/>
                <w:bCs/>
                <w:kern w:val="3"/>
                <w:sz w:val="18"/>
                <w:szCs w:val="18"/>
                <w:lang w:eastAsia="zh-CN" w:bidi="hi-IN"/>
                <w14:ligatures w14:val="none"/>
              </w:rPr>
              <w:t>Oparte na rozwiązaniu w chmurze oprogramowanie do zarządzania zasobami, które zapewnia całodobowy wgląd w dane operacyjne aparatu dotyczące jego wykorzystania, dostęp do archiwalnych raportów serwisowych oraz otwieranie zgłoszeń serwisowych.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121AD" w14:textId="05EA40C3" w:rsidR="005B4701" w:rsidRPr="005B4701" w:rsidRDefault="00647ADF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3"/>
                <w:sz w:val="18"/>
                <w:szCs w:val="18"/>
                <w:lang w:eastAsia="ar-SA" w:bidi="hi-IN"/>
                <w14:ligatures w14:val="none"/>
              </w:rPr>
            </w:pPr>
            <w:r>
              <w:rPr>
                <w:rFonts w:ascii="Calibri" w:eastAsia="Times New Roman" w:hAnsi="Calibri" w:cs="Calibri"/>
                <w:kern w:val="3"/>
                <w:sz w:val="18"/>
                <w:szCs w:val="18"/>
                <w:lang w:eastAsia="ar-SA" w:bidi="hi-IN"/>
                <w14:ligatures w14:val="none"/>
              </w:rPr>
              <w:t>Tak/</w:t>
            </w:r>
            <w:r w:rsidR="005B4701" w:rsidRPr="005B4701">
              <w:rPr>
                <w:rFonts w:ascii="Calibri" w:eastAsia="Times New Roman" w:hAnsi="Calibri" w:cs="Calibri"/>
                <w:kern w:val="3"/>
                <w:sz w:val="18"/>
                <w:szCs w:val="18"/>
                <w:lang w:eastAsia="ar-SA" w:bidi="hi-IN"/>
                <w14:ligatures w14:val="none"/>
              </w:rPr>
              <w:t xml:space="preserve"> podać nazwę</w:t>
            </w:r>
          </w:p>
        </w:tc>
      </w:tr>
      <w:tr w:rsidR="005B4701" w:rsidRPr="005B4701" w14:paraId="245111F2" w14:textId="77777777" w:rsidTr="00AA544F"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69F3C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79371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Arial" w:hAnsi="Calibri" w:cs="Calibri"/>
                <w:bCs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Arial" w:hAnsi="Calibri" w:cs="Calibri"/>
                <w:bCs/>
                <w:kern w:val="3"/>
                <w:sz w:val="18"/>
                <w:szCs w:val="18"/>
                <w:lang w:eastAsia="zh-CN" w:bidi="hi-IN"/>
                <w14:ligatures w14:val="none"/>
              </w:rPr>
              <w:t>Aplikacja mobilna działająca w czasie rzeczywistym, która zapewnia całodobowe aktualizacje i wnikliwe informacje o stanie i wydajności zasobów m. in. w formie notyfikacji na urządzeniu mobilnym a także otwieranie zgłoszeń serwisowych i ich monitorowanie w czasie rzeczywistym.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603D4D" w14:textId="36DC4A6E" w:rsidR="005B4701" w:rsidRPr="005B4701" w:rsidRDefault="00647ADF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3"/>
                <w:sz w:val="18"/>
                <w:szCs w:val="18"/>
                <w:lang w:eastAsia="ar-SA" w:bidi="hi-IN"/>
                <w14:ligatures w14:val="none"/>
              </w:rPr>
            </w:pPr>
            <w:r>
              <w:rPr>
                <w:rFonts w:ascii="Calibri" w:eastAsia="Times New Roman" w:hAnsi="Calibri" w:cs="Calibri"/>
                <w:kern w:val="3"/>
                <w:sz w:val="18"/>
                <w:szCs w:val="18"/>
                <w:lang w:eastAsia="ar-SA" w:bidi="hi-IN"/>
                <w14:ligatures w14:val="none"/>
              </w:rPr>
              <w:t>Tak/</w:t>
            </w:r>
            <w:r w:rsidR="005B4701" w:rsidRPr="005B4701">
              <w:rPr>
                <w:rFonts w:ascii="Calibri" w:eastAsia="Times New Roman" w:hAnsi="Calibri" w:cs="Calibri"/>
                <w:kern w:val="3"/>
                <w:sz w:val="18"/>
                <w:szCs w:val="18"/>
                <w:lang w:eastAsia="ar-SA" w:bidi="hi-IN"/>
                <w14:ligatures w14:val="none"/>
              </w:rPr>
              <w:t xml:space="preserve"> podać nazwę</w:t>
            </w:r>
          </w:p>
        </w:tc>
      </w:tr>
      <w:tr w:rsidR="005B4701" w:rsidRPr="005B4701" w14:paraId="6935EA7D" w14:textId="77777777" w:rsidTr="00AA544F"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2A40DD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730DB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  <w:t>Oprogramowanie  umożliwiające  wykrywanie</w:t>
            </w:r>
          </w:p>
          <w:p w14:paraId="1BEA21D8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  <w:t>(min. oznaczanie  w sposób  graficzny)</w:t>
            </w:r>
          </w:p>
          <w:p w14:paraId="00211E9C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  <w:t>przypadków odmy płucnej oparte o algorytm</w:t>
            </w:r>
          </w:p>
          <w:p w14:paraId="119FF08F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  <w:t>sztucznej inteligencji  (dokładność detekcji</w:t>
            </w:r>
          </w:p>
          <w:p w14:paraId="3FDC6608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  <w:t>min.  AUC&gt;95%) – zintegrowane  z</w:t>
            </w:r>
          </w:p>
          <w:p w14:paraId="05431F14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  <w:t>oprogramowaniem  konsoli  akwizycyjnej.</w:t>
            </w:r>
          </w:p>
          <w:p w14:paraId="7B0BE39B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  <w:t>Algorytm (oprogramowanie)  musi posiadać</w:t>
            </w:r>
          </w:p>
          <w:p w14:paraId="1227AAFF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Calibri" w:eastAsia="Arial" w:hAnsi="Calibri" w:cs="Calibri"/>
                <w:bCs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Arial" w:hAnsi="Calibri" w:cs="Calibri"/>
                <w:bCs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  <w:t>Deklarację Zgodności  oraz powiadomienie.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D7AB84" w14:textId="7AF42D46" w:rsidR="005B4701" w:rsidRPr="005B4701" w:rsidRDefault="00647ADF" w:rsidP="005B4701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3"/>
                <w:sz w:val="18"/>
                <w:szCs w:val="18"/>
                <w:lang w:eastAsia="ar-SA" w:bidi="hi-IN"/>
                <w14:ligatures w14:val="none"/>
              </w:rPr>
            </w:pPr>
            <w:r>
              <w:rPr>
                <w:rFonts w:ascii="Calibri" w:eastAsia="Times New Roman" w:hAnsi="Calibri" w:cs="Calibri"/>
                <w:kern w:val="3"/>
                <w:sz w:val="18"/>
                <w:szCs w:val="18"/>
                <w:lang w:eastAsia="ar-SA" w:bidi="hi-IN"/>
                <w14:ligatures w14:val="none"/>
              </w:rPr>
              <w:t>Tak/</w:t>
            </w:r>
            <w:r w:rsidR="005B4701" w:rsidRPr="005B4701">
              <w:rPr>
                <w:rFonts w:ascii="Calibri" w:eastAsia="Times New Roman" w:hAnsi="Calibri" w:cs="Calibri"/>
                <w:kern w:val="3"/>
                <w:sz w:val="18"/>
                <w:szCs w:val="18"/>
                <w:lang w:eastAsia="ar-SA" w:bidi="hi-IN"/>
                <w14:ligatures w14:val="none"/>
              </w:rPr>
              <w:t xml:space="preserve"> podać nazwę</w:t>
            </w:r>
          </w:p>
        </w:tc>
      </w:tr>
      <w:tr w:rsidR="005B4701" w:rsidRPr="005B4701" w14:paraId="2050C686" w14:textId="77777777" w:rsidTr="00AA544F"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71B60B" w14:textId="77777777" w:rsidR="005B4701" w:rsidRPr="005B4701" w:rsidRDefault="005B4701" w:rsidP="005B4701">
            <w:pPr>
              <w:widowControl w:val="0"/>
              <w:numPr>
                <w:ilvl w:val="0"/>
                <w:numId w:val="26"/>
              </w:numPr>
              <w:suppressAutoHyphens/>
              <w:autoSpaceDN w:val="0"/>
              <w:snapToGrid w:val="0"/>
              <w:spacing w:before="100" w:after="100" w:line="288" w:lineRule="auto"/>
              <w:jc w:val="center"/>
              <w:textAlignment w:val="baseline"/>
              <w:rPr>
                <w:rFonts w:ascii="Calibri" w:eastAsia="SimSun" w:hAnsi="Calibri" w:cs="Calibri"/>
                <w:color w:val="000000"/>
                <w:kern w:val="3"/>
                <w:sz w:val="18"/>
                <w:szCs w:val="18"/>
                <w:lang w:eastAsia="ar-SA" w:bidi="hi-IN"/>
                <w14:ligatures w14:val="none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1AEC5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Calibri" w:eastAsia="SimSun" w:hAnsi="Calibri" w:cs="Calibri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  <w:t xml:space="preserve">Oprogramowanie do automatycznej detekcji rurki dotchawicznej na obrazach klatki piersiowej </w:t>
            </w:r>
            <w:r w:rsidRPr="005B4701"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  <w:lastRenderedPageBreak/>
              <w:t xml:space="preserve">(dokładność wykrywania AUC </w:t>
            </w:r>
            <w:r w:rsidRPr="005B4701">
              <w:rPr>
                <w:rFonts w:ascii="Calibri" w:eastAsia="Times New Roma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  <w:t>≥</w:t>
            </w:r>
            <w:r w:rsidRPr="005B4701"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  <w:t>95%) wraz z automatycznym pomiarem odległości w pionie od końcówki rurki dotchawicznej do ostrogi tchawicy.</w:t>
            </w:r>
          </w:p>
          <w:p w14:paraId="237A8F30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  <w:t>Algorytm (oprogramowanie)  musi posiadać</w:t>
            </w:r>
          </w:p>
          <w:p w14:paraId="2FD3F330" w14:textId="77777777" w:rsidR="005B4701" w:rsidRPr="005B4701" w:rsidRDefault="005B4701" w:rsidP="005B4701">
            <w:pPr>
              <w:widowControl w:val="0"/>
              <w:suppressAutoHyphens/>
              <w:autoSpaceDN w:val="0"/>
              <w:spacing w:after="0" w:line="100" w:lineRule="atLeast"/>
              <w:textAlignment w:val="baseline"/>
              <w:rPr>
                <w:rFonts w:ascii="Calibri" w:eastAsia="SimSun" w:hAnsi="Calibri" w:cs="Calibri"/>
                <w:bCs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</w:pPr>
            <w:r w:rsidRPr="005B4701">
              <w:rPr>
                <w:rFonts w:ascii="Calibri" w:eastAsia="SimSun" w:hAnsi="Calibri" w:cs="Calibri"/>
                <w:bCs/>
                <w:color w:val="000000"/>
                <w:spacing w:val="-2"/>
                <w:kern w:val="3"/>
                <w:sz w:val="18"/>
                <w:szCs w:val="18"/>
                <w:lang w:eastAsia="zh-CN" w:bidi="hi-IN"/>
                <w14:ligatures w14:val="none"/>
              </w:rPr>
              <w:t>Deklarację Zgodności  oraz powiadomienie.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254E9A" w14:textId="5CD8A520" w:rsidR="005B4701" w:rsidRPr="005B4701" w:rsidRDefault="005B4701" w:rsidP="00647ADF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kern w:val="3"/>
                <w:sz w:val="18"/>
                <w:szCs w:val="18"/>
                <w:lang w:eastAsia="ar-SA" w:bidi="hi-IN"/>
                <w14:ligatures w14:val="none"/>
              </w:rPr>
            </w:pPr>
            <w:r>
              <w:rPr>
                <w:rFonts w:ascii="Calibri" w:eastAsia="Times New Roman" w:hAnsi="Calibri" w:cs="Calibri"/>
                <w:kern w:val="3"/>
                <w:sz w:val="18"/>
                <w:szCs w:val="18"/>
                <w:lang w:eastAsia="ar-SA" w:bidi="hi-IN"/>
                <w14:ligatures w14:val="none"/>
              </w:rPr>
              <w:lastRenderedPageBreak/>
              <w:t>Tak/</w:t>
            </w:r>
            <w:r w:rsidRPr="005B4701">
              <w:rPr>
                <w:rFonts w:ascii="Calibri" w:eastAsia="Times New Roman" w:hAnsi="Calibri" w:cs="Calibri"/>
                <w:kern w:val="3"/>
                <w:sz w:val="18"/>
                <w:szCs w:val="18"/>
                <w:lang w:eastAsia="ar-SA" w:bidi="hi-IN"/>
                <w14:ligatures w14:val="none"/>
              </w:rPr>
              <w:t xml:space="preserve"> podać nazwę</w:t>
            </w:r>
          </w:p>
        </w:tc>
      </w:tr>
    </w:tbl>
    <w:p w14:paraId="6CB59187" w14:textId="77777777" w:rsidR="005B4701" w:rsidRDefault="005B4701" w:rsidP="005B4701">
      <w:pPr>
        <w:tabs>
          <w:tab w:val="left" w:pos="8385"/>
        </w:tabs>
        <w:rPr>
          <w:rFonts w:ascii="Calibri" w:hAnsi="Calibri" w:cs="Calibri"/>
          <w:b/>
          <w:sz w:val="24"/>
          <w:szCs w:val="24"/>
        </w:rPr>
      </w:pPr>
    </w:p>
    <w:p w14:paraId="229189E5" w14:textId="77777777" w:rsidR="005B4701" w:rsidRDefault="005B4701" w:rsidP="005B4701">
      <w:pPr>
        <w:tabs>
          <w:tab w:val="left" w:pos="8385"/>
        </w:tabs>
      </w:pPr>
    </w:p>
    <w:p w14:paraId="124B77D0" w14:textId="5F162907" w:rsidR="00AA544F" w:rsidRPr="00645EF3" w:rsidRDefault="00AA544F" w:rsidP="005B4701">
      <w:pPr>
        <w:tabs>
          <w:tab w:val="left" w:pos="8385"/>
        </w:tabs>
        <w:rPr>
          <w:rFonts w:ascii="Calibri" w:hAnsi="Calibri" w:cs="Calibri"/>
        </w:rPr>
      </w:pPr>
      <w:r w:rsidRPr="00645EF3">
        <w:rPr>
          <w:rFonts w:ascii="Calibri" w:hAnsi="Calibri" w:cs="Calibri"/>
        </w:rPr>
        <w:t>Część 4</w:t>
      </w:r>
    </w:p>
    <w:p w14:paraId="015B5F65" w14:textId="77777777" w:rsidR="00AA544F" w:rsidRPr="00645EF3" w:rsidRDefault="00AA544F" w:rsidP="00AA544F">
      <w:pPr>
        <w:rPr>
          <w:rFonts w:ascii="Calibri" w:hAnsi="Calibri" w:cs="Calibri"/>
          <w:b/>
        </w:rPr>
      </w:pPr>
      <w:r w:rsidRPr="00645EF3">
        <w:rPr>
          <w:rFonts w:ascii="Calibri" w:hAnsi="Calibri" w:cs="Calibri"/>
          <w:b/>
        </w:rPr>
        <w:t>Aparat rentgenowski typy „ramię C” – 1 sztuka.</w:t>
      </w:r>
    </w:p>
    <w:p w14:paraId="53B2D9EC" w14:textId="377D143C" w:rsidR="00AA544F" w:rsidRPr="00AA544F" w:rsidRDefault="00AA544F" w:rsidP="00AA544F"/>
    <w:tbl>
      <w:tblPr>
        <w:tblW w:w="3609" w:type="pct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0"/>
        <w:gridCol w:w="6135"/>
      </w:tblGrid>
      <w:tr w:rsidR="00EF1316" w:rsidRPr="006D27F4" w14:paraId="3105E394" w14:textId="77777777" w:rsidTr="004D1A40">
        <w:trPr>
          <w:trHeight w:val="1025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4CCA5B" w14:textId="77777777" w:rsidR="00EF1316" w:rsidRPr="006D27F4" w:rsidRDefault="00EF1316" w:rsidP="00AA54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b/>
                <w:kern w:val="0"/>
                <w:sz w:val="18"/>
                <w:szCs w:val="18"/>
                <w:lang w:eastAsia="pl-PL"/>
                <w14:ligatures w14:val="none"/>
              </w:rPr>
              <w:t>Lp.</w:t>
            </w: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FBD29C" w14:textId="77777777" w:rsidR="00EF1316" w:rsidRPr="006D27F4" w:rsidRDefault="00EF1316" w:rsidP="00AA54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b/>
                <w:kern w:val="0"/>
                <w:sz w:val="18"/>
                <w:szCs w:val="18"/>
                <w:lang w:eastAsia="pl-PL"/>
                <w14:ligatures w14:val="none"/>
              </w:rPr>
              <w:t>Parametry wymagane</w:t>
            </w:r>
          </w:p>
        </w:tc>
      </w:tr>
      <w:tr w:rsidR="00EF1316" w:rsidRPr="006D27F4" w14:paraId="7686BE70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88041" w14:textId="77777777" w:rsidR="00EF1316" w:rsidRPr="006D27F4" w:rsidRDefault="00EF1316" w:rsidP="00AA54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D0F22" w14:textId="77777777" w:rsidR="00EF1316" w:rsidRPr="006D27F4" w:rsidRDefault="00EF1316" w:rsidP="00AA544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A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  <w:t xml:space="preserve">Aparat nowy, </w:t>
            </w:r>
            <w:proofErr w:type="spellStart"/>
            <w:r w:rsidRPr="006D27F4"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  <w:t>nierekondycjonowany</w:t>
            </w:r>
            <w:proofErr w:type="spellEnd"/>
            <w:r w:rsidRPr="006D27F4"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  <w:t xml:space="preserve">, w fabrycznym opakowaniu, </w:t>
            </w:r>
            <w:proofErr w:type="spellStart"/>
            <w:r w:rsidRPr="006D27F4"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  <w:t>niepodemonstracyjny</w:t>
            </w:r>
            <w:proofErr w:type="spellEnd"/>
          </w:p>
        </w:tc>
      </w:tr>
      <w:tr w:rsidR="00AE00FB" w:rsidRPr="006D27F4" w14:paraId="3CD6587F" w14:textId="77777777" w:rsidTr="00AE00FB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F1ED4CB" w14:textId="3C5AE2D5" w:rsidR="00AE00FB" w:rsidRPr="001D645D" w:rsidRDefault="00AE00FB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b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</w:pPr>
            <w:r w:rsidRPr="001D645D">
              <w:rPr>
                <w:rFonts w:ascii="Calibri" w:eastAsia="Times New Roman" w:hAnsi="Calibri" w:cs="Calibri"/>
                <w:b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Generator</w:t>
            </w:r>
          </w:p>
        </w:tc>
      </w:tr>
      <w:tr w:rsidR="00EF1316" w:rsidRPr="006D27F4" w14:paraId="70E35A1C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83DB3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3BC51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Zasilanie jednofazowe 230 v/50 </w:t>
            </w: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Hz</w:t>
            </w:r>
            <w:proofErr w:type="spellEnd"/>
          </w:p>
        </w:tc>
      </w:tr>
      <w:tr w:rsidR="00EF1316" w:rsidRPr="006D27F4" w14:paraId="3823052B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4DC6E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95655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Zakres dopuszczalnych wahań napięcia zasilającego +/- 10%</w:t>
            </w:r>
          </w:p>
        </w:tc>
      </w:tr>
      <w:tr w:rsidR="00EF1316" w:rsidRPr="006D27F4" w14:paraId="1A9EF663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A0828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7AF95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Nominalna Moc generatora min.</w:t>
            </w:r>
            <w:r w:rsidRPr="006D27F4">
              <w:rPr>
                <w:rFonts w:ascii="Calibri" w:eastAsia="Times New Roman" w:hAnsi="Calibri" w:cs="Calibri"/>
                <w:color w:val="000000"/>
                <w:spacing w:val="-1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 2 kW </w:t>
            </w:r>
          </w:p>
        </w:tc>
      </w:tr>
      <w:tr w:rsidR="00EF1316" w:rsidRPr="006D27F4" w14:paraId="1BFF4906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EE651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68DA9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Typ generatora, wysokiej częstotliwości min. 40 kHz</w:t>
            </w:r>
          </w:p>
        </w:tc>
      </w:tr>
      <w:tr w:rsidR="00EF1316" w:rsidRPr="006D27F4" w14:paraId="667F15EC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12FF7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9E6D4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Prąd radiografii cyfrowej min. 20 </w:t>
            </w: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mA</w:t>
            </w:r>
            <w:proofErr w:type="spellEnd"/>
          </w:p>
        </w:tc>
      </w:tr>
      <w:tr w:rsidR="00EF1316" w:rsidRPr="006D27F4" w14:paraId="06449CD5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8EA68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5724C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Układ minimalizujący dawkę przy </w:t>
            </w: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skopii</w:t>
            </w:r>
            <w:proofErr w:type="spellEnd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 min. 50%</w:t>
            </w:r>
          </w:p>
        </w:tc>
      </w:tr>
      <w:tr w:rsidR="00EF1316" w:rsidRPr="006D27F4" w14:paraId="7DAEF31A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1435D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2122B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Zakres napięć fluoroskopii i radiografii 40-110 </w:t>
            </w: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kV</w:t>
            </w:r>
            <w:proofErr w:type="spellEnd"/>
          </w:p>
        </w:tc>
      </w:tr>
      <w:tr w:rsidR="00EF1316" w:rsidRPr="006D27F4" w14:paraId="502549A5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13830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55A23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Automatyka doboru parametrów </w:t>
            </w: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skopii</w:t>
            </w:r>
            <w:proofErr w:type="spellEnd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 </w:t>
            </w:r>
          </w:p>
        </w:tc>
      </w:tr>
      <w:tr w:rsidR="00EF1316" w:rsidRPr="006D27F4" w14:paraId="4411D0FD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71F26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2D755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Skopia pulsacyjna min. 20p/s (oszczędność dawki względem skopi ciągłej)</w:t>
            </w:r>
          </w:p>
        </w:tc>
      </w:tr>
      <w:tr w:rsidR="00EF1316" w:rsidRPr="006D27F4" w14:paraId="470D0ECD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B6162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3E6E2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Kontrola czasu trwania pulsu min. w zakresie 10-23ms</w:t>
            </w:r>
          </w:p>
        </w:tc>
      </w:tr>
      <w:tr w:rsidR="00AE00FB" w:rsidRPr="006D27F4" w14:paraId="13B33E00" w14:textId="77777777" w:rsidTr="00AE00FB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1A1A60D" w14:textId="77777777" w:rsidR="00AE00FB" w:rsidRPr="006D27F4" w:rsidRDefault="00AE00FB" w:rsidP="00AA544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Lampa </w:t>
            </w:r>
          </w:p>
        </w:tc>
      </w:tr>
      <w:tr w:rsidR="00EF1316" w:rsidRPr="006D27F4" w14:paraId="0D7A9C16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E4BFC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5DA8C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Lampa ze stacjonarną anodą jednoogniskowa </w:t>
            </w:r>
          </w:p>
        </w:tc>
      </w:tr>
      <w:tr w:rsidR="00EF1316" w:rsidRPr="006D27F4" w14:paraId="3D988A08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2B522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BBB95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Pojemność cieplna anody min 85 </w:t>
            </w: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kHU</w:t>
            </w:r>
            <w:proofErr w:type="spellEnd"/>
          </w:p>
        </w:tc>
      </w:tr>
      <w:tr w:rsidR="00EF1316" w:rsidRPr="006D27F4" w14:paraId="4E62EA6B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41AF7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B4933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Pojemność cieplna kołpaka min 1 100 </w:t>
            </w: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kHU</w:t>
            </w:r>
            <w:proofErr w:type="spellEnd"/>
          </w:p>
        </w:tc>
      </w:tr>
      <w:tr w:rsidR="00EF1316" w:rsidRPr="006D27F4" w14:paraId="68FEDBFE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7F053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B77BE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Szybkość chłodzenia anody min 51 </w:t>
            </w: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kHU</w:t>
            </w:r>
            <w:proofErr w:type="spellEnd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/min</w:t>
            </w:r>
          </w:p>
        </w:tc>
      </w:tr>
      <w:tr w:rsidR="00EF1316" w:rsidRPr="006D27F4" w14:paraId="67BFFFD4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A95F6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7CD6C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Kolimator typu IRIS </w:t>
            </w:r>
          </w:p>
        </w:tc>
      </w:tr>
      <w:tr w:rsidR="00EF1316" w:rsidRPr="006D27F4" w14:paraId="3B0B36B1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6678B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F1F2F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Kolimator szczelinowy z rotacją</w:t>
            </w:r>
          </w:p>
        </w:tc>
      </w:tr>
      <w:tr w:rsidR="00EF1316" w:rsidRPr="006D27F4" w14:paraId="11ECB280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DF466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5CD90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Ustawienie kolimatorów na zamrożonym obrazie bez użycia promieniowania</w:t>
            </w:r>
          </w:p>
        </w:tc>
      </w:tr>
      <w:tr w:rsidR="00AE00FB" w:rsidRPr="006D27F4" w14:paraId="3EEF2F4F" w14:textId="77777777" w:rsidTr="00AE00FB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07D525B" w14:textId="77777777" w:rsidR="00AE00FB" w:rsidRPr="006D27F4" w:rsidRDefault="00AE00FB" w:rsidP="00AA544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Wózek z ramieniem C</w:t>
            </w:r>
          </w:p>
        </w:tc>
      </w:tr>
      <w:tr w:rsidR="00EF1316" w:rsidRPr="006D27F4" w14:paraId="7B60740C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6C6D5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6D11E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Głębokość ramienia C min. 67 cm</w:t>
            </w:r>
          </w:p>
        </w:tc>
      </w:tr>
      <w:tr w:rsidR="00EF1316" w:rsidRPr="006D27F4" w14:paraId="15D11E94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0F642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40C3B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Odległość kołpak - wzmacniacz obrazu (wolna przestrzeń) min. 75 cm</w:t>
            </w:r>
          </w:p>
        </w:tc>
      </w:tr>
      <w:tr w:rsidR="00EF1316" w:rsidRPr="006D27F4" w14:paraId="5119DC49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ED4F5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C6F88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Zakres ruchu poziomego ramienia C min. 22 cm</w:t>
            </w:r>
          </w:p>
        </w:tc>
      </w:tr>
      <w:tr w:rsidR="00EF1316" w:rsidRPr="006D27F4" w14:paraId="13D4A9CB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4B1DC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840DA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Zakres ruchu pionowego ramienia C min. 42 cm</w:t>
            </w:r>
          </w:p>
        </w:tc>
      </w:tr>
      <w:tr w:rsidR="00EF1316" w:rsidRPr="006D27F4" w14:paraId="3BC2B96D" w14:textId="77777777" w:rsidTr="004D1A40">
        <w:trPr>
          <w:trHeight w:val="615"/>
        </w:trPr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28E1C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2BF50" w14:textId="77777777" w:rsidR="00EF1316" w:rsidRPr="006D27F4" w:rsidRDefault="00EF1316" w:rsidP="00AA544F">
            <w:pPr>
              <w:suppressAutoHyphens/>
              <w:spacing w:before="60" w:after="200" w:line="288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Zakres obroty ramienia C wokół osi pionowej (Wig-Wag) min. 20°</w:t>
            </w:r>
          </w:p>
        </w:tc>
      </w:tr>
      <w:tr w:rsidR="00EF1316" w:rsidRPr="006D27F4" w14:paraId="700BF25B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05633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7C6EE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Zmotoryzowany ruch pionowy </w:t>
            </w:r>
          </w:p>
        </w:tc>
      </w:tr>
      <w:tr w:rsidR="00EF1316" w:rsidRPr="006D27F4" w14:paraId="3611B30E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D8A0B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57A93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Całkowity zakres obrotu ramienia wokół osi poziomej min +-225</w:t>
            </w:r>
          </w:p>
        </w:tc>
      </w:tr>
      <w:tr w:rsidR="00EF1316" w:rsidRPr="006D27F4" w14:paraId="00097E44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EFD25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26536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Zakres ruchu orbitalnego min. 130°</w:t>
            </w:r>
          </w:p>
        </w:tc>
      </w:tr>
      <w:tr w:rsidR="00EF1316" w:rsidRPr="006D27F4" w14:paraId="05264DA8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DB0ED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92CBE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Ramie C zbalansowane w każdej pozycji</w:t>
            </w:r>
          </w:p>
        </w:tc>
      </w:tr>
      <w:tr w:rsidR="00EF1316" w:rsidRPr="006D27F4" w14:paraId="336724C0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DD397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B0C1D" w14:textId="77777777" w:rsidR="00EF1316" w:rsidRPr="006D27F4" w:rsidRDefault="00EF1316" w:rsidP="00AA544F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Urządzenie zabezpieczające przed najeżdżaniem na leżące przewody</w:t>
            </w:r>
          </w:p>
        </w:tc>
      </w:tr>
      <w:tr w:rsidR="00EF1316" w:rsidRPr="006D27F4" w14:paraId="59F52D39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999BE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BC626" w14:textId="77777777" w:rsidR="00EF1316" w:rsidRPr="006D27F4" w:rsidRDefault="00EF1316" w:rsidP="00AA544F">
            <w:pPr>
              <w:suppressAutoHyphens/>
              <w:spacing w:after="0" w:line="240" w:lineRule="auto"/>
              <w:ind w:right="24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Wielofunkcyjna pojedyncza dźwignia służąca jako hamulec oraz sterowanie kołami aparatu. </w:t>
            </w:r>
          </w:p>
        </w:tc>
      </w:tr>
      <w:tr w:rsidR="00EF1316" w:rsidRPr="006D27F4" w14:paraId="072B07DF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4CAF6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AFE61" w14:textId="681ED606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Wielofunkcyjny, programowalny, bezprzewodowy pedał koniecznie z </w:t>
            </w: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lastRenderedPageBreak/>
              <w:t>możliwością włączania promieniowani</w:t>
            </w:r>
            <w:r w:rsidR="00647ADF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a i zapisu oraz włącznik ręczny, d</w:t>
            </w:r>
            <w:r w:rsidR="00647ADF" w:rsidRPr="00147DC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odatkowy klawisz wyzwalania promieniowania na obudowie dotykowego monitora</w:t>
            </w:r>
          </w:p>
        </w:tc>
      </w:tr>
      <w:tr w:rsidR="00EF1316" w:rsidRPr="006D27F4" w14:paraId="7C444C4E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9A691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7D720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Uchwyt na wzmacniaczu obrazu do łatwego pozycjonowania ramienia podczas zabiegu</w:t>
            </w:r>
          </w:p>
        </w:tc>
      </w:tr>
      <w:tr w:rsidR="00AE00FB" w:rsidRPr="006D27F4" w14:paraId="593AA0AF" w14:textId="77777777" w:rsidTr="00AE00FB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D03D254" w14:textId="77777777" w:rsidR="00AE00FB" w:rsidRPr="006D27F4" w:rsidRDefault="00AE00FB" w:rsidP="00AA544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Detektor</w:t>
            </w:r>
          </w:p>
        </w:tc>
      </w:tr>
      <w:tr w:rsidR="00EF1316" w:rsidRPr="006D27F4" w14:paraId="2906D45F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34CD1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6AF58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Średnica min. 9 cali</w:t>
            </w:r>
          </w:p>
        </w:tc>
      </w:tr>
      <w:tr w:rsidR="00EF1316" w:rsidRPr="006D27F4" w14:paraId="7456A1BC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E005B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04D3E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Ilość pól wzmacniacza obrazu min. 3</w:t>
            </w:r>
          </w:p>
        </w:tc>
      </w:tr>
      <w:tr w:rsidR="00EF1316" w:rsidRPr="006D27F4" w14:paraId="7AC4F81F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78F33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D7290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Rozdzielczość kamery CCD 1024x1024</w:t>
            </w:r>
          </w:p>
        </w:tc>
      </w:tr>
      <w:tr w:rsidR="00AE00FB" w:rsidRPr="006D27F4" w14:paraId="474EB04A" w14:textId="77777777" w:rsidTr="00AE00FB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7232BA2" w14:textId="77777777" w:rsidR="00AE00FB" w:rsidRPr="006D27F4" w:rsidRDefault="00AE00FB" w:rsidP="00AA544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Monitor, tor wizyjny</w:t>
            </w:r>
          </w:p>
        </w:tc>
      </w:tr>
      <w:tr w:rsidR="00EF1316" w:rsidRPr="006D27F4" w14:paraId="7E1C45A4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DEC54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01AD2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1 Monitor medyczny min. 27 cali umieszczony na ramieniu C ( nie dopuszcza się oddzielnej stacji monitorowej)</w:t>
            </w:r>
          </w:p>
        </w:tc>
      </w:tr>
      <w:tr w:rsidR="00EF1316" w:rsidRPr="006D27F4" w14:paraId="79E555A7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8B125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0A8FD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Kąt widzenia ( obrazu min. 176°)</w:t>
            </w:r>
          </w:p>
        </w:tc>
      </w:tr>
      <w:tr w:rsidR="00EF1316" w:rsidRPr="006D27F4" w14:paraId="1818F087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3D968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860CC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Wyjście SDI do podłączenia dodatkowego monitora lub systemów nawigacji.</w:t>
            </w:r>
          </w:p>
        </w:tc>
      </w:tr>
      <w:tr w:rsidR="00EF1316" w:rsidRPr="006D27F4" w14:paraId="216DA3FE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03C45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4D2A5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Ilość obrazów wyświetlana jednocześnie na monitorze min. 16 obrazów</w:t>
            </w:r>
          </w:p>
        </w:tc>
      </w:tr>
      <w:tr w:rsidR="00EF1316" w:rsidRPr="006D27F4" w14:paraId="2FBC5BD6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9108F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CE3C9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Matryca obrazu zapamiętanego </w:t>
            </w:r>
          </w:p>
          <w:p w14:paraId="78FB8BCE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min. 1024 x 1024 pikseli </w:t>
            </w:r>
          </w:p>
        </w:tc>
      </w:tr>
      <w:tr w:rsidR="00EF1316" w:rsidRPr="006D27F4" w14:paraId="5425D811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BE00E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F6596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Pojemność pamięci na dysku twardym min. 100 000 obrazów</w:t>
            </w:r>
          </w:p>
        </w:tc>
      </w:tr>
      <w:tr w:rsidR="00EF1316" w:rsidRPr="006D27F4" w14:paraId="0EACD7A7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EDA1E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297D9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Archiwizacja poprzez port USB – zapis obrazów w formacie umożliwiającym odtworzenia zdjęć na dowolnym komputerze bez konieczności posiadania dodatkowego oprogramowania. </w:t>
            </w:r>
          </w:p>
        </w:tc>
      </w:tr>
      <w:tr w:rsidR="00EF1316" w:rsidRPr="006D27F4" w14:paraId="03263197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9CE7A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2E9A0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Archiwizacja obrazów w formacie TIFF </w:t>
            </w:r>
          </w:p>
        </w:tc>
      </w:tr>
      <w:tr w:rsidR="00EF1316" w:rsidRPr="006D27F4" w14:paraId="0AF3239B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91B1C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1F649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val="en-US" w:eastAsia="pl-PL"/>
                <w14:ligatures w14:val="none"/>
              </w:rPr>
            </w:pP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val="en-US" w:eastAsia="pl-PL"/>
                <w14:ligatures w14:val="none"/>
              </w:rPr>
              <w:t>Funkcja</w:t>
            </w:r>
            <w:proofErr w:type="spellEnd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val="en-US" w:eastAsia="pl-PL"/>
                <w14:ligatures w14:val="none"/>
              </w:rPr>
              <w:t xml:space="preserve"> „Last Image Hold” (LIH)</w:t>
            </w:r>
          </w:p>
        </w:tc>
      </w:tr>
      <w:tr w:rsidR="00EF1316" w:rsidRPr="006D27F4" w14:paraId="681A1A59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9A336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val="en-US"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72769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Automatyka parametrów fluoroskopii</w:t>
            </w:r>
          </w:p>
        </w:tc>
      </w:tr>
      <w:tr w:rsidR="00EF1316" w:rsidRPr="006D27F4" w14:paraId="004F7323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1A910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FB7C2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ZOOM</w:t>
            </w:r>
          </w:p>
        </w:tc>
      </w:tr>
      <w:tr w:rsidR="00EF1316" w:rsidRPr="006D27F4" w14:paraId="4C0D39A9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0ACC2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033F1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Autotransfer</w:t>
            </w:r>
            <w:proofErr w:type="spellEnd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 obrazu</w:t>
            </w:r>
          </w:p>
        </w:tc>
      </w:tr>
      <w:tr w:rsidR="00EF1316" w:rsidRPr="006D27F4" w14:paraId="52FA6761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9F3FE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22AD2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Cyfrowe odwracanie obrazu góra/dół, lewo /prawo na monitorze</w:t>
            </w:r>
          </w:p>
        </w:tc>
      </w:tr>
      <w:tr w:rsidR="00EF1316" w:rsidRPr="006D27F4" w14:paraId="3893126B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CC4B5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3571A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Obraz lustrzany</w:t>
            </w:r>
          </w:p>
        </w:tc>
      </w:tr>
      <w:tr w:rsidR="00EF1316" w:rsidRPr="006D27F4" w14:paraId="3F47D647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66C68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9D44F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Obrót obrazu płynny cyfrowy bez ograniczeń kąta i kierunku obrotu i wyzwalania dodatkowych dawek promieniowania</w:t>
            </w:r>
          </w:p>
        </w:tc>
      </w:tr>
      <w:tr w:rsidR="00EF1316" w:rsidRPr="006D27F4" w14:paraId="1D4E459F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43424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12B75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Układ pomiaru dawki z wyświetlaczem cyfrowym i archiwizacją dawki na zdjęciu na monitorze, w pamięci aparatu oraz na zdjęciu drukowanym.</w:t>
            </w:r>
          </w:p>
        </w:tc>
      </w:tr>
      <w:tr w:rsidR="00EF1316" w:rsidRPr="006D27F4" w14:paraId="232550ED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1A7E5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2F2CE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Monitor dotykowy znajdujący się na ramieniu C kolorowy min. 640x480 do sterowania wszystkimi funkcjami generatora i programami aparatu z opcją podglądu </w:t>
            </w: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skopii</w:t>
            </w:r>
            <w:proofErr w:type="spellEnd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 live wraz z archiwizacją</w:t>
            </w:r>
          </w:p>
        </w:tc>
      </w:tr>
      <w:tr w:rsidR="00EF1316" w:rsidRPr="006D27F4" w14:paraId="21DC2E7B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E567B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8AA56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Funkcja automatycznego wykrywania ruchu w polu obrazowym celem obniżenia częstotliwości skopi w zależności od szybkości tego ruchu w polu wzmacniacza i obniżenia dawki dla pacjenta i personelu</w:t>
            </w:r>
          </w:p>
        </w:tc>
      </w:tr>
      <w:tr w:rsidR="00EF1316" w:rsidRPr="006D27F4" w14:paraId="0DF4F8D6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FDFD8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B1150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System automatycznej regulacji temperatury aparatu polegający na automatycznym obniżeniu częstotliwości </w:t>
            </w: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skopii</w:t>
            </w:r>
            <w:proofErr w:type="spellEnd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 w przypadku przegrzania aparatu zamiast obniżania parametrów ekspozycji (</w:t>
            </w: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mA</w:t>
            </w:r>
            <w:proofErr w:type="spellEnd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, </w:t>
            </w: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kV</w:t>
            </w:r>
            <w:proofErr w:type="spellEnd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 ) celem zachowania jakości obrazu oraz powrotu do docelowej częstotliwości po uzyskaniu optymalnej temperatury</w:t>
            </w:r>
          </w:p>
        </w:tc>
      </w:tr>
      <w:tr w:rsidR="00EF1316" w:rsidRPr="006D27F4" w14:paraId="726ECAEC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AF44D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AD72E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Wgrane Programy anatomiczne min. kości, brzuch, serce </w:t>
            </w:r>
          </w:p>
        </w:tc>
      </w:tr>
      <w:tr w:rsidR="00AE00FB" w:rsidRPr="006D27F4" w14:paraId="3F02B27B" w14:textId="77777777" w:rsidTr="00AE00FB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F457ED5" w14:textId="77777777" w:rsidR="00AE00FB" w:rsidRPr="006D27F4" w:rsidRDefault="00AE00FB" w:rsidP="00AA544F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 xml:space="preserve">Wyposażenie dodatkowe </w:t>
            </w:r>
          </w:p>
        </w:tc>
      </w:tr>
      <w:tr w:rsidR="00EF1316" w:rsidRPr="006D27F4" w14:paraId="19900BDE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5F046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F943B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Instrukcja użytkownika w języku polskim (z dostawą)</w:t>
            </w:r>
          </w:p>
        </w:tc>
      </w:tr>
      <w:tr w:rsidR="00EF1316" w:rsidRPr="006D27F4" w14:paraId="4F2CB4F6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412B3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E28B4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Wykonanie testów specjalistycznych i akceptacyjnych wraz z instalacją aparatu</w:t>
            </w:r>
          </w:p>
        </w:tc>
      </w:tr>
      <w:tr w:rsidR="00EF1316" w:rsidRPr="006D27F4" w14:paraId="6CD5C2B9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71D4F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C0E4E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Celownik laserowy od strony wzmacniacza obrazu</w:t>
            </w:r>
          </w:p>
        </w:tc>
      </w:tr>
      <w:tr w:rsidR="00EF1316" w:rsidRPr="006D27F4" w14:paraId="7D565271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C2C11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36D1C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Pakiet </w:t>
            </w: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Dicom</w:t>
            </w:r>
            <w:proofErr w:type="spellEnd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 xml:space="preserve"> min. Storage, </w:t>
            </w:r>
            <w:proofErr w:type="spellStart"/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Worklist</w:t>
            </w:r>
            <w:proofErr w:type="spellEnd"/>
          </w:p>
        </w:tc>
      </w:tr>
      <w:tr w:rsidR="00EF1316" w:rsidRPr="006D27F4" w14:paraId="3EEC93F5" w14:textId="77777777" w:rsidTr="004D1A40"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5BAC0" w14:textId="77777777" w:rsidR="00EF1316" w:rsidRPr="006D27F4" w:rsidRDefault="00EF1316" w:rsidP="00AA544F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l-PL"/>
                <w14:ligatures w14:val="none"/>
              </w:rPr>
            </w:pPr>
          </w:p>
        </w:tc>
        <w:tc>
          <w:tcPr>
            <w:tcW w:w="4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A41C6" w14:textId="77777777" w:rsidR="00EF1316" w:rsidRPr="006D27F4" w:rsidRDefault="00EF1316" w:rsidP="00AA544F">
            <w:pPr>
              <w:suppressAutoHyphens/>
              <w:spacing w:after="0" w:line="240" w:lineRule="auto"/>
              <w:ind w:right="485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</w:pPr>
            <w:r w:rsidRPr="006D27F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shd w:val="clear" w:color="auto" w:fill="FFFFFF"/>
                <w:lang w:eastAsia="pl-PL"/>
                <w14:ligatures w14:val="none"/>
              </w:rPr>
              <w:t>Gwarancja min. 24 miesiące</w:t>
            </w:r>
          </w:p>
        </w:tc>
      </w:tr>
    </w:tbl>
    <w:p w14:paraId="43DCFC3F" w14:textId="77777777" w:rsidR="004D1A40" w:rsidRDefault="004D1A40" w:rsidP="00AA544F"/>
    <w:p w14:paraId="0FC5D89A" w14:textId="77777777" w:rsidR="004D1A40" w:rsidRDefault="004D1A40" w:rsidP="00AA544F"/>
    <w:p w14:paraId="3686AA26" w14:textId="77777777" w:rsidR="002F31CC" w:rsidRDefault="002F31CC" w:rsidP="00AA544F"/>
    <w:p w14:paraId="34134C03" w14:textId="5465F016" w:rsidR="004D1A40" w:rsidRPr="00645EF3" w:rsidRDefault="004D1A40" w:rsidP="00AA544F">
      <w:pPr>
        <w:rPr>
          <w:rFonts w:ascii="Calibri" w:hAnsi="Calibri" w:cs="Calibri"/>
        </w:rPr>
      </w:pPr>
      <w:r w:rsidRPr="00645EF3">
        <w:rPr>
          <w:rFonts w:ascii="Calibri" w:hAnsi="Calibri" w:cs="Calibri"/>
        </w:rPr>
        <w:lastRenderedPageBreak/>
        <w:t>Część 5</w:t>
      </w:r>
    </w:p>
    <w:p w14:paraId="65B86929" w14:textId="5B7F6893" w:rsidR="004D1A40" w:rsidRPr="00645EF3" w:rsidRDefault="004D1A40" w:rsidP="00AA544F">
      <w:pPr>
        <w:rPr>
          <w:rFonts w:ascii="Calibri" w:hAnsi="Calibri" w:cs="Calibri"/>
          <w:b/>
        </w:rPr>
      </w:pPr>
      <w:r w:rsidRPr="00645EF3">
        <w:rPr>
          <w:rFonts w:ascii="Calibri" w:hAnsi="Calibri" w:cs="Calibri"/>
          <w:b/>
        </w:rPr>
        <w:t>Aparat USG – 4 głowice.</w:t>
      </w:r>
    </w:p>
    <w:p w14:paraId="24572C5C" w14:textId="77777777" w:rsidR="004D1A40" w:rsidRDefault="004D1A40" w:rsidP="00AA544F">
      <w:pPr>
        <w:rPr>
          <w:b/>
        </w:rPr>
      </w:pPr>
    </w:p>
    <w:tbl>
      <w:tblPr>
        <w:tblW w:w="6888" w:type="dxa"/>
        <w:tblInd w:w="134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8"/>
        <w:gridCol w:w="6140"/>
      </w:tblGrid>
      <w:tr w:rsidR="004D1A40" w:rsidRPr="006D27F4" w14:paraId="3624B387" w14:textId="77777777" w:rsidTr="00725F13">
        <w:trPr>
          <w:trHeight w:val="632"/>
        </w:trPr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25286DB" w14:textId="77777777" w:rsidR="004D1A40" w:rsidRPr="006D27F4" w:rsidRDefault="004D1A40" w:rsidP="004D1A40">
            <w:pPr>
              <w:suppressAutoHyphens/>
              <w:autoSpaceDN w:val="0"/>
              <w:spacing w:after="57" w:line="254" w:lineRule="auto"/>
              <w:jc w:val="center"/>
              <w:textAlignment w:val="baseline"/>
              <w:rPr>
                <w:rFonts w:ascii="Calibri" w:eastAsia="Calibri" w:hAnsi="Calibri" w:cs="Tahoma"/>
                <w:b/>
                <w:bCs/>
                <w:kern w:val="0"/>
                <w:sz w:val="18"/>
                <w:szCs w:val="18"/>
                <w14:ligatures w14:val="none"/>
              </w:rPr>
            </w:pPr>
          </w:p>
          <w:p w14:paraId="730C5978" w14:textId="77777777" w:rsidR="004D1A40" w:rsidRPr="006D27F4" w:rsidRDefault="004D1A40" w:rsidP="004D1A40">
            <w:pPr>
              <w:suppressAutoHyphens/>
              <w:autoSpaceDN w:val="0"/>
              <w:spacing w:after="57" w:line="254" w:lineRule="auto"/>
              <w:jc w:val="center"/>
              <w:textAlignment w:val="baseline"/>
              <w:rPr>
                <w:rFonts w:ascii="Calibri" w:eastAsia="Calibri" w:hAnsi="Calibri" w:cs="Tahoma"/>
                <w:b/>
                <w:bCs/>
                <w:kern w:val="0"/>
                <w:sz w:val="18"/>
                <w:szCs w:val="18"/>
                <w14:ligatures w14:val="none"/>
              </w:rPr>
            </w:pPr>
          </w:p>
          <w:p w14:paraId="3BD14F99" w14:textId="77777777" w:rsidR="004D1A40" w:rsidRPr="006D27F4" w:rsidRDefault="004D1A40" w:rsidP="004D1A40">
            <w:pPr>
              <w:suppressAutoHyphens/>
              <w:autoSpaceDN w:val="0"/>
              <w:spacing w:after="57" w:line="254" w:lineRule="auto"/>
              <w:jc w:val="center"/>
              <w:textAlignment w:val="baseline"/>
              <w:rPr>
                <w:rFonts w:ascii="Calibri" w:eastAsia="Calibri" w:hAnsi="Calibri" w:cs="Tahoma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/>
                <w:bCs/>
                <w:kern w:val="0"/>
                <w:sz w:val="18"/>
                <w:szCs w:val="18"/>
                <w14:ligatures w14:val="none"/>
              </w:rPr>
              <w:t>L.P.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67E775EC" w14:textId="77777777" w:rsidR="004D1A40" w:rsidRPr="006D27F4" w:rsidRDefault="004D1A40" w:rsidP="004D1A40">
            <w:pPr>
              <w:suppressAutoHyphens/>
              <w:autoSpaceDN w:val="0"/>
              <w:spacing w:after="57" w:line="254" w:lineRule="auto"/>
              <w:jc w:val="center"/>
              <w:textAlignment w:val="baseline"/>
              <w:rPr>
                <w:rFonts w:ascii="Calibri" w:eastAsia="Calibri" w:hAnsi="Calibri" w:cs="Tahoma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/>
                <w:bCs/>
                <w:kern w:val="0"/>
                <w:sz w:val="18"/>
                <w:szCs w:val="18"/>
                <w14:ligatures w14:val="none"/>
              </w:rPr>
              <w:t>PARAMETRY OGÓLNE:</w:t>
            </w:r>
          </w:p>
        </w:tc>
      </w:tr>
      <w:tr w:rsidR="004D1A40" w:rsidRPr="006D27F4" w14:paraId="215180F5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390804E1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 xml:space="preserve">      1.</w:t>
            </w:r>
          </w:p>
        </w:tc>
        <w:tc>
          <w:tcPr>
            <w:tcW w:w="6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3B0067B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Aparat USG - stacjonarny z podstawą jezdną na kołach z możliwością ich blokady, klasy Premium, fabrycznie nowy rok produkcji 2024.</w:t>
            </w:r>
          </w:p>
        </w:tc>
      </w:tr>
      <w:tr w:rsidR="004D1A40" w:rsidRPr="006D27F4" w14:paraId="676C1C7B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4ECCF1E6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 xml:space="preserve">      2.</w:t>
            </w:r>
          </w:p>
        </w:tc>
        <w:tc>
          <w:tcPr>
            <w:tcW w:w="6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2768D58E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Całkowicie cyfrowy układ formowania wiązki ultradźwiękowej</w:t>
            </w:r>
          </w:p>
        </w:tc>
      </w:tr>
      <w:tr w:rsidR="004D1A40" w:rsidRPr="006D27F4" w14:paraId="0A1D0777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398D9771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3.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7F78E17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Ilość niezależnych aktywnych kanałów przetwarzania cyfrowego min. 18 000 000</w:t>
            </w:r>
          </w:p>
        </w:tc>
      </w:tr>
      <w:tr w:rsidR="004D1A40" w:rsidRPr="006D27F4" w14:paraId="6DC8C290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16B41150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4.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1508DC91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Ilość aktywnych równoważnych gniazd sond obrazowych min. 4</w:t>
            </w:r>
          </w:p>
        </w:tc>
      </w:tr>
      <w:tr w:rsidR="004D1A40" w:rsidRPr="006D27F4" w14:paraId="208578BB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49DCFFFA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5.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</w:tcPr>
          <w:p w14:paraId="3E5508CA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Zakres częstotliwości pracy aparatu min. 1-23 MHz</w:t>
            </w:r>
          </w:p>
        </w:tc>
      </w:tr>
      <w:tr w:rsidR="004D1A40" w:rsidRPr="006D27F4" w14:paraId="3AACB1E3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3B755814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6.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1FC0CF4F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Dynamika systemu min. 430 </w:t>
            </w: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dB</w:t>
            </w:r>
            <w:proofErr w:type="spellEnd"/>
          </w:p>
        </w:tc>
      </w:tr>
      <w:tr w:rsidR="004D1A40" w:rsidRPr="006D27F4" w14:paraId="316D57C4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0E311940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7.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CA2602E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Maksymalna głębokość pola obrazowego min. 36 cm</w:t>
            </w:r>
          </w:p>
        </w:tc>
      </w:tr>
      <w:tr w:rsidR="004D1A40" w:rsidRPr="006D27F4" w14:paraId="63BE3229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4ACCBDA3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8.</w:t>
            </w:r>
          </w:p>
        </w:tc>
        <w:tc>
          <w:tcPr>
            <w:tcW w:w="6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2B940257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Powiększenie obrazu min. 20x</w:t>
            </w:r>
          </w:p>
        </w:tc>
      </w:tr>
      <w:tr w:rsidR="004D1A40" w:rsidRPr="006D27F4" w14:paraId="58D522FC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12973F37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9.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4F60DF2C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Konsola aparatu ruchoma w dwóch płaszczyznach, pionowej i poziomej</w:t>
            </w:r>
          </w:p>
        </w:tc>
      </w:tr>
      <w:tr w:rsidR="004D1A40" w:rsidRPr="006D27F4" w14:paraId="023F33CC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03ABF119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10.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764CED7F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Regulacja wysokości położenia pulpitu konsoli min. 30 cm</w:t>
            </w:r>
          </w:p>
        </w:tc>
      </w:tr>
      <w:tr w:rsidR="004D1A40" w:rsidRPr="006D27F4" w14:paraId="63CF40C9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4DB2CB50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11.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5F2E8A5D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Uchwyty na głowice umiejscowione po obu stronach konsoli aparatu</w:t>
            </w:r>
          </w:p>
        </w:tc>
      </w:tr>
      <w:tr w:rsidR="004D1A40" w:rsidRPr="006D27F4" w14:paraId="04882A66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0F5466C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12.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7C9B6A2F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Dotykowy, programowalny panel sterujący wbudowany w konsolę min. 12”</w:t>
            </w:r>
          </w:p>
        </w:tc>
      </w:tr>
      <w:tr w:rsidR="004D1A40" w:rsidRPr="006D27F4" w14:paraId="77FFD617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6CF3BFB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13.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73CFD7B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Zintegrowany z aparatem, fabryczny podgrzewacz do żelu</w:t>
            </w:r>
          </w:p>
        </w:tc>
      </w:tr>
      <w:tr w:rsidR="004D1A40" w:rsidRPr="006D27F4" w14:paraId="74F0DF75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CC51E47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14.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21274F41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Monitor o przekątnej min. 23,5” z regulacją w trzech płaszczyznach na przegubowym ramieniu</w:t>
            </w:r>
          </w:p>
        </w:tc>
      </w:tr>
      <w:tr w:rsidR="006D27F4" w:rsidRPr="006D27F4" w14:paraId="7E225932" w14:textId="77777777" w:rsidTr="00E9670D">
        <w:tc>
          <w:tcPr>
            <w:tcW w:w="6888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</w:tcPr>
          <w:p w14:paraId="02098956" w14:textId="77777777" w:rsidR="006D27F4" w:rsidRPr="006D27F4" w:rsidRDefault="006D27F4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/>
                <w:bCs/>
                <w:kern w:val="0"/>
                <w:sz w:val="18"/>
                <w:szCs w:val="18"/>
                <w14:ligatures w14:val="none"/>
              </w:rPr>
              <w:t>OBRAZOWANIE I ARCHIWIZACJA</w:t>
            </w:r>
          </w:p>
        </w:tc>
      </w:tr>
      <w:tr w:rsidR="004D1A40" w:rsidRPr="006D27F4" w14:paraId="1350648F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06C4DE9C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15.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499CBB7F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Tryby obrazowania i ich możliwe kombinacje min:</w:t>
            </w:r>
          </w:p>
          <w:p w14:paraId="1CD1D327" w14:textId="77777777" w:rsidR="004D1A40" w:rsidRPr="006D27F4" w:rsidRDefault="004D1A40" w:rsidP="004D1A40">
            <w:pPr>
              <w:widowControl w:val="0"/>
              <w:numPr>
                <w:ilvl w:val="0"/>
                <w:numId w:val="29"/>
              </w:num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B, </w:t>
            </w: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  <w:t>B + B</w:t>
            </w:r>
          </w:p>
          <w:p w14:paraId="389E34BE" w14:textId="77777777" w:rsidR="004D1A40" w:rsidRPr="006D27F4" w:rsidRDefault="004D1A40" w:rsidP="004D1A40">
            <w:pPr>
              <w:widowControl w:val="0"/>
              <w:numPr>
                <w:ilvl w:val="0"/>
                <w:numId w:val="29"/>
              </w:num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  <w:t xml:space="preserve">CD (color </w:t>
            </w: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  <w:t>doppler</w:t>
            </w:r>
            <w:proofErr w:type="spellEnd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  <w:t>)</w:t>
            </w:r>
          </w:p>
          <w:p w14:paraId="285A31FE" w14:textId="77777777" w:rsidR="004D1A40" w:rsidRPr="006D27F4" w:rsidRDefault="004D1A40" w:rsidP="004D1A40">
            <w:pPr>
              <w:widowControl w:val="0"/>
              <w:numPr>
                <w:ilvl w:val="0"/>
                <w:numId w:val="29"/>
              </w:num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  <w:t>PW (</w:t>
            </w: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  <w:t>doppler</w:t>
            </w:r>
            <w:proofErr w:type="spellEnd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  <w:t xml:space="preserve"> </w:t>
            </w: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  <w:t>spektralny</w:t>
            </w:r>
            <w:proofErr w:type="spellEnd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  <w:t>)</w:t>
            </w:r>
          </w:p>
          <w:p w14:paraId="273CB65D" w14:textId="77777777" w:rsidR="004D1A40" w:rsidRPr="006D27F4" w:rsidRDefault="004D1A40" w:rsidP="004D1A40">
            <w:pPr>
              <w:widowControl w:val="0"/>
              <w:numPr>
                <w:ilvl w:val="0"/>
                <w:numId w:val="29"/>
              </w:num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  <w:t>B + M- mode</w:t>
            </w:r>
          </w:p>
          <w:p w14:paraId="5F2CE680" w14:textId="77777777" w:rsidR="004D1A40" w:rsidRPr="006D27F4" w:rsidRDefault="004D1A40" w:rsidP="004D1A40">
            <w:pPr>
              <w:widowControl w:val="0"/>
              <w:numPr>
                <w:ilvl w:val="0"/>
                <w:numId w:val="29"/>
              </w:num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  <w:t>B + CD (Color Doppler)</w:t>
            </w:r>
          </w:p>
          <w:p w14:paraId="589398BC" w14:textId="77777777" w:rsidR="004D1A40" w:rsidRPr="006D27F4" w:rsidRDefault="004D1A40" w:rsidP="004D1A40">
            <w:pPr>
              <w:widowControl w:val="0"/>
              <w:numPr>
                <w:ilvl w:val="0"/>
                <w:numId w:val="29"/>
              </w:num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:lang w:val="en-US"/>
                <w14:ligatures w14:val="none"/>
              </w:rPr>
              <w:t>B + PD (Power Doppler)</w:t>
            </w:r>
          </w:p>
          <w:p w14:paraId="31575524" w14:textId="77777777" w:rsidR="004D1A40" w:rsidRPr="006D27F4" w:rsidRDefault="004D1A40" w:rsidP="004D1A40">
            <w:pPr>
              <w:widowControl w:val="0"/>
              <w:numPr>
                <w:ilvl w:val="0"/>
                <w:numId w:val="29"/>
              </w:num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B + CD + PW</w:t>
            </w:r>
          </w:p>
        </w:tc>
      </w:tr>
      <w:tr w:rsidR="004D1A40" w:rsidRPr="006D27F4" w14:paraId="55C2D414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0E2E6BB0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16.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25E5F915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Częstotliwość odświeżanie obrazu (</w:t>
            </w: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Frame</w:t>
            </w:r>
            <w:proofErr w:type="spellEnd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Rate</w:t>
            </w:r>
            <w:proofErr w:type="spellEnd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) dla trybu B min. 9500 klatek na sekundę</w:t>
            </w:r>
          </w:p>
        </w:tc>
      </w:tr>
      <w:tr w:rsidR="004D1A40" w:rsidRPr="006D27F4" w14:paraId="1CBAB748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E4EF41C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17.</w:t>
            </w:r>
          </w:p>
        </w:tc>
        <w:tc>
          <w:tcPr>
            <w:tcW w:w="6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25F79EC8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 xml:space="preserve">Możliwość regulacji wzmocnienia GAIN w obrazach 2D oraz </w:t>
            </w:r>
            <w:proofErr w:type="spellStart"/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>Color</w:t>
            </w:r>
            <w:proofErr w:type="spellEnd"/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 xml:space="preserve"> w czasie rzeczywistym i po zamrożeniu</w:t>
            </w:r>
          </w:p>
        </w:tc>
      </w:tr>
      <w:tr w:rsidR="004D1A40" w:rsidRPr="006D27F4" w14:paraId="79F63D99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4215FF4D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18.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60F00503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Color</w:t>
            </w:r>
            <w:proofErr w:type="spellEnd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doppler</w:t>
            </w:r>
            <w:proofErr w:type="spellEnd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 z trybem „uwypuklonej” wizualizacji energii przepływu</w:t>
            </w:r>
          </w:p>
        </w:tc>
      </w:tr>
      <w:tr w:rsidR="004D1A40" w:rsidRPr="006D27F4" w14:paraId="4DADEB5B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6A60792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19.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5A7D68F1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Obrazowania </w:t>
            </w: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mikroprzepływów</w:t>
            </w:r>
            <w:proofErr w:type="spellEnd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 o wysokiej rozdzielczości</w:t>
            </w:r>
          </w:p>
        </w:tc>
      </w:tr>
      <w:tr w:rsidR="004D1A40" w:rsidRPr="006D27F4" w14:paraId="00C0CAA1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42AE9C3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20.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1D56A04E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>Zakres regulacji wielkości bramki dopplerowskiej w trybie PW, min. 1 - 16 mm</w:t>
            </w:r>
          </w:p>
        </w:tc>
      </w:tr>
      <w:tr w:rsidR="004D1A40" w:rsidRPr="006D27F4" w14:paraId="5F7EE0B7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F2A3E47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21.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12A4280D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 xml:space="preserve">Zakres regulacji uchylności pola w trybie </w:t>
            </w:r>
            <w:proofErr w:type="spellStart"/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>dopplera</w:t>
            </w:r>
            <w:proofErr w:type="spellEnd"/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 xml:space="preserve"> kolorowego CD min. +/- 20 </w:t>
            </w:r>
            <w:proofErr w:type="spellStart"/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lastRenderedPageBreak/>
              <w:t>stopnii</w:t>
            </w:r>
            <w:proofErr w:type="spellEnd"/>
          </w:p>
        </w:tc>
      </w:tr>
      <w:tr w:rsidR="004D1A40" w:rsidRPr="006D27F4" w14:paraId="491B54F5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17FB4B5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lastRenderedPageBreak/>
              <w:t>22.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3B4450A2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>Maksymalna możliwość korekcji kąta bramki dopplerowskiej min. 85 stopni</w:t>
            </w:r>
          </w:p>
        </w:tc>
      </w:tr>
      <w:tr w:rsidR="004D1A40" w:rsidRPr="006D27F4" w14:paraId="5DDE55EE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3897040F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23.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1483911D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>Obrazowanie typu „</w:t>
            </w:r>
            <w:proofErr w:type="spellStart"/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>Compound</w:t>
            </w:r>
            <w:proofErr w:type="spellEnd"/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 xml:space="preserve">” ze złożonym skanowaniem wielokierunkowym (tzw. skrzyżowane ultradźwięki) w trakcie nadawania i odbioru, współpracujące „na żywo” z trybami </w:t>
            </w:r>
            <w:proofErr w:type="spellStart"/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>color</w:t>
            </w:r>
            <w:proofErr w:type="spellEnd"/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 xml:space="preserve"> i </w:t>
            </w:r>
            <w:proofErr w:type="spellStart"/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>power</w:t>
            </w:r>
            <w:proofErr w:type="spellEnd"/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 xml:space="preserve"> </w:t>
            </w:r>
            <w:proofErr w:type="spellStart"/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>dopplera</w:t>
            </w:r>
            <w:proofErr w:type="spellEnd"/>
          </w:p>
        </w:tc>
      </w:tr>
      <w:tr w:rsidR="004D1A40" w:rsidRPr="006D27F4" w14:paraId="2D26A165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35936EBE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24.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740C3C59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Obrazowanie harmoniczne</w:t>
            </w:r>
          </w:p>
        </w:tc>
      </w:tr>
      <w:tr w:rsidR="004D1A40" w:rsidRPr="006D27F4" w14:paraId="2B530D3C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3E0A6081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25.</w:t>
            </w:r>
          </w:p>
        </w:tc>
        <w:tc>
          <w:tcPr>
            <w:tcW w:w="6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2F251346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Obrazowanie przepływów za pomocą wysokoczułej techniki niewykorzystującej zjawiska Dopplera, pozwalającej na wizualizację rzeczywistej hemodynamiki przepływu bez maskowania ściany naczynia, z możliwością kodowania kierunku przepływu kolorem.</w:t>
            </w:r>
          </w:p>
        </w:tc>
      </w:tr>
      <w:tr w:rsidR="004D1A40" w:rsidRPr="006D27F4" w14:paraId="18FC2432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C2F92CF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26.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381FEB23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Możliwość optymalizacji obrazowania poprzez zmianę parametrów filtracji wiązki odbieranej z uwzględnieniem prędkości rozchodzenia się ultradźwięków w tkankach zależna od aplikacji</w:t>
            </w:r>
          </w:p>
        </w:tc>
      </w:tr>
      <w:tr w:rsidR="004D1A40" w:rsidRPr="006D27F4" w14:paraId="290284C2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1C055CA5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27.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14BFEE8D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Dynamiczne ciągłe ogniskowanie w całym zakresie głębokości</w:t>
            </w:r>
          </w:p>
          <w:p w14:paraId="222F4B13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</w:p>
        </w:tc>
      </w:tr>
      <w:tr w:rsidR="004D1A40" w:rsidRPr="006D27F4" w14:paraId="1CB4976C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60ABBF32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28.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37D2CE43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>Możliwość wyłączenia bramki kolorowego Dopplera na obrazach z pamięci</w:t>
            </w:r>
          </w:p>
        </w:tc>
      </w:tr>
      <w:tr w:rsidR="004D1A40" w:rsidRPr="006D27F4" w14:paraId="5ECFEBEC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5721DBC1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29.</w:t>
            </w:r>
          </w:p>
        </w:tc>
        <w:tc>
          <w:tcPr>
            <w:tcW w:w="6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48F86CEE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>Pamięć CINELOOP z możliwością zapisu do min. 750 000 obrazów / 6500 sek.</w:t>
            </w:r>
          </w:p>
        </w:tc>
      </w:tr>
      <w:tr w:rsidR="004D1A40" w:rsidRPr="006D27F4" w14:paraId="02E241BE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699AB6B7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30.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6F607F97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Wewnętrzny system archiwizacji danych (dane pacjenta, obrazy, sekwencje) z dyskiem SSD o pojemności min. 1 TB</w:t>
            </w:r>
          </w:p>
        </w:tc>
      </w:tr>
      <w:tr w:rsidR="004D1A40" w:rsidRPr="006D27F4" w14:paraId="30E24C43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3D00CF45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31.</w:t>
            </w:r>
          </w:p>
        </w:tc>
        <w:tc>
          <w:tcPr>
            <w:tcW w:w="6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631C5B37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Zapis danych obrazowych w archiwum aparatu w formacie danych surowych, umożliwiających późniejsze przetwarzanie obrazów w takim samym zakresie, jak podczas badania, tj. min.:</w:t>
            </w:r>
          </w:p>
          <w:p w14:paraId="51E432F5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- możliwość zmiany wzmocnienia obrazu 2D</w:t>
            </w:r>
          </w:p>
          <w:p w14:paraId="3A83C303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- możliwość zmiany wzmocnienia i wyłączenia trybu Dopplera kolorowego na obrazach zatrzymanych i zapisanych w archiwum</w:t>
            </w:r>
          </w:p>
          <w:p w14:paraId="6BDD140B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- możliwość zmiany mapy </w:t>
            </w: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Color</w:t>
            </w:r>
            <w:proofErr w:type="spellEnd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 Doppler na obrazach zatrzymanych i zapisanych w archiwum</w:t>
            </w:r>
          </w:p>
          <w:p w14:paraId="1B56CE8D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- możliwość zmiany położenia linii bazowej i korekcji kąta dla trybu Dopplera spektralnego dla obrazów zapisanych w archiwum</w:t>
            </w:r>
          </w:p>
          <w:p w14:paraId="6C3EC811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- możliwość wykonywania pomiarów na obrazach zapisanych w archiwum w takim samym zakresie, jak podczas wykonywania badania.</w:t>
            </w:r>
          </w:p>
        </w:tc>
      </w:tr>
      <w:tr w:rsidR="004D1A40" w:rsidRPr="006D27F4" w14:paraId="4A06D99C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4948472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32.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0AA0F04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Aparat wyposażony w interfejs DICOM 3.0</w:t>
            </w:r>
          </w:p>
        </w:tc>
      </w:tr>
      <w:tr w:rsidR="004D1A40" w:rsidRPr="006D27F4" w14:paraId="55DEED95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03D70B18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33.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</w:tcPr>
          <w:p w14:paraId="6BD14DE4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Videoprinter</w:t>
            </w:r>
            <w:proofErr w:type="spellEnd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 czarno-biały</w:t>
            </w:r>
          </w:p>
        </w:tc>
      </w:tr>
      <w:tr w:rsidR="004D1A40" w:rsidRPr="006D27F4" w14:paraId="577DFF2A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644D5354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34.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582B46E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Wbudowany port USB do podłączenia nośnika typu </w:t>
            </w: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PenDrive</w:t>
            </w:r>
            <w:proofErr w:type="spellEnd"/>
          </w:p>
        </w:tc>
      </w:tr>
      <w:tr w:rsidR="006D27F4" w:rsidRPr="006D27F4" w14:paraId="14689BC7" w14:textId="77777777" w:rsidTr="00E9670D">
        <w:tc>
          <w:tcPr>
            <w:tcW w:w="68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14:paraId="40BEB83D" w14:textId="77777777" w:rsidR="006D27F4" w:rsidRPr="006D27F4" w:rsidRDefault="006D27F4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b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/>
                <w:kern w:val="0"/>
                <w:sz w:val="18"/>
                <w:szCs w:val="18"/>
                <w14:ligatures w14:val="none"/>
              </w:rPr>
              <w:t>FUNKCJE UŻYTKOWE:</w:t>
            </w:r>
          </w:p>
        </w:tc>
      </w:tr>
      <w:tr w:rsidR="004D1A40" w:rsidRPr="006D27F4" w14:paraId="0F824F3C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0C2CE34F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35.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31190226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Powiększenie obrazu w czasie rzeczywistym</w:t>
            </w:r>
          </w:p>
        </w:tc>
      </w:tr>
      <w:tr w:rsidR="004D1A40" w:rsidRPr="006D27F4" w14:paraId="190F3E87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15267D74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36.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0A777A7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Powiększenie obrazu po zamrożeniu</w:t>
            </w:r>
          </w:p>
        </w:tc>
      </w:tr>
      <w:tr w:rsidR="004D1A40" w:rsidRPr="006D27F4" w14:paraId="6E606A8D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8DE738B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37.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90385AC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Ilość pomiarów możliwych na jednym obrazie min. 8</w:t>
            </w:r>
          </w:p>
        </w:tc>
      </w:tr>
      <w:tr w:rsidR="004D1A40" w:rsidRPr="006D27F4" w14:paraId="08B85C2B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03E48E99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38.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723F424B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Pomiar odległości, obwodu, pola powierzchni, objętości</w:t>
            </w:r>
          </w:p>
        </w:tc>
      </w:tr>
      <w:tr w:rsidR="004D1A40" w:rsidRPr="006D27F4" w14:paraId="77AE76A5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3B48FE6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39.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61013FD2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Przełączanie głowic z klawiatury/pulpitu. Możliwość przypisania głowic do poszczególnych </w:t>
            </w: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presetów</w:t>
            </w:r>
            <w:proofErr w:type="spellEnd"/>
          </w:p>
        </w:tc>
      </w:tr>
      <w:tr w:rsidR="004D1A40" w:rsidRPr="006D27F4" w14:paraId="5BBD2975" w14:textId="77777777" w:rsidTr="004D1A40">
        <w:trPr>
          <w:trHeight w:val="355"/>
        </w:trPr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B0A8136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40.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5D0BFCC3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Automatyczny obrys spektrum Dopplera oraz przesunięcie linii bazowej i korekcja kąta bramki Dopplerowskiej - dostępne w czasie rzeczywistym i po zamrożeniu</w:t>
            </w:r>
          </w:p>
        </w:tc>
      </w:tr>
      <w:tr w:rsidR="006D27F4" w:rsidRPr="006D27F4" w14:paraId="08FA347F" w14:textId="77777777" w:rsidTr="00E9670D">
        <w:trPr>
          <w:trHeight w:val="355"/>
        </w:trPr>
        <w:tc>
          <w:tcPr>
            <w:tcW w:w="68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14:paraId="410623C6" w14:textId="77777777" w:rsidR="006D27F4" w:rsidRPr="006D27F4" w:rsidRDefault="006D27F4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/>
                <w:bCs/>
                <w:kern w:val="0"/>
                <w:sz w:val="18"/>
                <w:szCs w:val="18"/>
                <w14:ligatures w14:val="none"/>
              </w:rPr>
              <w:t>SONDY:</w:t>
            </w:r>
          </w:p>
        </w:tc>
      </w:tr>
      <w:tr w:rsidR="004D1A40" w:rsidRPr="006D27F4" w14:paraId="6928B301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01BC9EA4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lastRenderedPageBreak/>
              <w:t>41.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3C1EBD64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/>
                <w:bCs/>
                <w:kern w:val="0"/>
                <w:sz w:val="18"/>
                <w:szCs w:val="18"/>
                <w14:ligatures w14:val="none"/>
              </w:rPr>
              <w:t xml:space="preserve">Sonda </w:t>
            </w:r>
            <w:proofErr w:type="spellStart"/>
            <w:r w:rsidRPr="006D27F4">
              <w:rPr>
                <w:rFonts w:ascii="Calibri" w:eastAsia="Calibri" w:hAnsi="Calibri" w:cs="Tahoma"/>
                <w:b/>
                <w:bCs/>
                <w:kern w:val="0"/>
                <w:sz w:val="18"/>
                <w:szCs w:val="18"/>
                <w14:ligatures w14:val="none"/>
              </w:rPr>
              <w:t>Convex</w:t>
            </w:r>
            <w:proofErr w:type="spellEnd"/>
            <w:r w:rsidRPr="006D27F4">
              <w:rPr>
                <w:rFonts w:ascii="Calibri" w:eastAsia="Calibri" w:hAnsi="Calibri" w:cs="Tahoma"/>
                <w:b/>
                <w:kern w:val="0"/>
                <w:sz w:val="18"/>
                <w:szCs w:val="18"/>
                <w14:ligatures w14:val="none"/>
              </w:rPr>
              <w:t xml:space="preserve"> </w:t>
            </w: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wykonana w technologii </w:t>
            </w: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XDclear</w:t>
            </w:r>
            <w:proofErr w:type="spellEnd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 lub matrycowej</w:t>
            </w:r>
          </w:p>
        </w:tc>
      </w:tr>
      <w:tr w:rsidR="004D1A40" w:rsidRPr="006D27F4" w14:paraId="18D05E46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5968131D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42.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8B23301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Zakres pasma częstotliwości 1,5-5,5 MHz</w:t>
            </w:r>
          </w:p>
        </w:tc>
      </w:tr>
      <w:tr w:rsidR="004D1A40" w:rsidRPr="006D27F4" w14:paraId="53C4FE38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0CBD54F6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43.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</w:tcPr>
          <w:p w14:paraId="56711751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Liczba fizycznych elementów piezoelektrycznych min. 192</w:t>
            </w:r>
          </w:p>
        </w:tc>
      </w:tr>
      <w:tr w:rsidR="004D1A40" w:rsidRPr="006D27F4" w14:paraId="7DAC58A1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475980E3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44.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</w:tcPr>
          <w:p w14:paraId="4FB25670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Maksymalny kąt skanowania min. 80 stopni</w:t>
            </w:r>
          </w:p>
        </w:tc>
      </w:tr>
      <w:tr w:rsidR="004D1A40" w:rsidRPr="006D27F4" w14:paraId="0F31588E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57D11A0A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b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45.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BE0CDB9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/>
                <w:kern w:val="0"/>
                <w:sz w:val="18"/>
                <w:szCs w:val="18"/>
                <w14:ligatures w14:val="none"/>
              </w:rPr>
              <w:t xml:space="preserve">Głowica Liniowa </w:t>
            </w: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wykonana w technologii </w:t>
            </w: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XDclear</w:t>
            </w:r>
            <w:proofErr w:type="spellEnd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 lub matrycowej</w:t>
            </w:r>
          </w:p>
        </w:tc>
      </w:tr>
      <w:tr w:rsidR="004D1A40" w:rsidRPr="006D27F4" w14:paraId="4C3D4B8E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31F074A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46.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8679B92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Zakres pasma częstotliwości min. 2,5 -9,4 MHz</w:t>
            </w:r>
          </w:p>
        </w:tc>
      </w:tr>
      <w:tr w:rsidR="004D1A40" w:rsidRPr="006D27F4" w14:paraId="529C6853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66886E82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47.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1B046EF5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Liczba fizycznych elementów piezoelektrycznych min. 192</w:t>
            </w:r>
          </w:p>
        </w:tc>
      </w:tr>
      <w:tr w:rsidR="004D1A40" w:rsidRPr="006D27F4" w14:paraId="16D2C1C1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555B1FED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48.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23E4B6E5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Maksymalna szerokość pola skanowania min. 44 mm</w:t>
            </w:r>
          </w:p>
        </w:tc>
      </w:tr>
      <w:tr w:rsidR="004D1A40" w:rsidRPr="006D27F4" w14:paraId="1671FC14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E5FC6C8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b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49.</w:t>
            </w:r>
          </w:p>
        </w:tc>
        <w:tc>
          <w:tcPr>
            <w:tcW w:w="6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2B59ACF1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/>
                <w:kern w:val="0"/>
                <w:sz w:val="18"/>
                <w:szCs w:val="18"/>
                <w14:ligatures w14:val="none"/>
              </w:rPr>
              <w:t xml:space="preserve">Głowica Liniowa </w:t>
            </w: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szerokopasmowa wykonana w technologii </w:t>
            </w: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XDclear</w:t>
            </w:r>
            <w:proofErr w:type="spellEnd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 lub matrycowej</w:t>
            </w:r>
          </w:p>
        </w:tc>
      </w:tr>
      <w:tr w:rsidR="004D1A40" w:rsidRPr="006D27F4" w14:paraId="733A0D52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DE03800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50.</w:t>
            </w:r>
          </w:p>
        </w:tc>
        <w:tc>
          <w:tcPr>
            <w:tcW w:w="6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DD11C57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Zakres pasma częstotliwości min. 5 -15 MHz</w:t>
            </w:r>
          </w:p>
        </w:tc>
      </w:tr>
      <w:tr w:rsidR="004D1A40" w:rsidRPr="006D27F4" w14:paraId="7677DFA0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151DFAE7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51.</w:t>
            </w:r>
          </w:p>
        </w:tc>
        <w:tc>
          <w:tcPr>
            <w:tcW w:w="6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3A2F29FD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Liczba fizycznych elementów piezoelektrycznych min. 1 000</w:t>
            </w:r>
          </w:p>
        </w:tc>
      </w:tr>
      <w:tr w:rsidR="004D1A40" w:rsidRPr="006D27F4" w14:paraId="39BE45BF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6FCAE546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52.</w:t>
            </w:r>
          </w:p>
        </w:tc>
        <w:tc>
          <w:tcPr>
            <w:tcW w:w="6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55CA9ADA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Maksymalna szerokość pola skanowania min. 50 mm</w:t>
            </w:r>
          </w:p>
        </w:tc>
      </w:tr>
      <w:tr w:rsidR="004D1A40" w:rsidRPr="006D27F4" w14:paraId="25A0B423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5386710D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b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53.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67ABD032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/>
                <w:kern w:val="0"/>
                <w:sz w:val="18"/>
                <w:szCs w:val="18"/>
                <w14:ligatures w14:val="none"/>
              </w:rPr>
              <w:t xml:space="preserve">Głowica </w:t>
            </w:r>
            <w:proofErr w:type="spellStart"/>
            <w:r w:rsidRPr="006D27F4">
              <w:rPr>
                <w:rFonts w:ascii="Calibri" w:eastAsia="Calibri" w:hAnsi="Calibri" w:cs="Tahoma"/>
                <w:b/>
                <w:kern w:val="0"/>
                <w:sz w:val="18"/>
                <w:szCs w:val="18"/>
                <w14:ligatures w14:val="none"/>
              </w:rPr>
              <w:t>microconvex</w:t>
            </w:r>
            <w:proofErr w:type="spellEnd"/>
            <w:r w:rsidRPr="006D27F4">
              <w:rPr>
                <w:rFonts w:ascii="Calibri" w:eastAsia="Calibri" w:hAnsi="Calibri" w:cs="Tahoma"/>
                <w:b/>
                <w:kern w:val="0"/>
                <w:sz w:val="18"/>
                <w:szCs w:val="18"/>
                <w14:ligatures w14:val="none"/>
              </w:rPr>
              <w:t xml:space="preserve"> </w:t>
            </w: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wykonana w technologii </w:t>
            </w:r>
            <w:proofErr w:type="spellStart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XDclear</w:t>
            </w:r>
            <w:proofErr w:type="spellEnd"/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 xml:space="preserve"> lub matrycowej</w:t>
            </w:r>
          </w:p>
        </w:tc>
      </w:tr>
      <w:tr w:rsidR="004D1A40" w:rsidRPr="006D27F4" w14:paraId="7B10C121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12B7404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54.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1B0E7401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Zakres pasma częstotliwości pracy 4-10 MHz</w:t>
            </w:r>
          </w:p>
        </w:tc>
      </w:tr>
      <w:tr w:rsidR="004D1A40" w:rsidRPr="006D27F4" w14:paraId="27EB9F14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4CCE0081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55.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15F635E6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Liczba fizycznych elementów piezoelektrycznych min. 192</w:t>
            </w:r>
          </w:p>
        </w:tc>
      </w:tr>
      <w:tr w:rsidR="004D1A40" w:rsidRPr="006D27F4" w14:paraId="27158F20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154278AB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56.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321BE6A7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Maksymalny kąt skanowania min. 94 stopnie</w:t>
            </w:r>
          </w:p>
        </w:tc>
      </w:tr>
      <w:tr w:rsidR="006D27F4" w:rsidRPr="006D27F4" w14:paraId="44792B88" w14:textId="77777777" w:rsidTr="00E9670D">
        <w:trPr>
          <w:trHeight w:val="392"/>
        </w:trPr>
        <w:tc>
          <w:tcPr>
            <w:tcW w:w="68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vAlign w:val="bottom"/>
          </w:tcPr>
          <w:p w14:paraId="5A692032" w14:textId="77777777" w:rsidR="006D27F4" w:rsidRPr="006D27F4" w:rsidRDefault="006D27F4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/>
                <w:bCs/>
                <w:kern w:val="0"/>
                <w:sz w:val="18"/>
                <w:szCs w:val="18"/>
                <w14:ligatures w14:val="none"/>
              </w:rPr>
              <w:t>MOŻLIWOŚCI ROZBUDOWY – OPCJE:</w:t>
            </w:r>
          </w:p>
        </w:tc>
      </w:tr>
      <w:tr w:rsidR="004D1A40" w:rsidRPr="006D27F4" w14:paraId="600BBBF4" w14:textId="77777777" w:rsidTr="004D1A40">
        <w:trPr>
          <w:trHeight w:val="392"/>
        </w:trPr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787C915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57.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</w:tcPr>
          <w:p w14:paraId="2F3A322D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Możliwość podłączenia aparatu do zdalnej diagnostyki bezpłatnej w okresie do 7 lat od instalacji</w:t>
            </w:r>
          </w:p>
        </w:tc>
      </w:tr>
      <w:tr w:rsidR="004D1A40" w:rsidRPr="006D27F4" w14:paraId="376C340A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3D367C66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58.</w:t>
            </w:r>
          </w:p>
        </w:tc>
        <w:tc>
          <w:tcPr>
            <w:tcW w:w="6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6E4F1916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kern w:val="0"/>
                <w:sz w:val="18"/>
                <w:szCs w:val="18"/>
                <w14:ligatures w14:val="none"/>
              </w:rPr>
              <w:t>Opcja nałożenia (fuzji) obrazu USG na zaimportowane obrazy z innych modalności (m.in. CT, MR, PET/CT), oraz nawigacji przestrzennej z wykorzystaniem przystawek wyposażonych w czujniki położenia i sond z wbudowanymi czujnikami położenia. Metody dopasowywania obrazów m.in. ręczna, jednoprzyciskowa automatyczna dla obrazów CT i MR</w:t>
            </w:r>
          </w:p>
        </w:tc>
      </w:tr>
      <w:tr w:rsidR="004D1A40" w:rsidRPr="006D27F4" w14:paraId="3473D183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vAlign w:val="bottom"/>
          </w:tcPr>
          <w:p w14:paraId="4D15377A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59.</w:t>
            </w:r>
          </w:p>
        </w:tc>
        <w:tc>
          <w:tcPr>
            <w:tcW w:w="6140" w:type="dxa"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41FE26FA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>Możliwość rozbudowy o sondę kardiologiczną o paśmie 2-4,5 MHz, min. 288 fizycznych elementach piezoelektrycznych, kącie obrazowania min. 120 stopni</w:t>
            </w:r>
          </w:p>
        </w:tc>
      </w:tr>
      <w:tr w:rsidR="004D1A40" w:rsidRPr="006D27F4" w14:paraId="5229B775" w14:textId="77777777" w:rsidTr="004D1A40"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394CB4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Aptos" w:hAnsi="Calibri" w:cs="Calibri"/>
                <w:color w:val="000000"/>
                <w:sz w:val="18"/>
                <w:szCs w:val="18"/>
              </w:rPr>
              <w:t>60.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6340857B" w14:textId="77777777" w:rsidR="004D1A40" w:rsidRPr="006D27F4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</w:pPr>
            <w:r w:rsidRPr="006D27F4">
              <w:rPr>
                <w:rFonts w:ascii="Calibri" w:eastAsia="Calibri" w:hAnsi="Calibri" w:cs="Tahoma"/>
                <w:bCs/>
                <w:kern w:val="0"/>
                <w:sz w:val="18"/>
                <w:szCs w:val="18"/>
                <w14:ligatures w14:val="none"/>
              </w:rPr>
              <w:t xml:space="preserve">Gwarancja min.36 miesięcy </w:t>
            </w:r>
          </w:p>
        </w:tc>
      </w:tr>
    </w:tbl>
    <w:p w14:paraId="2C3B54D7" w14:textId="77777777" w:rsidR="002F31CC" w:rsidRDefault="002F31CC" w:rsidP="00AA544F">
      <w:pPr>
        <w:rPr>
          <w:b/>
        </w:rPr>
      </w:pPr>
    </w:p>
    <w:p w14:paraId="2F2C2F1C" w14:textId="16163819" w:rsidR="004D1A40" w:rsidRPr="00645EF3" w:rsidRDefault="004D1A40" w:rsidP="00AA544F">
      <w:pPr>
        <w:rPr>
          <w:rFonts w:ascii="Calibri" w:hAnsi="Calibri" w:cs="Calibri"/>
        </w:rPr>
      </w:pPr>
      <w:r w:rsidRPr="00645EF3">
        <w:rPr>
          <w:rFonts w:ascii="Calibri" w:hAnsi="Calibri" w:cs="Calibri"/>
        </w:rPr>
        <w:t xml:space="preserve">Część 6 </w:t>
      </w:r>
    </w:p>
    <w:p w14:paraId="6D72D14D" w14:textId="702934E9" w:rsidR="004D1A40" w:rsidRPr="00645EF3" w:rsidRDefault="004D1A40" w:rsidP="00AA544F">
      <w:pPr>
        <w:rPr>
          <w:rFonts w:ascii="Calibri" w:hAnsi="Calibri" w:cs="Calibri"/>
          <w:b/>
        </w:rPr>
      </w:pPr>
      <w:r w:rsidRPr="00645EF3">
        <w:rPr>
          <w:rFonts w:ascii="Calibri" w:hAnsi="Calibri" w:cs="Calibri"/>
          <w:b/>
        </w:rPr>
        <w:t>A</w:t>
      </w:r>
      <w:r w:rsidR="00100AB1">
        <w:rPr>
          <w:rFonts w:ascii="Calibri" w:hAnsi="Calibri" w:cs="Calibri"/>
          <w:b/>
        </w:rPr>
        <w:t>parat USG przenośny – 3 głowice, wózek</w:t>
      </w:r>
      <w:r w:rsidR="00E208CA">
        <w:rPr>
          <w:rFonts w:ascii="Calibri" w:hAnsi="Calibri" w:cs="Calibri"/>
          <w:b/>
        </w:rPr>
        <w:t>.</w:t>
      </w:r>
    </w:p>
    <w:tbl>
      <w:tblPr>
        <w:tblpPr w:leftFromText="141" w:rightFromText="141" w:vertAnchor="text" w:horzAnchor="page" w:tblpX="2743" w:tblpY="336"/>
        <w:tblW w:w="695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8"/>
        <w:gridCol w:w="6208"/>
      </w:tblGrid>
      <w:tr w:rsidR="004D1A40" w:rsidRPr="004D1A40" w14:paraId="698C6354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C0B68CF" w14:textId="77777777" w:rsidR="004D1A40" w:rsidRPr="004D1A40" w:rsidRDefault="004D1A40" w:rsidP="004D1A40">
            <w:pPr>
              <w:suppressAutoHyphens/>
              <w:autoSpaceDN w:val="0"/>
              <w:spacing w:after="57" w:line="254" w:lineRule="auto"/>
              <w:jc w:val="center"/>
              <w:textAlignment w:val="baseline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</w:p>
          <w:p w14:paraId="6CC0A8C2" w14:textId="77777777" w:rsidR="004D1A40" w:rsidRPr="004D1A40" w:rsidRDefault="004D1A40" w:rsidP="004D1A40">
            <w:pPr>
              <w:suppressAutoHyphens/>
              <w:autoSpaceDN w:val="0"/>
              <w:spacing w:after="57" w:line="254" w:lineRule="auto"/>
              <w:jc w:val="center"/>
              <w:textAlignment w:val="baseline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</w:p>
          <w:p w14:paraId="36171955" w14:textId="77777777" w:rsidR="004D1A40" w:rsidRPr="004D1A40" w:rsidRDefault="004D1A40" w:rsidP="004D1A40">
            <w:pPr>
              <w:suppressAutoHyphens/>
              <w:autoSpaceDN w:val="0"/>
              <w:spacing w:after="57" w:line="254" w:lineRule="auto"/>
              <w:jc w:val="center"/>
              <w:textAlignment w:val="baseline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L.P.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2F339949" w14:textId="77777777" w:rsidR="004D1A40" w:rsidRPr="004D1A40" w:rsidRDefault="004D1A40" w:rsidP="004D1A40">
            <w:pPr>
              <w:suppressAutoHyphens/>
              <w:autoSpaceDN w:val="0"/>
              <w:spacing w:after="57" w:line="254" w:lineRule="auto"/>
              <w:jc w:val="center"/>
              <w:textAlignment w:val="baseline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  <w:t>PARAMETRY OGÓLNE:</w:t>
            </w:r>
          </w:p>
        </w:tc>
      </w:tr>
      <w:tr w:rsidR="004D1A40" w:rsidRPr="004D1A40" w14:paraId="280B9325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49CB773D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 xml:space="preserve">      1.</w:t>
            </w:r>
          </w:p>
        </w:tc>
        <w:tc>
          <w:tcPr>
            <w:tcW w:w="62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1DAA4451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Najnowszej generacji, mobilny- z podstawą jezdną na kółkach aparat echokardiograficzny, fabrycznie nowy, rok produkcji 2024</w:t>
            </w:r>
          </w:p>
        </w:tc>
      </w:tr>
      <w:tr w:rsidR="004D1A40" w:rsidRPr="004D1A40" w14:paraId="5E1AE06A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5F18C35D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 xml:space="preserve">      2.</w:t>
            </w:r>
          </w:p>
        </w:tc>
        <w:tc>
          <w:tcPr>
            <w:tcW w:w="62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540BA738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Masa całkowita aparatu max. 65 kg</w:t>
            </w:r>
          </w:p>
        </w:tc>
      </w:tr>
      <w:tr w:rsidR="004D1A40" w:rsidRPr="004D1A40" w14:paraId="16BCD9CC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482030E1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lastRenderedPageBreak/>
              <w:t>3.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15FFF092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Technologia całkowicie cyfrowa łącznie z układem formowania i przetwarzania wiązki ultradźwiękowej</w:t>
            </w:r>
          </w:p>
        </w:tc>
      </w:tr>
      <w:tr w:rsidR="004D1A40" w:rsidRPr="004D1A40" w14:paraId="12D92BC4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65FC28E5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4.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15B9C577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 xml:space="preserve">Zasilanie sieciowe 220 V / 50 </w:t>
            </w:r>
            <w:proofErr w:type="spellStart"/>
            <w:r w:rsidRPr="004D1A40">
              <w:rPr>
                <w:rFonts w:ascii="Calibri" w:eastAsia="Aptos" w:hAnsi="Calibri" w:cs="Calibri"/>
                <w:sz w:val="20"/>
                <w:szCs w:val="20"/>
              </w:rPr>
              <w:t>Hz</w:t>
            </w:r>
            <w:proofErr w:type="spellEnd"/>
          </w:p>
        </w:tc>
      </w:tr>
      <w:tr w:rsidR="004D1A40" w:rsidRPr="004D1A40" w14:paraId="1786A501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3070C742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5.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71990CA2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Wbudowana bateria umożliwiająca szybki restart aparatu (poniżej 10 sekund) po odłączeniu od zasilania i przemieszczeniu w inne miejsce</w:t>
            </w:r>
          </w:p>
        </w:tc>
      </w:tr>
      <w:tr w:rsidR="004D1A40" w:rsidRPr="004D1A40" w14:paraId="4BC1EA09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374DE79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6.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558789E5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Ilość niezależnych kanałów przetwarzania min. 900 000</w:t>
            </w:r>
          </w:p>
        </w:tc>
      </w:tr>
      <w:tr w:rsidR="004D1A40" w:rsidRPr="004D1A40" w14:paraId="033C1B8A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693C3EEC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7.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4746D3E7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 xml:space="preserve">Dynamika aparatu (systemu) min. 400 </w:t>
            </w:r>
            <w:proofErr w:type="spellStart"/>
            <w:r w:rsidRPr="004D1A40">
              <w:rPr>
                <w:rFonts w:ascii="Calibri" w:eastAsia="Aptos" w:hAnsi="Calibri" w:cs="Calibri"/>
                <w:sz w:val="20"/>
                <w:szCs w:val="20"/>
              </w:rPr>
              <w:t>dB</w:t>
            </w:r>
            <w:proofErr w:type="spellEnd"/>
          </w:p>
        </w:tc>
      </w:tr>
      <w:tr w:rsidR="004D1A40" w:rsidRPr="004D1A40" w14:paraId="427603AC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33F92FB6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8.</w:t>
            </w:r>
          </w:p>
        </w:tc>
        <w:tc>
          <w:tcPr>
            <w:tcW w:w="62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79A823E5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Zakres częstotliwości pracy aparatu (dla głowic USG możliwych do zastosowania w aparacie) nie mniejszy niż od 1,5 MHz do 12 MHz</w:t>
            </w:r>
          </w:p>
        </w:tc>
      </w:tr>
      <w:tr w:rsidR="004D1A40" w:rsidRPr="004D1A40" w14:paraId="308190CD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4477C483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9.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41BAA610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Wbudowany moduł EKG i kable EKG</w:t>
            </w:r>
          </w:p>
        </w:tc>
      </w:tr>
      <w:tr w:rsidR="004D1A40" w:rsidRPr="004D1A40" w14:paraId="1E89A075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59CCBE8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10.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1B476F68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Ilość aktywnych uniwersalnych gniazd dla głowic obrazowych USG - nie mniej niż 3</w:t>
            </w:r>
          </w:p>
        </w:tc>
      </w:tr>
      <w:tr w:rsidR="004D1A40" w:rsidRPr="004D1A40" w14:paraId="0C08643F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0DD5A69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11.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66E22092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Maksymalna głębokość penetracji 2D min. 32 cm.</w:t>
            </w:r>
          </w:p>
        </w:tc>
      </w:tr>
      <w:tr w:rsidR="004D1A40" w:rsidRPr="004D1A40" w14:paraId="290CF358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38FA8B3F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12.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7EBCB8DD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Monitor LCD min 21” o rozdzielczości minimum 1920x1080.</w:t>
            </w:r>
          </w:p>
        </w:tc>
      </w:tr>
      <w:tr w:rsidR="004D1A40" w:rsidRPr="004D1A40" w14:paraId="4F2FD006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0E03096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13.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63B4DE7B" w14:textId="77777777" w:rsidR="004D1A40" w:rsidRPr="004D1A40" w:rsidRDefault="004D1A40" w:rsidP="004D1A40">
            <w:pPr>
              <w:tabs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</w:pPr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 xml:space="preserve">Regulacja obrotu i pochylenia monitora:  </w:t>
            </w:r>
          </w:p>
          <w:p w14:paraId="2CC7F56B" w14:textId="77777777" w:rsidR="004D1A40" w:rsidRPr="004D1A40" w:rsidRDefault="004D1A40" w:rsidP="004D1A40">
            <w:pPr>
              <w:tabs>
                <w:tab w:val="center" w:pos="4536"/>
                <w:tab w:val="right" w:pos="9072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</w:pPr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>do przodu o min. 90 stopni</w:t>
            </w:r>
          </w:p>
          <w:p w14:paraId="0E1ED075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do tyłu o min. 25 stopni</w:t>
            </w:r>
          </w:p>
        </w:tc>
      </w:tr>
      <w:tr w:rsidR="004D1A40" w:rsidRPr="004D1A40" w14:paraId="4F723A87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84C66DE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14.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26135A0C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Panel dotykowy z interaktywnym menu min. 10”</w:t>
            </w:r>
          </w:p>
        </w:tc>
      </w:tr>
      <w:tr w:rsidR="004D1A40" w:rsidRPr="004D1A40" w14:paraId="344DBC60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C3C2169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  <w:t>15.</w:t>
            </w:r>
          </w:p>
        </w:tc>
        <w:tc>
          <w:tcPr>
            <w:tcW w:w="62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59DAA737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Dysk twardy HDD min. 800 GB</w:t>
            </w:r>
          </w:p>
        </w:tc>
      </w:tr>
      <w:tr w:rsidR="004D1A40" w:rsidRPr="004D1A40" w14:paraId="6C6C9815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5408F16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16.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38BDFB29" w14:textId="77777777" w:rsidR="004D1A40" w:rsidRPr="004D1A40" w:rsidRDefault="004D1A40" w:rsidP="004D1A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</w:pPr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>Wymagania dla zapisanych obrazów:</w:t>
            </w:r>
          </w:p>
          <w:p w14:paraId="6B592843" w14:textId="77777777" w:rsidR="004D1A40" w:rsidRPr="004D1A40" w:rsidRDefault="004D1A40" w:rsidP="004D1A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</w:pPr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>- Zmiana map B-</w:t>
            </w:r>
            <w:proofErr w:type="spellStart"/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>mode</w:t>
            </w:r>
            <w:proofErr w:type="spellEnd"/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>,</w:t>
            </w:r>
          </w:p>
          <w:p w14:paraId="566A8069" w14:textId="77777777" w:rsidR="004D1A40" w:rsidRPr="004D1A40" w:rsidRDefault="004D1A40" w:rsidP="004D1A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</w:pPr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>- Regulacja wzmocnienia B-</w:t>
            </w:r>
            <w:proofErr w:type="spellStart"/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>mode</w:t>
            </w:r>
            <w:proofErr w:type="spellEnd"/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 xml:space="preserve">, </w:t>
            </w:r>
            <w:proofErr w:type="spellStart"/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>Color</w:t>
            </w:r>
            <w:proofErr w:type="spellEnd"/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 xml:space="preserve"> Doppler i </w:t>
            </w:r>
            <w:proofErr w:type="spellStart"/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>Spektral</w:t>
            </w:r>
            <w:proofErr w:type="spellEnd"/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 xml:space="preserve"> Doppler,</w:t>
            </w:r>
          </w:p>
          <w:p w14:paraId="4ECD0F8A" w14:textId="77777777" w:rsidR="004D1A40" w:rsidRPr="004D1A40" w:rsidRDefault="004D1A40" w:rsidP="004D1A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</w:pPr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 xml:space="preserve">- Przesunięcie linii bazowej dla </w:t>
            </w:r>
            <w:proofErr w:type="spellStart"/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>Color</w:t>
            </w:r>
            <w:proofErr w:type="spellEnd"/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 xml:space="preserve"> Doppler i </w:t>
            </w:r>
            <w:proofErr w:type="spellStart"/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>Spektral</w:t>
            </w:r>
            <w:proofErr w:type="spellEnd"/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 xml:space="preserve"> Doppler,</w:t>
            </w:r>
          </w:p>
          <w:p w14:paraId="2BDA0158" w14:textId="77777777" w:rsidR="004D1A40" w:rsidRPr="004D1A40" w:rsidRDefault="004D1A40" w:rsidP="004D1A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</w:pPr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>- Ustawienie kąta korekcji przepływu dla PWD i CW,</w:t>
            </w:r>
          </w:p>
          <w:p w14:paraId="65724922" w14:textId="77777777" w:rsidR="004D1A40" w:rsidRPr="004D1A40" w:rsidRDefault="004D1A40" w:rsidP="004D1A40">
            <w:pPr>
              <w:widowControl w:val="0"/>
              <w:suppressAutoHyphens/>
              <w:autoSpaceDN w:val="0"/>
              <w:spacing w:after="0" w:line="254" w:lineRule="auto"/>
              <w:ind w:left="720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 xml:space="preserve">- Zmiana rozdzielczości czasowej zapisu </w:t>
            </w:r>
            <w:proofErr w:type="spellStart"/>
            <w:r w:rsidRPr="004D1A40">
              <w:rPr>
                <w:rFonts w:ascii="Calibri" w:eastAsia="Aptos" w:hAnsi="Calibri" w:cs="Calibri"/>
                <w:sz w:val="20"/>
                <w:szCs w:val="20"/>
              </w:rPr>
              <w:t>Spektral</w:t>
            </w:r>
            <w:proofErr w:type="spellEnd"/>
            <w:r w:rsidRPr="004D1A40">
              <w:rPr>
                <w:rFonts w:ascii="Calibri" w:eastAsia="Aptos" w:hAnsi="Calibri" w:cs="Calibri"/>
                <w:sz w:val="20"/>
                <w:szCs w:val="20"/>
              </w:rPr>
              <w:t xml:space="preserve"> Doppler,</w:t>
            </w:r>
          </w:p>
        </w:tc>
      </w:tr>
      <w:tr w:rsidR="004D1A40" w:rsidRPr="004D1A40" w14:paraId="62AD4071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1D134BB3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17.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84BE56D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Liczba obrazów w „</w:t>
            </w:r>
            <w:proofErr w:type="spellStart"/>
            <w:r w:rsidRPr="004D1A40">
              <w:rPr>
                <w:rFonts w:ascii="Calibri" w:eastAsia="Aptos" w:hAnsi="Calibri" w:cs="Calibri"/>
                <w:sz w:val="20"/>
                <w:szCs w:val="20"/>
              </w:rPr>
              <w:t>Cine</w:t>
            </w:r>
            <w:proofErr w:type="spellEnd"/>
            <w:r w:rsidRPr="004D1A40">
              <w:rPr>
                <w:rFonts w:ascii="Calibri" w:eastAsia="Aptos" w:hAnsi="Calibri" w:cs="Calibri"/>
                <w:sz w:val="20"/>
                <w:szCs w:val="20"/>
              </w:rPr>
              <w:t xml:space="preserve"> </w:t>
            </w:r>
            <w:proofErr w:type="spellStart"/>
            <w:r w:rsidRPr="004D1A40">
              <w:rPr>
                <w:rFonts w:ascii="Calibri" w:eastAsia="Aptos" w:hAnsi="Calibri" w:cs="Calibri"/>
                <w:sz w:val="20"/>
                <w:szCs w:val="20"/>
              </w:rPr>
              <w:t>loop</w:t>
            </w:r>
            <w:proofErr w:type="spellEnd"/>
            <w:r w:rsidRPr="004D1A40">
              <w:rPr>
                <w:rFonts w:ascii="Calibri" w:eastAsia="Aptos" w:hAnsi="Calibri" w:cs="Calibri"/>
                <w:sz w:val="20"/>
                <w:szCs w:val="20"/>
              </w:rPr>
              <w:t>” dla prezentacji 2D min. 10 000</w:t>
            </w:r>
          </w:p>
        </w:tc>
      </w:tr>
      <w:tr w:rsidR="004D1A40" w:rsidRPr="004D1A40" w14:paraId="72EDD734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B8E1195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18.</w:t>
            </w:r>
          </w:p>
        </w:tc>
        <w:tc>
          <w:tcPr>
            <w:tcW w:w="62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4455581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Wyjście USB do pamięci typu FLASH do nagrywania obrazów</w:t>
            </w:r>
          </w:p>
        </w:tc>
      </w:tr>
      <w:tr w:rsidR="004D1A40" w:rsidRPr="004D1A40" w14:paraId="3BAFF13B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965DF93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19.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443EE3A4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 xml:space="preserve">Cyfrowa drukarka termiczna (video – </w:t>
            </w:r>
            <w:proofErr w:type="spellStart"/>
            <w:r w:rsidRPr="004D1A40">
              <w:rPr>
                <w:rFonts w:ascii="Calibri" w:eastAsia="Aptos" w:hAnsi="Calibri" w:cs="Calibri"/>
                <w:sz w:val="20"/>
                <w:szCs w:val="20"/>
              </w:rPr>
              <w:t>printer</w:t>
            </w:r>
            <w:proofErr w:type="spellEnd"/>
            <w:r w:rsidRPr="004D1A40">
              <w:rPr>
                <w:rFonts w:ascii="Calibri" w:eastAsia="Aptos" w:hAnsi="Calibri" w:cs="Calibri"/>
                <w:sz w:val="20"/>
                <w:szCs w:val="20"/>
              </w:rPr>
              <w:t>) czarno-biała</w:t>
            </w:r>
          </w:p>
        </w:tc>
      </w:tr>
      <w:tr w:rsidR="004D1A40" w:rsidRPr="004D1A40" w14:paraId="673ADC5C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67C6386D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20.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3A6F9F31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 xml:space="preserve"> Moduł do diagnostyki wstępnej z sondą sektorowo – liniową.</w:t>
            </w:r>
          </w:p>
        </w:tc>
      </w:tr>
      <w:tr w:rsidR="006D27F4" w:rsidRPr="004D1A40" w14:paraId="100AA11C" w14:textId="77777777" w:rsidTr="00E9670D">
        <w:tc>
          <w:tcPr>
            <w:tcW w:w="69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vAlign w:val="bottom"/>
          </w:tcPr>
          <w:p w14:paraId="12F9B111" w14:textId="77777777" w:rsidR="006D27F4" w:rsidRPr="004D1A40" w:rsidRDefault="006D27F4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b/>
                <w:bCs/>
                <w:sz w:val="20"/>
                <w:szCs w:val="20"/>
              </w:rPr>
              <w:t>Tryby obrazowania i prezentacji</w:t>
            </w:r>
          </w:p>
        </w:tc>
      </w:tr>
      <w:tr w:rsidR="004D1A40" w:rsidRPr="004D1A40" w14:paraId="196E16C5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02D3710A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21.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4A43326" w14:textId="77777777" w:rsidR="004D1A40" w:rsidRPr="004D1A40" w:rsidRDefault="004D1A40" w:rsidP="004D1A4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</w:pPr>
            <w:r w:rsidRPr="004D1A40">
              <w:rPr>
                <w:rFonts w:ascii="Calibri" w:eastAsia="Times New Roman" w:hAnsi="Calibri" w:cs="Calibri"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>Możliwość obrazowania i prezentacji w trybie B</w:t>
            </w:r>
            <w:r w:rsidRPr="004D1A40">
              <w:rPr>
                <w:rFonts w:ascii="Calibri" w:eastAsia="Times New Roman" w:hAnsi="Calibri" w:cs="Calibri"/>
                <w:bCs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>-</w:t>
            </w:r>
            <w:proofErr w:type="spellStart"/>
            <w:r w:rsidRPr="004D1A40">
              <w:rPr>
                <w:rFonts w:ascii="Calibri" w:eastAsia="Times New Roman" w:hAnsi="Calibri" w:cs="Calibri"/>
                <w:bCs/>
                <w:color w:val="00000A"/>
                <w:kern w:val="0"/>
                <w:sz w:val="20"/>
                <w:szCs w:val="20"/>
                <w:lang w:eastAsia="zh-CN"/>
                <w14:ligatures w14:val="none"/>
              </w:rPr>
              <w:t>mode</w:t>
            </w:r>
            <w:proofErr w:type="spellEnd"/>
          </w:p>
          <w:p w14:paraId="2A4AFA39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bCs/>
                <w:sz w:val="20"/>
                <w:szCs w:val="20"/>
              </w:rPr>
              <w:t>z min 1000 obrazów/</w:t>
            </w:r>
            <w:proofErr w:type="spellStart"/>
            <w:r w:rsidRPr="004D1A40">
              <w:rPr>
                <w:rFonts w:ascii="Calibri" w:eastAsia="Aptos" w:hAnsi="Calibri" w:cs="Calibri"/>
                <w:bCs/>
                <w:sz w:val="20"/>
                <w:szCs w:val="20"/>
              </w:rPr>
              <w:t>sek</w:t>
            </w:r>
            <w:proofErr w:type="spellEnd"/>
            <w:r w:rsidRPr="004D1A40">
              <w:rPr>
                <w:rFonts w:ascii="Calibri" w:eastAsia="Aptos" w:hAnsi="Calibri" w:cs="Calibri"/>
                <w:bCs/>
                <w:sz w:val="20"/>
                <w:szCs w:val="20"/>
              </w:rPr>
              <w:t xml:space="preserve"> w zależności od sondy, ustawień i aplikacji</w:t>
            </w:r>
          </w:p>
        </w:tc>
      </w:tr>
      <w:tr w:rsidR="004D1A40" w:rsidRPr="004D1A40" w14:paraId="3C501993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F6C4564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22.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67AEE9E6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pacing w:val="1"/>
                <w:sz w:val="20"/>
                <w:szCs w:val="20"/>
              </w:rPr>
              <w:t xml:space="preserve">Powiększenie obrazu rzeczywistego i zatrzymanego </w:t>
            </w:r>
            <w:r w:rsidRPr="004D1A40">
              <w:rPr>
                <w:rFonts w:ascii="Calibri" w:eastAsia="Aptos" w:hAnsi="Calibri" w:cs="Calibri"/>
                <w:color w:val="000000"/>
                <w:spacing w:val="11"/>
                <w:sz w:val="20"/>
                <w:szCs w:val="20"/>
              </w:rPr>
              <w:t>min. 8</w:t>
            </w:r>
            <w:r w:rsidRPr="004D1A40">
              <w:rPr>
                <w:rFonts w:ascii="Calibri" w:eastAsia="Aptos" w:hAnsi="Calibri" w:cs="Calibri"/>
                <w:color w:val="000000"/>
                <w:spacing w:val="-8"/>
                <w:sz w:val="20"/>
                <w:szCs w:val="20"/>
              </w:rPr>
              <w:t>x</w:t>
            </w:r>
          </w:p>
        </w:tc>
      </w:tr>
      <w:tr w:rsidR="004D1A40" w:rsidRPr="004D1A40" w14:paraId="51133FB7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67F1E5AE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23.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460536C7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Obrazowanie i prezentacja w trybie M-</w:t>
            </w:r>
            <w:proofErr w:type="spellStart"/>
            <w:r w:rsidRPr="004D1A40">
              <w:rPr>
                <w:rFonts w:ascii="Calibri" w:eastAsia="Aptos" w:hAnsi="Calibri" w:cs="Calibri"/>
                <w:sz w:val="20"/>
                <w:szCs w:val="20"/>
              </w:rPr>
              <w:t>mode</w:t>
            </w:r>
            <w:proofErr w:type="spellEnd"/>
          </w:p>
        </w:tc>
      </w:tr>
      <w:tr w:rsidR="004D1A40" w:rsidRPr="004D1A40" w14:paraId="650EB214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6A803DFF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24.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54D75CC4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 xml:space="preserve">Możliwość obrazowania i prezentacji w trybie </w:t>
            </w:r>
            <w:r w:rsidRPr="004D1A40">
              <w:rPr>
                <w:rFonts w:ascii="Calibri" w:eastAsia="Aptos" w:hAnsi="Calibri" w:cs="Calibri"/>
                <w:bCs/>
                <w:sz w:val="20"/>
                <w:szCs w:val="20"/>
              </w:rPr>
              <w:t>spektralnym (PWD) - Doppler Pulsacyjny Spektralny oraz zapis prędkości min do 10 m/sek.</w:t>
            </w:r>
          </w:p>
        </w:tc>
      </w:tr>
      <w:tr w:rsidR="004D1A40" w:rsidRPr="004D1A40" w14:paraId="0A56902D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FD29229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25.</w:t>
            </w:r>
          </w:p>
        </w:tc>
        <w:tc>
          <w:tcPr>
            <w:tcW w:w="62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4C3E3A7C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Wielkość bramki Dopplerowskiej w zakresie min. od 1 do 12 mm</w:t>
            </w:r>
          </w:p>
        </w:tc>
      </w:tr>
      <w:tr w:rsidR="004D1A40" w:rsidRPr="004D1A40" w14:paraId="1E780167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35E5BBC1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26.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4960B7CD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 xml:space="preserve">Obrazowanie w trybie CWD - </w:t>
            </w:r>
            <w:r w:rsidRPr="004D1A40">
              <w:rPr>
                <w:rFonts w:ascii="Calibri" w:eastAsia="Aptos" w:hAnsi="Calibri" w:cs="Calibri"/>
                <w:bCs/>
                <w:sz w:val="20"/>
                <w:szCs w:val="20"/>
              </w:rPr>
              <w:t>Doppler fali ciągłej oraz zapis prędkości min 22 m/</w:t>
            </w:r>
            <w:proofErr w:type="spellStart"/>
            <w:r w:rsidRPr="004D1A40">
              <w:rPr>
                <w:rFonts w:ascii="Calibri" w:eastAsia="Aptos" w:hAnsi="Calibri" w:cs="Calibri"/>
                <w:bCs/>
                <w:sz w:val="20"/>
                <w:szCs w:val="20"/>
              </w:rPr>
              <w:t>sek</w:t>
            </w:r>
            <w:proofErr w:type="spellEnd"/>
          </w:p>
        </w:tc>
      </w:tr>
      <w:tr w:rsidR="004D1A40" w:rsidRPr="004D1A40" w14:paraId="65762E12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CDA7C4B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lastRenderedPageBreak/>
              <w:t>27.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64DF4C12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 xml:space="preserve">Obrazowanie w trybie CD - </w:t>
            </w:r>
            <w:r w:rsidRPr="004D1A40">
              <w:rPr>
                <w:rFonts w:ascii="Calibri" w:eastAsia="Aptos" w:hAnsi="Calibri" w:cs="Calibri"/>
                <w:bCs/>
                <w:sz w:val="20"/>
                <w:szCs w:val="20"/>
              </w:rPr>
              <w:t xml:space="preserve">Doppler kolorowy oraz Power </w:t>
            </w:r>
            <w:proofErr w:type="spellStart"/>
            <w:r w:rsidRPr="004D1A40">
              <w:rPr>
                <w:rFonts w:ascii="Calibri" w:eastAsia="Aptos" w:hAnsi="Calibri" w:cs="Calibri"/>
                <w:bCs/>
                <w:sz w:val="20"/>
                <w:szCs w:val="20"/>
              </w:rPr>
              <w:t>doppler</w:t>
            </w:r>
            <w:proofErr w:type="spellEnd"/>
            <w:r w:rsidRPr="004D1A40">
              <w:rPr>
                <w:rFonts w:ascii="Calibri" w:eastAsia="Aptos" w:hAnsi="Calibri" w:cs="Calibri"/>
                <w:bCs/>
                <w:sz w:val="20"/>
                <w:szCs w:val="20"/>
              </w:rPr>
              <w:t xml:space="preserve"> - </w:t>
            </w:r>
            <w:proofErr w:type="spellStart"/>
            <w:r w:rsidRPr="004D1A40">
              <w:rPr>
                <w:rFonts w:ascii="Calibri" w:eastAsia="Aptos" w:hAnsi="Calibri" w:cs="Calibri"/>
                <w:bCs/>
                <w:sz w:val="20"/>
                <w:szCs w:val="20"/>
              </w:rPr>
              <w:t>angio</w:t>
            </w:r>
            <w:proofErr w:type="spellEnd"/>
          </w:p>
        </w:tc>
      </w:tr>
      <w:tr w:rsidR="004D1A40" w:rsidRPr="004D1A40" w14:paraId="6FA29CE8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01D25916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28.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7DB04DB9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pacing w:val="-5"/>
                <w:sz w:val="20"/>
                <w:szCs w:val="20"/>
              </w:rPr>
              <w:t xml:space="preserve">Max </w:t>
            </w:r>
            <w:proofErr w:type="spellStart"/>
            <w:r w:rsidRPr="004D1A40">
              <w:rPr>
                <w:rFonts w:ascii="Calibri" w:eastAsia="Aptos" w:hAnsi="Calibri" w:cs="Calibri"/>
                <w:color w:val="000000"/>
                <w:spacing w:val="-5"/>
                <w:sz w:val="20"/>
                <w:szCs w:val="20"/>
              </w:rPr>
              <w:t>Frame</w:t>
            </w:r>
            <w:proofErr w:type="spellEnd"/>
            <w:r w:rsidRPr="004D1A40">
              <w:rPr>
                <w:rFonts w:ascii="Calibri" w:eastAsia="Aptos" w:hAnsi="Calibri" w:cs="Calibri"/>
                <w:color w:val="000000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4D1A40">
              <w:rPr>
                <w:rFonts w:ascii="Calibri" w:eastAsia="Aptos" w:hAnsi="Calibri" w:cs="Calibri"/>
                <w:color w:val="000000"/>
                <w:spacing w:val="-5"/>
                <w:sz w:val="20"/>
                <w:szCs w:val="20"/>
              </w:rPr>
              <w:t>rate</w:t>
            </w:r>
            <w:proofErr w:type="spellEnd"/>
            <w:r w:rsidRPr="004D1A40">
              <w:rPr>
                <w:rFonts w:ascii="Calibri" w:eastAsia="Aptos" w:hAnsi="Calibri" w:cs="Calibri"/>
                <w:color w:val="000000"/>
                <w:spacing w:val="-5"/>
                <w:sz w:val="20"/>
                <w:szCs w:val="20"/>
              </w:rPr>
              <w:t xml:space="preserve"> dla Dopplera Kolorowego min. 250 </w:t>
            </w:r>
            <w:proofErr w:type="spellStart"/>
            <w:r w:rsidRPr="004D1A40">
              <w:rPr>
                <w:rFonts w:ascii="Calibri" w:eastAsia="Aptos" w:hAnsi="Calibri" w:cs="Calibri"/>
                <w:color w:val="000000"/>
                <w:spacing w:val="-5"/>
                <w:sz w:val="20"/>
                <w:szCs w:val="20"/>
              </w:rPr>
              <w:t>obr</w:t>
            </w:r>
            <w:proofErr w:type="spellEnd"/>
            <w:r w:rsidRPr="004D1A40">
              <w:rPr>
                <w:rFonts w:ascii="Calibri" w:eastAsia="Aptos" w:hAnsi="Calibri" w:cs="Calibri"/>
                <w:color w:val="000000"/>
                <w:spacing w:val="-5"/>
                <w:sz w:val="20"/>
                <w:szCs w:val="20"/>
              </w:rPr>
              <w:t>./sek.</w:t>
            </w:r>
          </w:p>
        </w:tc>
      </w:tr>
      <w:tr w:rsidR="006D27F4" w:rsidRPr="004D1A40" w14:paraId="12741BA8" w14:textId="77777777" w:rsidTr="00E9670D">
        <w:tc>
          <w:tcPr>
            <w:tcW w:w="6956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vAlign w:val="bottom"/>
          </w:tcPr>
          <w:p w14:paraId="2625C7F0" w14:textId="77777777" w:rsidR="006D27F4" w:rsidRPr="004D1A40" w:rsidRDefault="006D27F4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b/>
                <w:bCs/>
                <w:sz w:val="20"/>
                <w:szCs w:val="20"/>
              </w:rPr>
              <w:t>Sondy</w:t>
            </w:r>
          </w:p>
        </w:tc>
      </w:tr>
      <w:tr w:rsidR="004D1A40" w:rsidRPr="004D1A40" w14:paraId="459EAEB9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0B55AADD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29.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7088A7EA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b/>
                <w:bCs/>
                <w:sz w:val="20"/>
                <w:szCs w:val="20"/>
              </w:rPr>
              <w:t>Matrycowa sektorowa sonda kardiologiczna</w:t>
            </w:r>
          </w:p>
        </w:tc>
      </w:tr>
      <w:tr w:rsidR="004D1A40" w:rsidRPr="004D1A40" w14:paraId="7A711E32" w14:textId="77777777" w:rsidTr="004D1A40">
        <w:tc>
          <w:tcPr>
            <w:tcW w:w="74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3A1CCA4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30.</w:t>
            </w:r>
          </w:p>
        </w:tc>
        <w:tc>
          <w:tcPr>
            <w:tcW w:w="620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21349CD3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Zakres częstotliwości pracy min.  1,5 MHz do 4,0 MHz</w:t>
            </w:r>
          </w:p>
        </w:tc>
      </w:tr>
      <w:tr w:rsidR="004D1A40" w:rsidRPr="004D1A40" w14:paraId="05BAD0C6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60A0524F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31.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1827B24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Maksymalny kąt skanowania, minimum: 120 stopni</w:t>
            </w:r>
          </w:p>
        </w:tc>
      </w:tr>
      <w:tr w:rsidR="004D1A40" w:rsidRPr="004D1A40" w14:paraId="1827A87F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6AE7F459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32.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5F95FD6A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Liczba fizycznych elementów piezoelektrycznych min. 280</w:t>
            </w:r>
          </w:p>
        </w:tc>
      </w:tr>
      <w:tr w:rsidR="004D1A40" w:rsidRPr="004D1A40" w14:paraId="470126DB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4477D392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33.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43FC7429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b/>
                <w:bCs/>
                <w:sz w:val="20"/>
                <w:szCs w:val="20"/>
              </w:rPr>
              <w:t>Szerokopasmowa sonda liniowa</w:t>
            </w:r>
          </w:p>
        </w:tc>
      </w:tr>
      <w:tr w:rsidR="004D1A40" w:rsidRPr="004D1A40" w14:paraId="42AF046D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14:paraId="123C70DC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  <w:t>34.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33C25E79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b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Zakres częstotliwości pracy min. 4,0 MHz do 12,0 MHz</w:t>
            </w:r>
          </w:p>
        </w:tc>
      </w:tr>
      <w:tr w:rsidR="004D1A40" w:rsidRPr="004D1A40" w14:paraId="54497519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4F49937A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35.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54AB8CE8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Liczba fizycznych elementów piezoelektrycznych min. 190</w:t>
            </w:r>
          </w:p>
        </w:tc>
      </w:tr>
      <w:tr w:rsidR="004D1A40" w:rsidRPr="004D1A40" w14:paraId="2198D89F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211E319A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36.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1E619B8B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b/>
                <w:bCs/>
                <w:sz w:val="20"/>
                <w:szCs w:val="20"/>
              </w:rPr>
              <w:t xml:space="preserve">Szerokopasmowa sonda </w:t>
            </w:r>
            <w:proofErr w:type="spellStart"/>
            <w:r w:rsidRPr="004D1A40">
              <w:rPr>
                <w:rFonts w:ascii="Calibri" w:eastAsia="Aptos" w:hAnsi="Calibri" w:cs="Calibri"/>
                <w:b/>
                <w:bCs/>
                <w:sz w:val="20"/>
                <w:szCs w:val="20"/>
              </w:rPr>
              <w:t>convex</w:t>
            </w:r>
            <w:proofErr w:type="spellEnd"/>
          </w:p>
        </w:tc>
      </w:tr>
      <w:tr w:rsidR="004D1A40" w:rsidRPr="004D1A40" w14:paraId="09E5DB01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FBB1D48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37.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485F44F9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Zakres częstotliwości pracy min. 2,0 MHz do 5,0 MHz</w:t>
            </w:r>
          </w:p>
        </w:tc>
      </w:tr>
      <w:tr w:rsidR="004D1A40" w:rsidRPr="004D1A40" w14:paraId="54DC2A29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520F60F9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38.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3307FF5C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Liczba fizycznych elementów piezoelektrycznych min. 190</w:t>
            </w:r>
          </w:p>
        </w:tc>
      </w:tr>
      <w:tr w:rsidR="004D1A40" w:rsidRPr="004D1A40" w14:paraId="4DCE76DF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1D4A5A83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39.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487F117B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Maksymalny kąt skanowania, minimum: 70 stopni</w:t>
            </w:r>
          </w:p>
        </w:tc>
      </w:tr>
      <w:tr w:rsidR="006D27F4" w:rsidRPr="004D1A40" w14:paraId="07D5DADF" w14:textId="77777777" w:rsidTr="00E9670D">
        <w:trPr>
          <w:trHeight w:val="355"/>
        </w:trPr>
        <w:tc>
          <w:tcPr>
            <w:tcW w:w="695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vAlign w:val="bottom"/>
          </w:tcPr>
          <w:p w14:paraId="67A0331D" w14:textId="77777777" w:rsidR="006D27F4" w:rsidRPr="004D1A40" w:rsidRDefault="006D27F4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b/>
                <w:sz w:val="20"/>
                <w:szCs w:val="20"/>
              </w:rPr>
              <w:t>Opcje rozbudowy systemu na dzień składania ofert</w:t>
            </w:r>
          </w:p>
        </w:tc>
      </w:tr>
      <w:tr w:rsidR="004D1A40" w:rsidRPr="004D1A40" w14:paraId="028CE51E" w14:textId="77777777" w:rsidTr="004D1A40">
        <w:trPr>
          <w:trHeight w:val="355"/>
        </w:trPr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</w:tcPr>
          <w:p w14:paraId="323A4FBD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Calibri" w:hAnsi="Calibri" w:cs="Calibri"/>
                <w:bCs/>
                <w:kern w:val="0"/>
                <w:sz w:val="20"/>
                <w:szCs w:val="20"/>
                <w14:ligatures w14:val="none"/>
              </w:rPr>
              <w:t>40.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0211DE61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>Sonda przezprzełykowa o zakresie częstotliwości min 3-8 MHz i kącie skanowania min. 90 stopni</w:t>
            </w:r>
          </w:p>
        </w:tc>
      </w:tr>
      <w:tr w:rsidR="004D1A40" w:rsidRPr="004D1A40" w14:paraId="51DDF21A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723E5403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41.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5C29FD0E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 xml:space="preserve">Oprogramowanie do wizualizacji w czasie rzeczywistym zmian hemodynamicznych w naczyniach i prezentacja uzyskanych danych w czarno-białej skali bez użycia </w:t>
            </w:r>
            <w:proofErr w:type="spellStart"/>
            <w:r w:rsidRPr="004D1A40">
              <w:rPr>
                <w:rFonts w:ascii="Calibri" w:eastAsia="Aptos" w:hAnsi="Calibri" w:cs="Calibri"/>
                <w:sz w:val="20"/>
                <w:szCs w:val="20"/>
              </w:rPr>
              <w:t>dopplera</w:t>
            </w:r>
            <w:proofErr w:type="spellEnd"/>
          </w:p>
        </w:tc>
      </w:tr>
      <w:tr w:rsidR="004D1A40" w:rsidRPr="004D1A40" w14:paraId="73E76B3F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4A9DBE7D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42.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20A1A298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 xml:space="preserve">Możliwość zdalnej diagnostyki i napraw, bezpłatna w okresie do 7 lat od daty instalacji, umożliwiającą: zdalna diagnostykę i weryfikację usterek, naprawy oprogramowania i błędów w konfiguracji, zmianę parametrów aplikacyjnych i ustawień aparatu, instalację aktualizacji oprogramowania i sterowników dla </w:t>
            </w:r>
            <w:proofErr w:type="spellStart"/>
            <w:r w:rsidRPr="004D1A40">
              <w:rPr>
                <w:rFonts w:ascii="Calibri" w:eastAsia="Aptos" w:hAnsi="Calibri" w:cs="Calibri"/>
                <w:sz w:val="20"/>
                <w:szCs w:val="20"/>
              </w:rPr>
              <w:t>peryferiów</w:t>
            </w:r>
            <w:proofErr w:type="spellEnd"/>
          </w:p>
        </w:tc>
      </w:tr>
      <w:tr w:rsidR="004D1A40" w:rsidRPr="004D1A40" w14:paraId="5B501FFB" w14:textId="77777777" w:rsidTr="004D1A40">
        <w:tc>
          <w:tcPr>
            <w:tcW w:w="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14:paraId="100A3B69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jc w:val="center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color w:val="000000"/>
                <w:sz w:val="20"/>
                <w:szCs w:val="20"/>
              </w:rPr>
              <w:t>43.</w:t>
            </w:r>
          </w:p>
        </w:tc>
        <w:tc>
          <w:tcPr>
            <w:tcW w:w="62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57" w:type="dxa"/>
              <w:left w:w="75" w:type="dxa"/>
              <w:bottom w:w="57" w:type="dxa"/>
              <w:right w:w="70" w:type="dxa"/>
            </w:tcMar>
            <w:vAlign w:val="center"/>
          </w:tcPr>
          <w:p w14:paraId="7395F7CB" w14:textId="77777777" w:rsidR="004D1A40" w:rsidRPr="004D1A40" w:rsidRDefault="004D1A40" w:rsidP="004D1A40">
            <w:pPr>
              <w:suppressAutoHyphens/>
              <w:autoSpaceDN w:val="0"/>
              <w:spacing w:after="0" w:line="254" w:lineRule="auto"/>
              <w:textAlignment w:val="baseline"/>
              <w:rPr>
                <w:rFonts w:ascii="Calibri" w:eastAsia="Calibri" w:hAnsi="Calibri" w:cs="Calibri"/>
                <w:kern w:val="0"/>
                <w:sz w:val="20"/>
                <w:szCs w:val="20"/>
                <w14:ligatures w14:val="none"/>
              </w:rPr>
            </w:pPr>
            <w:r w:rsidRPr="004D1A40">
              <w:rPr>
                <w:rFonts w:ascii="Calibri" w:eastAsia="Aptos" w:hAnsi="Calibri" w:cs="Calibri"/>
                <w:sz w:val="20"/>
                <w:szCs w:val="20"/>
              </w:rPr>
              <w:t xml:space="preserve">Gwarancja min. 36 miesięcy </w:t>
            </w:r>
          </w:p>
        </w:tc>
      </w:tr>
    </w:tbl>
    <w:p w14:paraId="42715110" w14:textId="77777777" w:rsidR="004D1A40" w:rsidRDefault="004D1A40" w:rsidP="00AA544F">
      <w:pPr>
        <w:rPr>
          <w:b/>
        </w:rPr>
      </w:pPr>
    </w:p>
    <w:p w14:paraId="103FBA4B" w14:textId="77777777" w:rsidR="004D1A40" w:rsidRPr="004D1A40" w:rsidRDefault="004D1A40" w:rsidP="00AA544F">
      <w:pPr>
        <w:rPr>
          <w:b/>
        </w:rPr>
      </w:pPr>
    </w:p>
    <w:p w14:paraId="41DBB874" w14:textId="77777777" w:rsidR="004D1A40" w:rsidRDefault="004D1A40" w:rsidP="00AA544F"/>
    <w:p w14:paraId="254006F2" w14:textId="77777777" w:rsidR="004D1A40" w:rsidRDefault="004D1A40" w:rsidP="00AA544F"/>
    <w:p w14:paraId="35A6FB7C" w14:textId="77777777" w:rsidR="00647ADF" w:rsidRDefault="00647ADF" w:rsidP="00AA544F"/>
    <w:p w14:paraId="620AA4C7" w14:textId="77777777" w:rsidR="00647ADF" w:rsidRDefault="00647ADF" w:rsidP="00AA544F"/>
    <w:p w14:paraId="4D60533D" w14:textId="77777777" w:rsidR="00647ADF" w:rsidRDefault="00647ADF" w:rsidP="00AA544F"/>
    <w:p w14:paraId="0366290D" w14:textId="77777777" w:rsidR="00647ADF" w:rsidRDefault="00647ADF" w:rsidP="00AA544F"/>
    <w:p w14:paraId="73621F2A" w14:textId="77777777" w:rsidR="00647ADF" w:rsidRDefault="00647ADF" w:rsidP="00647ADF">
      <w:pPr>
        <w:rPr>
          <w:rFonts w:ascii="Calibri" w:hAnsi="Calibri" w:cs="Calibri"/>
          <w:b/>
          <w:sz w:val="20"/>
          <w:szCs w:val="20"/>
          <w:u w:val="single"/>
        </w:rPr>
      </w:pPr>
    </w:p>
    <w:p w14:paraId="165276DC" w14:textId="77777777" w:rsidR="00647ADF" w:rsidRDefault="00647ADF" w:rsidP="00647ADF">
      <w:pPr>
        <w:rPr>
          <w:rFonts w:ascii="Calibri" w:hAnsi="Calibri" w:cs="Calibri"/>
          <w:b/>
          <w:sz w:val="20"/>
          <w:szCs w:val="20"/>
          <w:u w:val="single"/>
        </w:rPr>
      </w:pPr>
    </w:p>
    <w:p w14:paraId="74A69F46" w14:textId="77777777" w:rsidR="00647ADF" w:rsidRDefault="00647ADF" w:rsidP="00647ADF">
      <w:pPr>
        <w:rPr>
          <w:rFonts w:ascii="Calibri" w:hAnsi="Calibri" w:cs="Calibri"/>
          <w:b/>
          <w:sz w:val="20"/>
          <w:szCs w:val="20"/>
          <w:u w:val="single"/>
        </w:rPr>
      </w:pPr>
    </w:p>
    <w:p w14:paraId="373939F7" w14:textId="77777777" w:rsidR="00647ADF" w:rsidRDefault="00647ADF" w:rsidP="00647ADF">
      <w:pPr>
        <w:rPr>
          <w:rFonts w:ascii="Calibri" w:hAnsi="Calibri" w:cs="Calibri"/>
          <w:b/>
          <w:sz w:val="20"/>
          <w:szCs w:val="20"/>
          <w:u w:val="single"/>
        </w:rPr>
      </w:pPr>
    </w:p>
    <w:p w14:paraId="2971842F" w14:textId="77777777" w:rsidR="00647ADF" w:rsidRDefault="00647ADF" w:rsidP="00647ADF">
      <w:pPr>
        <w:rPr>
          <w:rFonts w:ascii="Calibri" w:hAnsi="Calibri" w:cs="Calibri"/>
          <w:b/>
          <w:sz w:val="20"/>
          <w:szCs w:val="20"/>
          <w:u w:val="single"/>
        </w:rPr>
      </w:pPr>
    </w:p>
    <w:p w14:paraId="7B3288E7" w14:textId="77777777" w:rsidR="002F31CC" w:rsidRDefault="002F31CC" w:rsidP="00647ADF">
      <w:pPr>
        <w:rPr>
          <w:rFonts w:ascii="Calibri" w:hAnsi="Calibri" w:cs="Calibri"/>
          <w:b/>
          <w:u w:val="single"/>
        </w:rPr>
      </w:pPr>
    </w:p>
    <w:p w14:paraId="5CBB0D16" w14:textId="77777777" w:rsidR="002F31CC" w:rsidRDefault="002F31CC" w:rsidP="00647ADF">
      <w:pPr>
        <w:rPr>
          <w:rFonts w:ascii="Calibri" w:hAnsi="Calibri" w:cs="Calibri"/>
          <w:b/>
          <w:u w:val="single"/>
        </w:rPr>
      </w:pPr>
    </w:p>
    <w:p w14:paraId="0EF1F8E9" w14:textId="77777777" w:rsidR="002F31CC" w:rsidRDefault="002F31CC" w:rsidP="00647ADF">
      <w:pPr>
        <w:rPr>
          <w:rFonts w:ascii="Calibri" w:hAnsi="Calibri" w:cs="Calibri"/>
          <w:b/>
          <w:u w:val="single"/>
        </w:rPr>
      </w:pPr>
    </w:p>
    <w:p w14:paraId="73E6B60B" w14:textId="77777777" w:rsidR="002F31CC" w:rsidRDefault="002F31CC" w:rsidP="00647ADF">
      <w:pPr>
        <w:rPr>
          <w:rFonts w:ascii="Calibri" w:hAnsi="Calibri" w:cs="Calibri"/>
          <w:b/>
          <w:u w:val="single"/>
        </w:rPr>
      </w:pPr>
    </w:p>
    <w:p w14:paraId="74E2B50F" w14:textId="77777777" w:rsidR="002F31CC" w:rsidRDefault="002F31CC" w:rsidP="00647ADF">
      <w:pPr>
        <w:rPr>
          <w:rFonts w:ascii="Calibri" w:hAnsi="Calibri" w:cs="Calibri"/>
          <w:b/>
          <w:u w:val="single"/>
        </w:rPr>
      </w:pPr>
    </w:p>
    <w:p w14:paraId="38490466" w14:textId="77777777" w:rsidR="002F31CC" w:rsidRDefault="002F31CC" w:rsidP="00647ADF">
      <w:pPr>
        <w:rPr>
          <w:rFonts w:ascii="Calibri" w:hAnsi="Calibri" w:cs="Calibri"/>
          <w:b/>
          <w:u w:val="single"/>
        </w:rPr>
      </w:pPr>
      <w:bookmarkStart w:id="2" w:name="_GoBack"/>
      <w:bookmarkEnd w:id="2"/>
    </w:p>
    <w:p w14:paraId="643A91F2" w14:textId="77777777" w:rsidR="002F31CC" w:rsidRDefault="002F31CC" w:rsidP="00647ADF">
      <w:pPr>
        <w:rPr>
          <w:rFonts w:ascii="Calibri" w:hAnsi="Calibri" w:cs="Calibri"/>
          <w:b/>
          <w:u w:val="single"/>
        </w:rPr>
      </w:pPr>
    </w:p>
    <w:p w14:paraId="35FDE966" w14:textId="77777777" w:rsidR="002F31CC" w:rsidRDefault="002F31CC" w:rsidP="00647ADF">
      <w:pPr>
        <w:rPr>
          <w:rFonts w:ascii="Calibri" w:hAnsi="Calibri" w:cs="Calibri"/>
          <w:b/>
          <w:u w:val="single"/>
        </w:rPr>
      </w:pPr>
    </w:p>
    <w:p w14:paraId="68EFCAE3" w14:textId="77777777" w:rsidR="002F31CC" w:rsidRDefault="002F31CC" w:rsidP="00647ADF">
      <w:pPr>
        <w:rPr>
          <w:rFonts w:ascii="Calibri" w:hAnsi="Calibri" w:cs="Calibri"/>
          <w:b/>
          <w:u w:val="single"/>
        </w:rPr>
      </w:pPr>
    </w:p>
    <w:p w14:paraId="4832EFF8" w14:textId="77777777" w:rsidR="00647ADF" w:rsidRPr="00647ADF" w:rsidRDefault="00647ADF" w:rsidP="00647ADF">
      <w:pPr>
        <w:rPr>
          <w:rFonts w:ascii="Calibri" w:hAnsi="Calibri" w:cs="Calibri"/>
          <w:b/>
          <w:u w:val="single"/>
        </w:rPr>
      </w:pPr>
      <w:r w:rsidRPr="00647ADF">
        <w:rPr>
          <w:rFonts w:ascii="Calibri" w:hAnsi="Calibri" w:cs="Calibri"/>
          <w:b/>
          <w:u w:val="single"/>
        </w:rPr>
        <w:t xml:space="preserve">Niespełnienie któregoś z warunków wymaganych powoduje odrzucenie oferty przez Zamawiającego. </w:t>
      </w:r>
    </w:p>
    <w:p w14:paraId="652CDF8C" w14:textId="77777777" w:rsidR="00647ADF" w:rsidRPr="00E9670D" w:rsidRDefault="00647ADF" w:rsidP="00647ADF">
      <w:pPr>
        <w:rPr>
          <w:rFonts w:ascii="Calibri" w:hAnsi="Calibri" w:cs="Calibri"/>
          <w:b/>
          <w:sz w:val="20"/>
          <w:szCs w:val="20"/>
          <w:u w:val="single"/>
        </w:rPr>
      </w:pPr>
      <w:r w:rsidRPr="00647ADF">
        <w:rPr>
          <w:rFonts w:ascii="Calibri" w:hAnsi="Calibri" w:cs="Calibri"/>
          <w:b/>
          <w:u w:val="single"/>
        </w:rPr>
        <w:t>Oferta nie spełniająca wymogów granicznych podlega odrzuceniu bez dalszego rozpatrywania</w:t>
      </w:r>
      <w:r w:rsidRPr="00E9670D">
        <w:rPr>
          <w:rFonts w:ascii="Calibri" w:hAnsi="Calibri" w:cs="Calibri"/>
          <w:b/>
          <w:sz w:val="20"/>
          <w:szCs w:val="20"/>
          <w:u w:val="single"/>
        </w:rPr>
        <w:t>.</w:t>
      </w:r>
    </w:p>
    <w:p w14:paraId="01417BB1" w14:textId="77777777" w:rsidR="00647ADF" w:rsidRPr="00AA544F" w:rsidRDefault="00647ADF" w:rsidP="00AA544F"/>
    <w:sectPr w:rsidR="00647ADF" w:rsidRPr="00AA544F">
      <w:pgSz w:w="12240" w:h="15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, 'Arial Unicode MS'">
    <w:charset w:val="00"/>
    <w:family w:val="auto"/>
    <w:pitch w:val="default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378B3"/>
    <w:multiLevelType w:val="multilevel"/>
    <w:tmpl w:val="740A0790"/>
    <w:lvl w:ilvl="0">
      <w:start w:val="10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06AA6851"/>
    <w:multiLevelType w:val="multilevel"/>
    <w:tmpl w:val="5B80DA4E"/>
    <w:styleLink w:val="WW8Num31"/>
    <w:lvl w:ilvl="0">
      <w:numFmt w:val="bullet"/>
      <w:lvlText w:val="•"/>
      <w:lvlJc w:val="left"/>
      <w:pPr>
        <w:ind w:left="360" w:hanging="360"/>
      </w:pPr>
      <w:rPr>
        <w:rFonts w:ascii="Arial" w:hAnsi="Arial" w:cs="Times New Roman"/>
      </w:rPr>
    </w:lvl>
    <w:lvl w:ilvl="1">
      <w:numFmt w:val="bullet"/>
      <w:lvlText w:val="o"/>
      <w:lvlJc w:val="left"/>
      <w:pPr>
        <w:ind w:left="1526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u w:val="none"/>
        <w:vertAlign w:val="baseline"/>
      </w:rPr>
    </w:lvl>
    <w:lvl w:ilvl="2">
      <w:numFmt w:val="bullet"/>
      <w:lvlText w:val="▪"/>
      <w:lvlJc w:val="left"/>
      <w:pPr>
        <w:ind w:left="2246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u w:val="none"/>
        <w:vertAlign w:val="baseline"/>
      </w:rPr>
    </w:lvl>
    <w:lvl w:ilvl="3">
      <w:numFmt w:val="bullet"/>
      <w:lvlText w:val="•"/>
      <w:lvlJc w:val="left"/>
      <w:pPr>
        <w:ind w:left="2966" w:hanging="360"/>
      </w:pPr>
      <w:rPr>
        <w:rFonts w:ascii="Arial" w:hAnsi="Arial" w:cs="Times New Roman"/>
      </w:rPr>
    </w:lvl>
    <w:lvl w:ilvl="4">
      <w:numFmt w:val="bullet"/>
      <w:lvlText w:val="o"/>
      <w:lvlJc w:val="left"/>
      <w:pPr>
        <w:ind w:left="3686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u w:val="none"/>
        <w:vertAlign w:val="baseline"/>
      </w:rPr>
    </w:lvl>
    <w:lvl w:ilvl="5">
      <w:numFmt w:val="bullet"/>
      <w:lvlText w:val="▪"/>
      <w:lvlJc w:val="left"/>
      <w:pPr>
        <w:ind w:left="4406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u w:val="none"/>
        <w:vertAlign w:val="baseline"/>
      </w:rPr>
    </w:lvl>
    <w:lvl w:ilvl="6">
      <w:numFmt w:val="bullet"/>
      <w:lvlText w:val="•"/>
      <w:lvlJc w:val="left"/>
      <w:pPr>
        <w:ind w:left="5126" w:hanging="360"/>
      </w:pPr>
      <w:rPr>
        <w:rFonts w:ascii="Arial" w:hAnsi="Arial" w:cs="Times New Roman"/>
      </w:rPr>
    </w:lvl>
    <w:lvl w:ilvl="7">
      <w:numFmt w:val="bullet"/>
      <w:lvlText w:val="o"/>
      <w:lvlJc w:val="left"/>
      <w:pPr>
        <w:ind w:left="5846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u w:val="none"/>
        <w:vertAlign w:val="baseline"/>
      </w:rPr>
    </w:lvl>
    <w:lvl w:ilvl="8">
      <w:numFmt w:val="bullet"/>
      <w:lvlText w:val="▪"/>
      <w:lvlJc w:val="left"/>
      <w:pPr>
        <w:ind w:left="6566" w:hanging="36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4"/>
        <w:u w:val="none"/>
        <w:vertAlign w:val="baseline"/>
      </w:rPr>
    </w:lvl>
  </w:abstractNum>
  <w:abstractNum w:abstractNumId="2">
    <w:nsid w:val="0DAA6A1D"/>
    <w:multiLevelType w:val="multilevel"/>
    <w:tmpl w:val="49D01A34"/>
    <w:styleLink w:val="WW8Num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3">
    <w:nsid w:val="10391188"/>
    <w:multiLevelType w:val="hybridMultilevel"/>
    <w:tmpl w:val="87985CCA"/>
    <w:lvl w:ilvl="0" w:tplc="795093B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C047AB"/>
    <w:multiLevelType w:val="multilevel"/>
    <w:tmpl w:val="53D6ACA8"/>
    <w:styleLink w:val="WW8Num8"/>
    <w:lvl w:ilvl="0">
      <w:numFmt w:val="bullet"/>
      <w:lvlText w:val="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"/>
      <w:lvlJc w:val="left"/>
      <w:pPr>
        <w:ind w:left="1080" w:hanging="360"/>
      </w:pPr>
      <w:rPr>
        <w:rFonts w:ascii="Symbol" w:hAnsi="Symbol" w:cs="OpenSymbol, 'Arial Unicode MS'"/>
      </w:rPr>
    </w:lvl>
    <w:lvl w:ilvl="2">
      <w:numFmt w:val="bullet"/>
      <w:lvlText w:val=""/>
      <w:lvlJc w:val="left"/>
      <w:pPr>
        <w:ind w:left="1440" w:hanging="360"/>
      </w:pPr>
      <w:rPr>
        <w:rFonts w:ascii="Symbol" w:hAnsi="Symbol" w:cs="OpenSymbol, 'Arial Unicode MS'"/>
      </w:rPr>
    </w:lvl>
    <w:lvl w:ilvl="3">
      <w:numFmt w:val="bullet"/>
      <w:lvlText w:val="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"/>
      <w:lvlJc w:val="left"/>
      <w:pPr>
        <w:ind w:left="2160" w:hanging="360"/>
      </w:pPr>
      <w:rPr>
        <w:rFonts w:ascii="Symbol" w:hAnsi="Symbol" w:cs="OpenSymbol, 'Arial Unicode MS'"/>
      </w:rPr>
    </w:lvl>
    <w:lvl w:ilvl="5">
      <w:numFmt w:val="bullet"/>
      <w:lvlText w:val=""/>
      <w:lvlJc w:val="left"/>
      <w:pPr>
        <w:ind w:left="2520" w:hanging="360"/>
      </w:pPr>
      <w:rPr>
        <w:rFonts w:ascii="Symbol" w:hAnsi="Symbol" w:cs="OpenSymbol, 'Arial Unicode MS'"/>
      </w:rPr>
    </w:lvl>
    <w:lvl w:ilvl="6">
      <w:numFmt w:val="bullet"/>
      <w:lvlText w:val="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"/>
      <w:lvlJc w:val="left"/>
      <w:pPr>
        <w:ind w:left="3240" w:hanging="360"/>
      </w:pPr>
      <w:rPr>
        <w:rFonts w:ascii="Symbol" w:hAnsi="Symbol" w:cs="OpenSymbol, 'Arial Unicode MS'"/>
      </w:rPr>
    </w:lvl>
    <w:lvl w:ilvl="8">
      <w:numFmt w:val="bullet"/>
      <w:lvlText w:val=""/>
      <w:lvlJc w:val="left"/>
      <w:pPr>
        <w:ind w:left="3600" w:hanging="360"/>
      </w:pPr>
      <w:rPr>
        <w:rFonts w:ascii="Symbol" w:hAnsi="Symbol" w:cs="OpenSymbol, 'Arial Unicode MS'"/>
      </w:rPr>
    </w:lvl>
  </w:abstractNum>
  <w:abstractNum w:abstractNumId="5">
    <w:nsid w:val="1C120AC5"/>
    <w:multiLevelType w:val="multilevel"/>
    <w:tmpl w:val="8110DDC8"/>
    <w:lvl w:ilvl="0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1DB13C42"/>
    <w:multiLevelType w:val="hybridMultilevel"/>
    <w:tmpl w:val="ABBE4740"/>
    <w:lvl w:ilvl="0" w:tplc="449EE6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38733A6"/>
    <w:multiLevelType w:val="hybridMultilevel"/>
    <w:tmpl w:val="5D8676D4"/>
    <w:lvl w:ilvl="0" w:tplc="449EE6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3C20BD7"/>
    <w:multiLevelType w:val="multilevel"/>
    <w:tmpl w:val="E00E16E8"/>
    <w:styleLink w:val="WW8Num7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9">
    <w:nsid w:val="245D2D58"/>
    <w:multiLevelType w:val="hybridMultilevel"/>
    <w:tmpl w:val="4BA0B20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8241986"/>
    <w:multiLevelType w:val="multilevel"/>
    <w:tmpl w:val="CC8A4CB2"/>
    <w:lvl w:ilvl="0">
      <w:start w:val="1"/>
      <w:numFmt w:val="bullet"/>
      <w:lvlText w:val="−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1">
    <w:nsid w:val="3A562F51"/>
    <w:multiLevelType w:val="multilevel"/>
    <w:tmpl w:val="0018F812"/>
    <w:styleLink w:val="WWNum2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color w:val="000000"/>
        <w:sz w:val="22"/>
        <w:szCs w:val="22"/>
        <w:lang w:val="en-U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>
    <w:nsid w:val="3A7E2C00"/>
    <w:multiLevelType w:val="multilevel"/>
    <w:tmpl w:val="903A6302"/>
    <w:styleLink w:val="WW8Num5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13">
    <w:nsid w:val="3B987977"/>
    <w:multiLevelType w:val="multilevel"/>
    <w:tmpl w:val="0F68629A"/>
    <w:lvl w:ilvl="0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>
    <w:nsid w:val="3BCE1487"/>
    <w:multiLevelType w:val="multilevel"/>
    <w:tmpl w:val="0472E900"/>
    <w:lvl w:ilvl="0">
      <w:start w:val="43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>
    <w:nsid w:val="3E254027"/>
    <w:multiLevelType w:val="multilevel"/>
    <w:tmpl w:val="ACEC76D8"/>
    <w:styleLink w:val="WW8Num3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16">
    <w:nsid w:val="40292975"/>
    <w:multiLevelType w:val="hybridMultilevel"/>
    <w:tmpl w:val="3BD028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757F4C"/>
    <w:multiLevelType w:val="hybridMultilevel"/>
    <w:tmpl w:val="A3D4A8E0"/>
    <w:lvl w:ilvl="0" w:tplc="795093B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5342BF"/>
    <w:multiLevelType w:val="multilevel"/>
    <w:tmpl w:val="06B6E594"/>
    <w:lvl w:ilvl="0">
      <w:start w:val="10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>
    <w:nsid w:val="453306FA"/>
    <w:multiLevelType w:val="multilevel"/>
    <w:tmpl w:val="84460B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6F5D0A"/>
    <w:multiLevelType w:val="multilevel"/>
    <w:tmpl w:val="721C17D4"/>
    <w:lvl w:ilvl="0">
      <w:start w:val="7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>
    <w:nsid w:val="4E1A0049"/>
    <w:multiLevelType w:val="multilevel"/>
    <w:tmpl w:val="F99A2BB0"/>
    <w:lvl w:ilvl="0">
      <w:start w:val="6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>
    <w:nsid w:val="519E4F80"/>
    <w:multiLevelType w:val="multilevel"/>
    <w:tmpl w:val="EB2C7A9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>
    <w:nsid w:val="57BE513E"/>
    <w:multiLevelType w:val="multilevel"/>
    <w:tmpl w:val="95686346"/>
    <w:lvl w:ilvl="0">
      <w:start w:val="6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>
    <w:nsid w:val="619E44A0"/>
    <w:multiLevelType w:val="multilevel"/>
    <w:tmpl w:val="F830F66C"/>
    <w:styleLink w:val="WW8Num21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25">
    <w:nsid w:val="660A4D6C"/>
    <w:multiLevelType w:val="hybridMultilevel"/>
    <w:tmpl w:val="C8DC19C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346BC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16"/>
        <w:szCs w:val="16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E93A05"/>
    <w:multiLevelType w:val="multilevel"/>
    <w:tmpl w:val="09BE094E"/>
    <w:lvl w:ilvl="0">
      <w:start w:val="10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68E149B6"/>
    <w:multiLevelType w:val="multilevel"/>
    <w:tmpl w:val="FA58B856"/>
    <w:styleLink w:val="WW8Num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28">
    <w:nsid w:val="6E806AEB"/>
    <w:multiLevelType w:val="multilevel"/>
    <w:tmpl w:val="1AF488FE"/>
    <w:styleLink w:val="WW8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29">
    <w:nsid w:val="751625A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526148F"/>
    <w:multiLevelType w:val="hybridMultilevel"/>
    <w:tmpl w:val="E7868322"/>
    <w:lvl w:ilvl="0" w:tplc="795093B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6"/>
  </w:num>
  <w:num w:numId="3">
    <w:abstractNumId w:val="0"/>
  </w:num>
  <w:num w:numId="4">
    <w:abstractNumId w:val="19"/>
  </w:num>
  <w:num w:numId="5">
    <w:abstractNumId w:val="13"/>
  </w:num>
  <w:num w:numId="6">
    <w:abstractNumId w:val="14"/>
  </w:num>
  <w:num w:numId="7">
    <w:abstractNumId w:val="21"/>
  </w:num>
  <w:num w:numId="8">
    <w:abstractNumId w:val="23"/>
  </w:num>
  <w:num w:numId="9">
    <w:abstractNumId w:val="18"/>
  </w:num>
  <w:num w:numId="10">
    <w:abstractNumId w:val="22"/>
  </w:num>
  <w:num w:numId="11">
    <w:abstractNumId w:val="5"/>
  </w:num>
  <w:num w:numId="12">
    <w:abstractNumId w:val="29"/>
  </w:num>
  <w:num w:numId="13">
    <w:abstractNumId w:val="28"/>
  </w:num>
  <w:num w:numId="14">
    <w:abstractNumId w:val="2"/>
  </w:num>
  <w:num w:numId="15">
    <w:abstractNumId w:val="15"/>
  </w:num>
  <w:num w:numId="16">
    <w:abstractNumId w:val="27"/>
  </w:num>
  <w:num w:numId="17">
    <w:abstractNumId w:val="12"/>
  </w:num>
  <w:num w:numId="18">
    <w:abstractNumId w:val="8"/>
  </w:num>
  <w:num w:numId="19">
    <w:abstractNumId w:val="4"/>
  </w:num>
  <w:num w:numId="20">
    <w:abstractNumId w:val="27"/>
    <w:lvlOverride w:ilvl="0">
      <w:startOverride w:val="1"/>
    </w:lvlOverride>
  </w:num>
  <w:num w:numId="21">
    <w:abstractNumId w:val="15"/>
    <w:lvlOverride w:ilvl="0">
      <w:startOverride w:val="1"/>
    </w:lvlOverride>
  </w:num>
  <w:num w:numId="22">
    <w:abstractNumId w:val="2"/>
    <w:lvlOverride w:ilvl="0">
      <w:startOverride w:val="1"/>
    </w:lvlOverride>
  </w:num>
  <w:num w:numId="23">
    <w:abstractNumId w:val="12"/>
    <w:lvlOverride w:ilvl="0">
      <w:startOverride w:val="1"/>
    </w:lvlOverride>
  </w:num>
  <w:num w:numId="24">
    <w:abstractNumId w:val="8"/>
    <w:lvlOverride w:ilvl="0">
      <w:startOverride w:val="1"/>
    </w:lvlOverride>
  </w:num>
  <w:num w:numId="25">
    <w:abstractNumId w:val="16"/>
  </w:num>
  <w:num w:numId="26">
    <w:abstractNumId w:val="24"/>
  </w:num>
  <w:num w:numId="27">
    <w:abstractNumId w:val="1"/>
  </w:num>
  <w:num w:numId="28">
    <w:abstractNumId w:val="9"/>
  </w:num>
  <w:num w:numId="29">
    <w:abstractNumId w:val="11"/>
  </w:num>
  <w:num w:numId="30">
    <w:abstractNumId w:val="10"/>
  </w:num>
  <w:num w:numId="31">
    <w:abstractNumId w:val="17"/>
  </w:num>
  <w:num w:numId="32">
    <w:abstractNumId w:val="25"/>
  </w:num>
  <w:num w:numId="33">
    <w:abstractNumId w:val="3"/>
  </w:num>
  <w:num w:numId="34">
    <w:abstractNumId w:val="7"/>
  </w:num>
  <w:num w:numId="35">
    <w:abstractNumId w:val="6"/>
  </w:num>
  <w:num w:numId="36">
    <w:abstractNumId w:val="3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A T">
    <w15:presenceInfo w15:providerId="None" w15:userId="A 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7B9"/>
    <w:rsid w:val="000149B0"/>
    <w:rsid w:val="00100AB1"/>
    <w:rsid w:val="00133934"/>
    <w:rsid w:val="00190F3F"/>
    <w:rsid w:val="00197F3F"/>
    <w:rsid w:val="001D645D"/>
    <w:rsid w:val="002D541A"/>
    <w:rsid w:val="002E52FE"/>
    <w:rsid w:val="002F31CC"/>
    <w:rsid w:val="0035495E"/>
    <w:rsid w:val="00366D7D"/>
    <w:rsid w:val="003E5833"/>
    <w:rsid w:val="00411061"/>
    <w:rsid w:val="004B6DDC"/>
    <w:rsid w:val="004D1A40"/>
    <w:rsid w:val="005019E7"/>
    <w:rsid w:val="0051716D"/>
    <w:rsid w:val="005271F5"/>
    <w:rsid w:val="005B4701"/>
    <w:rsid w:val="005E57B9"/>
    <w:rsid w:val="006239C3"/>
    <w:rsid w:val="00645EF3"/>
    <w:rsid w:val="00647ADF"/>
    <w:rsid w:val="006D27F4"/>
    <w:rsid w:val="00702131"/>
    <w:rsid w:val="00724BE8"/>
    <w:rsid w:val="00725F13"/>
    <w:rsid w:val="00750BD8"/>
    <w:rsid w:val="007B0F34"/>
    <w:rsid w:val="007D7C4D"/>
    <w:rsid w:val="00830C1E"/>
    <w:rsid w:val="0084766E"/>
    <w:rsid w:val="00854316"/>
    <w:rsid w:val="0088457F"/>
    <w:rsid w:val="008B4AEC"/>
    <w:rsid w:val="008D2B89"/>
    <w:rsid w:val="008D70A2"/>
    <w:rsid w:val="008F137E"/>
    <w:rsid w:val="009200F2"/>
    <w:rsid w:val="00950F01"/>
    <w:rsid w:val="009B3DDD"/>
    <w:rsid w:val="00A85B17"/>
    <w:rsid w:val="00AA4854"/>
    <w:rsid w:val="00AA544F"/>
    <w:rsid w:val="00AE00FB"/>
    <w:rsid w:val="00AE01A3"/>
    <w:rsid w:val="00AE6C7C"/>
    <w:rsid w:val="00B24680"/>
    <w:rsid w:val="00B96600"/>
    <w:rsid w:val="00C2499C"/>
    <w:rsid w:val="00CC7A10"/>
    <w:rsid w:val="00D20EF8"/>
    <w:rsid w:val="00D4243E"/>
    <w:rsid w:val="00DA0D14"/>
    <w:rsid w:val="00E12226"/>
    <w:rsid w:val="00E208CA"/>
    <w:rsid w:val="00E46652"/>
    <w:rsid w:val="00E51923"/>
    <w:rsid w:val="00E9670D"/>
    <w:rsid w:val="00EC076B"/>
    <w:rsid w:val="00EF1316"/>
    <w:rsid w:val="00F3046D"/>
    <w:rsid w:val="00FF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2CC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E57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E57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E57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E57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E57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E57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E57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E57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E57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E57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E57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E57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E57B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E57B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E57B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E57B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E57B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E57B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E57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E57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E57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E57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E57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E57B9"/>
    <w:rPr>
      <w:i/>
      <w:iCs/>
      <w:color w:val="404040" w:themeColor="text1" w:themeTint="BF"/>
    </w:rPr>
  </w:style>
  <w:style w:type="paragraph" w:styleId="Akapitzlist">
    <w:name w:val="List Paragraph"/>
    <w:aliases w:val="sw tekst,Numerowanie,Akapit z listą BS,Bulleted list,L1,Akapit z listą5,Odstavec,Kolorowa lista — akcent 11,CW_Lista,Podsis rysunku,normalny tekst,Akapit z listą3,Obiekt,BulletC,Akapit z listą31,NOWY,Akapit z listą32"/>
    <w:basedOn w:val="Normalny"/>
    <w:link w:val="AkapitzlistZnak"/>
    <w:uiPriority w:val="34"/>
    <w:qFormat/>
    <w:rsid w:val="005E57B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E57B9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E57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E57B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E57B9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A85B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kapitzlistZnak">
    <w:name w:val="Akapit z listą Znak"/>
    <w:aliases w:val="sw tekst Znak,Numerowanie Znak,Akapit z listą BS Znak,Bulleted list Znak,L1 Znak,Akapit z listą5 Znak,Odstavec Znak,Kolorowa lista — akcent 11 Znak,CW_Lista Znak,Podsis rysunku Znak,normalny tekst Znak,Akapit z listą3 Znak,NOWY Znak"/>
    <w:link w:val="Akapitzlist"/>
    <w:uiPriority w:val="34"/>
    <w:qFormat/>
    <w:locked/>
    <w:rsid w:val="00DA0D14"/>
  </w:style>
  <w:style w:type="paragraph" w:styleId="NormalnyWeb">
    <w:name w:val="Normal (Web)"/>
    <w:basedOn w:val="Normalny"/>
    <w:uiPriority w:val="99"/>
    <w:rsid w:val="00DA0D14"/>
    <w:pPr>
      <w:spacing w:before="100" w:beforeAutospacing="1" w:after="119" w:line="240" w:lineRule="auto"/>
    </w:pPr>
    <w:rPr>
      <w:rFonts w:ascii="Times New Roman" w:eastAsia="SimSun" w:hAnsi="Times New Roman" w:cs="Times New Roman"/>
      <w:kern w:val="0"/>
      <w:sz w:val="24"/>
      <w:szCs w:val="24"/>
      <w:lang w:eastAsia="zh-CN"/>
      <w14:ligatures w14:val="none"/>
    </w:rPr>
  </w:style>
  <w:style w:type="numbering" w:customStyle="1" w:styleId="WW8Num1">
    <w:name w:val="WW8Num1"/>
    <w:basedOn w:val="Bezlisty"/>
    <w:rsid w:val="00EC076B"/>
    <w:pPr>
      <w:numPr>
        <w:numId w:val="13"/>
      </w:numPr>
    </w:pPr>
  </w:style>
  <w:style w:type="numbering" w:customStyle="1" w:styleId="WW8Num2">
    <w:name w:val="WW8Num2"/>
    <w:basedOn w:val="Bezlisty"/>
    <w:rsid w:val="00EC076B"/>
    <w:pPr>
      <w:numPr>
        <w:numId w:val="14"/>
      </w:numPr>
    </w:pPr>
  </w:style>
  <w:style w:type="numbering" w:customStyle="1" w:styleId="WW8Num3">
    <w:name w:val="WW8Num3"/>
    <w:basedOn w:val="Bezlisty"/>
    <w:rsid w:val="00EC076B"/>
    <w:pPr>
      <w:numPr>
        <w:numId w:val="15"/>
      </w:numPr>
    </w:pPr>
  </w:style>
  <w:style w:type="numbering" w:customStyle="1" w:styleId="WW8Num4">
    <w:name w:val="WW8Num4"/>
    <w:basedOn w:val="Bezlisty"/>
    <w:rsid w:val="00EC076B"/>
    <w:pPr>
      <w:numPr>
        <w:numId w:val="16"/>
      </w:numPr>
    </w:pPr>
  </w:style>
  <w:style w:type="numbering" w:customStyle="1" w:styleId="WW8Num5">
    <w:name w:val="WW8Num5"/>
    <w:basedOn w:val="Bezlisty"/>
    <w:rsid w:val="00EC076B"/>
    <w:pPr>
      <w:numPr>
        <w:numId w:val="17"/>
      </w:numPr>
    </w:pPr>
  </w:style>
  <w:style w:type="numbering" w:customStyle="1" w:styleId="WW8Num7">
    <w:name w:val="WW8Num7"/>
    <w:basedOn w:val="Bezlisty"/>
    <w:rsid w:val="00EC076B"/>
    <w:pPr>
      <w:numPr>
        <w:numId w:val="18"/>
      </w:numPr>
    </w:pPr>
  </w:style>
  <w:style w:type="numbering" w:customStyle="1" w:styleId="WW8Num8">
    <w:name w:val="WW8Num8"/>
    <w:basedOn w:val="Bezlisty"/>
    <w:rsid w:val="00EC076B"/>
    <w:pPr>
      <w:numPr>
        <w:numId w:val="19"/>
      </w:numPr>
    </w:pPr>
  </w:style>
  <w:style w:type="paragraph" w:styleId="Bezodstpw">
    <w:name w:val="No Spacing"/>
    <w:uiPriority w:val="1"/>
    <w:qFormat/>
    <w:rsid w:val="000149B0"/>
    <w:pPr>
      <w:spacing w:after="0" w:line="240" w:lineRule="auto"/>
    </w:pPr>
  </w:style>
  <w:style w:type="numbering" w:customStyle="1" w:styleId="WW8Num21">
    <w:name w:val="WW8Num21"/>
    <w:basedOn w:val="Bezlisty"/>
    <w:rsid w:val="005B4701"/>
    <w:pPr>
      <w:numPr>
        <w:numId w:val="26"/>
      </w:numPr>
    </w:pPr>
  </w:style>
  <w:style w:type="numbering" w:customStyle="1" w:styleId="WW8Num31">
    <w:name w:val="WW8Num31"/>
    <w:basedOn w:val="Bezlisty"/>
    <w:rsid w:val="005B4701"/>
    <w:pPr>
      <w:numPr>
        <w:numId w:val="27"/>
      </w:numPr>
    </w:pPr>
  </w:style>
  <w:style w:type="numbering" w:customStyle="1" w:styleId="WWNum2">
    <w:name w:val="WWNum2"/>
    <w:basedOn w:val="Bezlisty"/>
    <w:rsid w:val="004D1A40"/>
    <w:pPr>
      <w:numPr>
        <w:numId w:val="29"/>
      </w:numPr>
    </w:pPr>
  </w:style>
  <w:style w:type="paragraph" w:customStyle="1" w:styleId="Default">
    <w:name w:val="Default"/>
    <w:rsid w:val="0088457F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kern w:val="0"/>
      <w:sz w:val="24"/>
      <w:szCs w:val="24"/>
      <w:lang w:eastAsia="pl-PL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E57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E57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E57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E57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E57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E57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E57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E57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E57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E57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E57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E57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E57B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E57B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E57B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E57B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E57B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E57B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E57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E57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E57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E57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E57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E57B9"/>
    <w:rPr>
      <w:i/>
      <w:iCs/>
      <w:color w:val="404040" w:themeColor="text1" w:themeTint="BF"/>
    </w:rPr>
  </w:style>
  <w:style w:type="paragraph" w:styleId="Akapitzlist">
    <w:name w:val="List Paragraph"/>
    <w:aliases w:val="sw tekst,Numerowanie,Akapit z listą BS,Bulleted list,L1,Akapit z listą5,Odstavec,Kolorowa lista — akcent 11,CW_Lista,Podsis rysunku,normalny tekst,Akapit z listą3,Obiekt,BulletC,Akapit z listą31,NOWY,Akapit z listą32"/>
    <w:basedOn w:val="Normalny"/>
    <w:link w:val="AkapitzlistZnak"/>
    <w:uiPriority w:val="34"/>
    <w:qFormat/>
    <w:rsid w:val="005E57B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E57B9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E57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E57B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E57B9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A85B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kapitzlistZnak">
    <w:name w:val="Akapit z listą Znak"/>
    <w:aliases w:val="sw tekst Znak,Numerowanie Znak,Akapit z listą BS Znak,Bulleted list Znak,L1 Znak,Akapit z listą5 Znak,Odstavec Znak,Kolorowa lista — akcent 11 Znak,CW_Lista Znak,Podsis rysunku Znak,normalny tekst Znak,Akapit z listą3 Znak,NOWY Znak"/>
    <w:link w:val="Akapitzlist"/>
    <w:uiPriority w:val="34"/>
    <w:qFormat/>
    <w:locked/>
    <w:rsid w:val="00DA0D14"/>
  </w:style>
  <w:style w:type="paragraph" w:styleId="NormalnyWeb">
    <w:name w:val="Normal (Web)"/>
    <w:basedOn w:val="Normalny"/>
    <w:uiPriority w:val="99"/>
    <w:rsid w:val="00DA0D14"/>
    <w:pPr>
      <w:spacing w:before="100" w:beforeAutospacing="1" w:after="119" w:line="240" w:lineRule="auto"/>
    </w:pPr>
    <w:rPr>
      <w:rFonts w:ascii="Times New Roman" w:eastAsia="SimSun" w:hAnsi="Times New Roman" w:cs="Times New Roman"/>
      <w:kern w:val="0"/>
      <w:sz w:val="24"/>
      <w:szCs w:val="24"/>
      <w:lang w:eastAsia="zh-CN"/>
      <w14:ligatures w14:val="none"/>
    </w:rPr>
  </w:style>
  <w:style w:type="numbering" w:customStyle="1" w:styleId="WW8Num1">
    <w:name w:val="WW8Num1"/>
    <w:basedOn w:val="Bezlisty"/>
    <w:rsid w:val="00EC076B"/>
    <w:pPr>
      <w:numPr>
        <w:numId w:val="13"/>
      </w:numPr>
    </w:pPr>
  </w:style>
  <w:style w:type="numbering" w:customStyle="1" w:styleId="WW8Num2">
    <w:name w:val="WW8Num2"/>
    <w:basedOn w:val="Bezlisty"/>
    <w:rsid w:val="00EC076B"/>
    <w:pPr>
      <w:numPr>
        <w:numId w:val="14"/>
      </w:numPr>
    </w:pPr>
  </w:style>
  <w:style w:type="numbering" w:customStyle="1" w:styleId="WW8Num3">
    <w:name w:val="WW8Num3"/>
    <w:basedOn w:val="Bezlisty"/>
    <w:rsid w:val="00EC076B"/>
    <w:pPr>
      <w:numPr>
        <w:numId w:val="15"/>
      </w:numPr>
    </w:pPr>
  </w:style>
  <w:style w:type="numbering" w:customStyle="1" w:styleId="WW8Num4">
    <w:name w:val="WW8Num4"/>
    <w:basedOn w:val="Bezlisty"/>
    <w:rsid w:val="00EC076B"/>
    <w:pPr>
      <w:numPr>
        <w:numId w:val="16"/>
      </w:numPr>
    </w:pPr>
  </w:style>
  <w:style w:type="numbering" w:customStyle="1" w:styleId="WW8Num5">
    <w:name w:val="WW8Num5"/>
    <w:basedOn w:val="Bezlisty"/>
    <w:rsid w:val="00EC076B"/>
    <w:pPr>
      <w:numPr>
        <w:numId w:val="17"/>
      </w:numPr>
    </w:pPr>
  </w:style>
  <w:style w:type="numbering" w:customStyle="1" w:styleId="WW8Num7">
    <w:name w:val="WW8Num7"/>
    <w:basedOn w:val="Bezlisty"/>
    <w:rsid w:val="00EC076B"/>
    <w:pPr>
      <w:numPr>
        <w:numId w:val="18"/>
      </w:numPr>
    </w:pPr>
  </w:style>
  <w:style w:type="numbering" w:customStyle="1" w:styleId="WW8Num8">
    <w:name w:val="WW8Num8"/>
    <w:basedOn w:val="Bezlisty"/>
    <w:rsid w:val="00EC076B"/>
    <w:pPr>
      <w:numPr>
        <w:numId w:val="19"/>
      </w:numPr>
    </w:pPr>
  </w:style>
  <w:style w:type="paragraph" w:styleId="Bezodstpw">
    <w:name w:val="No Spacing"/>
    <w:uiPriority w:val="1"/>
    <w:qFormat/>
    <w:rsid w:val="000149B0"/>
    <w:pPr>
      <w:spacing w:after="0" w:line="240" w:lineRule="auto"/>
    </w:pPr>
  </w:style>
  <w:style w:type="numbering" w:customStyle="1" w:styleId="WW8Num21">
    <w:name w:val="WW8Num21"/>
    <w:basedOn w:val="Bezlisty"/>
    <w:rsid w:val="005B4701"/>
    <w:pPr>
      <w:numPr>
        <w:numId w:val="26"/>
      </w:numPr>
    </w:pPr>
  </w:style>
  <w:style w:type="numbering" w:customStyle="1" w:styleId="WW8Num31">
    <w:name w:val="WW8Num31"/>
    <w:basedOn w:val="Bezlisty"/>
    <w:rsid w:val="005B4701"/>
    <w:pPr>
      <w:numPr>
        <w:numId w:val="27"/>
      </w:numPr>
    </w:pPr>
  </w:style>
  <w:style w:type="numbering" w:customStyle="1" w:styleId="WWNum2">
    <w:name w:val="WWNum2"/>
    <w:basedOn w:val="Bezlisty"/>
    <w:rsid w:val="004D1A40"/>
    <w:pPr>
      <w:numPr>
        <w:numId w:val="29"/>
      </w:numPr>
    </w:pPr>
  </w:style>
  <w:style w:type="paragraph" w:customStyle="1" w:styleId="Default">
    <w:name w:val="Default"/>
    <w:rsid w:val="0088457F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7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259A4F-5FC9-4129-9232-3573208AF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39</Pages>
  <Words>12114</Words>
  <Characters>72686</Characters>
  <Application>Microsoft Office Word</Application>
  <DocSecurity>0</DocSecurity>
  <Lines>605</Lines>
  <Paragraphs>169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84631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Kowalski</dc:creator>
  <cp:lastModifiedBy>Kowalski Ryszard</cp:lastModifiedBy>
  <cp:revision>3</cp:revision>
  <dcterms:created xsi:type="dcterms:W3CDTF">2024-05-29T10:31:00Z</dcterms:created>
  <dcterms:modified xsi:type="dcterms:W3CDTF">2024-05-29T10:37:00Z</dcterms:modified>
</cp:coreProperties>
</file>