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89765" w14:textId="77777777" w:rsidR="00CE7C10" w:rsidRDefault="00000000">
      <w:pPr>
        <w:widowControl w:val="0"/>
        <w:spacing w:after="0" w:line="240" w:lineRule="auto"/>
        <w:ind w:left="6372" w:hanging="252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Załącznik nr 3 do SWZ</w:t>
      </w:r>
    </w:p>
    <w:p w14:paraId="0314D19D" w14:textId="77777777" w:rsidR="00CE7C10" w:rsidRDefault="00CE7C1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50BA384B" w14:textId="77777777" w:rsidR="00CE7C10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130E814C" w14:textId="77777777" w:rsidR="00CE7C10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2E83083E" w14:textId="77777777" w:rsidR="00CE7C10" w:rsidRDefault="00CE7C1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8"/>
          <w:szCs w:val="24"/>
          <w:lang w:eastAsia="hi-IN" w:bidi="hi-IN"/>
        </w:rPr>
      </w:pPr>
    </w:p>
    <w:p w14:paraId="73DFFEDF" w14:textId="77777777" w:rsidR="00CE7C10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2"/>
          <w:sz w:val="32"/>
          <w:szCs w:val="32"/>
          <w:lang w:eastAsia="hi-IN" w:bidi="hi-IN"/>
        </w:rPr>
      </w:pPr>
      <w:r>
        <w:rPr>
          <w:rFonts w:ascii="Arial" w:eastAsia="Lucida Sans Unicode" w:hAnsi="Arial" w:cs="Tahoma"/>
          <w:b/>
          <w:kern w:val="2"/>
          <w:sz w:val="32"/>
          <w:szCs w:val="32"/>
          <w:lang w:eastAsia="hi-IN" w:bidi="hi-IN"/>
        </w:rPr>
        <w:t>OŚWIADCZENIE</w:t>
      </w:r>
    </w:p>
    <w:p w14:paraId="7341B4BC" w14:textId="77777777" w:rsidR="00CE7C10" w:rsidRDefault="00000000">
      <w:pPr>
        <w:widowControl w:val="0"/>
        <w:spacing w:after="0" w:line="312" w:lineRule="auto"/>
        <w:jc w:val="both"/>
        <w:rPr>
          <w:rFonts w:ascii="Arial" w:eastAsia="Lucida Sans Unicode" w:hAnsi="Arial" w:cs="Mang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o przynależności lub braku przynależności do tej samej grupy kapitałowej w rozumieniu ustawy z dnia 16 lutego 2007 r. o ochronie konkurencji i konsumentów (Dz. U. z 2020r. poz. 1076 </w:t>
      </w:r>
    </w:p>
    <w:p w14:paraId="3ABF76B9" w14:textId="2347651F" w:rsidR="00CE7C10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Przystępując do przetargu w trybie podstawowym</w:t>
      </w:r>
      <w:r>
        <w:rPr>
          <w:rFonts w:ascii="Arial" w:eastAsia="Lucida Sans Unicode" w:hAnsi="Arial" w:cs="Arial"/>
          <w:color w:val="FF0000"/>
          <w:kern w:val="2"/>
          <w:lang w:eastAsia="hi-IN" w:bidi="hi-IN"/>
        </w:rPr>
        <w:t xml:space="preserve"> </w:t>
      </w:r>
      <w:r w:rsidR="00FB2E21" w:rsidRPr="00FB2E21">
        <w:rPr>
          <w:rFonts w:ascii="Arial" w:eastAsia="Lucida Sans Unicode" w:hAnsi="Arial" w:cs="Arial"/>
          <w:kern w:val="2"/>
          <w:lang w:eastAsia="hi-IN" w:bidi="hi-IN"/>
        </w:rPr>
        <w:t>pn.</w:t>
      </w:r>
    </w:p>
    <w:p w14:paraId="68A468D7" w14:textId="77777777" w:rsidR="00FB2E21" w:rsidRDefault="00FB2E21" w:rsidP="00FB2E21">
      <w:pPr>
        <w:widowControl w:val="0"/>
        <w:spacing w:after="0" w:line="240" w:lineRule="auto"/>
        <w:jc w:val="both"/>
      </w:pPr>
      <w:bookmarkStart w:id="0" w:name="_GoBack2"/>
      <w:bookmarkStart w:id="1" w:name="_GoBack1"/>
      <w:r>
        <w:rPr>
          <w:rFonts w:ascii="Arial" w:hAnsi="Arial" w:cs="Arial"/>
          <w:b/>
          <w:bCs/>
        </w:rPr>
        <w:t>„P</w:t>
      </w:r>
      <w:r>
        <w:rPr>
          <w:rFonts w:ascii="Arial" w:eastAsia="MS Mincho" w:hAnsi="Arial" w:cs="Arial"/>
          <w:b/>
          <w:bCs/>
          <w:szCs w:val="20"/>
          <w:lang w:eastAsia="hi-IN" w:bidi="hi-IN"/>
        </w:rPr>
        <w:t>oprawa stanu dróg powiatowych na terenie Gminy Marcinowice, Gminy Wiejskiej Świdnica, Gminy Żarów</w:t>
      </w:r>
      <w:r>
        <w:rPr>
          <w:rFonts w:ascii="Arial" w:eastAsia="MS Mincho" w:hAnsi="Arial"/>
          <w:b/>
          <w:szCs w:val="20"/>
        </w:rPr>
        <w:t>”,</w:t>
      </w:r>
    </w:p>
    <w:p w14:paraId="065701F6" w14:textId="77777777" w:rsidR="00FB2E21" w:rsidRDefault="00FB2E21" w:rsidP="00FB2E21">
      <w:pPr>
        <w:widowControl w:val="0"/>
        <w:spacing w:after="0" w:line="240" w:lineRule="auto"/>
        <w:jc w:val="both"/>
      </w:pPr>
      <w:r>
        <w:rPr>
          <w:rFonts w:ascii="Arial" w:eastAsia="MS Mincho" w:hAnsi="Arial" w:cs="Arial"/>
          <w:b/>
          <w:szCs w:val="20"/>
        </w:rPr>
        <w:t xml:space="preserve">część 1 - </w:t>
      </w:r>
      <w:r>
        <w:rPr>
          <w:rFonts w:ascii="Arial" w:eastAsia="Times New Roman" w:hAnsi="Arial" w:cs="Times New Roman"/>
          <w:b/>
          <w:szCs w:val="20"/>
        </w:rPr>
        <w:t xml:space="preserve">Przebudowa drogi powiatowej nr 1990D na odc. Wiry - Tąpadła*  </w:t>
      </w:r>
    </w:p>
    <w:p w14:paraId="52F2E586" w14:textId="77777777" w:rsidR="00FB2E21" w:rsidRDefault="00FB2E21" w:rsidP="00FB2E21">
      <w:pPr>
        <w:widowControl w:val="0"/>
        <w:spacing w:after="0" w:line="240" w:lineRule="auto"/>
      </w:pPr>
      <w:r>
        <w:rPr>
          <w:rFonts w:ascii="Arial" w:eastAsia="Times New Roman" w:hAnsi="Arial" w:cs="Times New Roman"/>
          <w:b/>
          <w:szCs w:val="20"/>
        </w:rPr>
        <w:t xml:space="preserve">część 2 – Przebudowa nawierzchni jezdni drogi powiatowej nr 2897D na                              odc. Stefanowice - Gruszów*  </w:t>
      </w:r>
    </w:p>
    <w:p w14:paraId="4B5C377F" w14:textId="77777777" w:rsidR="00FB2E21" w:rsidRDefault="00FB2E21" w:rsidP="00FB2E21">
      <w:pPr>
        <w:widowControl w:val="0"/>
        <w:spacing w:after="0" w:line="240" w:lineRule="auto"/>
      </w:pPr>
      <w:r>
        <w:rPr>
          <w:rFonts w:ascii="Arial" w:eastAsia="Times New Roman" w:hAnsi="Arial" w:cs="Times New Roman"/>
          <w:b/>
          <w:szCs w:val="20"/>
        </w:rPr>
        <w:t>część 3 – Przebudowa nawierzchni jezdni drogi powiatowej nr 2911D odc. Witoszów Dolny – rondo 379*</w:t>
      </w:r>
    </w:p>
    <w:p w14:paraId="2BC9D99B" w14:textId="77777777" w:rsidR="00FB2E21" w:rsidRDefault="00FB2E21" w:rsidP="00FB2E21">
      <w:pPr>
        <w:widowControl w:val="0"/>
        <w:spacing w:after="0" w:line="240" w:lineRule="auto"/>
      </w:pPr>
      <w:r>
        <w:rPr>
          <w:rFonts w:ascii="Arial" w:eastAsia="Times New Roman" w:hAnsi="Arial" w:cs="Times New Roman"/>
          <w:b/>
          <w:szCs w:val="20"/>
        </w:rPr>
        <w:t>część 4 – Przebudowa odcinka drogi powiatowej nr 3396 D w miejscowości Mielęcin*</w:t>
      </w:r>
    </w:p>
    <w:p w14:paraId="2742EA84" w14:textId="167C3329" w:rsidR="00CE7C10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oświadczam, że firma moja:</w:t>
      </w:r>
    </w:p>
    <w:p w14:paraId="4D2B8765" w14:textId="77777777" w:rsidR="00CE7C10" w:rsidRDefault="00CE7C10">
      <w:pPr>
        <w:widowControl w:val="0"/>
        <w:spacing w:after="0" w:line="276" w:lineRule="auto"/>
        <w:rPr>
          <w:rFonts w:ascii="Arial" w:eastAsia="Lucida Sans Unicode" w:hAnsi="Arial" w:cs="Arial"/>
          <w:kern w:val="2"/>
          <w:lang w:eastAsia="hi-IN" w:bidi="hi-IN"/>
        </w:rPr>
      </w:pPr>
    </w:p>
    <w:p w14:paraId="19F6056F" w14:textId="77777777" w:rsidR="00CE7C10" w:rsidRDefault="00000000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pacing w:after="0" w:line="276" w:lineRule="auto"/>
        <w:ind w:left="426" w:hanging="568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nie należy do grupy kapitałowej z Wykonawcami, którzy złożyli oferty w w/w postępowaniu*</w:t>
      </w:r>
    </w:p>
    <w:p w14:paraId="0E3B41B4" w14:textId="77777777" w:rsidR="00CE7C10" w:rsidRDefault="00CE7C10">
      <w:pPr>
        <w:widowControl w:val="0"/>
        <w:tabs>
          <w:tab w:val="left" w:pos="426"/>
        </w:tabs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125449B8" w14:textId="77777777" w:rsidR="00CE7C10" w:rsidRDefault="00000000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pacing w:after="0" w:line="276" w:lineRule="auto"/>
        <w:ind w:left="142" w:hanging="284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należy do grupy kapitałowej z innymi Wykonawcami, którzy złożyli oferty w w/w postępowaniu*</w:t>
      </w:r>
    </w:p>
    <w:p w14:paraId="469CDB94" w14:textId="77777777" w:rsidR="00CE7C10" w:rsidRDefault="00CE7C10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0AA09E67" w14:textId="77777777" w:rsidR="00CE7C10" w:rsidRDefault="00000000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15"/>
        <w:gridCol w:w="7837"/>
      </w:tblGrid>
      <w:tr w:rsidR="00CE7C10" w14:paraId="448664C5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7C88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6E5B4033" w14:textId="77777777" w:rsidR="00CE7C10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D9B7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443F1E9E" w14:textId="77777777" w:rsidR="00CE7C10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Wskazanie wykonawcy</w:t>
            </w:r>
          </w:p>
        </w:tc>
      </w:tr>
      <w:tr w:rsidR="00CE7C10" w14:paraId="3927F7CE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BD71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66749D1F" w14:textId="77777777" w:rsidR="00CE7C10" w:rsidRDefault="00CE7C1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9EE2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7C10" w14:paraId="0EF480A3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5A0D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1E3D71C0" w14:textId="77777777" w:rsidR="00CE7C10" w:rsidRDefault="00CE7C1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A21A" w14:textId="77777777" w:rsidR="00CE7C10" w:rsidRDefault="00CE7C1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4F7A1BD" w14:textId="77777777" w:rsidR="00CE7C10" w:rsidRDefault="00CE7C10">
      <w:pPr>
        <w:widowControl w:val="0"/>
        <w:shd w:val="clear" w:color="auto" w:fill="FFFFFF"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3B04B62A" w14:textId="77777777" w:rsidR="00CE7C10" w:rsidRDefault="00000000">
      <w:pPr>
        <w:widowControl w:val="0"/>
        <w:shd w:val="clear" w:color="auto" w:fill="FFFFFF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3ECD2F51" w14:textId="77777777" w:rsidR="00CE7C10" w:rsidRDefault="00CE7C10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609D09E5" w14:textId="77777777" w:rsidR="00CE7C10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14:paraId="03917D5F" w14:textId="77777777" w:rsidR="00CE7C10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14:paraId="7F835D8E" w14:textId="77777777" w:rsidR="00CE7C10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14:paraId="6DA90BB1" w14:textId="77777777" w:rsidR="00CE7C10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09326FED" w14:textId="77777777" w:rsidR="00CE7C10" w:rsidRDefault="00CE7C10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6EFC9CDA" w14:textId="77777777" w:rsidR="00CE7C10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C1A5B84" w14:textId="77777777" w:rsidR="00CE7C10" w:rsidRDefault="00000000">
      <w:pPr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14:paraId="4A35CEC3" w14:textId="77777777" w:rsidR="00CE7C10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0D49F9C4" w14:textId="77777777" w:rsidR="00CE7C10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69FF8F65" w14:textId="77777777" w:rsidR="00CE7C10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0C2D0291" w14:textId="77777777" w:rsidR="00CE7C10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35C8253B" w14:textId="77777777" w:rsidR="00CE7C10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A4916E2" w14:textId="77777777" w:rsidR="00CE7C10" w:rsidRDefault="00000000">
      <w:pPr>
        <w:widowControl w:val="0"/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  <w:bookmarkEnd w:id="1"/>
    </w:p>
    <w:sectPr w:rsidR="00CE7C10">
      <w:pgSz w:w="11906" w:h="16838"/>
      <w:pgMar w:top="1417" w:right="1274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Arial Unicode MS"/>
    <w:panose1 w:val="05010000000000000000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15DD6"/>
    <w:multiLevelType w:val="multilevel"/>
    <w:tmpl w:val="2CB0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CBC4AC5"/>
    <w:multiLevelType w:val="multilevel"/>
    <w:tmpl w:val="6186D3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8123548">
    <w:abstractNumId w:val="0"/>
  </w:num>
  <w:num w:numId="2" w16cid:durableId="214480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10"/>
    <w:rsid w:val="00B430DD"/>
    <w:rsid w:val="00CE7C10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F825"/>
  <w15:docId w15:val="{37A4F84B-0BF1-40D5-AFBB-730B6DB3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7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qFormat/>
    <w:rPr>
      <w:rFonts w:ascii="Calibri" w:eastAsia="Calibri" w:hAnsi="Calibri" w:cs="0"/>
      <w:b/>
      <w:bCs/>
      <w:sz w:val="20"/>
      <w:szCs w:val="1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2</cp:revision>
  <dcterms:created xsi:type="dcterms:W3CDTF">2024-05-29T11:08:00Z</dcterms:created>
  <dcterms:modified xsi:type="dcterms:W3CDTF">2024-05-29T11:08:00Z</dcterms:modified>
  <dc:language>pl-PL</dc:language>
</cp:coreProperties>
</file>