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65C78F3C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965A03">
        <w:rPr>
          <w:rFonts w:ascii="Arial" w:hAnsi="Arial" w:cs="Arial"/>
          <w:b w:val="0"/>
          <w:i/>
          <w:sz w:val="20"/>
          <w:szCs w:val="20"/>
        </w:rPr>
        <w:t>16</w:t>
      </w:r>
      <w:r w:rsidR="009C71C2">
        <w:rPr>
          <w:rFonts w:ascii="Arial" w:hAnsi="Arial" w:cs="Arial"/>
          <w:b w:val="0"/>
          <w:i/>
          <w:sz w:val="20"/>
          <w:szCs w:val="20"/>
        </w:rPr>
        <w:t>.2022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65C9BA43" w:rsidR="00BC3ECE" w:rsidRPr="002E6109" w:rsidRDefault="00B4589C" w:rsidP="002E6109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965A03" w:rsidRPr="00965A03">
        <w:rPr>
          <w:rFonts w:ascii="Arial" w:hAnsi="Arial" w:cs="Arial"/>
          <w:b/>
          <w:i/>
          <w:iCs/>
          <w:sz w:val="22"/>
          <w:szCs w:val="22"/>
        </w:rPr>
        <w:t>Zakup i dostawa wyposażenia, zabawek i pomocy edukacyjnych do Przedszkola przy SP w Kiełpinie i  SP Nr 5 w Kartuzach w ramach projektu. ”Utworzenie nowych trwałych miejsc edukacji przedszkolnej w gminie Kartuzy”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3BE3668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256380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F6F2C20" w14:textId="79DE1BA1" w:rsidR="00965A03" w:rsidRPr="00965A03" w:rsidRDefault="00965A03" w:rsidP="00965A03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33DAD3D4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="00256380">
        <w:rPr>
          <w:rFonts w:ascii="Arial" w:hAnsi="Arial" w:cs="Arial"/>
          <w:sz w:val="22"/>
          <w:szCs w:val="22"/>
        </w:rPr>
        <w:t xml:space="preserve"> Pzp</w:t>
      </w:r>
      <w:r w:rsidRPr="001E0686">
        <w:rPr>
          <w:rFonts w:ascii="Arial" w:hAnsi="Arial" w:cs="Arial"/>
          <w:sz w:val="22"/>
          <w:szCs w:val="22"/>
        </w:rPr>
        <w:t>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721FF3" w14:textId="77777777" w:rsidR="005A4E19" w:rsidRDefault="005A4E1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6409BDF" w14:textId="77777777" w:rsidR="005A4E19" w:rsidRDefault="005A4E1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7A897BF" w14:textId="77777777" w:rsidR="005A4E19" w:rsidRDefault="005A4E1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64C175B" w14:textId="77777777" w:rsidR="005A4E19" w:rsidRDefault="005A4E1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DE093EC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B978087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E2A92F0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253B724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0A58B2A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9D88EBE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3E8E99C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56F6A9" w14:textId="77777777" w:rsidR="00256380" w:rsidRDefault="0025638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DBDECCA" w14:textId="77777777" w:rsidR="00EC28D6" w:rsidRDefault="00EC28D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9E55C71" w14:textId="77777777" w:rsidR="005A4E19" w:rsidRDefault="005A4E19" w:rsidP="005A4E1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5F18345D" w14:textId="77777777" w:rsidR="005A4E19" w:rsidRDefault="005A4E19" w:rsidP="005A4E1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108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Pzp, z postępowania o udzielenie zamówienia wyklucza się wykonawcę: </w:t>
      </w:r>
    </w:p>
    <w:p w14:paraId="3E9DC168" w14:textId="77777777" w:rsidR="005A4E19" w:rsidRDefault="005A4E19" w:rsidP="005A4E19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51182A8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14:paraId="4BCE32A2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handlu ludźmi, o którym mowa w art. 189a Kodeksu karnego,</w:t>
      </w:r>
    </w:p>
    <w:p w14:paraId="40795541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9C887BE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0C316D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nienie tego przestępstwa,</w:t>
      </w:r>
    </w:p>
    <w:p w14:paraId="07D125A7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pisom na terytorium Rzeczypospolitej Polskiej (Dz. U. poz. 769),</w:t>
      </w:r>
    </w:p>
    <w:p w14:paraId="7D9E1F4D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  <w:t xml:space="preserve">o których mowa w art. 270–277d Kodeksu karnego, lub przestępstwo skarbowe, </w:t>
      </w:r>
    </w:p>
    <w:p w14:paraId="3623D08C" w14:textId="77777777" w:rsidR="005A4E19" w:rsidRDefault="005A4E19" w:rsidP="005A4E19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17046334" w14:textId="77777777" w:rsidR="005A4E19" w:rsidRDefault="005A4E19" w:rsidP="005A4E19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1E5E7B4A" w14:textId="77777777" w:rsidR="005A4E19" w:rsidRDefault="005A4E19" w:rsidP="005A4E19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14:paraId="29AC7E9B" w14:textId="77777777" w:rsidR="005A4E19" w:rsidRDefault="005A4E19" w:rsidP="005A4E19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81C70A" w14:textId="77777777" w:rsidR="005A4E19" w:rsidRDefault="005A4E19" w:rsidP="005A4E19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</w:t>
      </w:r>
      <w:r>
        <w:rPr>
          <w:rFonts w:ascii="Arial" w:hAnsi="Arial" w:cs="Arial"/>
          <w:bCs/>
          <w:sz w:val="18"/>
          <w:szCs w:val="18"/>
        </w:rPr>
        <w:t xml:space="preserve">prawomocnie </w:t>
      </w:r>
      <w:r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2BDB674" w14:textId="77777777" w:rsidR="005A4E19" w:rsidRDefault="005A4E19" w:rsidP="005A4E19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zamawiający może stwierdzić, na podstawie wiarygodnych przesłanek, że wykonawca zawarł z innymi wykona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cami porozumienie mające na celu zakłócenie konkurencji, w szczególności jeżeli należąc do tej samej grupy kapitał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74F0F4DD" w14:textId="43FF5B07" w:rsidR="005A4E19" w:rsidRDefault="005A4E19" w:rsidP="0025638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jeżeli, w przypadkach, o których mowa w art. 85 ust. 1, doszło do zakłócenia konkurencji wynikającego </w:t>
      </w:r>
      <w:r>
        <w:rPr>
          <w:rFonts w:ascii="Arial" w:hAnsi="Arial" w:cs="Arial"/>
          <w:sz w:val="18"/>
          <w:szCs w:val="18"/>
        </w:rPr>
        <w:br/>
        <w:t xml:space="preserve">z wcześniejszego zaangażowania tego wykonawcy lub podmiotu, który należy z wykonawcą do tej samej grupy </w:t>
      </w:r>
      <w:r>
        <w:rPr>
          <w:rFonts w:ascii="Arial" w:hAnsi="Arial" w:cs="Arial"/>
          <w:sz w:val="18"/>
          <w:szCs w:val="18"/>
        </w:rPr>
        <w:br/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p w14:paraId="13ADCA07" w14:textId="77777777" w:rsidR="00965A03" w:rsidRPr="00256380" w:rsidRDefault="00965A03" w:rsidP="00965A03">
      <w:pPr>
        <w:pStyle w:val="Default"/>
        <w:spacing w:before="60"/>
        <w:ind w:left="720"/>
        <w:jc w:val="both"/>
        <w:rPr>
          <w:rFonts w:ascii="Arial" w:hAnsi="Arial" w:cs="Arial"/>
          <w:sz w:val="18"/>
          <w:szCs w:val="18"/>
        </w:rPr>
      </w:pPr>
    </w:p>
    <w:p w14:paraId="7E5E0F0D" w14:textId="77777777" w:rsidR="00965A03" w:rsidRDefault="00965A03" w:rsidP="00965A0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7974744F" w14:textId="77777777" w:rsidR="00965A03" w:rsidRDefault="00965A03" w:rsidP="00965A0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39EEE05" w14:textId="77777777" w:rsidR="00965A03" w:rsidRDefault="00965A03" w:rsidP="00965A0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31DD7EA" w14:textId="77777777" w:rsidR="00965A03" w:rsidRPr="00E44DAD" w:rsidRDefault="00965A03" w:rsidP="00965A0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2AF0D1EC" w14:textId="77777777" w:rsidR="00965A03" w:rsidRDefault="00965A03" w:rsidP="00965A03">
      <w:pPr>
        <w:pStyle w:val="Default"/>
        <w:rPr>
          <w:rFonts w:ascii="Arial" w:hAnsi="Arial" w:cs="Arial"/>
          <w:sz w:val="18"/>
          <w:szCs w:val="18"/>
        </w:rPr>
      </w:pPr>
    </w:p>
    <w:p w14:paraId="78A75A7F" w14:textId="43101167" w:rsidR="000037A1" w:rsidRPr="00965A03" w:rsidRDefault="00965A03" w:rsidP="000037A1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sectPr w:rsidR="000037A1" w:rsidRPr="00965A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2E35" w14:textId="77777777" w:rsidR="00394AC3" w:rsidRDefault="00394AC3">
      <w:r>
        <w:separator/>
      </w:r>
    </w:p>
  </w:endnote>
  <w:endnote w:type="continuationSeparator" w:id="0">
    <w:p w14:paraId="25885A21" w14:textId="77777777" w:rsidR="00394AC3" w:rsidRDefault="003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7DB1" w14:textId="77777777" w:rsidR="00394AC3" w:rsidRDefault="00394AC3">
      <w:r>
        <w:separator/>
      </w:r>
    </w:p>
  </w:footnote>
  <w:footnote w:type="continuationSeparator" w:id="0">
    <w:p w14:paraId="1ABA1DF5" w14:textId="77777777" w:rsidR="00394AC3" w:rsidRDefault="0039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D1ED64D" w:rsidR="00BC3ECE" w:rsidRDefault="00B4589C" w:rsidP="00965A0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965A0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16</w:t>
                </w:r>
                <w:r w:rsidR="005A4E1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FC8E8A6" w14:textId="44FBD2F6" w:rsidR="00444B75" w:rsidRDefault="00B4589C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o niepodleganiu wykluczeniu </w:t>
                </w:r>
              </w:p>
              <w:p w14:paraId="69DA1392" w14:textId="2991D87C" w:rsidR="00BC3ECE" w:rsidRDefault="002E6109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1206D0"/>
    <w:rsid w:val="001E0686"/>
    <w:rsid w:val="0021196E"/>
    <w:rsid w:val="00234033"/>
    <w:rsid w:val="00256380"/>
    <w:rsid w:val="002E6109"/>
    <w:rsid w:val="00394AC3"/>
    <w:rsid w:val="00444B75"/>
    <w:rsid w:val="004A0F1C"/>
    <w:rsid w:val="0055100E"/>
    <w:rsid w:val="005A4E19"/>
    <w:rsid w:val="0065128F"/>
    <w:rsid w:val="008F16BC"/>
    <w:rsid w:val="009246E7"/>
    <w:rsid w:val="00965A03"/>
    <w:rsid w:val="009C71C2"/>
    <w:rsid w:val="00B4589C"/>
    <w:rsid w:val="00BC3ECE"/>
    <w:rsid w:val="00C355A8"/>
    <w:rsid w:val="00CB4A1D"/>
    <w:rsid w:val="00EB7323"/>
    <w:rsid w:val="00EC234D"/>
    <w:rsid w:val="00EC28D6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AE01-4B2A-428C-9C95-EA461307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23</cp:revision>
  <cp:lastPrinted>2021-06-17T08:10:00Z</cp:lastPrinted>
  <dcterms:created xsi:type="dcterms:W3CDTF">2020-12-17T17:45:00Z</dcterms:created>
  <dcterms:modified xsi:type="dcterms:W3CDTF">2022-05-24T07:45:00Z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