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AE3" w:rsidRPr="00744E6E" w:rsidRDefault="00AB6AE3" w:rsidP="00AB6AE3">
      <w:pPr>
        <w:jc w:val="right"/>
        <w:rPr>
          <w:rFonts w:ascii="Cambria" w:hAnsi="Cambria"/>
          <w:color w:val="0D0D0D" w:themeColor="text1" w:themeTint="F2"/>
          <w:sz w:val="22"/>
          <w:szCs w:val="22"/>
        </w:rPr>
      </w:pPr>
      <w:r w:rsidRPr="00744E6E">
        <w:rPr>
          <w:rFonts w:ascii="Cambria" w:hAnsi="Cambria"/>
          <w:color w:val="0D0D0D" w:themeColor="text1" w:themeTint="F2"/>
          <w:sz w:val="22"/>
          <w:szCs w:val="22"/>
        </w:rPr>
        <w:t xml:space="preserve">Załącznik nr 1 do SWZ </w:t>
      </w:r>
    </w:p>
    <w:p w:rsidR="00AB6AE3" w:rsidRPr="00744E6E" w:rsidRDefault="00AB6AE3" w:rsidP="00AB6AE3">
      <w:pPr>
        <w:keepNext/>
        <w:widowControl/>
        <w:tabs>
          <w:tab w:val="left" w:pos="0"/>
        </w:tabs>
        <w:spacing w:line="276" w:lineRule="auto"/>
        <w:jc w:val="both"/>
        <w:rPr>
          <w:rFonts w:ascii="Cambria" w:hAnsi="Cambria" w:cs="Cambria"/>
          <w:b/>
          <w:color w:val="0D0D0D" w:themeColor="text1" w:themeTint="F2"/>
          <w:kern w:val="0"/>
          <w:sz w:val="22"/>
          <w:szCs w:val="22"/>
          <w:lang w:eastAsia="zh-CN"/>
        </w:rPr>
      </w:pPr>
      <w:r w:rsidRPr="00744E6E">
        <w:rPr>
          <w:rFonts w:ascii="Cambria" w:hAnsi="Cambria" w:cs="Cambria"/>
          <w:b/>
          <w:color w:val="0D0D0D" w:themeColor="text1" w:themeTint="F2"/>
          <w:kern w:val="0"/>
          <w:sz w:val="22"/>
          <w:szCs w:val="22"/>
          <w:lang w:eastAsia="zh-CN"/>
        </w:rPr>
        <w:t>Nr sprawy: KP-272-PNK-</w:t>
      </w:r>
      <w:r w:rsidR="00B31CA2" w:rsidRPr="00744E6E">
        <w:rPr>
          <w:rFonts w:ascii="Cambria" w:hAnsi="Cambria" w:cs="Cambria"/>
          <w:b/>
          <w:color w:val="0D0D0D" w:themeColor="text1" w:themeTint="F2"/>
          <w:kern w:val="0"/>
          <w:sz w:val="22"/>
          <w:szCs w:val="22"/>
          <w:lang w:eastAsia="zh-CN"/>
        </w:rPr>
        <w:t>85</w:t>
      </w:r>
      <w:r w:rsidRPr="00744E6E">
        <w:rPr>
          <w:rFonts w:ascii="Cambria" w:hAnsi="Cambria" w:cs="Cambria"/>
          <w:b/>
          <w:color w:val="0D0D0D" w:themeColor="text1" w:themeTint="F2"/>
          <w:kern w:val="0"/>
          <w:sz w:val="22"/>
          <w:szCs w:val="22"/>
          <w:lang w:eastAsia="zh-CN"/>
        </w:rPr>
        <w:t>/2023</w:t>
      </w:r>
      <w:r w:rsidRPr="00744E6E">
        <w:rPr>
          <w:rFonts w:ascii="Cambria" w:hAnsi="Cambria"/>
          <w:color w:val="0D0D0D" w:themeColor="text1" w:themeTint="F2"/>
          <w:kern w:val="0"/>
          <w:sz w:val="22"/>
          <w:szCs w:val="22"/>
          <w:lang w:eastAsia="zh-CN"/>
        </w:rPr>
        <w:t xml:space="preserve"> </w:t>
      </w:r>
    </w:p>
    <w:p w:rsidR="00AB6AE3" w:rsidRPr="00744E6E" w:rsidRDefault="00AB6AE3" w:rsidP="00AB6AE3">
      <w:pPr>
        <w:jc w:val="right"/>
        <w:rPr>
          <w:rFonts w:ascii="Cambria" w:hAnsi="Cambria"/>
          <w:color w:val="0D0D0D" w:themeColor="text1" w:themeTint="F2"/>
          <w:sz w:val="22"/>
          <w:szCs w:val="22"/>
        </w:rPr>
      </w:pPr>
    </w:p>
    <w:p w:rsidR="00AB6AE3" w:rsidRPr="00744E6E" w:rsidRDefault="00AB6AE3" w:rsidP="00AB6AE3">
      <w:pPr>
        <w:jc w:val="center"/>
        <w:rPr>
          <w:rFonts w:ascii="Cambria" w:hAnsi="Cambria"/>
          <w:b/>
          <w:color w:val="0D0D0D" w:themeColor="text1" w:themeTint="F2"/>
          <w:sz w:val="24"/>
          <w:szCs w:val="22"/>
        </w:rPr>
      </w:pPr>
      <w:r w:rsidRPr="00744E6E">
        <w:rPr>
          <w:rFonts w:ascii="Cambria" w:hAnsi="Cambria"/>
          <w:b/>
          <w:color w:val="0D0D0D" w:themeColor="text1" w:themeTint="F2"/>
          <w:sz w:val="24"/>
          <w:szCs w:val="22"/>
        </w:rPr>
        <w:t>Opis przedmiotu zamówienia</w:t>
      </w:r>
    </w:p>
    <w:p w:rsidR="00AB6AE3" w:rsidRPr="00744E6E" w:rsidRDefault="00AB6AE3" w:rsidP="00AB6AE3">
      <w:pPr>
        <w:jc w:val="center"/>
        <w:rPr>
          <w:rFonts w:ascii="Cambria" w:hAnsi="Cambria"/>
          <w:b/>
          <w:color w:val="0D0D0D" w:themeColor="text1" w:themeTint="F2"/>
          <w:sz w:val="24"/>
          <w:szCs w:val="22"/>
        </w:rPr>
      </w:pPr>
    </w:p>
    <w:p w:rsidR="009D3E4E" w:rsidRDefault="009D3E4E" w:rsidP="009D3E4E">
      <w:pPr>
        <w:spacing w:line="276" w:lineRule="auto"/>
        <w:rPr>
          <w:rFonts w:ascii="Cambria" w:hAnsi="Cambria" w:cs="Arial"/>
          <w:b/>
          <w:color w:val="0D0D0D" w:themeColor="text1" w:themeTint="F2"/>
          <w:sz w:val="22"/>
          <w:szCs w:val="22"/>
        </w:rPr>
      </w:pPr>
      <w:r w:rsidRPr="00744E6E">
        <w:rPr>
          <w:rFonts w:ascii="Cambria" w:hAnsi="Cambria" w:cs="Arial"/>
          <w:b/>
          <w:color w:val="0D0D0D" w:themeColor="text1" w:themeTint="F2"/>
          <w:sz w:val="22"/>
          <w:szCs w:val="22"/>
        </w:rPr>
        <w:t>Część 1.</w:t>
      </w:r>
    </w:p>
    <w:p w:rsidR="00744E6E" w:rsidRPr="00A13820" w:rsidRDefault="00744E6E" w:rsidP="002E4C6B">
      <w:pPr>
        <w:spacing w:line="276" w:lineRule="auto"/>
        <w:jc w:val="both"/>
        <w:rPr>
          <w:rFonts w:ascii="Cambria" w:hAnsi="Cambria" w:cs="Arial"/>
          <w:b/>
          <w:color w:val="0D0D0D" w:themeColor="text1" w:themeTint="F2"/>
          <w:sz w:val="22"/>
          <w:szCs w:val="22"/>
        </w:rPr>
      </w:pPr>
      <w:bookmarkStart w:id="0" w:name="_Hlk144287468"/>
      <w:r w:rsidRPr="00A13820">
        <w:rPr>
          <w:rFonts w:ascii="Cambria" w:hAnsi="Cambria" w:cs="Arial"/>
          <w:b/>
          <w:color w:val="0D0D0D" w:themeColor="text1" w:themeTint="F2"/>
          <w:sz w:val="22"/>
          <w:szCs w:val="22"/>
        </w:rPr>
        <w:t xml:space="preserve">Urządzenia laboratoryjne (zestaw mobilnej hamowni wraz z wagą najazdową, </w:t>
      </w:r>
      <w:r w:rsidR="002E4C6B" w:rsidRPr="00A13820">
        <w:rPr>
          <w:rFonts w:ascii="Cambria" w:hAnsi="Cambria" w:cs="Arial"/>
          <w:b/>
          <w:sz w:val="22"/>
          <w:szCs w:val="22"/>
        </w:rPr>
        <w:t>urządzenie z portem Pass-</w:t>
      </w:r>
      <w:proofErr w:type="spellStart"/>
      <w:r w:rsidR="002E4C6B" w:rsidRPr="00A13820">
        <w:rPr>
          <w:rFonts w:ascii="Cambria" w:hAnsi="Cambria" w:cs="Arial"/>
          <w:b/>
          <w:sz w:val="22"/>
          <w:szCs w:val="22"/>
        </w:rPr>
        <w:t>Thru</w:t>
      </w:r>
      <w:proofErr w:type="spellEnd"/>
      <w:r w:rsidR="002E4C6B" w:rsidRPr="00A13820">
        <w:rPr>
          <w:rFonts w:ascii="Cambria" w:hAnsi="Cambria" w:cs="Arial"/>
          <w:b/>
          <w:sz w:val="22"/>
          <w:szCs w:val="22"/>
        </w:rPr>
        <w:t xml:space="preserve">, </w:t>
      </w:r>
      <w:r w:rsidR="002E4C6B" w:rsidRPr="00A13820">
        <w:rPr>
          <w:rFonts w:ascii="Cambria" w:hAnsi="Cambria"/>
          <w:b/>
          <w:sz w:val="22"/>
          <w:szCs w:val="22"/>
        </w:rPr>
        <w:t>uniwersalny otwarty komputer sterujący pracą silnika, stanowisko do badań i diagnostyki elementów sterujących oraz elektronicznych pojazdów, tester diagnostyczny, profesjonalny tester diagnostyczny, rama BDM do odczytu sterowników)</w:t>
      </w:r>
    </w:p>
    <w:bookmarkEnd w:id="0"/>
    <w:p w:rsidR="00744E6E" w:rsidRPr="00744E6E" w:rsidRDefault="00744E6E" w:rsidP="009D3E4E">
      <w:pPr>
        <w:spacing w:line="276" w:lineRule="auto"/>
        <w:rPr>
          <w:rFonts w:ascii="Cambria" w:hAnsi="Cambria" w:cs="Arial"/>
          <w:b/>
          <w:color w:val="0D0D0D" w:themeColor="text1" w:themeTint="F2"/>
          <w:sz w:val="22"/>
          <w:szCs w:val="22"/>
        </w:rPr>
      </w:pPr>
    </w:p>
    <w:p w:rsidR="00744E6E" w:rsidRPr="00744E6E" w:rsidRDefault="00744E6E" w:rsidP="00744E6E">
      <w:pPr>
        <w:jc w:val="both"/>
        <w:rPr>
          <w:rFonts w:ascii="Cambria" w:hAnsi="Cambria" w:cs="Arial"/>
          <w:kern w:val="0"/>
        </w:rPr>
      </w:pPr>
      <w:r w:rsidRPr="00744E6E">
        <w:rPr>
          <w:rFonts w:ascii="Cambria" w:hAnsi="Cambria" w:cs="Arial"/>
        </w:rPr>
        <w:t xml:space="preserve">Przedmiotem zamówienia są poniższe urządzenia laboratoryjne:   </w:t>
      </w:r>
    </w:p>
    <w:p w:rsidR="00744E6E" w:rsidRPr="00744E6E" w:rsidRDefault="00744E6E" w:rsidP="00744E6E">
      <w:pPr>
        <w:pStyle w:val="Akapitzlist"/>
        <w:numPr>
          <w:ilvl w:val="0"/>
          <w:numId w:val="17"/>
        </w:numPr>
        <w:suppressAutoHyphens w:val="0"/>
        <w:autoSpaceDN/>
        <w:spacing w:after="160" w:line="256" w:lineRule="auto"/>
        <w:contextualSpacing/>
        <w:jc w:val="both"/>
        <w:textAlignment w:val="auto"/>
        <w:rPr>
          <w:rFonts w:ascii="Cambria" w:hAnsi="Cambria" w:cs="Arial"/>
        </w:rPr>
      </w:pPr>
      <w:r w:rsidRPr="00744E6E">
        <w:rPr>
          <w:rFonts w:ascii="Cambria" w:hAnsi="Cambria" w:cs="Arial"/>
          <w:b/>
        </w:rPr>
        <w:t>Zestaw mobilnej hamowni drogowej wraz z wagą najazdową.</w:t>
      </w:r>
      <w:r w:rsidRPr="00744E6E">
        <w:rPr>
          <w:rFonts w:ascii="Cambria" w:hAnsi="Cambria" w:cs="Arial"/>
        </w:rPr>
        <w:t xml:space="preserve"> Zestaw powinien umożliwiać samodzielne ważenie pojazdów przed wykonaniem pomiaru mocy i momentu obrotowego pojazdu. Mobilna hamownia drogowa ma służyć do pomiaru mocy, momentu obrotowego, przyśpieszenia oraz innych parametrów pojazdów silnikowych z każdym rodzajem napędu. </w:t>
      </w:r>
    </w:p>
    <w:p w:rsidR="00744E6E" w:rsidRPr="00744E6E" w:rsidRDefault="00744E6E" w:rsidP="00744E6E">
      <w:pPr>
        <w:pStyle w:val="Akapitzlist"/>
        <w:jc w:val="both"/>
        <w:rPr>
          <w:rFonts w:ascii="Cambria" w:hAnsi="Cambria" w:cs="Arial"/>
        </w:rPr>
      </w:pPr>
      <w:r w:rsidRPr="00744E6E">
        <w:rPr>
          <w:rFonts w:ascii="Cambria" w:hAnsi="Cambria" w:cs="Arial"/>
        </w:rPr>
        <w:t>W skład zestawu wchodzą:</w:t>
      </w:r>
    </w:p>
    <w:p w:rsidR="00744E6E" w:rsidRPr="00744E6E" w:rsidRDefault="00744E6E" w:rsidP="00744E6E">
      <w:pPr>
        <w:pStyle w:val="Akapitzlist"/>
        <w:numPr>
          <w:ilvl w:val="0"/>
          <w:numId w:val="18"/>
        </w:numPr>
        <w:suppressAutoHyphens w:val="0"/>
        <w:autoSpaceDN/>
        <w:spacing w:after="160" w:line="256" w:lineRule="auto"/>
        <w:contextualSpacing/>
        <w:jc w:val="both"/>
        <w:textAlignment w:val="auto"/>
        <w:rPr>
          <w:rFonts w:ascii="Cambria" w:hAnsi="Cambria" w:cs="Arial"/>
        </w:rPr>
      </w:pPr>
      <w:r w:rsidRPr="00744E6E">
        <w:rPr>
          <w:rFonts w:ascii="Cambria" w:hAnsi="Cambria" w:cs="Arial"/>
        </w:rPr>
        <w:t xml:space="preserve">Tablet do obsługi hamowni powinien mieć: </w:t>
      </w:r>
    </w:p>
    <w:p w:rsidR="00744E6E" w:rsidRPr="00744E6E" w:rsidRDefault="00744E6E" w:rsidP="00744E6E">
      <w:pPr>
        <w:pStyle w:val="Akapitzlist"/>
        <w:numPr>
          <w:ilvl w:val="0"/>
          <w:numId w:val="19"/>
        </w:numPr>
        <w:suppressAutoHyphens w:val="0"/>
        <w:autoSpaceDN/>
        <w:spacing w:after="160" w:line="256" w:lineRule="auto"/>
        <w:contextualSpacing/>
        <w:jc w:val="both"/>
        <w:textAlignment w:val="auto"/>
        <w:rPr>
          <w:rFonts w:ascii="Cambria" w:hAnsi="Cambria" w:cs="Arial"/>
        </w:rPr>
      </w:pPr>
      <w:r w:rsidRPr="00744E6E">
        <w:rPr>
          <w:rFonts w:ascii="Cambria" w:hAnsi="Cambria" w:cs="Arial"/>
        </w:rPr>
        <w:t>przekątną ekranu nie mniejszą niż 10”,</w:t>
      </w:r>
    </w:p>
    <w:p w:rsidR="00744E6E" w:rsidRPr="00744E6E" w:rsidRDefault="00744E6E" w:rsidP="00744E6E">
      <w:pPr>
        <w:pStyle w:val="Akapitzlist"/>
        <w:numPr>
          <w:ilvl w:val="0"/>
          <w:numId w:val="19"/>
        </w:numPr>
        <w:suppressAutoHyphens w:val="0"/>
        <w:autoSpaceDN/>
        <w:spacing w:after="160" w:line="256" w:lineRule="auto"/>
        <w:contextualSpacing/>
        <w:jc w:val="both"/>
        <w:textAlignment w:val="auto"/>
        <w:rPr>
          <w:rFonts w:ascii="Cambria" w:hAnsi="Cambria" w:cs="Arial"/>
        </w:rPr>
      </w:pPr>
      <w:r w:rsidRPr="00744E6E">
        <w:rPr>
          <w:rFonts w:ascii="Cambria" w:hAnsi="Cambria" w:cs="Arial"/>
        </w:rPr>
        <w:t>pamięć wewnętrzną nie mniejsza niż 16GB, komunikacje WIFI oraz LTE</w:t>
      </w:r>
    </w:p>
    <w:p w:rsidR="00744E6E" w:rsidRPr="00744E6E" w:rsidRDefault="00744E6E" w:rsidP="00744E6E">
      <w:pPr>
        <w:pStyle w:val="Akapitzlist"/>
        <w:numPr>
          <w:ilvl w:val="0"/>
          <w:numId w:val="19"/>
        </w:numPr>
        <w:suppressAutoHyphens w:val="0"/>
        <w:autoSpaceDN/>
        <w:spacing w:after="160" w:line="256" w:lineRule="auto"/>
        <w:contextualSpacing/>
        <w:jc w:val="both"/>
        <w:textAlignment w:val="auto"/>
        <w:rPr>
          <w:rFonts w:ascii="Cambria" w:hAnsi="Cambria" w:cs="Arial"/>
        </w:rPr>
      </w:pPr>
      <w:r w:rsidRPr="00744E6E">
        <w:rPr>
          <w:rFonts w:ascii="Cambria" w:hAnsi="Cambria" w:cs="Arial"/>
        </w:rPr>
        <w:t>oprogramowanie dedykowane do obsługi hamowni.</w:t>
      </w:r>
    </w:p>
    <w:p w:rsidR="00744E6E" w:rsidRPr="00744E6E" w:rsidRDefault="00744E6E" w:rsidP="00744E6E">
      <w:pPr>
        <w:pStyle w:val="Akapitzlist"/>
        <w:ind w:left="1440"/>
        <w:jc w:val="both"/>
        <w:rPr>
          <w:rFonts w:ascii="Cambria" w:hAnsi="Cambria" w:cs="Arial"/>
        </w:rPr>
      </w:pPr>
    </w:p>
    <w:p w:rsidR="00744E6E" w:rsidRPr="00744E6E" w:rsidRDefault="00744E6E" w:rsidP="00744E6E">
      <w:pPr>
        <w:pStyle w:val="Akapitzlist"/>
        <w:numPr>
          <w:ilvl w:val="0"/>
          <w:numId w:val="18"/>
        </w:numPr>
        <w:suppressAutoHyphens w:val="0"/>
        <w:autoSpaceDN/>
        <w:spacing w:after="160" w:line="256" w:lineRule="auto"/>
        <w:contextualSpacing/>
        <w:jc w:val="both"/>
        <w:textAlignment w:val="auto"/>
        <w:rPr>
          <w:rFonts w:ascii="Cambria" w:hAnsi="Cambria" w:cs="Arial"/>
        </w:rPr>
      </w:pPr>
      <w:r w:rsidRPr="00744E6E">
        <w:rPr>
          <w:rFonts w:ascii="Cambria" w:hAnsi="Cambria" w:cs="Arial"/>
        </w:rPr>
        <w:t xml:space="preserve">zestaw powinien zawierać sondę pomiarową montowana na koło pojazdu </w:t>
      </w:r>
    </w:p>
    <w:p w:rsidR="00744E6E" w:rsidRPr="00744E6E" w:rsidRDefault="00744E6E" w:rsidP="00744E6E">
      <w:pPr>
        <w:pStyle w:val="Akapitzlist"/>
        <w:numPr>
          <w:ilvl w:val="0"/>
          <w:numId w:val="18"/>
        </w:numPr>
        <w:suppressAutoHyphens w:val="0"/>
        <w:autoSpaceDN/>
        <w:spacing w:after="160" w:line="256" w:lineRule="auto"/>
        <w:contextualSpacing/>
        <w:jc w:val="both"/>
        <w:textAlignment w:val="auto"/>
        <w:rPr>
          <w:rFonts w:ascii="Cambria" w:hAnsi="Cambria" w:cs="Arial"/>
        </w:rPr>
      </w:pPr>
      <w:r w:rsidRPr="00744E6E">
        <w:rPr>
          <w:rFonts w:ascii="Cambria" w:hAnsi="Cambria" w:cs="Arial"/>
        </w:rPr>
        <w:t xml:space="preserve">akcesoria montażowe sondy pomiarowej umożliwiające montaż z wykorzystaniem co najmniej czterech rodzajów śrub mocujących koła oraz dedykowany zestaw kluczy. </w:t>
      </w:r>
    </w:p>
    <w:p w:rsidR="00744E6E" w:rsidRPr="00744E6E" w:rsidRDefault="00744E6E" w:rsidP="00744E6E">
      <w:pPr>
        <w:pStyle w:val="Akapitzlist"/>
        <w:numPr>
          <w:ilvl w:val="0"/>
          <w:numId w:val="18"/>
        </w:numPr>
        <w:suppressAutoHyphens w:val="0"/>
        <w:autoSpaceDN/>
        <w:spacing w:after="160" w:line="256" w:lineRule="auto"/>
        <w:contextualSpacing/>
        <w:jc w:val="both"/>
        <w:textAlignment w:val="auto"/>
        <w:rPr>
          <w:rFonts w:ascii="Cambria" w:hAnsi="Cambria" w:cs="Arial"/>
        </w:rPr>
      </w:pPr>
      <w:r w:rsidRPr="00744E6E">
        <w:rPr>
          <w:rFonts w:ascii="Cambria" w:hAnsi="Cambria" w:cs="Arial"/>
        </w:rPr>
        <w:t xml:space="preserve">urządzenie powinno posiadać wbudowaną stacje pogodową do pomiaru temperatury i ciśnienia atmosferycznego w  temperatury nie mniejszym niż -40° do +100° oraz ciśnienia 300-1100hPa. </w:t>
      </w:r>
    </w:p>
    <w:p w:rsidR="00744E6E" w:rsidRPr="00744E6E" w:rsidRDefault="00744E6E" w:rsidP="00744E6E">
      <w:pPr>
        <w:pStyle w:val="Akapitzlist"/>
        <w:numPr>
          <w:ilvl w:val="0"/>
          <w:numId w:val="18"/>
        </w:numPr>
        <w:suppressAutoHyphens w:val="0"/>
        <w:autoSpaceDN/>
        <w:spacing w:after="160" w:line="256" w:lineRule="auto"/>
        <w:contextualSpacing/>
        <w:jc w:val="both"/>
        <w:textAlignment w:val="auto"/>
        <w:rPr>
          <w:rFonts w:ascii="Cambria" w:hAnsi="Cambria" w:cs="Arial"/>
        </w:rPr>
      </w:pPr>
      <w:r w:rsidRPr="00744E6E">
        <w:rPr>
          <w:rFonts w:ascii="Cambria" w:hAnsi="Cambria" w:cs="Arial"/>
        </w:rPr>
        <w:t>zestaw powinien zawierać sondę/</w:t>
      </w:r>
      <w:proofErr w:type="spellStart"/>
      <w:r w:rsidRPr="00744E6E">
        <w:rPr>
          <w:rFonts w:ascii="Cambria" w:hAnsi="Cambria" w:cs="Arial"/>
        </w:rPr>
        <w:t>interface</w:t>
      </w:r>
      <w:proofErr w:type="spellEnd"/>
      <w:r w:rsidRPr="00744E6E">
        <w:rPr>
          <w:rFonts w:ascii="Cambria" w:hAnsi="Cambria" w:cs="Arial"/>
        </w:rPr>
        <w:t xml:space="preserve"> OBD2 </w:t>
      </w:r>
      <w:proofErr w:type="spellStart"/>
      <w:r w:rsidRPr="00744E6E">
        <w:rPr>
          <w:rFonts w:ascii="Cambria" w:hAnsi="Cambria" w:cs="Arial"/>
        </w:rPr>
        <w:t>wspierajacy</w:t>
      </w:r>
      <w:proofErr w:type="spellEnd"/>
      <w:r w:rsidRPr="00744E6E">
        <w:rPr>
          <w:rFonts w:ascii="Cambria" w:hAnsi="Cambria" w:cs="Arial"/>
        </w:rPr>
        <w:t xml:space="preserve"> minimum następujące protokoły komunikacyjne: </w:t>
      </w:r>
    </w:p>
    <w:p w:rsidR="00744E6E" w:rsidRPr="00744E6E" w:rsidRDefault="00744E6E" w:rsidP="00744E6E">
      <w:pPr>
        <w:pStyle w:val="Akapitzlist"/>
        <w:numPr>
          <w:ilvl w:val="0"/>
          <w:numId w:val="20"/>
        </w:numPr>
        <w:suppressAutoHyphens w:val="0"/>
        <w:autoSpaceDN/>
        <w:spacing w:after="160" w:line="256" w:lineRule="auto"/>
        <w:contextualSpacing/>
        <w:jc w:val="both"/>
        <w:textAlignment w:val="auto"/>
        <w:rPr>
          <w:rFonts w:ascii="Cambria" w:hAnsi="Cambria" w:cs="Arial"/>
        </w:rPr>
      </w:pPr>
      <w:r w:rsidRPr="00744E6E">
        <w:rPr>
          <w:rFonts w:ascii="Cambria" w:hAnsi="Cambria" w:cs="Arial"/>
        </w:rPr>
        <w:t xml:space="preserve">ISO 15765-4 (CAN 250/500 </w:t>
      </w:r>
      <w:proofErr w:type="spellStart"/>
      <w:r w:rsidRPr="00744E6E">
        <w:rPr>
          <w:rFonts w:ascii="Cambria" w:hAnsi="Cambria" w:cs="Arial"/>
        </w:rPr>
        <w:t>kbps</w:t>
      </w:r>
      <w:proofErr w:type="spellEnd"/>
      <w:r w:rsidRPr="00744E6E">
        <w:rPr>
          <w:rFonts w:ascii="Cambria" w:hAnsi="Cambria" w:cs="Arial"/>
        </w:rPr>
        <w:t>, 11/29 bit)</w:t>
      </w:r>
    </w:p>
    <w:p w:rsidR="00744E6E" w:rsidRPr="00744E6E" w:rsidRDefault="00744E6E" w:rsidP="00744E6E">
      <w:pPr>
        <w:pStyle w:val="Akapitzlist"/>
        <w:numPr>
          <w:ilvl w:val="0"/>
          <w:numId w:val="20"/>
        </w:numPr>
        <w:suppressAutoHyphens w:val="0"/>
        <w:autoSpaceDN/>
        <w:spacing w:after="160" w:line="256" w:lineRule="auto"/>
        <w:contextualSpacing/>
        <w:jc w:val="both"/>
        <w:textAlignment w:val="auto"/>
        <w:rPr>
          <w:rFonts w:ascii="Cambria" w:hAnsi="Cambria" w:cs="Arial"/>
        </w:rPr>
      </w:pPr>
      <w:r w:rsidRPr="00744E6E">
        <w:rPr>
          <w:rFonts w:ascii="Cambria" w:hAnsi="Cambria" w:cs="Arial"/>
        </w:rPr>
        <w:t>ISO 14230-4 (KWP 2000)</w:t>
      </w:r>
    </w:p>
    <w:p w:rsidR="00744E6E" w:rsidRPr="00744E6E" w:rsidRDefault="00744E6E" w:rsidP="00744E6E">
      <w:pPr>
        <w:pStyle w:val="Akapitzlist"/>
        <w:numPr>
          <w:ilvl w:val="0"/>
          <w:numId w:val="20"/>
        </w:numPr>
        <w:suppressAutoHyphens w:val="0"/>
        <w:autoSpaceDN/>
        <w:spacing w:after="160" w:line="256" w:lineRule="auto"/>
        <w:contextualSpacing/>
        <w:jc w:val="both"/>
        <w:textAlignment w:val="auto"/>
        <w:rPr>
          <w:rFonts w:ascii="Cambria" w:hAnsi="Cambria" w:cs="Arial"/>
        </w:rPr>
      </w:pPr>
      <w:r w:rsidRPr="00744E6E">
        <w:rPr>
          <w:rFonts w:ascii="Cambria" w:hAnsi="Cambria" w:cs="Arial"/>
        </w:rPr>
        <w:t>ISO 9141-2</w:t>
      </w:r>
    </w:p>
    <w:p w:rsidR="00744E6E" w:rsidRPr="00744E6E" w:rsidRDefault="00744E6E" w:rsidP="00744E6E">
      <w:pPr>
        <w:pStyle w:val="Akapitzlist"/>
        <w:numPr>
          <w:ilvl w:val="0"/>
          <w:numId w:val="20"/>
        </w:numPr>
        <w:suppressAutoHyphens w:val="0"/>
        <w:autoSpaceDN/>
        <w:spacing w:after="160" w:line="256" w:lineRule="auto"/>
        <w:contextualSpacing/>
        <w:jc w:val="both"/>
        <w:textAlignment w:val="auto"/>
        <w:rPr>
          <w:rFonts w:ascii="Cambria" w:hAnsi="Cambria" w:cs="Arial"/>
        </w:rPr>
      </w:pPr>
      <w:r w:rsidRPr="00744E6E">
        <w:rPr>
          <w:rFonts w:ascii="Cambria" w:hAnsi="Cambria" w:cs="Arial"/>
        </w:rPr>
        <w:t>ISO 15765</w:t>
      </w:r>
    </w:p>
    <w:p w:rsidR="00744E6E" w:rsidRPr="00744E6E" w:rsidRDefault="00744E6E" w:rsidP="00744E6E">
      <w:pPr>
        <w:pStyle w:val="Akapitzlist"/>
        <w:numPr>
          <w:ilvl w:val="0"/>
          <w:numId w:val="20"/>
        </w:numPr>
        <w:suppressAutoHyphens w:val="0"/>
        <w:autoSpaceDN/>
        <w:spacing w:after="160" w:line="256" w:lineRule="auto"/>
        <w:contextualSpacing/>
        <w:jc w:val="both"/>
        <w:textAlignment w:val="auto"/>
        <w:rPr>
          <w:rFonts w:ascii="Cambria" w:hAnsi="Cambria" w:cs="Arial"/>
        </w:rPr>
      </w:pPr>
      <w:r w:rsidRPr="00744E6E">
        <w:rPr>
          <w:rFonts w:ascii="Cambria" w:hAnsi="Cambria" w:cs="Arial"/>
        </w:rPr>
        <w:t>ISO 11898</w:t>
      </w:r>
    </w:p>
    <w:p w:rsidR="00744E6E" w:rsidRPr="00744E6E" w:rsidRDefault="00744E6E" w:rsidP="00744E6E">
      <w:pPr>
        <w:pStyle w:val="Akapitzlist"/>
        <w:numPr>
          <w:ilvl w:val="0"/>
          <w:numId w:val="20"/>
        </w:numPr>
        <w:suppressAutoHyphens w:val="0"/>
        <w:autoSpaceDN/>
        <w:spacing w:after="160" w:line="256" w:lineRule="auto"/>
        <w:contextualSpacing/>
        <w:jc w:val="both"/>
        <w:textAlignment w:val="auto"/>
        <w:rPr>
          <w:rFonts w:ascii="Cambria" w:hAnsi="Cambria" w:cs="Arial"/>
        </w:rPr>
      </w:pPr>
      <w:r w:rsidRPr="00744E6E">
        <w:rPr>
          <w:rFonts w:ascii="Cambria" w:hAnsi="Cambria" w:cs="Arial"/>
        </w:rPr>
        <w:t>SAE J1850 VPW</w:t>
      </w:r>
    </w:p>
    <w:p w:rsidR="00744E6E" w:rsidRPr="00744E6E" w:rsidRDefault="00744E6E" w:rsidP="00744E6E">
      <w:pPr>
        <w:pStyle w:val="Akapitzlist"/>
        <w:numPr>
          <w:ilvl w:val="0"/>
          <w:numId w:val="20"/>
        </w:numPr>
        <w:suppressAutoHyphens w:val="0"/>
        <w:autoSpaceDN/>
        <w:spacing w:after="160" w:line="256" w:lineRule="auto"/>
        <w:contextualSpacing/>
        <w:jc w:val="both"/>
        <w:textAlignment w:val="auto"/>
        <w:rPr>
          <w:rFonts w:ascii="Cambria" w:hAnsi="Cambria" w:cs="Arial"/>
        </w:rPr>
      </w:pPr>
      <w:r w:rsidRPr="00744E6E">
        <w:rPr>
          <w:rFonts w:ascii="Cambria" w:hAnsi="Cambria" w:cs="Arial"/>
        </w:rPr>
        <w:t>SAE J1850 PWM</w:t>
      </w:r>
    </w:p>
    <w:p w:rsidR="00744E6E" w:rsidRPr="00744E6E" w:rsidRDefault="00744E6E" w:rsidP="00744E6E">
      <w:pPr>
        <w:pStyle w:val="Akapitzlist"/>
        <w:numPr>
          <w:ilvl w:val="0"/>
          <w:numId w:val="20"/>
        </w:numPr>
        <w:suppressAutoHyphens w:val="0"/>
        <w:autoSpaceDN/>
        <w:spacing w:after="160" w:line="256" w:lineRule="auto"/>
        <w:contextualSpacing/>
        <w:jc w:val="both"/>
        <w:textAlignment w:val="auto"/>
        <w:rPr>
          <w:rFonts w:ascii="Cambria" w:hAnsi="Cambria" w:cs="Arial"/>
        </w:rPr>
      </w:pPr>
      <w:r w:rsidRPr="00744E6E">
        <w:rPr>
          <w:rFonts w:ascii="Cambria" w:hAnsi="Cambria" w:cs="Arial"/>
        </w:rPr>
        <w:t>SAE J1939 OBD (ciężarowe i dostawcze)</w:t>
      </w:r>
    </w:p>
    <w:p w:rsidR="00744E6E" w:rsidRPr="00744E6E" w:rsidRDefault="00744E6E" w:rsidP="00744E6E">
      <w:pPr>
        <w:pStyle w:val="Akapitzlist"/>
        <w:numPr>
          <w:ilvl w:val="0"/>
          <w:numId w:val="20"/>
        </w:numPr>
        <w:suppressAutoHyphens w:val="0"/>
        <w:autoSpaceDN/>
        <w:spacing w:after="160" w:line="256" w:lineRule="auto"/>
        <w:contextualSpacing/>
        <w:jc w:val="both"/>
        <w:textAlignment w:val="auto"/>
        <w:rPr>
          <w:rFonts w:ascii="Cambria" w:hAnsi="Cambria" w:cs="Arial"/>
          <w:lang w:val="en-US"/>
        </w:rPr>
      </w:pPr>
      <w:r w:rsidRPr="00744E6E">
        <w:rPr>
          <w:rFonts w:ascii="Cambria" w:hAnsi="Cambria" w:cs="Arial"/>
          <w:lang w:val="en-US"/>
        </w:rPr>
        <w:t>Single-Wire CAN (SW-CAN)</w:t>
      </w:r>
    </w:p>
    <w:p w:rsidR="00744E6E" w:rsidRPr="00744E6E" w:rsidRDefault="00744E6E" w:rsidP="00744E6E">
      <w:pPr>
        <w:pStyle w:val="Akapitzlist"/>
        <w:numPr>
          <w:ilvl w:val="0"/>
          <w:numId w:val="20"/>
        </w:numPr>
        <w:suppressAutoHyphens w:val="0"/>
        <w:autoSpaceDN/>
        <w:spacing w:after="160" w:line="256" w:lineRule="auto"/>
        <w:contextualSpacing/>
        <w:jc w:val="both"/>
        <w:textAlignment w:val="auto"/>
        <w:rPr>
          <w:rFonts w:ascii="Cambria" w:hAnsi="Cambria" w:cs="Arial"/>
          <w:lang w:val="en-US"/>
        </w:rPr>
      </w:pPr>
      <w:r w:rsidRPr="00744E6E">
        <w:rPr>
          <w:rFonts w:ascii="Cambria" w:hAnsi="Cambria" w:cs="Arial"/>
          <w:lang w:val="en-US"/>
        </w:rPr>
        <w:t>Medium-Speed CAN(MS-CAN)</w:t>
      </w:r>
    </w:p>
    <w:p w:rsidR="00744E6E" w:rsidRPr="00744E6E" w:rsidRDefault="00744E6E" w:rsidP="00744E6E">
      <w:pPr>
        <w:pStyle w:val="Akapitzlist"/>
        <w:numPr>
          <w:ilvl w:val="0"/>
          <w:numId w:val="20"/>
        </w:numPr>
        <w:suppressAutoHyphens w:val="0"/>
        <w:autoSpaceDN/>
        <w:spacing w:after="160" w:line="256" w:lineRule="auto"/>
        <w:contextualSpacing/>
        <w:jc w:val="both"/>
        <w:textAlignment w:val="auto"/>
        <w:rPr>
          <w:rFonts w:ascii="Cambria" w:hAnsi="Cambria" w:cs="Arial"/>
          <w:lang w:val="en-US"/>
        </w:rPr>
      </w:pPr>
      <w:r w:rsidRPr="00744E6E">
        <w:rPr>
          <w:rFonts w:ascii="Cambria" w:hAnsi="Cambria" w:cs="Arial"/>
          <w:lang w:val="en-US"/>
        </w:rPr>
        <w:t>Hight-Speed CAN( HS-CAN)</w:t>
      </w:r>
    </w:p>
    <w:p w:rsidR="00744E6E" w:rsidRPr="00744E6E" w:rsidRDefault="00744E6E" w:rsidP="00744E6E">
      <w:pPr>
        <w:ind w:left="708"/>
        <w:jc w:val="both"/>
        <w:rPr>
          <w:rFonts w:ascii="Cambria" w:hAnsi="Cambria" w:cs="Arial"/>
        </w:rPr>
      </w:pPr>
      <w:r w:rsidRPr="00744E6E">
        <w:rPr>
          <w:rFonts w:ascii="Cambria" w:hAnsi="Cambria" w:cs="Arial"/>
        </w:rPr>
        <w:t>Oprogramowanie  poza pomiarem mocy ma umożliwiać diagnostykę sterownika silnika w standardzie EOBD (identyfikacje sterownika silnika oraz protokołu diagnostycznego, odczyt i kasowanie błędów DTC, pomiar wartości rzeczywistych).</w:t>
      </w:r>
    </w:p>
    <w:p w:rsidR="00744E6E" w:rsidRPr="00744E6E" w:rsidRDefault="00744E6E" w:rsidP="00744E6E">
      <w:pPr>
        <w:ind w:left="708"/>
        <w:jc w:val="both"/>
        <w:rPr>
          <w:rFonts w:ascii="Cambria" w:hAnsi="Cambria" w:cs="Arial"/>
        </w:rPr>
      </w:pPr>
      <w:r w:rsidRPr="00744E6E">
        <w:rPr>
          <w:rFonts w:ascii="Cambria" w:hAnsi="Cambria" w:cs="Arial"/>
        </w:rPr>
        <w:t>Ponadto błąd pomiaru (mocy, momentu obrotowego, przyśpieszenia) przy zachowaniu tej samej procedury oraz warunków powinien wynosić poniżej 1%. Oprogramowanie urządzenia nie powinno posiadać ograniczeń czasowych i ilościowych w działaniu. Aktualizacje oprogramowania powinny być darmowe.</w:t>
      </w:r>
    </w:p>
    <w:p w:rsidR="00744E6E" w:rsidRPr="00744E6E" w:rsidRDefault="00744E6E" w:rsidP="00744E6E">
      <w:pPr>
        <w:pStyle w:val="Akapitzlist"/>
        <w:numPr>
          <w:ilvl w:val="0"/>
          <w:numId w:val="21"/>
        </w:numPr>
        <w:suppressAutoHyphens w:val="0"/>
        <w:autoSpaceDN/>
        <w:spacing w:after="160" w:line="256" w:lineRule="auto"/>
        <w:contextualSpacing/>
        <w:jc w:val="both"/>
        <w:textAlignment w:val="auto"/>
        <w:rPr>
          <w:rFonts w:ascii="Cambria" w:hAnsi="Cambria" w:cs="Arial"/>
        </w:rPr>
      </w:pPr>
      <w:r w:rsidRPr="00744E6E">
        <w:rPr>
          <w:rFonts w:ascii="Cambria" w:hAnsi="Cambria" w:cs="Arial"/>
        </w:rPr>
        <w:t xml:space="preserve">Zestaw powinien zawierać bezprzewodowy układ do pomiaru masy pojazdu składający się z czterech wag najazdowych (podkładek pod koła). </w:t>
      </w:r>
    </w:p>
    <w:p w:rsidR="00744E6E" w:rsidRPr="00744E6E" w:rsidRDefault="00744E6E" w:rsidP="00744E6E">
      <w:pPr>
        <w:ind w:left="708"/>
        <w:jc w:val="both"/>
        <w:rPr>
          <w:rFonts w:ascii="Cambria" w:hAnsi="Cambria" w:cs="Arial"/>
        </w:rPr>
      </w:pPr>
      <w:r w:rsidRPr="00744E6E">
        <w:rPr>
          <w:rFonts w:ascii="Cambria" w:hAnsi="Cambria" w:cs="Arial"/>
        </w:rPr>
        <w:t>Zestaw wag powinien być wyposażony w jednostkę sterująca z wyświetlaczem LCD z możliwością wyświetlania standardowej wagi, wartości procentowej każdego koła, całkowitej masy pojazdu, obciążenia poprzecznego, obciążenia bocznego, obciążenia przód / tył. Poszczególne podkładki wagi powinny mieć maksymalny dopuszczalne obciążenie nie mniejsze niż 800kg na podkładkę, co daje łączną pojemność wagi nie mniejszą niż 3200kg.</w:t>
      </w:r>
    </w:p>
    <w:p w:rsidR="00744E6E" w:rsidRDefault="00744E6E" w:rsidP="00744E6E">
      <w:pPr>
        <w:ind w:left="708"/>
        <w:jc w:val="both"/>
        <w:rPr>
          <w:rFonts w:ascii="Cambria" w:hAnsi="Cambria" w:cs="Arial"/>
        </w:rPr>
      </w:pPr>
      <w:r w:rsidRPr="00744E6E">
        <w:rPr>
          <w:rFonts w:ascii="Cambria" w:hAnsi="Cambria" w:cs="Arial"/>
        </w:rPr>
        <w:t>Pełnowymiarowe, cienkie aluminiowe podkładki powinny mieć wymiar nie mniej niż 380x380mm, grubość nie więcej niż 33mm. W zestawie powinna się znajdować walizka do przechowywania wag z wypełnieniem piankowym i kółkami oraz walizka do przechowywania mobilnej hamowni w raz z akcesoriami również wypełniona pianką stabilizującą.</w:t>
      </w:r>
    </w:p>
    <w:p w:rsidR="00744E6E" w:rsidRPr="00744E6E" w:rsidRDefault="00744E6E" w:rsidP="00744E6E">
      <w:pPr>
        <w:ind w:left="708"/>
        <w:jc w:val="both"/>
        <w:rPr>
          <w:rFonts w:ascii="Cambria" w:hAnsi="Cambria" w:cs="Arial"/>
        </w:rPr>
      </w:pPr>
    </w:p>
    <w:p w:rsidR="00744E6E" w:rsidRPr="00744E6E" w:rsidRDefault="00744E6E" w:rsidP="00744E6E">
      <w:pPr>
        <w:pStyle w:val="Akapitzlist"/>
        <w:numPr>
          <w:ilvl w:val="0"/>
          <w:numId w:val="17"/>
        </w:numPr>
        <w:suppressAutoHyphens w:val="0"/>
        <w:autoSpaceDN/>
        <w:spacing w:after="160" w:line="256" w:lineRule="auto"/>
        <w:contextualSpacing/>
        <w:jc w:val="both"/>
        <w:textAlignment w:val="auto"/>
        <w:rPr>
          <w:rFonts w:ascii="Cambria" w:hAnsi="Cambria" w:cs="Arial"/>
        </w:rPr>
      </w:pPr>
      <w:r w:rsidRPr="00744E6E">
        <w:rPr>
          <w:rFonts w:ascii="Cambria" w:hAnsi="Cambria" w:cs="Arial"/>
          <w:b/>
        </w:rPr>
        <w:t>Urządzenie z portem Pass-</w:t>
      </w:r>
      <w:proofErr w:type="spellStart"/>
      <w:r w:rsidRPr="00744E6E">
        <w:rPr>
          <w:rFonts w:ascii="Cambria" w:hAnsi="Cambria" w:cs="Arial"/>
          <w:b/>
        </w:rPr>
        <w:t>Thru</w:t>
      </w:r>
      <w:proofErr w:type="spellEnd"/>
      <w:r w:rsidRPr="00744E6E">
        <w:rPr>
          <w:rFonts w:ascii="Cambria" w:hAnsi="Cambria" w:cs="Arial"/>
          <w:b/>
        </w:rPr>
        <w:t>, które powinno mieć możliwość programowania pojazdów wszystkich marek i modeli z wykorzystanie dedykowanego oprogramowania na poziomie serwisowym</w:t>
      </w:r>
      <w:r w:rsidRPr="00744E6E">
        <w:rPr>
          <w:rFonts w:ascii="Cambria" w:hAnsi="Cambria" w:cs="Arial"/>
        </w:rPr>
        <w:t xml:space="preserve">. Urządzenie </w:t>
      </w:r>
      <w:r w:rsidRPr="00744E6E">
        <w:rPr>
          <w:rFonts w:ascii="Cambria" w:hAnsi="Cambria" w:cs="Arial"/>
        </w:rPr>
        <w:lastRenderedPageBreak/>
        <w:t>powinno spełniać wymagania SAE J2534-1 i J2534-2 z zaawansowaną obsługą CAN FD (</w:t>
      </w:r>
      <w:proofErr w:type="spellStart"/>
      <w:r w:rsidRPr="00744E6E">
        <w:rPr>
          <w:rFonts w:ascii="Cambria" w:hAnsi="Cambria" w:cs="Arial"/>
        </w:rPr>
        <w:t>Flexible</w:t>
      </w:r>
      <w:proofErr w:type="spellEnd"/>
      <w:r w:rsidRPr="00744E6E">
        <w:rPr>
          <w:rFonts w:ascii="Cambria" w:hAnsi="Cambria" w:cs="Arial"/>
        </w:rPr>
        <w:t xml:space="preserve"> Data </w:t>
      </w:r>
      <w:proofErr w:type="spellStart"/>
      <w:r w:rsidRPr="00744E6E">
        <w:rPr>
          <w:rFonts w:ascii="Cambria" w:hAnsi="Cambria" w:cs="Arial"/>
        </w:rPr>
        <w:t>Rate</w:t>
      </w:r>
      <w:proofErr w:type="spellEnd"/>
      <w:r w:rsidRPr="00744E6E">
        <w:rPr>
          <w:rFonts w:ascii="Cambria" w:hAnsi="Cambria" w:cs="Arial"/>
        </w:rPr>
        <w:t xml:space="preserve"> CAN ), J2534 v05.00 API 4.04: wspierającą technologie Pass-</w:t>
      </w:r>
      <w:proofErr w:type="spellStart"/>
      <w:r w:rsidRPr="00744E6E">
        <w:rPr>
          <w:rFonts w:ascii="Cambria" w:hAnsi="Cambria" w:cs="Arial"/>
        </w:rPr>
        <w:t>Thru</w:t>
      </w:r>
      <w:proofErr w:type="spellEnd"/>
      <w:r w:rsidRPr="00744E6E">
        <w:rPr>
          <w:rFonts w:ascii="Cambria" w:hAnsi="Cambria" w:cs="Arial"/>
        </w:rPr>
        <w:t xml:space="preserve">, dodatkowo 4 kanał aby sprostać potrzebom przyszłych aplikacji OEM, Ethernet </w:t>
      </w:r>
      <w:proofErr w:type="spellStart"/>
      <w:r w:rsidRPr="00744E6E">
        <w:rPr>
          <w:rFonts w:ascii="Cambria" w:hAnsi="Cambria" w:cs="Arial"/>
        </w:rPr>
        <w:t>DoIP</w:t>
      </w:r>
      <w:proofErr w:type="spellEnd"/>
      <w:r w:rsidRPr="00744E6E">
        <w:rPr>
          <w:rFonts w:ascii="Cambria" w:hAnsi="Cambria" w:cs="Arial"/>
        </w:rPr>
        <w:t xml:space="preserve"> wykorzystywany do zaawansowanej komunikacji. Ponadto powinno obsługiwać protokoły: </w:t>
      </w:r>
    </w:p>
    <w:p w:rsidR="00744E6E" w:rsidRPr="00744E6E" w:rsidRDefault="00744E6E" w:rsidP="00744E6E">
      <w:pPr>
        <w:pStyle w:val="Akapitzlist"/>
        <w:jc w:val="both"/>
        <w:rPr>
          <w:rFonts w:ascii="Cambria" w:hAnsi="Cambria" w:cs="Arial"/>
          <w:lang w:val="en-US"/>
        </w:rPr>
      </w:pPr>
      <w:r w:rsidRPr="00744E6E">
        <w:rPr>
          <w:rFonts w:ascii="Cambria" w:hAnsi="Cambria" w:cs="Arial"/>
          <w:lang w:val="en-US"/>
        </w:rPr>
        <w:t>• CAN Bus (</w:t>
      </w:r>
      <w:proofErr w:type="spellStart"/>
      <w:r w:rsidRPr="00744E6E">
        <w:rPr>
          <w:rFonts w:ascii="Cambria" w:hAnsi="Cambria" w:cs="Arial"/>
          <w:lang w:val="en-US"/>
        </w:rPr>
        <w:t>wspiera</w:t>
      </w:r>
      <w:proofErr w:type="spellEnd"/>
      <w:r w:rsidRPr="00744E6E">
        <w:rPr>
          <w:rFonts w:ascii="Cambria" w:hAnsi="Cambria" w:cs="Arial"/>
          <w:lang w:val="en-US"/>
        </w:rPr>
        <w:t xml:space="preserve"> CAN FD, ISO 15765, GMLAN, J1939, </w:t>
      </w:r>
      <w:proofErr w:type="spellStart"/>
      <w:r w:rsidRPr="00744E6E">
        <w:rPr>
          <w:rFonts w:ascii="Cambria" w:hAnsi="Cambria" w:cs="Arial"/>
          <w:lang w:val="en-US"/>
        </w:rPr>
        <w:t>oraz</w:t>
      </w:r>
      <w:proofErr w:type="spellEnd"/>
      <w:r w:rsidRPr="00744E6E">
        <w:rPr>
          <w:rFonts w:ascii="Cambria" w:hAnsi="Cambria" w:cs="Arial"/>
          <w:lang w:val="en-US"/>
        </w:rPr>
        <w:t xml:space="preserve"> ISO14229)</w:t>
      </w:r>
    </w:p>
    <w:p w:rsidR="00744E6E" w:rsidRPr="00744E6E" w:rsidRDefault="00744E6E" w:rsidP="00744E6E">
      <w:pPr>
        <w:pStyle w:val="Akapitzlist"/>
        <w:jc w:val="both"/>
        <w:rPr>
          <w:rFonts w:ascii="Cambria" w:hAnsi="Cambria" w:cs="Arial"/>
          <w:lang w:val="en-US"/>
        </w:rPr>
      </w:pPr>
      <w:r w:rsidRPr="00744E6E">
        <w:rPr>
          <w:rFonts w:ascii="Cambria" w:hAnsi="Cambria" w:cs="Arial"/>
          <w:lang w:val="en-US"/>
        </w:rPr>
        <w:t xml:space="preserve">• 3 </w:t>
      </w:r>
      <w:proofErr w:type="spellStart"/>
      <w:r w:rsidRPr="00744E6E">
        <w:rPr>
          <w:rFonts w:ascii="Cambria" w:hAnsi="Cambria" w:cs="Arial"/>
          <w:lang w:val="en-US"/>
        </w:rPr>
        <w:t>kanały</w:t>
      </w:r>
      <w:proofErr w:type="spellEnd"/>
      <w:r w:rsidRPr="00744E6E">
        <w:rPr>
          <w:rFonts w:ascii="Cambria" w:hAnsi="Cambria" w:cs="Arial"/>
          <w:lang w:val="en-US"/>
        </w:rPr>
        <w:t xml:space="preserve"> CAN (FD CAN, Dual Wire)</w:t>
      </w:r>
    </w:p>
    <w:p w:rsidR="00744E6E" w:rsidRPr="00744E6E" w:rsidRDefault="00744E6E" w:rsidP="00744E6E">
      <w:pPr>
        <w:pStyle w:val="Akapitzlist"/>
        <w:jc w:val="both"/>
        <w:rPr>
          <w:rFonts w:ascii="Cambria" w:hAnsi="Cambria" w:cs="Arial"/>
          <w:lang w:val="en-US"/>
        </w:rPr>
      </w:pPr>
      <w:r w:rsidRPr="00744E6E">
        <w:rPr>
          <w:rFonts w:ascii="Cambria" w:hAnsi="Cambria" w:cs="Arial"/>
          <w:lang w:val="en-US"/>
        </w:rPr>
        <w:t>• 1 Single wire CAN</w:t>
      </w:r>
    </w:p>
    <w:p w:rsidR="00744E6E" w:rsidRPr="00744E6E" w:rsidRDefault="00744E6E" w:rsidP="00744E6E">
      <w:pPr>
        <w:pStyle w:val="Akapitzlist"/>
        <w:jc w:val="both"/>
        <w:rPr>
          <w:rFonts w:ascii="Cambria" w:hAnsi="Cambria" w:cs="Arial"/>
          <w:lang w:val="en-US"/>
        </w:rPr>
      </w:pPr>
      <w:r w:rsidRPr="00744E6E">
        <w:rPr>
          <w:rFonts w:ascii="Cambria" w:hAnsi="Cambria" w:cs="Arial"/>
          <w:lang w:val="en-US"/>
        </w:rPr>
        <w:t>• Ford SCP (J1850PWM)</w:t>
      </w:r>
    </w:p>
    <w:p w:rsidR="00744E6E" w:rsidRPr="00744E6E" w:rsidRDefault="00744E6E" w:rsidP="00744E6E">
      <w:pPr>
        <w:pStyle w:val="Akapitzlist"/>
        <w:jc w:val="both"/>
        <w:rPr>
          <w:rFonts w:ascii="Cambria" w:hAnsi="Cambria" w:cs="Arial"/>
          <w:lang w:val="en-US"/>
        </w:rPr>
      </w:pPr>
      <w:r w:rsidRPr="00744E6E">
        <w:rPr>
          <w:rFonts w:ascii="Cambria" w:hAnsi="Cambria" w:cs="Arial"/>
          <w:lang w:val="en-US"/>
        </w:rPr>
        <w:t>• GM Class2 (J1850VPW)</w:t>
      </w:r>
    </w:p>
    <w:p w:rsidR="00744E6E" w:rsidRPr="00744E6E" w:rsidRDefault="00744E6E" w:rsidP="00744E6E">
      <w:pPr>
        <w:pStyle w:val="Akapitzlist"/>
        <w:jc w:val="both"/>
        <w:rPr>
          <w:rFonts w:ascii="Cambria" w:hAnsi="Cambria" w:cs="Arial"/>
          <w:lang w:val="en-US"/>
        </w:rPr>
      </w:pPr>
      <w:r w:rsidRPr="00744E6E">
        <w:rPr>
          <w:rFonts w:ascii="Cambria" w:hAnsi="Cambria" w:cs="Arial"/>
          <w:lang w:val="en-US"/>
        </w:rPr>
        <w:t>• KWP2000 (ISO9141/14230)</w:t>
      </w:r>
    </w:p>
    <w:p w:rsidR="00744E6E" w:rsidRPr="00744E6E" w:rsidRDefault="00744E6E" w:rsidP="00744E6E">
      <w:pPr>
        <w:pStyle w:val="Akapitzlist"/>
        <w:jc w:val="both"/>
        <w:rPr>
          <w:rFonts w:ascii="Cambria" w:hAnsi="Cambria" w:cs="Arial"/>
        </w:rPr>
      </w:pPr>
      <w:r w:rsidRPr="00744E6E">
        <w:rPr>
          <w:rFonts w:ascii="Cambria" w:hAnsi="Cambria" w:cs="Arial"/>
        </w:rPr>
        <w:t>• Chrysler SCI (J2610)</w:t>
      </w:r>
    </w:p>
    <w:p w:rsidR="00744E6E" w:rsidRPr="00744E6E" w:rsidRDefault="00744E6E" w:rsidP="00744E6E">
      <w:pPr>
        <w:pStyle w:val="Akapitzlist"/>
        <w:jc w:val="both"/>
        <w:rPr>
          <w:rFonts w:ascii="Cambria" w:hAnsi="Cambria" w:cs="Arial"/>
        </w:rPr>
      </w:pPr>
      <w:r w:rsidRPr="00744E6E">
        <w:rPr>
          <w:rFonts w:ascii="Cambria" w:hAnsi="Cambria" w:cs="Arial"/>
        </w:rPr>
        <w:t>Urządzenie powinno być kompatybilne z systemami operacyjnymi: Windows Vista i nowsze.</w:t>
      </w:r>
    </w:p>
    <w:p w:rsidR="00744E6E" w:rsidRPr="00744E6E" w:rsidRDefault="00744E6E" w:rsidP="00744E6E">
      <w:pPr>
        <w:pStyle w:val="Akapitzlist"/>
        <w:jc w:val="both"/>
        <w:rPr>
          <w:rFonts w:ascii="Cambria" w:hAnsi="Cambria" w:cs="Arial"/>
        </w:rPr>
      </w:pPr>
    </w:p>
    <w:p w:rsidR="00744E6E" w:rsidRPr="00744E6E" w:rsidRDefault="00744E6E" w:rsidP="00744E6E">
      <w:pPr>
        <w:pStyle w:val="Akapitzlist"/>
        <w:numPr>
          <w:ilvl w:val="0"/>
          <w:numId w:val="17"/>
        </w:numPr>
        <w:suppressAutoHyphens w:val="0"/>
        <w:autoSpaceDN/>
        <w:spacing w:before="120" w:after="160" w:line="256" w:lineRule="auto"/>
        <w:contextualSpacing/>
        <w:jc w:val="both"/>
        <w:textAlignment w:val="auto"/>
        <w:rPr>
          <w:rFonts w:ascii="Cambria" w:hAnsi="Cambria" w:cstheme="minorBidi"/>
        </w:rPr>
      </w:pPr>
      <w:r w:rsidRPr="00744E6E">
        <w:rPr>
          <w:rFonts w:ascii="Cambria" w:hAnsi="Cambria"/>
          <w:b/>
        </w:rPr>
        <w:t>Uniwersalny otwarty komputer sterującym pracą silnika o zapłonie iskrowym który powinien mieć możliwość edycji wybranych parametrów</w:t>
      </w:r>
      <w:r w:rsidRPr="00744E6E">
        <w:rPr>
          <w:rFonts w:ascii="Cambria" w:hAnsi="Cambria"/>
        </w:rPr>
        <w:t>. Komputer powinien posiadać funkcje zapewniające szeroki zakres kontroli elementów wykonawczych oraz czujników wraz z zaawansowanym algorytmem wiarygodności (usterki/błędu) kontroli bezpieczeństwa. Obudowa sterownika powinna być wykonana zgodnie z normami IP60 lub IP65. Podzespoły powinny być wykonane tak aby mogły pracować ciągle w temperaturach od -40 do 105 ˚C. Sterownik powinien być wyposażony minimum w:</w:t>
      </w:r>
    </w:p>
    <w:p w:rsidR="00744E6E" w:rsidRPr="00744E6E" w:rsidRDefault="00744E6E" w:rsidP="00744E6E">
      <w:pPr>
        <w:pStyle w:val="Akapitzlist"/>
        <w:numPr>
          <w:ilvl w:val="0"/>
          <w:numId w:val="22"/>
        </w:numPr>
        <w:suppressAutoHyphens w:val="0"/>
        <w:autoSpaceDN/>
        <w:spacing w:after="160" w:line="256" w:lineRule="auto"/>
        <w:contextualSpacing/>
        <w:jc w:val="both"/>
        <w:textAlignment w:val="auto"/>
        <w:rPr>
          <w:rFonts w:ascii="Cambria" w:hAnsi="Cambria"/>
        </w:rPr>
      </w:pPr>
      <w:r w:rsidRPr="00744E6E">
        <w:rPr>
          <w:rFonts w:ascii="Cambria" w:hAnsi="Cambria"/>
        </w:rPr>
        <w:t xml:space="preserve">wbudowane szerokopasmowe wejście lambda (czujniki Bosch LSU 4.2 i LSU 4.9 podłączone bezpośrednio), </w:t>
      </w:r>
    </w:p>
    <w:p w:rsidR="00744E6E" w:rsidRPr="00744E6E" w:rsidRDefault="00744E6E" w:rsidP="00744E6E">
      <w:pPr>
        <w:pStyle w:val="Akapitzlist"/>
        <w:numPr>
          <w:ilvl w:val="0"/>
          <w:numId w:val="22"/>
        </w:numPr>
        <w:suppressAutoHyphens w:val="0"/>
        <w:autoSpaceDN/>
        <w:spacing w:after="160" w:line="256" w:lineRule="auto"/>
        <w:contextualSpacing/>
        <w:jc w:val="both"/>
        <w:textAlignment w:val="auto"/>
        <w:rPr>
          <w:rFonts w:ascii="Cambria" w:hAnsi="Cambria"/>
        </w:rPr>
      </w:pPr>
      <w:r w:rsidRPr="00744E6E">
        <w:rPr>
          <w:rFonts w:ascii="Cambria" w:hAnsi="Cambria"/>
        </w:rPr>
        <w:t xml:space="preserve">złącze kontrolne MAP (czujnik MAP 4 bar na pokładzie), </w:t>
      </w:r>
    </w:p>
    <w:p w:rsidR="00744E6E" w:rsidRPr="00744E6E" w:rsidRDefault="00744E6E" w:rsidP="00744E6E">
      <w:pPr>
        <w:pStyle w:val="Akapitzlist"/>
        <w:numPr>
          <w:ilvl w:val="0"/>
          <w:numId w:val="22"/>
        </w:numPr>
        <w:suppressAutoHyphens w:val="0"/>
        <w:autoSpaceDN/>
        <w:spacing w:after="160" w:line="256" w:lineRule="auto"/>
        <w:contextualSpacing/>
        <w:jc w:val="both"/>
        <w:textAlignment w:val="auto"/>
        <w:rPr>
          <w:rFonts w:ascii="Cambria" w:hAnsi="Cambria"/>
        </w:rPr>
      </w:pPr>
      <w:r w:rsidRPr="00744E6E">
        <w:rPr>
          <w:rFonts w:ascii="Cambria" w:hAnsi="Cambria"/>
        </w:rPr>
        <w:t>2 wejścia sondy EGT</w:t>
      </w:r>
    </w:p>
    <w:p w:rsidR="00744E6E" w:rsidRPr="00744E6E" w:rsidRDefault="00744E6E" w:rsidP="00744E6E">
      <w:pPr>
        <w:pStyle w:val="Akapitzlist"/>
        <w:numPr>
          <w:ilvl w:val="0"/>
          <w:numId w:val="22"/>
        </w:numPr>
        <w:suppressAutoHyphens w:val="0"/>
        <w:autoSpaceDN/>
        <w:spacing w:after="160" w:line="256" w:lineRule="auto"/>
        <w:contextualSpacing/>
        <w:jc w:val="both"/>
        <w:textAlignment w:val="auto"/>
        <w:rPr>
          <w:rFonts w:ascii="Cambria" w:hAnsi="Cambria"/>
        </w:rPr>
      </w:pPr>
      <w:r w:rsidRPr="00744E6E">
        <w:rPr>
          <w:rFonts w:ascii="Cambria" w:hAnsi="Cambria"/>
        </w:rPr>
        <w:t xml:space="preserve">wejście do bezpośredniego podłączenia czujnika zawartości etanolu </w:t>
      </w:r>
      <w:proofErr w:type="spellStart"/>
      <w:r w:rsidRPr="00744E6E">
        <w:rPr>
          <w:rFonts w:ascii="Cambria" w:hAnsi="Cambria"/>
        </w:rPr>
        <w:t>Flex</w:t>
      </w:r>
      <w:proofErr w:type="spellEnd"/>
      <w:r w:rsidRPr="00744E6E">
        <w:rPr>
          <w:rFonts w:ascii="Cambria" w:hAnsi="Cambria"/>
        </w:rPr>
        <w:t xml:space="preserve"> </w:t>
      </w:r>
      <w:proofErr w:type="spellStart"/>
      <w:r w:rsidRPr="00744E6E">
        <w:rPr>
          <w:rFonts w:ascii="Cambria" w:hAnsi="Cambria"/>
        </w:rPr>
        <w:t>Fuel</w:t>
      </w:r>
      <w:proofErr w:type="spellEnd"/>
      <w:r w:rsidRPr="00744E6E">
        <w:rPr>
          <w:rFonts w:ascii="Cambria" w:hAnsi="Cambria"/>
        </w:rPr>
        <w:t>.</w:t>
      </w:r>
    </w:p>
    <w:p w:rsidR="00744E6E" w:rsidRPr="00744E6E" w:rsidRDefault="00744E6E" w:rsidP="00744E6E">
      <w:pPr>
        <w:ind w:firstLine="360"/>
        <w:jc w:val="both"/>
        <w:rPr>
          <w:rFonts w:ascii="Cambria" w:hAnsi="Cambria"/>
        </w:rPr>
      </w:pPr>
      <w:r w:rsidRPr="00744E6E">
        <w:rPr>
          <w:rFonts w:ascii="Cambria" w:hAnsi="Cambria"/>
        </w:rPr>
        <w:t xml:space="preserve"> Zakres napięć roboczych: 6-22V (odporność na stany przejściowe, zgodnie z ISO 7637).</w:t>
      </w:r>
    </w:p>
    <w:p w:rsidR="00744E6E" w:rsidRPr="00744E6E" w:rsidRDefault="00744E6E" w:rsidP="00744E6E">
      <w:pPr>
        <w:ind w:firstLine="360"/>
        <w:jc w:val="both"/>
        <w:rPr>
          <w:rFonts w:ascii="Cambria" w:hAnsi="Cambria"/>
        </w:rPr>
      </w:pPr>
    </w:p>
    <w:p w:rsidR="00744E6E" w:rsidRPr="00744E6E" w:rsidRDefault="00744E6E" w:rsidP="00744E6E">
      <w:pPr>
        <w:pStyle w:val="Akapitzlist"/>
        <w:numPr>
          <w:ilvl w:val="0"/>
          <w:numId w:val="17"/>
        </w:numPr>
        <w:suppressAutoHyphens w:val="0"/>
        <w:autoSpaceDN/>
        <w:spacing w:after="160" w:line="256" w:lineRule="auto"/>
        <w:contextualSpacing/>
        <w:jc w:val="both"/>
        <w:textAlignment w:val="auto"/>
        <w:rPr>
          <w:rFonts w:ascii="Cambria" w:hAnsi="Cambria"/>
        </w:rPr>
      </w:pPr>
      <w:r w:rsidRPr="00744E6E">
        <w:rPr>
          <w:rFonts w:ascii="Cambria" w:hAnsi="Cambria"/>
          <w:b/>
        </w:rPr>
        <w:t>Stanowisko do badań i diagnostyki elementów sterujących oraz elektronicznych pojazdów, na stole</w:t>
      </w:r>
      <w:r w:rsidRPr="00744E6E">
        <w:rPr>
          <w:rFonts w:ascii="Cambria" w:hAnsi="Cambria"/>
        </w:rPr>
        <w:t xml:space="preserve"> (sterownik silnika, zestaw wskaźników, elektroniczna stacyjka, radio) .</w:t>
      </w:r>
    </w:p>
    <w:p w:rsidR="00744E6E" w:rsidRPr="00744E6E" w:rsidRDefault="00744E6E" w:rsidP="00744E6E">
      <w:pPr>
        <w:pStyle w:val="Akapitzlist"/>
        <w:jc w:val="both"/>
        <w:rPr>
          <w:rFonts w:ascii="Cambria" w:hAnsi="Cambria"/>
        </w:rPr>
      </w:pPr>
      <w:r w:rsidRPr="00744E6E">
        <w:rPr>
          <w:rFonts w:ascii="Cambria" w:hAnsi="Cambria"/>
        </w:rPr>
        <w:t>Zestaw powinien umożliwiać symulacje sygnałów elektrycznych niezbędnych do wybranego testu. Zestaw powinien posiadać złączę OBD2 tak aby można się komunikować urządzeniem diagnostycznym.</w:t>
      </w:r>
    </w:p>
    <w:p w:rsidR="00744E6E" w:rsidRPr="00744E6E" w:rsidRDefault="00744E6E" w:rsidP="00744E6E">
      <w:pPr>
        <w:pStyle w:val="Akapitzlist"/>
        <w:jc w:val="both"/>
        <w:rPr>
          <w:rFonts w:ascii="Cambria" w:hAnsi="Cambria"/>
        </w:rPr>
      </w:pPr>
      <w:r w:rsidRPr="00744E6E">
        <w:rPr>
          <w:rFonts w:ascii="Cambria" w:hAnsi="Cambria"/>
        </w:rPr>
        <w:t>W skład zestawu wchodzą:</w:t>
      </w:r>
    </w:p>
    <w:p w:rsidR="00744E6E" w:rsidRPr="00744E6E" w:rsidRDefault="00744E6E" w:rsidP="00744E6E">
      <w:pPr>
        <w:pStyle w:val="Akapitzlist"/>
        <w:jc w:val="both"/>
        <w:rPr>
          <w:rFonts w:ascii="Cambria" w:hAnsi="Cambria"/>
        </w:rPr>
      </w:pPr>
      <w:r w:rsidRPr="00744E6E">
        <w:rPr>
          <w:rFonts w:ascii="Cambria" w:hAnsi="Cambria"/>
        </w:rPr>
        <w:t>- moduł do zasilania i generowania sygnałów elektrycznych;</w:t>
      </w:r>
    </w:p>
    <w:p w:rsidR="00744E6E" w:rsidRPr="00744E6E" w:rsidRDefault="00744E6E" w:rsidP="00744E6E">
      <w:pPr>
        <w:pStyle w:val="Akapitzlist"/>
        <w:jc w:val="both"/>
        <w:rPr>
          <w:rFonts w:ascii="Cambria" w:hAnsi="Cambria"/>
        </w:rPr>
      </w:pPr>
      <w:r w:rsidRPr="00744E6E">
        <w:rPr>
          <w:rFonts w:ascii="Cambria" w:hAnsi="Cambria"/>
        </w:rPr>
        <w:t>- moduł umożliwiający podłączenie testera diagnostycznego przez złącze OBD2 oraz badanie komponentów z wykorzystaniem linii CAN.</w:t>
      </w:r>
    </w:p>
    <w:p w:rsidR="00744E6E" w:rsidRPr="00744E6E" w:rsidRDefault="00744E6E" w:rsidP="00744E6E">
      <w:pPr>
        <w:pStyle w:val="Akapitzlist"/>
        <w:jc w:val="both"/>
        <w:rPr>
          <w:rFonts w:ascii="Cambria" w:hAnsi="Cambria"/>
        </w:rPr>
      </w:pPr>
    </w:p>
    <w:p w:rsidR="00744E6E" w:rsidRPr="00744E6E" w:rsidRDefault="00744E6E" w:rsidP="00744E6E">
      <w:pPr>
        <w:pStyle w:val="Akapitzlist"/>
        <w:numPr>
          <w:ilvl w:val="0"/>
          <w:numId w:val="17"/>
        </w:numPr>
        <w:suppressAutoHyphens w:val="0"/>
        <w:autoSpaceDN/>
        <w:spacing w:after="160" w:line="256" w:lineRule="auto"/>
        <w:contextualSpacing/>
        <w:jc w:val="both"/>
        <w:textAlignment w:val="auto"/>
        <w:rPr>
          <w:rFonts w:ascii="Cambria" w:hAnsi="Cambria"/>
          <w:b/>
        </w:rPr>
      </w:pPr>
      <w:r w:rsidRPr="00744E6E">
        <w:rPr>
          <w:rFonts w:ascii="Cambria" w:hAnsi="Cambria"/>
          <w:b/>
        </w:rPr>
        <w:t>Tester diagnostyczny.</w:t>
      </w:r>
    </w:p>
    <w:p w:rsidR="00744E6E" w:rsidRPr="00744E6E" w:rsidRDefault="00744E6E" w:rsidP="00744E6E">
      <w:pPr>
        <w:pStyle w:val="Akapitzlist"/>
        <w:jc w:val="both"/>
        <w:rPr>
          <w:rFonts w:ascii="Cambria" w:hAnsi="Cambria"/>
        </w:rPr>
      </w:pPr>
      <w:r w:rsidRPr="00744E6E">
        <w:rPr>
          <w:rFonts w:ascii="Cambria" w:hAnsi="Cambria"/>
        </w:rPr>
        <w:t>W skład zestawu powinien wchodzić:</w:t>
      </w:r>
    </w:p>
    <w:p w:rsidR="00744E6E" w:rsidRPr="00744E6E" w:rsidRDefault="00744E6E" w:rsidP="00744E6E">
      <w:pPr>
        <w:pStyle w:val="Akapitzlist"/>
        <w:jc w:val="both"/>
        <w:rPr>
          <w:rFonts w:ascii="Cambria" w:hAnsi="Cambria"/>
        </w:rPr>
      </w:pPr>
      <w:r w:rsidRPr="00744E6E">
        <w:rPr>
          <w:rFonts w:ascii="Cambria" w:hAnsi="Cambria"/>
        </w:rPr>
        <w:t>- tablet z ekranem dotykowym o przekątnej nie mniej niż 12,9” z procesorem minimum ośmiordzeniowym, z pamięcią wewnętrzną nie mniejszą niż 256 GB;</w:t>
      </w:r>
    </w:p>
    <w:p w:rsidR="00744E6E" w:rsidRPr="00744E6E" w:rsidRDefault="00744E6E" w:rsidP="00744E6E">
      <w:pPr>
        <w:pStyle w:val="Akapitzlist"/>
        <w:jc w:val="both"/>
        <w:rPr>
          <w:rFonts w:ascii="Cambria" w:hAnsi="Cambria"/>
        </w:rPr>
      </w:pPr>
      <w:r w:rsidRPr="00744E6E">
        <w:rPr>
          <w:rFonts w:ascii="Cambria" w:hAnsi="Cambria"/>
        </w:rPr>
        <w:t xml:space="preserve">- pojemność baterii nie mniejsza niż 18000 </w:t>
      </w:r>
      <w:proofErr w:type="spellStart"/>
      <w:r w:rsidRPr="00744E6E">
        <w:rPr>
          <w:rFonts w:ascii="Cambria" w:hAnsi="Cambria"/>
        </w:rPr>
        <w:t>mAh</w:t>
      </w:r>
      <w:proofErr w:type="spellEnd"/>
      <w:r w:rsidRPr="00744E6E">
        <w:rPr>
          <w:rFonts w:ascii="Cambria" w:hAnsi="Cambria"/>
        </w:rPr>
        <w:t>;</w:t>
      </w:r>
    </w:p>
    <w:p w:rsidR="00744E6E" w:rsidRPr="00744E6E" w:rsidRDefault="00744E6E" w:rsidP="00744E6E">
      <w:pPr>
        <w:pStyle w:val="Akapitzlist"/>
        <w:jc w:val="both"/>
        <w:rPr>
          <w:rFonts w:ascii="Cambria" w:hAnsi="Cambria"/>
        </w:rPr>
      </w:pPr>
      <w:r w:rsidRPr="00744E6E">
        <w:rPr>
          <w:rFonts w:ascii="Cambria" w:hAnsi="Cambria"/>
        </w:rPr>
        <w:t>- system operacyjny Android lub kompatybilny;</w:t>
      </w:r>
    </w:p>
    <w:p w:rsidR="00744E6E" w:rsidRPr="00744E6E" w:rsidRDefault="00744E6E" w:rsidP="00744E6E">
      <w:pPr>
        <w:pStyle w:val="Akapitzlist"/>
        <w:jc w:val="both"/>
        <w:rPr>
          <w:rFonts w:ascii="Cambria" w:hAnsi="Cambria"/>
        </w:rPr>
      </w:pPr>
      <w:r w:rsidRPr="00744E6E">
        <w:rPr>
          <w:rFonts w:ascii="Cambria" w:hAnsi="Cambria"/>
        </w:rPr>
        <w:t xml:space="preserve">- </w:t>
      </w:r>
      <w:proofErr w:type="spellStart"/>
      <w:r w:rsidRPr="00744E6E">
        <w:rPr>
          <w:rFonts w:ascii="Cambria" w:hAnsi="Cambria"/>
        </w:rPr>
        <w:t>interface</w:t>
      </w:r>
      <w:proofErr w:type="spellEnd"/>
      <w:r w:rsidRPr="00744E6E">
        <w:rPr>
          <w:rFonts w:ascii="Cambria" w:hAnsi="Cambria"/>
        </w:rPr>
        <w:t xml:space="preserve"> diagnostyczny który powinien posiadać następujące funkcje: </w:t>
      </w:r>
    </w:p>
    <w:p w:rsidR="00744E6E" w:rsidRPr="00744E6E" w:rsidRDefault="00744E6E" w:rsidP="00744E6E">
      <w:pPr>
        <w:pStyle w:val="Akapitzlist"/>
        <w:numPr>
          <w:ilvl w:val="0"/>
          <w:numId w:val="23"/>
        </w:numPr>
        <w:suppressAutoHyphens w:val="0"/>
        <w:autoSpaceDN/>
        <w:spacing w:after="160" w:line="256" w:lineRule="auto"/>
        <w:contextualSpacing/>
        <w:jc w:val="both"/>
        <w:textAlignment w:val="auto"/>
        <w:rPr>
          <w:rFonts w:ascii="Cambria" w:hAnsi="Cambria"/>
        </w:rPr>
      </w:pPr>
      <w:r w:rsidRPr="00744E6E">
        <w:rPr>
          <w:rFonts w:ascii="Cambria" w:hAnsi="Cambria"/>
        </w:rPr>
        <w:t>inteligentną diagnostykę;</w:t>
      </w:r>
    </w:p>
    <w:p w:rsidR="00744E6E" w:rsidRPr="00744E6E" w:rsidRDefault="00744E6E" w:rsidP="00744E6E">
      <w:pPr>
        <w:pStyle w:val="Akapitzlist"/>
        <w:numPr>
          <w:ilvl w:val="0"/>
          <w:numId w:val="23"/>
        </w:numPr>
        <w:suppressAutoHyphens w:val="0"/>
        <w:autoSpaceDN/>
        <w:spacing w:after="160" w:line="256" w:lineRule="auto"/>
        <w:contextualSpacing/>
        <w:jc w:val="both"/>
        <w:textAlignment w:val="auto"/>
        <w:rPr>
          <w:rFonts w:ascii="Cambria" w:hAnsi="Cambria"/>
        </w:rPr>
      </w:pPr>
      <w:r w:rsidRPr="00744E6E">
        <w:rPr>
          <w:rFonts w:ascii="Cambria" w:hAnsi="Cambria"/>
        </w:rPr>
        <w:t>4 – kanałowy oscyloskop z pasmem nie mniejszym 20 MHz / częstotliwość próbkowania nie mniejsza niż 80MS/s;</w:t>
      </w:r>
    </w:p>
    <w:p w:rsidR="00744E6E" w:rsidRPr="00744E6E" w:rsidRDefault="00744E6E" w:rsidP="00744E6E">
      <w:pPr>
        <w:pStyle w:val="Akapitzlist"/>
        <w:numPr>
          <w:ilvl w:val="0"/>
          <w:numId w:val="23"/>
        </w:numPr>
        <w:suppressAutoHyphens w:val="0"/>
        <w:autoSpaceDN/>
        <w:spacing w:after="160" w:line="256" w:lineRule="auto"/>
        <w:contextualSpacing/>
        <w:jc w:val="both"/>
        <w:textAlignment w:val="auto"/>
        <w:rPr>
          <w:rFonts w:ascii="Cambria" w:hAnsi="Cambria"/>
        </w:rPr>
      </w:pPr>
      <w:proofErr w:type="spellStart"/>
      <w:r w:rsidRPr="00744E6E">
        <w:rPr>
          <w:rFonts w:ascii="Cambria" w:hAnsi="Cambria"/>
          <w:lang w:val="en-US"/>
        </w:rPr>
        <w:t>wbudowany</w:t>
      </w:r>
      <w:proofErr w:type="spellEnd"/>
      <w:r w:rsidRPr="00744E6E">
        <w:rPr>
          <w:rFonts w:ascii="Cambria" w:hAnsi="Cambria"/>
          <w:lang w:val="en-US"/>
        </w:rPr>
        <w:t xml:space="preserve"> generator </w:t>
      </w:r>
      <w:proofErr w:type="spellStart"/>
      <w:r w:rsidRPr="00744E6E">
        <w:rPr>
          <w:rFonts w:ascii="Cambria" w:hAnsi="Cambria"/>
          <w:lang w:val="en-US"/>
        </w:rPr>
        <w:t>fali</w:t>
      </w:r>
      <w:proofErr w:type="spellEnd"/>
      <w:r w:rsidRPr="00744E6E">
        <w:rPr>
          <w:rFonts w:ascii="Cambria" w:hAnsi="Cambria"/>
          <w:lang w:val="en-US"/>
        </w:rPr>
        <w:t>;</w:t>
      </w:r>
    </w:p>
    <w:p w:rsidR="00744E6E" w:rsidRPr="00744E6E" w:rsidRDefault="00744E6E" w:rsidP="00744E6E">
      <w:pPr>
        <w:pStyle w:val="Akapitzlist"/>
        <w:numPr>
          <w:ilvl w:val="0"/>
          <w:numId w:val="23"/>
        </w:numPr>
        <w:suppressAutoHyphens w:val="0"/>
        <w:autoSpaceDN/>
        <w:spacing w:after="160" w:line="256" w:lineRule="auto"/>
        <w:contextualSpacing/>
        <w:jc w:val="both"/>
        <w:textAlignment w:val="auto"/>
        <w:rPr>
          <w:rFonts w:ascii="Cambria" w:hAnsi="Cambria"/>
        </w:rPr>
      </w:pPr>
      <w:proofErr w:type="spellStart"/>
      <w:r w:rsidRPr="00744E6E">
        <w:rPr>
          <w:rFonts w:ascii="Cambria" w:hAnsi="Cambria"/>
          <w:lang w:val="en-US"/>
        </w:rPr>
        <w:t>wejścia</w:t>
      </w:r>
      <w:proofErr w:type="spellEnd"/>
      <w:r w:rsidRPr="00744E6E">
        <w:rPr>
          <w:rFonts w:ascii="Cambria" w:hAnsi="Cambria"/>
          <w:lang w:val="en-US"/>
        </w:rPr>
        <w:t xml:space="preserve"> </w:t>
      </w:r>
      <w:proofErr w:type="spellStart"/>
      <w:r w:rsidRPr="00744E6E">
        <w:rPr>
          <w:rFonts w:ascii="Cambria" w:hAnsi="Cambria"/>
          <w:lang w:val="en-US"/>
        </w:rPr>
        <w:t>i</w:t>
      </w:r>
      <w:proofErr w:type="spellEnd"/>
      <w:r w:rsidRPr="00744E6E">
        <w:rPr>
          <w:rFonts w:ascii="Cambria" w:hAnsi="Cambria"/>
          <w:lang w:val="en-US"/>
        </w:rPr>
        <w:t xml:space="preserve"> </w:t>
      </w:r>
      <w:proofErr w:type="spellStart"/>
      <w:r w:rsidRPr="00744E6E">
        <w:rPr>
          <w:rFonts w:ascii="Cambria" w:hAnsi="Cambria"/>
          <w:lang w:val="en-US"/>
        </w:rPr>
        <w:t>funkcjonalnośc</w:t>
      </w:r>
      <w:proofErr w:type="spellEnd"/>
      <w:r w:rsidRPr="00744E6E">
        <w:rPr>
          <w:rFonts w:ascii="Cambria" w:hAnsi="Cambria"/>
          <w:lang w:val="en-US"/>
        </w:rPr>
        <w:t xml:space="preserve"> </w:t>
      </w:r>
      <w:proofErr w:type="spellStart"/>
      <w:r w:rsidRPr="00744E6E">
        <w:rPr>
          <w:rFonts w:ascii="Cambria" w:hAnsi="Cambria"/>
          <w:lang w:val="en-US"/>
        </w:rPr>
        <w:t>multimetru</w:t>
      </w:r>
      <w:proofErr w:type="spellEnd"/>
      <w:r w:rsidRPr="00744E6E">
        <w:rPr>
          <w:rFonts w:ascii="Cambria" w:hAnsi="Cambria"/>
          <w:lang w:val="en-US"/>
        </w:rPr>
        <w:t xml:space="preserve">; </w:t>
      </w:r>
    </w:p>
    <w:p w:rsidR="00744E6E" w:rsidRPr="00744E6E" w:rsidRDefault="00744E6E" w:rsidP="00744E6E">
      <w:pPr>
        <w:pStyle w:val="Akapitzlist"/>
        <w:numPr>
          <w:ilvl w:val="0"/>
          <w:numId w:val="23"/>
        </w:numPr>
        <w:suppressAutoHyphens w:val="0"/>
        <w:autoSpaceDN/>
        <w:spacing w:after="160" w:line="256" w:lineRule="auto"/>
        <w:contextualSpacing/>
        <w:jc w:val="both"/>
        <w:textAlignment w:val="auto"/>
        <w:rPr>
          <w:rFonts w:ascii="Cambria" w:hAnsi="Cambria"/>
        </w:rPr>
      </w:pPr>
      <w:r w:rsidRPr="00744E6E">
        <w:rPr>
          <w:rFonts w:ascii="Cambria" w:hAnsi="Cambria"/>
          <w:lang w:val="en-US"/>
        </w:rPr>
        <w:t>tester CAN BUS;</w:t>
      </w:r>
    </w:p>
    <w:p w:rsidR="00744E6E" w:rsidRPr="00744E6E" w:rsidRDefault="00744E6E" w:rsidP="00744E6E">
      <w:pPr>
        <w:pStyle w:val="Akapitzlist"/>
        <w:numPr>
          <w:ilvl w:val="0"/>
          <w:numId w:val="23"/>
        </w:numPr>
        <w:suppressAutoHyphens w:val="0"/>
        <w:autoSpaceDN/>
        <w:spacing w:after="160" w:line="256" w:lineRule="auto"/>
        <w:contextualSpacing/>
        <w:jc w:val="both"/>
        <w:textAlignment w:val="auto"/>
        <w:rPr>
          <w:rFonts w:ascii="Cambria" w:hAnsi="Cambria"/>
        </w:rPr>
      </w:pPr>
      <w:proofErr w:type="spellStart"/>
      <w:r w:rsidRPr="00744E6E">
        <w:rPr>
          <w:rFonts w:ascii="Cambria" w:hAnsi="Cambria"/>
          <w:lang w:val="en-US"/>
        </w:rPr>
        <w:t>umożliwiać</w:t>
      </w:r>
      <w:proofErr w:type="spellEnd"/>
      <w:r w:rsidRPr="00744E6E">
        <w:rPr>
          <w:rFonts w:ascii="Cambria" w:hAnsi="Cambria"/>
          <w:lang w:val="en-US"/>
        </w:rPr>
        <w:t xml:space="preserve"> </w:t>
      </w:r>
      <w:proofErr w:type="spellStart"/>
      <w:r w:rsidRPr="00744E6E">
        <w:rPr>
          <w:rFonts w:ascii="Cambria" w:hAnsi="Cambria"/>
          <w:lang w:val="en-US"/>
        </w:rPr>
        <w:t>rejestracje</w:t>
      </w:r>
      <w:proofErr w:type="spellEnd"/>
      <w:r w:rsidRPr="00744E6E">
        <w:rPr>
          <w:rFonts w:ascii="Cambria" w:hAnsi="Cambria"/>
          <w:lang w:val="en-US"/>
        </w:rPr>
        <w:t xml:space="preserve"> </w:t>
      </w:r>
      <w:proofErr w:type="spellStart"/>
      <w:r w:rsidRPr="00744E6E">
        <w:rPr>
          <w:rFonts w:ascii="Cambria" w:hAnsi="Cambria"/>
          <w:lang w:val="en-US"/>
        </w:rPr>
        <w:t>danych</w:t>
      </w:r>
      <w:proofErr w:type="spellEnd"/>
      <w:r w:rsidRPr="00744E6E">
        <w:rPr>
          <w:rFonts w:ascii="Cambria" w:hAnsi="Cambria"/>
          <w:lang w:val="en-US"/>
        </w:rPr>
        <w:t xml:space="preserve"> online;</w:t>
      </w:r>
    </w:p>
    <w:p w:rsidR="00744E6E" w:rsidRPr="00744E6E" w:rsidRDefault="00744E6E" w:rsidP="00744E6E">
      <w:pPr>
        <w:pStyle w:val="Akapitzlist"/>
        <w:numPr>
          <w:ilvl w:val="0"/>
          <w:numId w:val="23"/>
        </w:numPr>
        <w:suppressAutoHyphens w:val="0"/>
        <w:autoSpaceDN/>
        <w:spacing w:after="160" w:line="256" w:lineRule="auto"/>
        <w:contextualSpacing/>
        <w:jc w:val="both"/>
        <w:textAlignment w:val="auto"/>
        <w:rPr>
          <w:rFonts w:ascii="Cambria" w:hAnsi="Cambria"/>
        </w:rPr>
      </w:pPr>
      <w:r w:rsidRPr="00744E6E">
        <w:rPr>
          <w:rFonts w:ascii="Cambria" w:hAnsi="Cambria"/>
        </w:rPr>
        <w:t>kontroler CAN z wykorzystaniem układu SJA1000 (16 MHz);</w:t>
      </w:r>
    </w:p>
    <w:p w:rsidR="00744E6E" w:rsidRPr="00744E6E" w:rsidRDefault="00744E6E" w:rsidP="00744E6E">
      <w:pPr>
        <w:pStyle w:val="Akapitzlist"/>
        <w:numPr>
          <w:ilvl w:val="0"/>
          <w:numId w:val="23"/>
        </w:numPr>
        <w:suppressAutoHyphens w:val="0"/>
        <w:autoSpaceDN/>
        <w:spacing w:after="160" w:line="256" w:lineRule="auto"/>
        <w:contextualSpacing/>
        <w:jc w:val="both"/>
        <w:textAlignment w:val="auto"/>
        <w:rPr>
          <w:rFonts w:ascii="Cambria" w:hAnsi="Cambria"/>
          <w:lang w:val="en-US"/>
        </w:rPr>
      </w:pPr>
      <w:proofErr w:type="spellStart"/>
      <w:r w:rsidRPr="00744E6E">
        <w:rPr>
          <w:rFonts w:ascii="Cambria" w:hAnsi="Cambria"/>
          <w:lang w:val="en-US"/>
        </w:rPr>
        <w:t>obsługe</w:t>
      </w:r>
      <w:proofErr w:type="spellEnd"/>
      <w:r w:rsidRPr="00744E6E">
        <w:rPr>
          <w:rFonts w:ascii="Cambria" w:hAnsi="Cambria"/>
          <w:lang w:val="en-US"/>
        </w:rPr>
        <w:t xml:space="preserve"> </w:t>
      </w:r>
      <w:proofErr w:type="spellStart"/>
      <w:r w:rsidRPr="00744E6E">
        <w:rPr>
          <w:rFonts w:ascii="Cambria" w:hAnsi="Cambria"/>
          <w:lang w:val="en-US"/>
        </w:rPr>
        <w:t>protokołu</w:t>
      </w:r>
      <w:proofErr w:type="spellEnd"/>
      <w:r w:rsidRPr="00744E6E">
        <w:rPr>
          <w:rFonts w:ascii="Cambria" w:hAnsi="Cambria"/>
          <w:lang w:val="en-US"/>
        </w:rPr>
        <w:t xml:space="preserve"> CAN 2.0A (standard-frame) </w:t>
      </w:r>
      <w:proofErr w:type="spellStart"/>
      <w:r w:rsidRPr="00744E6E">
        <w:rPr>
          <w:rFonts w:ascii="Cambria" w:hAnsi="Cambria"/>
          <w:lang w:val="en-US"/>
        </w:rPr>
        <w:t>i</w:t>
      </w:r>
      <w:proofErr w:type="spellEnd"/>
      <w:r w:rsidRPr="00744E6E">
        <w:rPr>
          <w:rFonts w:ascii="Cambria" w:hAnsi="Cambria"/>
          <w:lang w:val="en-US"/>
        </w:rPr>
        <w:t xml:space="preserve"> 2.0B (extended-frame);</w:t>
      </w:r>
    </w:p>
    <w:p w:rsidR="00744E6E" w:rsidRPr="00744E6E" w:rsidRDefault="00744E6E" w:rsidP="00744E6E">
      <w:pPr>
        <w:pStyle w:val="Akapitzlist"/>
        <w:numPr>
          <w:ilvl w:val="0"/>
          <w:numId w:val="23"/>
        </w:numPr>
        <w:suppressAutoHyphens w:val="0"/>
        <w:autoSpaceDN/>
        <w:spacing w:after="160" w:line="256" w:lineRule="auto"/>
        <w:contextualSpacing/>
        <w:jc w:val="both"/>
        <w:textAlignment w:val="auto"/>
        <w:rPr>
          <w:rFonts w:ascii="Cambria" w:hAnsi="Cambria"/>
        </w:rPr>
      </w:pPr>
      <w:r w:rsidRPr="00744E6E">
        <w:rPr>
          <w:rFonts w:ascii="Cambria" w:hAnsi="Cambria"/>
        </w:rPr>
        <w:t>złącze D-</w:t>
      </w:r>
      <w:proofErr w:type="spellStart"/>
      <w:r w:rsidRPr="00744E6E">
        <w:rPr>
          <w:rFonts w:ascii="Cambria" w:hAnsi="Cambria"/>
        </w:rPr>
        <w:t>sub</w:t>
      </w:r>
      <w:proofErr w:type="spellEnd"/>
      <w:r w:rsidRPr="00744E6E">
        <w:rPr>
          <w:rFonts w:ascii="Cambria" w:hAnsi="Cambria"/>
        </w:rPr>
        <w:t xml:space="preserve"> 9 kontaktowe (zgodne z zaleceniami </w:t>
      </w:r>
      <w:proofErr w:type="spellStart"/>
      <w:r w:rsidRPr="00744E6E">
        <w:rPr>
          <w:rFonts w:ascii="Cambria" w:hAnsi="Cambria"/>
        </w:rPr>
        <w:t>CiA</w:t>
      </w:r>
      <w:proofErr w:type="spellEnd"/>
      <w:r w:rsidRPr="00744E6E">
        <w:rPr>
          <w:rFonts w:ascii="Cambria" w:hAnsi="Cambria"/>
        </w:rPr>
        <w:t xml:space="preserve"> DS 102-1);</w:t>
      </w:r>
    </w:p>
    <w:p w:rsidR="00744E6E" w:rsidRPr="00744E6E" w:rsidRDefault="00744E6E" w:rsidP="00744E6E">
      <w:pPr>
        <w:pStyle w:val="Akapitzlist"/>
        <w:numPr>
          <w:ilvl w:val="0"/>
          <w:numId w:val="23"/>
        </w:numPr>
        <w:suppressAutoHyphens w:val="0"/>
        <w:autoSpaceDN/>
        <w:spacing w:after="160" w:line="256" w:lineRule="auto"/>
        <w:contextualSpacing/>
        <w:jc w:val="both"/>
        <w:textAlignment w:val="auto"/>
        <w:rPr>
          <w:rFonts w:ascii="Cambria" w:hAnsi="Cambria"/>
        </w:rPr>
      </w:pPr>
      <w:r w:rsidRPr="00744E6E">
        <w:rPr>
          <w:rFonts w:ascii="Cambria" w:hAnsi="Cambria"/>
        </w:rPr>
        <w:t>reset układów elektronicznych wywołany programowo;</w:t>
      </w:r>
    </w:p>
    <w:p w:rsidR="00744E6E" w:rsidRPr="00744E6E" w:rsidRDefault="00744E6E" w:rsidP="00744E6E">
      <w:pPr>
        <w:pStyle w:val="Akapitzlist"/>
        <w:numPr>
          <w:ilvl w:val="0"/>
          <w:numId w:val="23"/>
        </w:numPr>
        <w:suppressAutoHyphens w:val="0"/>
        <w:autoSpaceDN/>
        <w:spacing w:after="160" w:line="256" w:lineRule="auto"/>
        <w:contextualSpacing/>
        <w:jc w:val="both"/>
        <w:textAlignment w:val="auto"/>
        <w:rPr>
          <w:rFonts w:ascii="Cambria" w:hAnsi="Cambria"/>
        </w:rPr>
      </w:pPr>
      <w:r w:rsidRPr="00744E6E">
        <w:rPr>
          <w:rFonts w:ascii="Cambria" w:hAnsi="Cambria"/>
        </w:rPr>
        <w:t>odbiornik/nadajnik CAN - układ 82C251;</w:t>
      </w:r>
    </w:p>
    <w:p w:rsidR="00744E6E" w:rsidRPr="00744E6E" w:rsidRDefault="00744E6E" w:rsidP="00744E6E">
      <w:pPr>
        <w:pStyle w:val="Akapitzlist"/>
        <w:numPr>
          <w:ilvl w:val="0"/>
          <w:numId w:val="23"/>
        </w:numPr>
        <w:suppressAutoHyphens w:val="0"/>
        <w:autoSpaceDN/>
        <w:spacing w:after="160" w:line="256" w:lineRule="auto"/>
        <w:contextualSpacing/>
        <w:jc w:val="both"/>
        <w:textAlignment w:val="auto"/>
        <w:rPr>
          <w:rFonts w:ascii="Cambria" w:hAnsi="Cambria"/>
        </w:rPr>
      </w:pPr>
      <w:r w:rsidRPr="00744E6E">
        <w:rPr>
          <w:rFonts w:ascii="Cambria" w:hAnsi="Cambria"/>
        </w:rPr>
        <w:t>zasilanie poprzez USB;</w:t>
      </w:r>
    </w:p>
    <w:p w:rsidR="00744E6E" w:rsidRPr="00744E6E" w:rsidRDefault="00744E6E" w:rsidP="00744E6E">
      <w:pPr>
        <w:pStyle w:val="Akapitzlist"/>
        <w:numPr>
          <w:ilvl w:val="0"/>
          <w:numId w:val="23"/>
        </w:numPr>
        <w:suppressAutoHyphens w:val="0"/>
        <w:autoSpaceDN/>
        <w:spacing w:after="160" w:line="256" w:lineRule="auto"/>
        <w:contextualSpacing/>
        <w:jc w:val="both"/>
        <w:textAlignment w:val="auto"/>
        <w:rPr>
          <w:rFonts w:ascii="Cambria" w:hAnsi="Cambria"/>
        </w:rPr>
      </w:pPr>
      <w:r w:rsidRPr="00744E6E">
        <w:rPr>
          <w:rFonts w:ascii="Cambria" w:hAnsi="Cambria"/>
        </w:rPr>
        <w:t xml:space="preserve">wersja z separacją galwaniczną: optoizolacja minimum do 500V. </w:t>
      </w:r>
    </w:p>
    <w:p w:rsidR="00744E6E" w:rsidRPr="00744E6E" w:rsidRDefault="00744E6E" w:rsidP="00744E6E">
      <w:pPr>
        <w:ind w:firstLine="708"/>
        <w:jc w:val="both"/>
        <w:rPr>
          <w:rFonts w:ascii="Cambria" w:hAnsi="Cambria"/>
        </w:rPr>
      </w:pPr>
      <w:r w:rsidRPr="00744E6E">
        <w:rPr>
          <w:rFonts w:ascii="Cambria" w:hAnsi="Cambria"/>
        </w:rPr>
        <w:t xml:space="preserve">Urządzenie powinno obsługiwać minimum następujące protokoły: </w:t>
      </w:r>
    </w:p>
    <w:p w:rsidR="00744E6E" w:rsidRPr="00744E6E" w:rsidRDefault="00744E6E" w:rsidP="00744E6E">
      <w:pPr>
        <w:pStyle w:val="Akapitzlist"/>
        <w:numPr>
          <w:ilvl w:val="0"/>
          <w:numId w:val="24"/>
        </w:numPr>
        <w:suppressAutoHyphens w:val="0"/>
        <w:autoSpaceDN/>
        <w:spacing w:after="160" w:line="256" w:lineRule="auto"/>
        <w:contextualSpacing/>
        <w:jc w:val="both"/>
        <w:textAlignment w:val="auto"/>
        <w:rPr>
          <w:rFonts w:ascii="Cambria" w:hAnsi="Cambria"/>
        </w:rPr>
      </w:pPr>
      <w:r w:rsidRPr="00744E6E">
        <w:rPr>
          <w:rFonts w:ascii="Cambria" w:hAnsi="Cambria"/>
          <w:lang w:val="en-US"/>
        </w:rPr>
        <w:t xml:space="preserve">D-PDU, </w:t>
      </w:r>
      <w:proofErr w:type="spellStart"/>
      <w:r w:rsidRPr="00744E6E">
        <w:rPr>
          <w:rFonts w:ascii="Cambria" w:hAnsi="Cambria"/>
          <w:lang w:val="en-US"/>
        </w:rPr>
        <w:t>DoIP</w:t>
      </w:r>
      <w:proofErr w:type="spellEnd"/>
      <w:r w:rsidRPr="00744E6E">
        <w:rPr>
          <w:rFonts w:ascii="Cambria" w:hAnsi="Cambria"/>
          <w:lang w:val="en-US"/>
        </w:rPr>
        <w:t xml:space="preserve"> / CAN FD, </w:t>
      </w:r>
    </w:p>
    <w:p w:rsidR="00744E6E" w:rsidRPr="00744E6E" w:rsidRDefault="00744E6E" w:rsidP="00744E6E">
      <w:pPr>
        <w:pStyle w:val="Akapitzlist"/>
        <w:numPr>
          <w:ilvl w:val="0"/>
          <w:numId w:val="24"/>
        </w:numPr>
        <w:suppressAutoHyphens w:val="0"/>
        <w:autoSpaceDN/>
        <w:spacing w:after="160" w:line="256" w:lineRule="auto"/>
        <w:contextualSpacing/>
        <w:jc w:val="both"/>
        <w:textAlignment w:val="auto"/>
        <w:rPr>
          <w:rFonts w:ascii="Cambria" w:hAnsi="Cambria"/>
        </w:rPr>
      </w:pPr>
      <w:r w:rsidRPr="00744E6E">
        <w:rPr>
          <w:rFonts w:ascii="Cambria" w:hAnsi="Cambria"/>
          <w:lang w:val="en-US"/>
        </w:rPr>
        <w:t xml:space="preserve">Mega CAN. </w:t>
      </w:r>
    </w:p>
    <w:p w:rsidR="00744E6E" w:rsidRPr="00744E6E" w:rsidRDefault="00744E6E" w:rsidP="00744E6E">
      <w:pPr>
        <w:pStyle w:val="Akapitzlist"/>
        <w:jc w:val="both"/>
        <w:rPr>
          <w:rFonts w:ascii="Cambria" w:hAnsi="Cambria"/>
        </w:rPr>
      </w:pPr>
      <w:r w:rsidRPr="00744E6E">
        <w:rPr>
          <w:rFonts w:ascii="Cambria" w:hAnsi="Cambria"/>
        </w:rPr>
        <w:t>Tester diagnostyczny powinien być wyposażony w komunikacje typu:</w:t>
      </w:r>
    </w:p>
    <w:p w:rsidR="00744E6E" w:rsidRPr="00744E6E" w:rsidRDefault="00744E6E" w:rsidP="00744E6E">
      <w:pPr>
        <w:pStyle w:val="Akapitzlist"/>
        <w:numPr>
          <w:ilvl w:val="0"/>
          <w:numId w:val="25"/>
        </w:numPr>
        <w:suppressAutoHyphens w:val="0"/>
        <w:autoSpaceDN/>
        <w:spacing w:after="160" w:line="256" w:lineRule="auto"/>
        <w:contextualSpacing/>
        <w:jc w:val="both"/>
        <w:textAlignment w:val="auto"/>
        <w:rPr>
          <w:rFonts w:ascii="Cambria" w:hAnsi="Cambria"/>
          <w:lang w:val="en-US"/>
        </w:rPr>
      </w:pPr>
      <w:r w:rsidRPr="00744E6E">
        <w:rPr>
          <w:rFonts w:ascii="Cambria" w:hAnsi="Cambria"/>
          <w:lang w:val="en-US"/>
        </w:rPr>
        <w:t>WiFix2 (802.11 a/b/g/n/ac 2×2 MIMO)</w:t>
      </w:r>
    </w:p>
    <w:p w:rsidR="00744E6E" w:rsidRPr="00744E6E" w:rsidRDefault="00744E6E" w:rsidP="00744E6E">
      <w:pPr>
        <w:pStyle w:val="Akapitzlist"/>
        <w:numPr>
          <w:ilvl w:val="0"/>
          <w:numId w:val="25"/>
        </w:numPr>
        <w:suppressAutoHyphens w:val="0"/>
        <w:autoSpaceDN/>
        <w:spacing w:after="160" w:line="256" w:lineRule="auto"/>
        <w:contextualSpacing/>
        <w:jc w:val="both"/>
        <w:textAlignment w:val="auto"/>
        <w:rPr>
          <w:rFonts w:ascii="Cambria" w:hAnsi="Cambria"/>
          <w:lang w:val="en-US"/>
        </w:rPr>
      </w:pPr>
      <w:r w:rsidRPr="00744E6E">
        <w:rPr>
          <w:rFonts w:ascii="Cambria" w:hAnsi="Cambria"/>
          <w:lang w:val="en-US"/>
        </w:rPr>
        <w:t>BT v.2.1 + EDR</w:t>
      </w:r>
    </w:p>
    <w:p w:rsidR="00744E6E" w:rsidRPr="00744E6E" w:rsidRDefault="00744E6E" w:rsidP="00744E6E">
      <w:pPr>
        <w:pStyle w:val="Akapitzlist"/>
        <w:numPr>
          <w:ilvl w:val="0"/>
          <w:numId w:val="25"/>
        </w:numPr>
        <w:suppressAutoHyphens w:val="0"/>
        <w:autoSpaceDN/>
        <w:spacing w:after="160" w:line="256" w:lineRule="auto"/>
        <w:contextualSpacing/>
        <w:jc w:val="both"/>
        <w:textAlignment w:val="auto"/>
        <w:rPr>
          <w:rFonts w:ascii="Cambria" w:hAnsi="Cambria"/>
          <w:lang w:val="en-US"/>
        </w:rPr>
      </w:pPr>
      <w:r w:rsidRPr="00744E6E">
        <w:rPr>
          <w:rFonts w:ascii="Cambria" w:hAnsi="Cambria"/>
          <w:lang w:val="en-US"/>
        </w:rPr>
        <w:lastRenderedPageBreak/>
        <w:t>GPS</w:t>
      </w:r>
    </w:p>
    <w:p w:rsidR="00744E6E" w:rsidRPr="00744E6E" w:rsidRDefault="00744E6E" w:rsidP="00744E6E">
      <w:pPr>
        <w:pStyle w:val="Akapitzlist"/>
        <w:numPr>
          <w:ilvl w:val="0"/>
          <w:numId w:val="25"/>
        </w:numPr>
        <w:suppressAutoHyphens w:val="0"/>
        <w:autoSpaceDN/>
        <w:spacing w:after="160" w:line="256" w:lineRule="auto"/>
        <w:contextualSpacing/>
        <w:jc w:val="both"/>
        <w:textAlignment w:val="auto"/>
        <w:rPr>
          <w:rFonts w:ascii="Cambria" w:hAnsi="Cambria"/>
          <w:lang w:val="en-US"/>
        </w:rPr>
      </w:pPr>
      <w:r w:rsidRPr="00744E6E">
        <w:rPr>
          <w:rFonts w:ascii="Cambria" w:hAnsi="Cambria"/>
          <w:lang w:val="en-US"/>
        </w:rPr>
        <w:t>USB 2.0 (Two USB HOST Type A, one USB mini device)</w:t>
      </w:r>
    </w:p>
    <w:p w:rsidR="00744E6E" w:rsidRPr="00744E6E" w:rsidRDefault="00744E6E" w:rsidP="00744E6E">
      <w:pPr>
        <w:pStyle w:val="Akapitzlist"/>
        <w:numPr>
          <w:ilvl w:val="0"/>
          <w:numId w:val="25"/>
        </w:numPr>
        <w:suppressAutoHyphens w:val="0"/>
        <w:autoSpaceDN/>
        <w:spacing w:after="160" w:line="256" w:lineRule="auto"/>
        <w:contextualSpacing/>
        <w:jc w:val="both"/>
        <w:textAlignment w:val="auto"/>
        <w:rPr>
          <w:rFonts w:ascii="Cambria" w:hAnsi="Cambria"/>
          <w:lang w:val="en-US"/>
        </w:rPr>
      </w:pPr>
      <w:r w:rsidRPr="00744E6E">
        <w:rPr>
          <w:rFonts w:ascii="Cambria" w:hAnsi="Cambria"/>
          <w:lang w:val="en-US"/>
        </w:rPr>
        <w:t>HDMI 2.0</w:t>
      </w:r>
    </w:p>
    <w:p w:rsidR="00744E6E" w:rsidRPr="00744E6E" w:rsidRDefault="00744E6E" w:rsidP="00744E6E">
      <w:pPr>
        <w:pStyle w:val="Akapitzlist"/>
        <w:numPr>
          <w:ilvl w:val="0"/>
          <w:numId w:val="25"/>
        </w:numPr>
        <w:suppressAutoHyphens w:val="0"/>
        <w:autoSpaceDN/>
        <w:spacing w:after="160" w:line="256" w:lineRule="auto"/>
        <w:contextualSpacing/>
        <w:jc w:val="both"/>
        <w:textAlignment w:val="auto"/>
        <w:rPr>
          <w:rFonts w:ascii="Cambria" w:hAnsi="Cambria"/>
          <w:lang w:val="en-US"/>
        </w:rPr>
      </w:pPr>
      <w:r w:rsidRPr="00744E6E">
        <w:rPr>
          <w:rFonts w:ascii="Cambria" w:hAnsi="Cambria"/>
          <w:lang w:val="en-US"/>
        </w:rPr>
        <w:t>SD Card (Support up to 256GB)</w:t>
      </w:r>
    </w:p>
    <w:p w:rsidR="00744E6E" w:rsidRPr="00744E6E" w:rsidRDefault="00744E6E" w:rsidP="00744E6E">
      <w:pPr>
        <w:pStyle w:val="Akapitzlist"/>
        <w:numPr>
          <w:ilvl w:val="0"/>
          <w:numId w:val="25"/>
        </w:numPr>
        <w:suppressAutoHyphens w:val="0"/>
        <w:autoSpaceDN/>
        <w:spacing w:after="160" w:line="256" w:lineRule="auto"/>
        <w:contextualSpacing/>
        <w:jc w:val="both"/>
        <w:textAlignment w:val="auto"/>
        <w:rPr>
          <w:rFonts w:ascii="Cambria" w:hAnsi="Cambria"/>
        </w:rPr>
      </w:pPr>
      <w:r w:rsidRPr="00744E6E">
        <w:rPr>
          <w:rFonts w:ascii="Cambria" w:hAnsi="Cambria"/>
        </w:rPr>
        <w:t xml:space="preserve">Szybkość transmisji do 1 </w:t>
      </w:r>
      <w:proofErr w:type="spellStart"/>
      <w:r w:rsidRPr="00744E6E">
        <w:rPr>
          <w:rFonts w:ascii="Cambria" w:hAnsi="Cambria"/>
        </w:rPr>
        <w:t>Mb</w:t>
      </w:r>
      <w:proofErr w:type="spellEnd"/>
      <w:r w:rsidRPr="00744E6E">
        <w:rPr>
          <w:rFonts w:ascii="Cambria" w:hAnsi="Cambria"/>
        </w:rPr>
        <w:t>/s</w:t>
      </w:r>
    </w:p>
    <w:p w:rsidR="00744E6E" w:rsidRPr="00744E6E" w:rsidRDefault="00744E6E" w:rsidP="00744E6E">
      <w:pPr>
        <w:pStyle w:val="Akapitzlist"/>
        <w:numPr>
          <w:ilvl w:val="0"/>
          <w:numId w:val="25"/>
        </w:numPr>
        <w:suppressAutoHyphens w:val="0"/>
        <w:autoSpaceDN/>
        <w:spacing w:after="160" w:line="256" w:lineRule="auto"/>
        <w:contextualSpacing/>
        <w:jc w:val="both"/>
        <w:textAlignment w:val="auto"/>
        <w:rPr>
          <w:rFonts w:ascii="Cambria" w:hAnsi="Cambria"/>
        </w:rPr>
      </w:pPr>
      <w:r w:rsidRPr="00744E6E">
        <w:rPr>
          <w:rFonts w:ascii="Cambria" w:hAnsi="Cambria"/>
        </w:rPr>
        <w:t xml:space="preserve">oprogramowanie umożliwiające rozkodowanie zarejestrowanych danych z magistrali CAN. </w:t>
      </w:r>
    </w:p>
    <w:p w:rsidR="00744E6E" w:rsidRPr="00744E6E" w:rsidRDefault="00744E6E" w:rsidP="002504BB">
      <w:pPr>
        <w:pStyle w:val="Akapitzlist"/>
        <w:suppressAutoHyphens w:val="0"/>
        <w:autoSpaceDN/>
        <w:spacing w:after="160" w:line="256" w:lineRule="auto"/>
        <w:ind w:left="1440"/>
        <w:contextualSpacing/>
        <w:jc w:val="both"/>
        <w:textAlignment w:val="auto"/>
        <w:rPr>
          <w:rFonts w:ascii="Cambria" w:hAnsi="Cambria"/>
        </w:rPr>
      </w:pPr>
    </w:p>
    <w:p w:rsidR="00744E6E" w:rsidRPr="00744E6E" w:rsidRDefault="00744E6E" w:rsidP="00744E6E">
      <w:pPr>
        <w:pStyle w:val="Akapitzlist"/>
        <w:numPr>
          <w:ilvl w:val="0"/>
          <w:numId w:val="17"/>
        </w:numPr>
        <w:suppressAutoHyphens w:val="0"/>
        <w:autoSpaceDN/>
        <w:spacing w:after="160" w:line="256" w:lineRule="auto"/>
        <w:contextualSpacing/>
        <w:jc w:val="both"/>
        <w:textAlignment w:val="auto"/>
        <w:rPr>
          <w:rFonts w:ascii="Cambria" w:hAnsi="Cambria"/>
        </w:rPr>
      </w:pPr>
      <w:r w:rsidRPr="00744E6E">
        <w:rPr>
          <w:rFonts w:ascii="Cambria" w:hAnsi="Cambria"/>
          <w:b/>
        </w:rPr>
        <w:t>Profesjonalny tester diagnostyczny do pojazdów z grupy VAG tj. VW, AUDI, SEAT, SKODA, produkowanych w latach 1990-2023 który powinien umożliwiać odczyt błędów, kasowanie, kodowania oraz adaptacje bez ograniczenia co do ilości obsługiwanych pojazdów</w:t>
      </w:r>
      <w:r w:rsidRPr="00744E6E">
        <w:rPr>
          <w:rFonts w:ascii="Cambria" w:hAnsi="Cambria"/>
        </w:rPr>
        <w:t>. Urządzenie powinno posiadać wtyk OBD-II oraz wzmocniony przewód USB ze śrubą mocującą oraz możliwością odłączania, sygnalizację trybu pracy urządzenia w formie pasków LED, umieszczonych na tylnej części interfejsu. Tester powinien zawierać dedykowane oprogramowanie umożliwiające korzystanie z urządzenie w pełnym zakresie jego funkcjonalności.</w:t>
      </w:r>
    </w:p>
    <w:p w:rsidR="00744E6E" w:rsidRPr="00744E6E" w:rsidRDefault="00744E6E" w:rsidP="00744E6E">
      <w:pPr>
        <w:pStyle w:val="Akapitzlist"/>
        <w:suppressAutoHyphens w:val="0"/>
        <w:autoSpaceDN/>
        <w:spacing w:after="160" w:line="256" w:lineRule="auto"/>
        <w:ind w:left="720"/>
        <w:contextualSpacing/>
        <w:jc w:val="both"/>
        <w:textAlignment w:val="auto"/>
        <w:rPr>
          <w:rFonts w:ascii="Cambria" w:hAnsi="Cambria"/>
        </w:rPr>
      </w:pPr>
    </w:p>
    <w:p w:rsidR="00744E6E" w:rsidRPr="00744E6E" w:rsidRDefault="00744E6E" w:rsidP="00744E6E">
      <w:pPr>
        <w:pStyle w:val="Akapitzlist"/>
        <w:numPr>
          <w:ilvl w:val="0"/>
          <w:numId w:val="17"/>
        </w:numPr>
        <w:suppressAutoHyphens w:val="0"/>
        <w:autoSpaceDN/>
        <w:spacing w:after="160" w:line="256" w:lineRule="auto"/>
        <w:contextualSpacing/>
        <w:jc w:val="both"/>
        <w:textAlignment w:val="auto"/>
        <w:rPr>
          <w:rFonts w:ascii="Cambria" w:hAnsi="Cambria"/>
        </w:rPr>
      </w:pPr>
      <w:r w:rsidRPr="00744E6E">
        <w:rPr>
          <w:rFonts w:ascii="Cambria" w:hAnsi="Cambria"/>
          <w:b/>
        </w:rPr>
        <w:t>Rama BDM do odczytu sterowników</w:t>
      </w:r>
      <w:r w:rsidRPr="00744E6E">
        <w:rPr>
          <w:rFonts w:ascii="Cambria" w:hAnsi="Cambria"/>
        </w:rPr>
        <w:t>.</w:t>
      </w:r>
    </w:p>
    <w:p w:rsidR="00744E6E" w:rsidRPr="00744E6E" w:rsidRDefault="00744E6E" w:rsidP="00744E6E">
      <w:pPr>
        <w:pStyle w:val="Akapitzlist"/>
        <w:jc w:val="both"/>
        <w:rPr>
          <w:rFonts w:ascii="Cambria" w:hAnsi="Cambria"/>
        </w:rPr>
      </w:pPr>
      <w:r w:rsidRPr="00744E6E">
        <w:rPr>
          <w:rFonts w:ascii="Cambria" w:hAnsi="Cambria"/>
        </w:rPr>
        <w:t>Zestaw ma zawierać:</w:t>
      </w:r>
    </w:p>
    <w:p w:rsidR="00744E6E" w:rsidRPr="00744E6E" w:rsidRDefault="00744E6E" w:rsidP="00744E6E">
      <w:pPr>
        <w:pStyle w:val="Akapitzlist"/>
        <w:jc w:val="both"/>
        <w:rPr>
          <w:rFonts w:ascii="Cambria" w:hAnsi="Cambria"/>
        </w:rPr>
      </w:pPr>
      <w:r w:rsidRPr="00744E6E">
        <w:rPr>
          <w:rFonts w:ascii="Cambria" w:hAnsi="Cambria"/>
        </w:rPr>
        <w:t>- zestaw uniwersalnych adapterów BDM (dedykowanych do programowania sterowników Bosch, Siemens, Marelli i Delphi);</w:t>
      </w:r>
    </w:p>
    <w:p w:rsidR="00744E6E" w:rsidRPr="00744E6E" w:rsidRDefault="00744E6E" w:rsidP="00744E6E">
      <w:pPr>
        <w:pStyle w:val="Akapitzlist"/>
        <w:jc w:val="both"/>
        <w:rPr>
          <w:rFonts w:ascii="Cambria" w:hAnsi="Cambria"/>
        </w:rPr>
      </w:pPr>
      <w:r w:rsidRPr="00744E6E">
        <w:rPr>
          <w:rFonts w:ascii="Cambria" w:hAnsi="Cambria"/>
        </w:rPr>
        <w:t>- zestaw igieł do programowania i obsługi dowolnych sterowników silnika;</w:t>
      </w:r>
    </w:p>
    <w:p w:rsidR="00744E6E" w:rsidRPr="00744E6E" w:rsidRDefault="00744E6E" w:rsidP="00744E6E">
      <w:pPr>
        <w:pStyle w:val="Akapitzlist"/>
        <w:jc w:val="both"/>
        <w:rPr>
          <w:rFonts w:ascii="Cambria" w:hAnsi="Cambria"/>
        </w:rPr>
      </w:pPr>
      <w:r w:rsidRPr="00744E6E">
        <w:rPr>
          <w:rFonts w:ascii="Cambria" w:hAnsi="Cambria"/>
        </w:rPr>
        <w:t>- panel do osadzenia igieł (preferowany materiał poliwęglan);</w:t>
      </w:r>
    </w:p>
    <w:p w:rsidR="00744E6E" w:rsidRPr="00744E6E" w:rsidRDefault="00744E6E" w:rsidP="00744E6E">
      <w:pPr>
        <w:pStyle w:val="Akapitzlist"/>
        <w:jc w:val="both"/>
        <w:rPr>
          <w:rFonts w:ascii="Cambria" w:hAnsi="Cambria"/>
        </w:rPr>
      </w:pPr>
      <w:r w:rsidRPr="00744E6E">
        <w:rPr>
          <w:rFonts w:ascii="Cambria" w:hAnsi="Cambria"/>
        </w:rPr>
        <w:t xml:space="preserve">- dwa przegubowe ramiona; </w:t>
      </w:r>
    </w:p>
    <w:p w:rsidR="00744E6E" w:rsidRPr="00744E6E" w:rsidRDefault="00744E6E" w:rsidP="00744E6E">
      <w:pPr>
        <w:pStyle w:val="Akapitzlist"/>
        <w:jc w:val="both"/>
        <w:rPr>
          <w:rFonts w:ascii="Cambria" w:hAnsi="Cambria"/>
        </w:rPr>
      </w:pPr>
      <w:r w:rsidRPr="00744E6E">
        <w:rPr>
          <w:rFonts w:ascii="Cambria" w:hAnsi="Cambria"/>
        </w:rPr>
        <w:t>- możliwość montażu do  blatu stołu.</w:t>
      </w:r>
    </w:p>
    <w:p w:rsidR="005872D5" w:rsidRPr="00744E6E" w:rsidRDefault="005872D5" w:rsidP="009D3E4E">
      <w:pPr>
        <w:spacing w:line="276" w:lineRule="auto"/>
        <w:rPr>
          <w:rFonts w:ascii="Cambria" w:hAnsi="Cambria" w:cs="Arial"/>
          <w:b/>
          <w:color w:val="0D0D0D" w:themeColor="text1" w:themeTint="F2"/>
          <w:sz w:val="22"/>
          <w:szCs w:val="22"/>
        </w:rPr>
      </w:pPr>
    </w:p>
    <w:p w:rsidR="00B31CA2" w:rsidRPr="00744E6E" w:rsidRDefault="00B31CA2" w:rsidP="005872D5">
      <w:pPr>
        <w:pStyle w:val="Akapitzlist"/>
        <w:ind w:left="284"/>
        <w:jc w:val="both"/>
        <w:rPr>
          <w:rFonts w:ascii="Cambria" w:eastAsia="Times New Roman" w:hAnsi="Cambria" w:cs="Times New Roman"/>
          <w:szCs w:val="20"/>
        </w:rPr>
      </w:pPr>
      <w:r w:rsidRPr="00744E6E">
        <w:rPr>
          <w:rFonts w:ascii="Cambria" w:hAnsi="Cambria" w:cs="Times New Roman"/>
          <w:bCs/>
          <w:szCs w:val="20"/>
        </w:rPr>
        <w:t>*</w:t>
      </w:r>
      <w:r w:rsidRPr="00744E6E">
        <w:rPr>
          <w:rFonts w:ascii="Cambria" w:eastAsia="Times New Roman" w:hAnsi="Cambria" w:cs="Times New Roman"/>
          <w:szCs w:val="20"/>
        </w:rPr>
        <w:t xml:space="preserve"> </w:t>
      </w:r>
      <w:r w:rsidR="005872D5" w:rsidRPr="00744E6E">
        <w:rPr>
          <w:rFonts w:ascii="Cambria" w:eastAsia="Times New Roman" w:hAnsi="Cambria" w:cs="Times New Roman"/>
          <w:szCs w:val="20"/>
        </w:rPr>
        <w:t>Zamawiający dopuszcza certyfikaty równoważne</w:t>
      </w:r>
      <w:r w:rsidR="00744E6E" w:rsidRPr="00744E6E">
        <w:rPr>
          <w:rFonts w:ascii="Cambria" w:eastAsia="Times New Roman" w:hAnsi="Cambria" w:cs="Times New Roman"/>
          <w:szCs w:val="20"/>
        </w:rPr>
        <w:t xml:space="preserve"> do opisanych powyżej</w:t>
      </w:r>
      <w:r w:rsidR="005872D5" w:rsidRPr="00744E6E">
        <w:rPr>
          <w:rFonts w:ascii="Cambria" w:eastAsia="Times New Roman" w:hAnsi="Cambria" w:cs="Times New Roman"/>
          <w:szCs w:val="20"/>
        </w:rPr>
        <w:t xml:space="preserve">. </w:t>
      </w:r>
      <w:r w:rsidRPr="00744E6E">
        <w:rPr>
          <w:rFonts w:ascii="Cambria" w:eastAsia="Times New Roman" w:hAnsi="Cambria" w:cs="Times New Roman"/>
          <w:szCs w:val="20"/>
        </w:rPr>
        <w:t>Za certyfikaty / atesty równoważne Zamawiający uznaje za szczegółowo opisane wyniki testów w formie sprawozdania lub certyfikatu / atestu wykonanego w oparciu o „Procedury badawcze własne” z których, wynika że spełnione są wszystkie kryteria i wymagania zawarte w wyżej wymienionych normach. Zamawiający akceptuje również certyfikaty / atesty wydane na podstawie innych norm międzynarodowych będących równoważnymi odpowiednikami powyższych norm (atestów) wraz z tłumaczeniem na język polski. Powyższe dokumenty powinny być wydawane przez podmioty zewnętrzne niezależne od „producenta - wykonawcy”.</w:t>
      </w:r>
    </w:p>
    <w:p w:rsidR="008A1D5F" w:rsidRDefault="008A1D5F">
      <w:pPr>
        <w:widowControl/>
        <w:suppressAutoHyphens w:val="0"/>
        <w:autoSpaceDN/>
        <w:spacing w:after="160" w:line="259" w:lineRule="auto"/>
        <w:textAlignment w:val="auto"/>
        <w:rPr>
          <w:rFonts w:ascii="Cambria" w:hAnsi="Cambria" w:cs="Arial"/>
          <w:b/>
          <w:color w:val="0D0D0D" w:themeColor="text1" w:themeTint="F2"/>
          <w:sz w:val="22"/>
          <w:szCs w:val="22"/>
        </w:rPr>
      </w:pPr>
    </w:p>
    <w:p w:rsidR="00B31CA2" w:rsidRPr="00744E6E" w:rsidRDefault="008A1D5F">
      <w:pPr>
        <w:widowControl/>
        <w:suppressAutoHyphens w:val="0"/>
        <w:autoSpaceDN/>
        <w:spacing w:after="160" w:line="259" w:lineRule="auto"/>
        <w:textAlignment w:val="auto"/>
        <w:rPr>
          <w:rFonts w:ascii="Cambria" w:hAnsi="Cambria" w:cs="Arial"/>
          <w:b/>
          <w:color w:val="0D0D0D" w:themeColor="text1" w:themeTint="F2"/>
          <w:sz w:val="22"/>
          <w:szCs w:val="22"/>
        </w:rPr>
      </w:pPr>
      <w:r w:rsidRPr="008A1D5F">
        <w:rPr>
          <w:rFonts w:ascii="Cambria" w:hAnsi="Cambria"/>
          <w:lang w:eastAsia="zh-CN" w:bidi="hi-IN"/>
        </w:rPr>
        <w:t>Założenie ogólne: gwarancja min. 12 miesięcy</w:t>
      </w:r>
      <w:r w:rsidR="00B31CA2" w:rsidRPr="00744E6E">
        <w:rPr>
          <w:rFonts w:ascii="Cambria" w:hAnsi="Cambria" w:cs="Arial"/>
          <w:b/>
          <w:color w:val="0D0D0D" w:themeColor="text1" w:themeTint="F2"/>
          <w:sz w:val="22"/>
          <w:szCs w:val="22"/>
        </w:rPr>
        <w:br w:type="page"/>
      </w:r>
    </w:p>
    <w:p w:rsidR="00D1348D" w:rsidRDefault="00AB6AE3" w:rsidP="00C944C5">
      <w:pPr>
        <w:spacing w:line="276" w:lineRule="auto"/>
        <w:rPr>
          <w:rFonts w:ascii="Cambria" w:hAnsi="Cambria" w:cs="Arial"/>
          <w:b/>
          <w:color w:val="0D0D0D" w:themeColor="text1" w:themeTint="F2"/>
          <w:sz w:val="22"/>
          <w:szCs w:val="22"/>
        </w:rPr>
      </w:pPr>
      <w:r w:rsidRPr="00744E6E">
        <w:rPr>
          <w:rFonts w:ascii="Cambria" w:hAnsi="Cambria" w:cs="Arial"/>
          <w:b/>
          <w:color w:val="0D0D0D" w:themeColor="text1" w:themeTint="F2"/>
          <w:sz w:val="22"/>
          <w:szCs w:val="22"/>
        </w:rPr>
        <w:lastRenderedPageBreak/>
        <w:t>Część 2.</w:t>
      </w:r>
    </w:p>
    <w:p w:rsidR="00744E6E" w:rsidRDefault="00744E6E" w:rsidP="00C944C5">
      <w:pPr>
        <w:spacing w:line="276" w:lineRule="auto"/>
        <w:rPr>
          <w:rFonts w:ascii="Cambria" w:hAnsi="Cambria" w:cs="Arial"/>
          <w:b/>
          <w:color w:val="0D0D0D" w:themeColor="text1" w:themeTint="F2"/>
          <w:sz w:val="22"/>
          <w:szCs w:val="22"/>
        </w:rPr>
      </w:pPr>
      <w:r w:rsidRPr="00744E6E">
        <w:rPr>
          <w:rFonts w:ascii="Cambria" w:hAnsi="Cambria" w:cs="Arial"/>
          <w:b/>
          <w:color w:val="0D0D0D" w:themeColor="text1" w:themeTint="F2"/>
          <w:sz w:val="22"/>
          <w:szCs w:val="22"/>
        </w:rPr>
        <w:t>Urządzenie do kontroli i regulacji świateł w pojazdach samochodowych</w:t>
      </w:r>
    </w:p>
    <w:p w:rsidR="00744E6E" w:rsidRPr="00744E6E" w:rsidRDefault="00744E6E" w:rsidP="00C944C5">
      <w:pPr>
        <w:spacing w:line="276" w:lineRule="auto"/>
        <w:rPr>
          <w:rFonts w:ascii="Cambria" w:hAnsi="Cambria" w:cs="Arial"/>
          <w:b/>
          <w:color w:val="0D0D0D" w:themeColor="text1" w:themeTint="F2"/>
          <w:sz w:val="22"/>
          <w:szCs w:val="22"/>
        </w:rPr>
      </w:pPr>
    </w:p>
    <w:p w:rsidR="00744E6E" w:rsidRPr="00744E6E" w:rsidRDefault="00744E6E" w:rsidP="00744E6E">
      <w:pPr>
        <w:widowControl/>
        <w:suppressAutoHyphens w:val="0"/>
        <w:autoSpaceDN/>
        <w:spacing w:after="160" w:line="259" w:lineRule="auto"/>
        <w:jc w:val="both"/>
        <w:textAlignment w:val="auto"/>
        <w:rPr>
          <w:rFonts w:ascii="Cambria" w:eastAsia="Calibri" w:hAnsi="Cambria" w:cs="Mangal"/>
          <w:szCs w:val="18"/>
          <w:lang w:eastAsia="zh-CN" w:bidi="hi-IN"/>
        </w:rPr>
      </w:pPr>
      <w:r w:rsidRPr="00744E6E">
        <w:rPr>
          <w:rFonts w:ascii="Cambria" w:eastAsia="Calibri" w:hAnsi="Cambria" w:cs="Mangal"/>
          <w:szCs w:val="18"/>
          <w:lang w:eastAsia="zh-CN" w:bidi="hi-IN"/>
        </w:rPr>
        <w:t xml:space="preserve">Przedmiotem zamówienia jest urządzenie do kontroli i regulacji świateł w pojazdach samochodowych umożliwiające pomiar reflektorów typu: Halogen, Led, DLS, SEG, MLS, posiadające bazę danych m. in. marek: Bmw, Mercedes-Benz, Audi, Volkswagen (pełen zakres z aktualnymi reflektorami danych modeli marek), z funkcją elektronicznego poziomowania na nierównym miejscu. Urządzenie powinno mieć wbudowaną kamera High </w:t>
      </w:r>
      <w:proofErr w:type="spellStart"/>
      <w:r w:rsidRPr="00744E6E">
        <w:rPr>
          <w:rFonts w:ascii="Cambria" w:eastAsia="Calibri" w:hAnsi="Cambria" w:cs="Mangal"/>
          <w:szCs w:val="18"/>
          <w:lang w:eastAsia="zh-CN" w:bidi="hi-IN"/>
        </w:rPr>
        <w:t>Dynamic</w:t>
      </w:r>
      <w:proofErr w:type="spellEnd"/>
      <w:r w:rsidRPr="00744E6E">
        <w:rPr>
          <w:rFonts w:ascii="Cambria" w:eastAsia="Calibri" w:hAnsi="Cambria" w:cs="Mangal"/>
          <w:szCs w:val="18"/>
          <w:lang w:eastAsia="zh-CN" w:bidi="hi-IN"/>
        </w:rPr>
        <w:t xml:space="preserve"> </w:t>
      </w:r>
      <w:proofErr w:type="spellStart"/>
      <w:r w:rsidRPr="00744E6E">
        <w:rPr>
          <w:rFonts w:ascii="Cambria" w:eastAsia="Calibri" w:hAnsi="Cambria" w:cs="Mangal"/>
          <w:szCs w:val="18"/>
          <w:lang w:eastAsia="zh-CN" w:bidi="hi-IN"/>
        </w:rPr>
        <w:t>Range</w:t>
      </w:r>
      <w:proofErr w:type="spellEnd"/>
      <w:r w:rsidRPr="00744E6E">
        <w:rPr>
          <w:rFonts w:ascii="Cambria" w:eastAsia="Calibri" w:hAnsi="Cambria" w:cs="Mangal"/>
          <w:szCs w:val="18"/>
          <w:lang w:eastAsia="zh-CN" w:bidi="hi-IN"/>
        </w:rPr>
        <w:t xml:space="preserve"> CMOS do rejestrowania obrazu reflektora. Ponadto urządzenie powinno posiadać możliwość rejestracji wyników badania z oceną oraz wysłania wyników do komputera PC. Urządzenie powinno mieć możliwość działania bez zasilania zewnętrznego. Ekran urządzenia powinien być dotykowy nie mniejszy niż 7”. Wymiary całkowite urządzenia nie powinny być większe niż (dł. X szer. X wys.) 720 mm x 655 mm x 1770 mm. Urządzenie powinno posiadać zestaw kół w celu przemieszczania go po powierzchniach płaskich. Zakres pomiarowy powyżej punktu aktywnego powinien wynosić nie mniej niż 0-800 mm / 10000 mm (0-8%), zakres pomiarowy powyżej kąta pochylenia powinien wynosić nie mniej niż 0-300 mm / 10000 mm (0-3%) Urządzenie powinno być zasilanie 230 V 50/60 </w:t>
      </w:r>
      <w:proofErr w:type="spellStart"/>
      <w:r w:rsidRPr="00744E6E">
        <w:rPr>
          <w:rFonts w:ascii="Cambria" w:eastAsia="Calibri" w:hAnsi="Cambria" w:cs="Mangal"/>
          <w:szCs w:val="18"/>
          <w:lang w:eastAsia="zh-CN" w:bidi="hi-IN"/>
        </w:rPr>
        <w:t>Hz</w:t>
      </w:r>
      <w:proofErr w:type="spellEnd"/>
      <w:r w:rsidRPr="00744E6E">
        <w:rPr>
          <w:rFonts w:ascii="Cambria" w:eastAsia="Calibri" w:hAnsi="Cambria" w:cs="Mangal"/>
          <w:szCs w:val="18"/>
          <w:lang w:eastAsia="zh-CN" w:bidi="hi-IN"/>
        </w:rPr>
        <w:t>.</w:t>
      </w:r>
    </w:p>
    <w:p w:rsidR="00744E6E" w:rsidRPr="00744E6E" w:rsidRDefault="008A1D5F" w:rsidP="00C944C5">
      <w:pPr>
        <w:spacing w:line="276" w:lineRule="auto"/>
        <w:rPr>
          <w:rFonts w:ascii="Cambria" w:hAnsi="Cambria" w:cs="Arial"/>
          <w:b/>
          <w:color w:val="0D0D0D" w:themeColor="text1" w:themeTint="F2"/>
          <w:sz w:val="22"/>
          <w:szCs w:val="22"/>
        </w:rPr>
      </w:pPr>
      <w:r>
        <w:rPr>
          <w:rFonts w:ascii="Cambria" w:hAnsi="Cambria"/>
          <w:lang w:eastAsia="zh-CN" w:bidi="hi-IN"/>
        </w:rPr>
        <w:t>G</w:t>
      </w:r>
      <w:bookmarkStart w:id="1" w:name="_GoBack"/>
      <w:bookmarkEnd w:id="1"/>
      <w:r w:rsidRPr="008A1D5F">
        <w:rPr>
          <w:rFonts w:ascii="Cambria" w:hAnsi="Cambria"/>
          <w:lang w:eastAsia="zh-CN" w:bidi="hi-IN"/>
        </w:rPr>
        <w:t>warancja min. 12 miesięcy</w:t>
      </w:r>
    </w:p>
    <w:sectPr w:rsidR="00744E6E" w:rsidRPr="00744E6E" w:rsidSect="003C71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1DE"/>
    <w:multiLevelType w:val="multilevel"/>
    <w:tmpl w:val="A62E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7125A"/>
    <w:multiLevelType w:val="hybridMultilevel"/>
    <w:tmpl w:val="8DF6B7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634E6"/>
    <w:multiLevelType w:val="hybridMultilevel"/>
    <w:tmpl w:val="252C6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581B9A"/>
    <w:multiLevelType w:val="hybridMultilevel"/>
    <w:tmpl w:val="BDA2857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09535988"/>
    <w:multiLevelType w:val="hybridMultilevel"/>
    <w:tmpl w:val="D9E02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EF3A1D"/>
    <w:multiLevelType w:val="hybridMultilevel"/>
    <w:tmpl w:val="72023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EE2208"/>
    <w:multiLevelType w:val="hybridMultilevel"/>
    <w:tmpl w:val="7A5EDC30"/>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7" w15:restartNumberingAfterBreak="0">
    <w:nsid w:val="11301894"/>
    <w:multiLevelType w:val="hybridMultilevel"/>
    <w:tmpl w:val="CDA85594"/>
    <w:lvl w:ilvl="0" w:tplc="5030A6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6E116B"/>
    <w:multiLevelType w:val="hybridMultilevel"/>
    <w:tmpl w:val="57C6D942"/>
    <w:lvl w:ilvl="0" w:tplc="04150017">
      <w:start w:val="1"/>
      <w:numFmt w:val="lowerLetter"/>
      <w:lvlText w:val="%1)"/>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9" w15:restartNumberingAfterBreak="0">
    <w:nsid w:val="15644170"/>
    <w:multiLevelType w:val="hybridMultilevel"/>
    <w:tmpl w:val="6136EAB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0" w15:restartNumberingAfterBreak="0">
    <w:nsid w:val="1B8A424D"/>
    <w:multiLevelType w:val="hybridMultilevel"/>
    <w:tmpl w:val="58C6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B2BB0"/>
    <w:multiLevelType w:val="hybridMultilevel"/>
    <w:tmpl w:val="567080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97281A"/>
    <w:multiLevelType w:val="hybridMultilevel"/>
    <w:tmpl w:val="5C746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20745E"/>
    <w:multiLevelType w:val="hybridMultilevel"/>
    <w:tmpl w:val="08784F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C8F6CB4"/>
    <w:multiLevelType w:val="hybridMultilevel"/>
    <w:tmpl w:val="EAF427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2CB1C12"/>
    <w:multiLevelType w:val="hybridMultilevel"/>
    <w:tmpl w:val="C3D0965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6" w15:restartNumberingAfterBreak="0">
    <w:nsid w:val="4A764AB4"/>
    <w:multiLevelType w:val="multilevel"/>
    <w:tmpl w:val="1A00E3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60E45443"/>
    <w:multiLevelType w:val="hybridMultilevel"/>
    <w:tmpl w:val="CFDCC7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2A405D9"/>
    <w:multiLevelType w:val="hybridMultilevel"/>
    <w:tmpl w:val="E66E89A6"/>
    <w:lvl w:ilvl="0" w:tplc="04150001">
      <w:start w:val="1"/>
      <w:numFmt w:val="bullet"/>
      <w:lvlText w:val=""/>
      <w:lvlJc w:val="left"/>
      <w:pPr>
        <w:ind w:left="1493" w:hanging="360"/>
      </w:pPr>
      <w:rPr>
        <w:rFonts w:ascii="Symbol" w:hAnsi="Symbol" w:hint="default"/>
      </w:rPr>
    </w:lvl>
    <w:lvl w:ilvl="1" w:tplc="04150003">
      <w:start w:val="1"/>
      <w:numFmt w:val="bullet"/>
      <w:lvlText w:val="o"/>
      <w:lvlJc w:val="left"/>
      <w:pPr>
        <w:ind w:left="2213" w:hanging="360"/>
      </w:pPr>
      <w:rPr>
        <w:rFonts w:ascii="Courier New" w:hAnsi="Courier New" w:cs="Courier New" w:hint="default"/>
      </w:rPr>
    </w:lvl>
    <w:lvl w:ilvl="2" w:tplc="04150005">
      <w:start w:val="1"/>
      <w:numFmt w:val="bullet"/>
      <w:lvlText w:val=""/>
      <w:lvlJc w:val="left"/>
      <w:pPr>
        <w:ind w:left="2933" w:hanging="360"/>
      </w:pPr>
      <w:rPr>
        <w:rFonts w:ascii="Wingdings" w:hAnsi="Wingdings" w:hint="default"/>
      </w:rPr>
    </w:lvl>
    <w:lvl w:ilvl="3" w:tplc="04150001">
      <w:start w:val="1"/>
      <w:numFmt w:val="bullet"/>
      <w:lvlText w:val=""/>
      <w:lvlJc w:val="left"/>
      <w:pPr>
        <w:ind w:left="3653" w:hanging="360"/>
      </w:pPr>
      <w:rPr>
        <w:rFonts w:ascii="Symbol" w:hAnsi="Symbol" w:hint="default"/>
      </w:rPr>
    </w:lvl>
    <w:lvl w:ilvl="4" w:tplc="04150003">
      <w:start w:val="1"/>
      <w:numFmt w:val="bullet"/>
      <w:lvlText w:val="o"/>
      <w:lvlJc w:val="left"/>
      <w:pPr>
        <w:ind w:left="4373" w:hanging="360"/>
      </w:pPr>
      <w:rPr>
        <w:rFonts w:ascii="Courier New" w:hAnsi="Courier New" w:cs="Courier New" w:hint="default"/>
      </w:rPr>
    </w:lvl>
    <w:lvl w:ilvl="5" w:tplc="04150005">
      <w:start w:val="1"/>
      <w:numFmt w:val="bullet"/>
      <w:lvlText w:val=""/>
      <w:lvlJc w:val="left"/>
      <w:pPr>
        <w:ind w:left="5093" w:hanging="360"/>
      </w:pPr>
      <w:rPr>
        <w:rFonts w:ascii="Wingdings" w:hAnsi="Wingdings" w:hint="default"/>
      </w:rPr>
    </w:lvl>
    <w:lvl w:ilvl="6" w:tplc="04150001">
      <w:start w:val="1"/>
      <w:numFmt w:val="bullet"/>
      <w:lvlText w:val=""/>
      <w:lvlJc w:val="left"/>
      <w:pPr>
        <w:ind w:left="5813" w:hanging="360"/>
      </w:pPr>
      <w:rPr>
        <w:rFonts w:ascii="Symbol" w:hAnsi="Symbol" w:hint="default"/>
      </w:rPr>
    </w:lvl>
    <w:lvl w:ilvl="7" w:tplc="04150003">
      <w:start w:val="1"/>
      <w:numFmt w:val="bullet"/>
      <w:lvlText w:val="o"/>
      <w:lvlJc w:val="left"/>
      <w:pPr>
        <w:ind w:left="6533" w:hanging="360"/>
      </w:pPr>
      <w:rPr>
        <w:rFonts w:ascii="Courier New" w:hAnsi="Courier New" w:cs="Courier New" w:hint="default"/>
      </w:rPr>
    </w:lvl>
    <w:lvl w:ilvl="8" w:tplc="04150005">
      <w:start w:val="1"/>
      <w:numFmt w:val="bullet"/>
      <w:lvlText w:val=""/>
      <w:lvlJc w:val="left"/>
      <w:pPr>
        <w:ind w:left="7253" w:hanging="360"/>
      </w:pPr>
      <w:rPr>
        <w:rFonts w:ascii="Wingdings" w:hAnsi="Wingdings" w:hint="default"/>
      </w:rPr>
    </w:lvl>
  </w:abstractNum>
  <w:abstractNum w:abstractNumId="19" w15:restartNumberingAfterBreak="0">
    <w:nsid w:val="64F14181"/>
    <w:multiLevelType w:val="hybridMultilevel"/>
    <w:tmpl w:val="61CC625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0" w15:restartNumberingAfterBreak="0">
    <w:nsid w:val="660107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641640"/>
    <w:multiLevelType w:val="hybridMultilevel"/>
    <w:tmpl w:val="D19CE12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2" w15:restartNumberingAfterBreak="0">
    <w:nsid w:val="7AB37A53"/>
    <w:multiLevelType w:val="hybridMultilevel"/>
    <w:tmpl w:val="4232E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B32023C"/>
    <w:multiLevelType w:val="hybridMultilevel"/>
    <w:tmpl w:val="7E8C623A"/>
    <w:lvl w:ilvl="0" w:tplc="04150017">
      <w:start w:val="1"/>
      <w:numFmt w:val="lowerLetter"/>
      <w:lvlText w:val="%1)"/>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4" w15:restartNumberingAfterBreak="0">
    <w:nsid w:val="7E1A1231"/>
    <w:multiLevelType w:val="hybridMultilevel"/>
    <w:tmpl w:val="2168EF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0"/>
  </w:num>
  <w:num w:numId="3">
    <w:abstractNumId w:val="11"/>
  </w:num>
  <w:num w:numId="4">
    <w:abstractNumId w:val="24"/>
  </w:num>
  <w:num w:numId="5">
    <w:abstractNumId w:val="7"/>
  </w:num>
  <w:num w:numId="6">
    <w:abstractNumId w:val="0"/>
  </w:num>
  <w:num w:numId="7">
    <w:abstractNumId w:val="1"/>
  </w:num>
  <w:num w:numId="8">
    <w:abstractNumId w:val="20"/>
  </w:num>
  <w:num w:numId="9">
    <w:abstractNumId w:val="22"/>
  </w:num>
  <w:num w:numId="10">
    <w:abstractNumId w:val="13"/>
  </w:num>
  <w:num w:numId="11">
    <w:abstractNumId w:val="12"/>
  </w:num>
  <w:num w:numId="12">
    <w:abstractNumId w:val="3"/>
  </w:num>
  <w:num w:numId="13">
    <w:abstractNumId w:val="4"/>
  </w:num>
  <w:num w:numId="14">
    <w:abstractNumId w:val="17"/>
  </w:num>
  <w:num w:numId="15">
    <w:abstractNumId w:val="2"/>
  </w:num>
  <w:num w:numId="16">
    <w:abstractNumId w:val="1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8"/>
    <w:lvlOverride w:ilvl="0">
      <w:startOverride w:val="1"/>
    </w:lvlOverride>
    <w:lvlOverride w:ilvl="1"/>
    <w:lvlOverride w:ilvl="2"/>
    <w:lvlOverride w:ilvl="3"/>
    <w:lvlOverride w:ilvl="4"/>
    <w:lvlOverride w:ilvl="5"/>
    <w:lvlOverride w:ilvl="6"/>
    <w:lvlOverride w:ilvl="7"/>
    <w:lvlOverride w:ilvl="8"/>
  </w:num>
  <w:num w:numId="20">
    <w:abstractNumId w:val="23"/>
    <w:lvlOverride w:ilvl="0">
      <w:startOverride w:val="1"/>
    </w:lvlOverride>
    <w:lvlOverride w:ilvl="1"/>
    <w:lvlOverride w:ilvl="2"/>
    <w:lvlOverride w:ilvl="3"/>
    <w:lvlOverride w:ilvl="4"/>
    <w:lvlOverride w:ilvl="5"/>
    <w:lvlOverride w:ilvl="6"/>
    <w:lvlOverride w:ilvl="7"/>
    <w:lvlOverride w:ilvl="8"/>
  </w:num>
  <w:num w:numId="21">
    <w:abstractNumId w:val="9"/>
  </w:num>
  <w:num w:numId="22">
    <w:abstractNumId w:val="18"/>
  </w:num>
  <w:num w:numId="23">
    <w:abstractNumId w:val="19"/>
  </w:num>
  <w:num w:numId="24">
    <w:abstractNumId w:val="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61D"/>
    <w:rsid w:val="000325C2"/>
    <w:rsid w:val="00037B4F"/>
    <w:rsid w:val="00096E95"/>
    <w:rsid w:val="000A6D3B"/>
    <w:rsid w:val="000E1CF6"/>
    <w:rsid w:val="00127473"/>
    <w:rsid w:val="0015110A"/>
    <w:rsid w:val="00175616"/>
    <w:rsid w:val="001A5616"/>
    <w:rsid w:val="001A7A75"/>
    <w:rsid w:val="001B4D69"/>
    <w:rsid w:val="001B51E6"/>
    <w:rsid w:val="001B7EA6"/>
    <w:rsid w:val="001D78D1"/>
    <w:rsid w:val="001E7CDE"/>
    <w:rsid w:val="001F0103"/>
    <w:rsid w:val="0023030B"/>
    <w:rsid w:val="002504BB"/>
    <w:rsid w:val="00280DCD"/>
    <w:rsid w:val="002A7B6A"/>
    <w:rsid w:val="002D0BF6"/>
    <w:rsid w:val="002E4C6B"/>
    <w:rsid w:val="002E7062"/>
    <w:rsid w:val="003043D7"/>
    <w:rsid w:val="00322D4B"/>
    <w:rsid w:val="0034088E"/>
    <w:rsid w:val="003473C5"/>
    <w:rsid w:val="003543D4"/>
    <w:rsid w:val="00385F4C"/>
    <w:rsid w:val="00391CA9"/>
    <w:rsid w:val="003B3F70"/>
    <w:rsid w:val="003C4A38"/>
    <w:rsid w:val="003C4D5C"/>
    <w:rsid w:val="003C71BB"/>
    <w:rsid w:val="003D2EF2"/>
    <w:rsid w:val="003D4F60"/>
    <w:rsid w:val="004113F2"/>
    <w:rsid w:val="0043649D"/>
    <w:rsid w:val="004551F2"/>
    <w:rsid w:val="004625ED"/>
    <w:rsid w:val="004652D7"/>
    <w:rsid w:val="00466B6F"/>
    <w:rsid w:val="0048706B"/>
    <w:rsid w:val="004B7A2B"/>
    <w:rsid w:val="004D0BF7"/>
    <w:rsid w:val="004F2E67"/>
    <w:rsid w:val="00504AB8"/>
    <w:rsid w:val="00523AEF"/>
    <w:rsid w:val="00575452"/>
    <w:rsid w:val="005872D5"/>
    <w:rsid w:val="005948AD"/>
    <w:rsid w:val="005B1F7C"/>
    <w:rsid w:val="005E7F74"/>
    <w:rsid w:val="005F1572"/>
    <w:rsid w:val="00603C5C"/>
    <w:rsid w:val="00621FA2"/>
    <w:rsid w:val="00684D7E"/>
    <w:rsid w:val="006A468E"/>
    <w:rsid w:val="00716960"/>
    <w:rsid w:val="00734E29"/>
    <w:rsid w:val="00744E6E"/>
    <w:rsid w:val="00763AA7"/>
    <w:rsid w:val="00782F61"/>
    <w:rsid w:val="00795D0A"/>
    <w:rsid w:val="007C38A8"/>
    <w:rsid w:val="007D7BA7"/>
    <w:rsid w:val="00866392"/>
    <w:rsid w:val="00867F63"/>
    <w:rsid w:val="00873225"/>
    <w:rsid w:val="008A1D5F"/>
    <w:rsid w:val="008B68E6"/>
    <w:rsid w:val="0094689C"/>
    <w:rsid w:val="00967FA5"/>
    <w:rsid w:val="009925FD"/>
    <w:rsid w:val="00994DE9"/>
    <w:rsid w:val="009C2BB7"/>
    <w:rsid w:val="009D3E4E"/>
    <w:rsid w:val="009F2AEE"/>
    <w:rsid w:val="00A04C81"/>
    <w:rsid w:val="00A13820"/>
    <w:rsid w:val="00A358FE"/>
    <w:rsid w:val="00A910EE"/>
    <w:rsid w:val="00AA6386"/>
    <w:rsid w:val="00AB6AE3"/>
    <w:rsid w:val="00B31CA2"/>
    <w:rsid w:val="00BA161D"/>
    <w:rsid w:val="00BA7B46"/>
    <w:rsid w:val="00BE2A0B"/>
    <w:rsid w:val="00C02269"/>
    <w:rsid w:val="00C06BFC"/>
    <w:rsid w:val="00C61FEF"/>
    <w:rsid w:val="00C944C5"/>
    <w:rsid w:val="00CB38D7"/>
    <w:rsid w:val="00CB3CBA"/>
    <w:rsid w:val="00CF42C8"/>
    <w:rsid w:val="00D058F6"/>
    <w:rsid w:val="00D1348D"/>
    <w:rsid w:val="00D46915"/>
    <w:rsid w:val="00D82131"/>
    <w:rsid w:val="00DA41A2"/>
    <w:rsid w:val="00DB4476"/>
    <w:rsid w:val="00DF6811"/>
    <w:rsid w:val="00E86F10"/>
    <w:rsid w:val="00EB35A1"/>
    <w:rsid w:val="00EC3801"/>
    <w:rsid w:val="00F100D8"/>
    <w:rsid w:val="00F11B33"/>
    <w:rsid w:val="00F61B90"/>
    <w:rsid w:val="00F9329F"/>
    <w:rsid w:val="00FC73D1"/>
    <w:rsid w:val="00FF52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D9B90"/>
  <w15:chartTrackingRefBased/>
  <w15:docId w15:val="{9BAA7008-8096-480B-AB9D-09E97579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A161D"/>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BA161D"/>
    <w:pPr>
      <w:suppressAutoHyphens/>
      <w:spacing w:after="0" w:line="240" w:lineRule="auto"/>
    </w:pPr>
    <w:rPr>
      <w:rFonts w:ascii="Liberation Serif" w:eastAsia="NSimSun" w:hAnsi="Liberation Serif" w:cs="Arial"/>
      <w:sz w:val="24"/>
      <w:szCs w:val="24"/>
      <w:lang w:eastAsia="zh-CN" w:bidi="hi-IN"/>
    </w:rPr>
  </w:style>
  <w:style w:type="table" w:styleId="Tabela-Siatka">
    <w:name w:val="Table Grid"/>
    <w:basedOn w:val="Standardowy"/>
    <w:uiPriority w:val="59"/>
    <w:rsid w:val="00BA16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A161D"/>
    <w:rPr>
      <w:color w:val="0563C1" w:themeColor="hyperlink"/>
      <w:u w:val="single"/>
    </w:rPr>
  </w:style>
  <w:style w:type="character" w:customStyle="1" w:styleId="Nierozpoznanawzmianka1">
    <w:name w:val="Nierozpoznana wzmianka1"/>
    <w:basedOn w:val="Domylnaczcionkaakapitu"/>
    <w:uiPriority w:val="99"/>
    <w:semiHidden/>
    <w:unhideWhenUsed/>
    <w:rsid w:val="00BA161D"/>
    <w:rPr>
      <w:color w:val="605E5C"/>
      <w:shd w:val="clear" w:color="auto" w:fill="E1DFDD"/>
    </w:rPr>
  </w:style>
  <w:style w:type="paragraph" w:styleId="Akapitzlist">
    <w:name w:val="List Paragraph"/>
    <w:basedOn w:val="Normalny"/>
    <w:uiPriority w:val="34"/>
    <w:qFormat/>
    <w:rsid w:val="00795D0A"/>
    <w:pPr>
      <w:widowControl/>
      <w:ind w:left="708"/>
    </w:pPr>
    <w:rPr>
      <w:rFonts w:ascii="Calibri" w:eastAsia="Calibri" w:hAnsi="Calibri" w:cs="Mangal"/>
      <w:szCs w:val="18"/>
      <w:lang w:eastAsia="zh-CN" w:bidi="hi-IN"/>
    </w:rPr>
  </w:style>
  <w:style w:type="paragraph" w:styleId="Tekstdymka">
    <w:name w:val="Balloon Text"/>
    <w:basedOn w:val="Normalny"/>
    <w:link w:val="TekstdymkaZnak"/>
    <w:uiPriority w:val="99"/>
    <w:semiHidden/>
    <w:unhideWhenUsed/>
    <w:rsid w:val="003C4D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4D5C"/>
    <w:rPr>
      <w:rFonts w:ascii="Segoe UI" w:eastAsia="Times New Roman" w:hAnsi="Segoe UI" w:cs="Segoe UI"/>
      <w:kern w:val="3"/>
      <w:sz w:val="18"/>
      <w:szCs w:val="18"/>
      <w:lang w:eastAsia="pl-PL"/>
    </w:rPr>
  </w:style>
  <w:style w:type="character" w:customStyle="1" w:styleId="expert-tablefeature-name">
    <w:name w:val="expert-table__feature-name"/>
    <w:basedOn w:val="Domylnaczcionkaakapitu"/>
    <w:rsid w:val="00C944C5"/>
  </w:style>
  <w:style w:type="character" w:customStyle="1" w:styleId="expert-tablefeature-value">
    <w:name w:val="expert-table__feature-value"/>
    <w:basedOn w:val="Domylnaczcionkaakapitu"/>
    <w:rsid w:val="00C944C5"/>
  </w:style>
  <w:style w:type="character" w:customStyle="1" w:styleId="groupname">
    <w:name w:val="group__name"/>
    <w:basedOn w:val="Domylnaczcionkaakapitu"/>
    <w:rsid w:val="00C944C5"/>
  </w:style>
  <w:style w:type="character" w:customStyle="1" w:styleId="specificationname">
    <w:name w:val="specification__name"/>
    <w:basedOn w:val="Domylnaczcionkaakapitu"/>
    <w:rsid w:val="00C944C5"/>
  </w:style>
  <w:style w:type="character" w:customStyle="1" w:styleId="specificationvalue">
    <w:name w:val="specification__value"/>
    <w:basedOn w:val="Domylnaczcionkaakapitu"/>
    <w:rsid w:val="00C944C5"/>
  </w:style>
  <w:style w:type="character" w:customStyle="1" w:styleId="specificationitem">
    <w:name w:val="specification__item"/>
    <w:basedOn w:val="Domylnaczcionkaakapitu"/>
    <w:rsid w:val="00C944C5"/>
  </w:style>
  <w:style w:type="paragraph" w:styleId="Bezodstpw">
    <w:name w:val="No Spacing"/>
    <w:uiPriority w:val="1"/>
    <w:qFormat/>
    <w:rsid w:val="00C944C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customStyle="1" w:styleId="lrzxr">
    <w:name w:val="lrzxr"/>
    <w:basedOn w:val="Domylnaczcionkaakapitu"/>
    <w:rsid w:val="00230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001530">
      <w:bodyDiv w:val="1"/>
      <w:marLeft w:val="0"/>
      <w:marRight w:val="0"/>
      <w:marTop w:val="0"/>
      <w:marBottom w:val="0"/>
      <w:divBdr>
        <w:top w:val="none" w:sz="0" w:space="0" w:color="auto"/>
        <w:left w:val="none" w:sz="0" w:space="0" w:color="auto"/>
        <w:bottom w:val="none" w:sz="0" w:space="0" w:color="auto"/>
        <w:right w:val="none" w:sz="0" w:space="0" w:color="auto"/>
      </w:divBdr>
    </w:div>
    <w:div w:id="1476602286">
      <w:bodyDiv w:val="1"/>
      <w:marLeft w:val="0"/>
      <w:marRight w:val="0"/>
      <w:marTop w:val="0"/>
      <w:marBottom w:val="0"/>
      <w:divBdr>
        <w:top w:val="none" w:sz="0" w:space="0" w:color="auto"/>
        <w:left w:val="none" w:sz="0" w:space="0" w:color="auto"/>
        <w:bottom w:val="none" w:sz="0" w:space="0" w:color="auto"/>
        <w:right w:val="none" w:sz="0" w:space="0" w:color="auto"/>
      </w:divBdr>
      <w:divsChild>
        <w:div w:id="385567119">
          <w:marLeft w:val="0"/>
          <w:marRight w:val="0"/>
          <w:marTop w:val="0"/>
          <w:marBottom w:val="0"/>
          <w:divBdr>
            <w:top w:val="none" w:sz="0" w:space="0" w:color="auto"/>
            <w:left w:val="none" w:sz="0" w:space="0" w:color="auto"/>
            <w:bottom w:val="none" w:sz="0" w:space="0" w:color="auto"/>
            <w:right w:val="none" w:sz="0" w:space="0" w:color="auto"/>
          </w:divBdr>
        </w:div>
        <w:div w:id="1826160979">
          <w:marLeft w:val="0"/>
          <w:marRight w:val="0"/>
          <w:marTop w:val="0"/>
          <w:marBottom w:val="0"/>
          <w:divBdr>
            <w:top w:val="none" w:sz="0" w:space="0" w:color="auto"/>
            <w:left w:val="none" w:sz="0" w:space="0" w:color="auto"/>
            <w:bottom w:val="none" w:sz="0" w:space="0" w:color="auto"/>
            <w:right w:val="none" w:sz="0" w:space="0" w:color="auto"/>
          </w:divBdr>
          <w:divsChild>
            <w:div w:id="1665087710">
              <w:marLeft w:val="0"/>
              <w:marRight w:val="0"/>
              <w:marTop w:val="0"/>
              <w:marBottom w:val="0"/>
              <w:divBdr>
                <w:top w:val="none" w:sz="0" w:space="0" w:color="auto"/>
                <w:left w:val="none" w:sz="0" w:space="0" w:color="auto"/>
                <w:bottom w:val="none" w:sz="0" w:space="0" w:color="auto"/>
                <w:right w:val="none" w:sz="0" w:space="0" w:color="auto"/>
              </w:divBdr>
              <w:divsChild>
                <w:div w:id="1886289558">
                  <w:marLeft w:val="0"/>
                  <w:marRight w:val="0"/>
                  <w:marTop w:val="0"/>
                  <w:marBottom w:val="0"/>
                  <w:divBdr>
                    <w:top w:val="none" w:sz="0" w:space="0" w:color="auto"/>
                    <w:left w:val="none" w:sz="0" w:space="0" w:color="auto"/>
                    <w:bottom w:val="none" w:sz="0" w:space="0" w:color="auto"/>
                    <w:right w:val="none" w:sz="0" w:space="0" w:color="auto"/>
                  </w:divBdr>
                  <w:divsChild>
                    <w:div w:id="574246786">
                      <w:marLeft w:val="0"/>
                      <w:marRight w:val="0"/>
                      <w:marTop w:val="0"/>
                      <w:marBottom w:val="0"/>
                      <w:divBdr>
                        <w:top w:val="none" w:sz="0" w:space="0" w:color="auto"/>
                        <w:left w:val="none" w:sz="0" w:space="0" w:color="auto"/>
                        <w:bottom w:val="none" w:sz="0" w:space="0" w:color="auto"/>
                        <w:right w:val="none" w:sz="0" w:space="0" w:color="auto"/>
                      </w:divBdr>
                    </w:div>
                    <w:div w:id="1581406646">
                      <w:marLeft w:val="0"/>
                      <w:marRight w:val="0"/>
                      <w:marTop w:val="0"/>
                      <w:marBottom w:val="0"/>
                      <w:divBdr>
                        <w:top w:val="none" w:sz="0" w:space="0" w:color="auto"/>
                        <w:left w:val="none" w:sz="0" w:space="0" w:color="auto"/>
                        <w:bottom w:val="none" w:sz="0" w:space="0" w:color="auto"/>
                        <w:right w:val="none" w:sz="0" w:space="0" w:color="auto"/>
                      </w:divBdr>
                    </w:div>
                    <w:div w:id="13410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3517">
              <w:marLeft w:val="0"/>
              <w:marRight w:val="0"/>
              <w:marTop w:val="0"/>
              <w:marBottom w:val="0"/>
              <w:divBdr>
                <w:top w:val="none" w:sz="0" w:space="0" w:color="auto"/>
                <w:left w:val="none" w:sz="0" w:space="0" w:color="auto"/>
                <w:bottom w:val="none" w:sz="0" w:space="0" w:color="auto"/>
                <w:right w:val="none" w:sz="0" w:space="0" w:color="auto"/>
              </w:divBdr>
              <w:divsChild>
                <w:div w:id="462044339">
                  <w:marLeft w:val="0"/>
                  <w:marRight w:val="0"/>
                  <w:marTop w:val="0"/>
                  <w:marBottom w:val="0"/>
                  <w:divBdr>
                    <w:top w:val="none" w:sz="0" w:space="0" w:color="auto"/>
                    <w:left w:val="none" w:sz="0" w:space="0" w:color="auto"/>
                    <w:bottom w:val="none" w:sz="0" w:space="0" w:color="auto"/>
                    <w:right w:val="none" w:sz="0" w:space="0" w:color="auto"/>
                  </w:divBdr>
                  <w:divsChild>
                    <w:div w:id="628169584">
                      <w:marLeft w:val="0"/>
                      <w:marRight w:val="0"/>
                      <w:marTop w:val="0"/>
                      <w:marBottom w:val="0"/>
                      <w:divBdr>
                        <w:top w:val="none" w:sz="0" w:space="0" w:color="auto"/>
                        <w:left w:val="none" w:sz="0" w:space="0" w:color="auto"/>
                        <w:bottom w:val="none" w:sz="0" w:space="0" w:color="auto"/>
                        <w:right w:val="none" w:sz="0" w:space="0" w:color="auto"/>
                      </w:divBdr>
                    </w:div>
                    <w:div w:id="584266238">
                      <w:marLeft w:val="0"/>
                      <w:marRight w:val="0"/>
                      <w:marTop w:val="0"/>
                      <w:marBottom w:val="0"/>
                      <w:divBdr>
                        <w:top w:val="none" w:sz="0" w:space="0" w:color="auto"/>
                        <w:left w:val="none" w:sz="0" w:space="0" w:color="auto"/>
                        <w:bottom w:val="none" w:sz="0" w:space="0" w:color="auto"/>
                        <w:right w:val="none" w:sz="0" w:space="0" w:color="auto"/>
                      </w:divBdr>
                    </w:div>
                    <w:div w:id="1909267339">
                      <w:marLeft w:val="0"/>
                      <w:marRight w:val="0"/>
                      <w:marTop w:val="0"/>
                      <w:marBottom w:val="0"/>
                      <w:divBdr>
                        <w:top w:val="none" w:sz="0" w:space="0" w:color="auto"/>
                        <w:left w:val="none" w:sz="0" w:space="0" w:color="auto"/>
                        <w:bottom w:val="none" w:sz="0" w:space="0" w:color="auto"/>
                        <w:right w:val="none" w:sz="0" w:space="0" w:color="auto"/>
                      </w:divBdr>
                    </w:div>
                    <w:div w:id="104591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1632">
              <w:marLeft w:val="0"/>
              <w:marRight w:val="0"/>
              <w:marTop w:val="0"/>
              <w:marBottom w:val="0"/>
              <w:divBdr>
                <w:top w:val="none" w:sz="0" w:space="0" w:color="auto"/>
                <w:left w:val="none" w:sz="0" w:space="0" w:color="auto"/>
                <w:bottom w:val="none" w:sz="0" w:space="0" w:color="auto"/>
                <w:right w:val="none" w:sz="0" w:space="0" w:color="auto"/>
              </w:divBdr>
              <w:divsChild>
                <w:div w:id="173346319">
                  <w:marLeft w:val="0"/>
                  <w:marRight w:val="0"/>
                  <w:marTop w:val="0"/>
                  <w:marBottom w:val="0"/>
                  <w:divBdr>
                    <w:top w:val="none" w:sz="0" w:space="0" w:color="auto"/>
                    <w:left w:val="none" w:sz="0" w:space="0" w:color="auto"/>
                    <w:bottom w:val="none" w:sz="0" w:space="0" w:color="auto"/>
                    <w:right w:val="none" w:sz="0" w:space="0" w:color="auto"/>
                  </w:divBdr>
                  <w:divsChild>
                    <w:div w:id="288434494">
                      <w:marLeft w:val="0"/>
                      <w:marRight w:val="0"/>
                      <w:marTop w:val="0"/>
                      <w:marBottom w:val="0"/>
                      <w:divBdr>
                        <w:top w:val="none" w:sz="0" w:space="0" w:color="auto"/>
                        <w:left w:val="none" w:sz="0" w:space="0" w:color="auto"/>
                        <w:bottom w:val="none" w:sz="0" w:space="0" w:color="auto"/>
                        <w:right w:val="none" w:sz="0" w:space="0" w:color="auto"/>
                      </w:divBdr>
                    </w:div>
                    <w:div w:id="970480759">
                      <w:marLeft w:val="0"/>
                      <w:marRight w:val="0"/>
                      <w:marTop w:val="0"/>
                      <w:marBottom w:val="0"/>
                      <w:divBdr>
                        <w:top w:val="none" w:sz="0" w:space="0" w:color="auto"/>
                        <w:left w:val="none" w:sz="0" w:space="0" w:color="auto"/>
                        <w:bottom w:val="none" w:sz="0" w:space="0" w:color="auto"/>
                        <w:right w:val="none" w:sz="0" w:space="0" w:color="auto"/>
                      </w:divBdr>
                    </w:div>
                    <w:div w:id="1698576938">
                      <w:marLeft w:val="0"/>
                      <w:marRight w:val="0"/>
                      <w:marTop w:val="0"/>
                      <w:marBottom w:val="0"/>
                      <w:divBdr>
                        <w:top w:val="none" w:sz="0" w:space="0" w:color="auto"/>
                        <w:left w:val="none" w:sz="0" w:space="0" w:color="auto"/>
                        <w:bottom w:val="none" w:sz="0" w:space="0" w:color="auto"/>
                        <w:right w:val="none" w:sz="0" w:space="0" w:color="auto"/>
                      </w:divBdr>
                    </w:div>
                    <w:div w:id="1747071477">
                      <w:marLeft w:val="0"/>
                      <w:marRight w:val="0"/>
                      <w:marTop w:val="0"/>
                      <w:marBottom w:val="0"/>
                      <w:divBdr>
                        <w:top w:val="none" w:sz="0" w:space="0" w:color="auto"/>
                        <w:left w:val="none" w:sz="0" w:space="0" w:color="auto"/>
                        <w:bottom w:val="none" w:sz="0" w:space="0" w:color="auto"/>
                        <w:right w:val="none" w:sz="0" w:space="0" w:color="auto"/>
                      </w:divBdr>
                    </w:div>
                    <w:div w:id="685064242">
                      <w:marLeft w:val="0"/>
                      <w:marRight w:val="0"/>
                      <w:marTop w:val="0"/>
                      <w:marBottom w:val="0"/>
                      <w:divBdr>
                        <w:top w:val="none" w:sz="0" w:space="0" w:color="auto"/>
                        <w:left w:val="none" w:sz="0" w:space="0" w:color="auto"/>
                        <w:bottom w:val="none" w:sz="0" w:space="0" w:color="auto"/>
                        <w:right w:val="none" w:sz="0" w:space="0" w:color="auto"/>
                      </w:divBdr>
                    </w:div>
                    <w:div w:id="1308586863">
                      <w:marLeft w:val="0"/>
                      <w:marRight w:val="0"/>
                      <w:marTop w:val="0"/>
                      <w:marBottom w:val="0"/>
                      <w:divBdr>
                        <w:top w:val="none" w:sz="0" w:space="0" w:color="auto"/>
                        <w:left w:val="none" w:sz="0" w:space="0" w:color="auto"/>
                        <w:bottom w:val="none" w:sz="0" w:space="0" w:color="auto"/>
                        <w:right w:val="none" w:sz="0" w:space="0" w:color="auto"/>
                      </w:divBdr>
                    </w:div>
                    <w:div w:id="130173666">
                      <w:marLeft w:val="0"/>
                      <w:marRight w:val="0"/>
                      <w:marTop w:val="0"/>
                      <w:marBottom w:val="0"/>
                      <w:divBdr>
                        <w:top w:val="none" w:sz="0" w:space="0" w:color="auto"/>
                        <w:left w:val="none" w:sz="0" w:space="0" w:color="auto"/>
                        <w:bottom w:val="none" w:sz="0" w:space="0" w:color="auto"/>
                        <w:right w:val="none" w:sz="0" w:space="0" w:color="auto"/>
                      </w:divBdr>
                    </w:div>
                    <w:div w:id="1577745256">
                      <w:marLeft w:val="0"/>
                      <w:marRight w:val="0"/>
                      <w:marTop w:val="0"/>
                      <w:marBottom w:val="0"/>
                      <w:divBdr>
                        <w:top w:val="none" w:sz="0" w:space="0" w:color="auto"/>
                        <w:left w:val="none" w:sz="0" w:space="0" w:color="auto"/>
                        <w:bottom w:val="none" w:sz="0" w:space="0" w:color="auto"/>
                        <w:right w:val="none" w:sz="0" w:space="0" w:color="auto"/>
                      </w:divBdr>
                    </w:div>
                    <w:div w:id="1984456763">
                      <w:marLeft w:val="0"/>
                      <w:marRight w:val="0"/>
                      <w:marTop w:val="0"/>
                      <w:marBottom w:val="0"/>
                      <w:divBdr>
                        <w:top w:val="none" w:sz="0" w:space="0" w:color="auto"/>
                        <w:left w:val="none" w:sz="0" w:space="0" w:color="auto"/>
                        <w:bottom w:val="none" w:sz="0" w:space="0" w:color="auto"/>
                        <w:right w:val="none" w:sz="0" w:space="0" w:color="auto"/>
                      </w:divBdr>
                    </w:div>
                    <w:div w:id="1320378291">
                      <w:marLeft w:val="0"/>
                      <w:marRight w:val="0"/>
                      <w:marTop w:val="0"/>
                      <w:marBottom w:val="0"/>
                      <w:divBdr>
                        <w:top w:val="none" w:sz="0" w:space="0" w:color="auto"/>
                        <w:left w:val="none" w:sz="0" w:space="0" w:color="auto"/>
                        <w:bottom w:val="none" w:sz="0" w:space="0" w:color="auto"/>
                        <w:right w:val="none" w:sz="0" w:space="0" w:color="auto"/>
                      </w:divBdr>
                    </w:div>
                    <w:div w:id="1796947751">
                      <w:marLeft w:val="0"/>
                      <w:marRight w:val="0"/>
                      <w:marTop w:val="0"/>
                      <w:marBottom w:val="0"/>
                      <w:divBdr>
                        <w:top w:val="none" w:sz="0" w:space="0" w:color="auto"/>
                        <w:left w:val="none" w:sz="0" w:space="0" w:color="auto"/>
                        <w:bottom w:val="none" w:sz="0" w:space="0" w:color="auto"/>
                        <w:right w:val="none" w:sz="0" w:space="0" w:color="auto"/>
                      </w:divBdr>
                    </w:div>
                    <w:div w:id="16601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8123">
              <w:marLeft w:val="0"/>
              <w:marRight w:val="0"/>
              <w:marTop w:val="0"/>
              <w:marBottom w:val="0"/>
              <w:divBdr>
                <w:top w:val="none" w:sz="0" w:space="0" w:color="auto"/>
                <w:left w:val="none" w:sz="0" w:space="0" w:color="auto"/>
                <w:bottom w:val="none" w:sz="0" w:space="0" w:color="auto"/>
                <w:right w:val="none" w:sz="0" w:space="0" w:color="auto"/>
              </w:divBdr>
              <w:divsChild>
                <w:div w:id="1860461851">
                  <w:marLeft w:val="0"/>
                  <w:marRight w:val="0"/>
                  <w:marTop w:val="0"/>
                  <w:marBottom w:val="0"/>
                  <w:divBdr>
                    <w:top w:val="none" w:sz="0" w:space="0" w:color="auto"/>
                    <w:left w:val="none" w:sz="0" w:space="0" w:color="auto"/>
                    <w:bottom w:val="none" w:sz="0" w:space="0" w:color="auto"/>
                    <w:right w:val="none" w:sz="0" w:space="0" w:color="auto"/>
                  </w:divBdr>
                  <w:divsChild>
                    <w:div w:id="1316491935">
                      <w:marLeft w:val="0"/>
                      <w:marRight w:val="0"/>
                      <w:marTop w:val="0"/>
                      <w:marBottom w:val="0"/>
                      <w:divBdr>
                        <w:top w:val="none" w:sz="0" w:space="0" w:color="auto"/>
                        <w:left w:val="none" w:sz="0" w:space="0" w:color="auto"/>
                        <w:bottom w:val="none" w:sz="0" w:space="0" w:color="auto"/>
                        <w:right w:val="none" w:sz="0" w:space="0" w:color="auto"/>
                      </w:divBdr>
                    </w:div>
                    <w:div w:id="1943760994">
                      <w:marLeft w:val="0"/>
                      <w:marRight w:val="0"/>
                      <w:marTop w:val="0"/>
                      <w:marBottom w:val="0"/>
                      <w:divBdr>
                        <w:top w:val="none" w:sz="0" w:space="0" w:color="auto"/>
                        <w:left w:val="none" w:sz="0" w:space="0" w:color="auto"/>
                        <w:bottom w:val="none" w:sz="0" w:space="0" w:color="auto"/>
                        <w:right w:val="none" w:sz="0" w:space="0" w:color="auto"/>
                      </w:divBdr>
                    </w:div>
                    <w:div w:id="175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7917">
              <w:marLeft w:val="0"/>
              <w:marRight w:val="0"/>
              <w:marTop w:val="0"/>
              <w:marBottom w:val="0"/>
              <w:divBdr>
                <w:top w:val="none" w:sz="0" w:space="0" w:color="auto"/>
                <w:left w:val="none" w:sz="0" w:space="0" w:color="auto"/>
                <w:bottom w:val="none" w:sz="0" w:space="0" w:color="auto"/>
                <w:right w:val="none" w:sz="0" w:space="0" w:color="auto"/>
              </w:divBdr>
              <w:divsChild>
                <w:div w:id="1865973738">
                  <w:marLeft w:val="0"/>
                  <w:marRight w:val="0"/>
                  <w:marTop w:val="0"/>
                  <w:marBottom w:val="0"/>
                  <w:divBdr>
                    <w:top w:val="none" w:sz="0" w:space="0" w:color="auto"/>
                    <w:left w:val="none" w:sz="0" w:space="0" w:color="auto"/>
                    <w:bottom w:val="none" w:sz="0" w:space="0" w:color="auto"/>
                    <w:right w:val="none" w:sz="0" w:space="0" w:color="auto"/>
                  </w:divBdr>
                  <w:divsChild>
                    <w:div w:id="827208109">
                      <w:marLeft w:val="0"/>
                      <w:marRight w:val="0"/>
                      <w:marTop w:val="0"/>
                      <w:marBottom w:val="0"/>
                      <w:divBdr>
                        <w:top w:val="none" w:sz="0" w:space="0" w:color="auto"/>
                        <w:left w:val="none" w:sz="0" w:space="0" w:color="auto"/>
                        <w:bottom w:val="none" w:sz="0" w:space="0" w:color="auto"/>
                        <w:right w:val="none" w:sz="0" w:space="0" w:color="auto"/>
                      </w:divBdr>
                    </w:div>
                    <w:div w:id="1039628719">
                      <w:marLeft w:val="0"/>
                      <w:marRight w:val="0"/>
                      <w:marTop w:val="0"/>
                      <w:marBottom w:val="0"/>
                      <w:divBdr>
                        <w:top w:val="none" w:sz="0" w:space="0" w:color="auto"/>
                        <w:left w:val="none" w:sz="0" w:space="0" w:color="auto"/>
                        <w:bottom w:val="none" w:sz="0" w:space="0" w:color="auto"/>
                        <w:right w:val="none" w:sz="0" w:space="0" w:color="auto"/>
                      </w:divBdr>
                    </w:div>
                    <w:div w:id="1274559106">
                      <w:marLeft w:val="0"/>
                      <w:marRight w:val="0"/>
                      <w:marTop w:val="0"/>
                      <w:marBottom w:val="0"/>
                      <w:divBdr>
                        <w:top w:val="none" w:sz="0" w:space="0" w:color="auto"/>
                        <w:left w:val="none" w:sz="0" w:space="0" w:color="auto"/>
                        <w:bottom w:val="none" w:sz="0" w:space="0" w:color="auto"/>
                        <w:right w:val="none" w:sz="0" w:space="0" w:color="auto"/>
                      </w:divBdr>
                    </w:div>
                    <w:div w:id="479731707">
                      <w:marLeft w:val="0"/>
                      <w:marRight w:val="0"/>
                      <w:marTop w:val="0"/>
                      <w:marBottom w:val="0"/>
                      <w:divBdr>
                        <w:top w:val="none" w:sz="0" w:space="0" w:color="auto"/>
                        <w:left w:val="none" w:sz="0" w:space="0" w:color="auto"/>
                        <w:bottom w:val="none" w:sz="0" w:space="0" w:color="auto"/>
                        <w:right w:val="none" w:sz="0" w:space="0" w:color="auto"/>
                      </w:divBdr>
                    </w:div>
                    <w:div w:id="1998612986">
                      <w:marLeft w:val="0"/>
                      <w:marRight w:val="0"/>
                      <w:marTop w:val="0"/>
                      <w:marBottom w:val="0"/>
                      <w:divBdr>
                        <w:top w:val="none" w:sz="0" w:space="0" w:color="auto"/>
                        <w:left w:val="none" w:sz="0" w:space="0" w:color="auto"/>
                        <w:bottom w:val="none" w:sz="0" w:space="0" w:color="auto"/>
                        <w:right w:val="none" w:sz="0" w:space="0" w:color="auto"/>
                      </w:divBdr>
                    </w:div>
                    <w:div w:id="1230768503">
                      <w:marLeft w:val="0"/>
                      <w:marRight w:val="0"/>
                      <w:marTop w:val="0"/>
                      <w:marBottom w:val="0"/>
                      <w:divBdr>
                        <w:top w:val="none" w:sz="0" w:space="0" w:color="auto"/>
                        <w:left w:val="none" w:sz="0" w:space="0" w:color="auto"/>
                        <w:bottom w:val="none" w:sz="0" w:space="0" w:color="auto"/>
                        <w:right w:val="none" w:sz="0" w:space="0" w:color="auto"/>
                      </w:divBdr>
                    </w:div>
                    <w:div w:id="918102791">
                      <w:marLeft w:val="0"/>
                      <w:marRight w:val="0"/>
                      <w:marTop w:val="0"/>
                      <w:marBottom w:val="0"/>
                      <w:divBdr>
                        <w:top w:val="none" w:sz="0" w:space="0" w:color="auto"/>
                        <w:left w:val="none" w:sz="0" w:space="0" w:color="auto"/>
                        <w:bottom w:val="none" w:sz="0" w:space="0" w:color="auto"/>
                        <w:right w:val="none" w:sz="0" w:space="0" w:color="auto"/>
                      </w:divBdr>
                    </w:div>
                    <w:div w:id="1121342529">
                      <w:marLeft w:val="0"/>
                      <w:marRight w:val="0"/>
                      <w:marTop w:val="0"/>
                      <w:marBottom w:val="0"/>
                      <w:divBdr>
                        <w:top w:val="none" w:sz="0" w:space="0" w:color="auto"/>
                        <w:left w:val="none" w:sz="0" w:space="0" w:color="auto"/>
                        <w:bottom w:val="none" w:sz="0" w:space="0" w:color="auto"/>
                        <w:right w:val="none" w:sz="0" w:space="0" w:color="auto"/>
                      </w:divBdr>
                    </w:div>
                    <w:div w:id="1548301764">
                      <w:marLeft w:val="0"/>
                      <w:marRight w:val="0"/>
                      <w:marTop w:val="0"/>
                      <w:marBottom w:val="0"/>
                      <w:divBdr>
                        <w:top w:val="none" w:sz="0" w:space="0" w:color="auto"/>
                        <w:left w:val="none" w:sz="0" w:space="0" w:color="auto"/>
                        <w:bottom w:val="none" w:sz="0" w:space="0" w:color="auto"/>
                        <w:right w:val="none" w:sz="0" w:space="0" w:color="auto"/>
                      </w:divBdr>
                    </w:div>
                    <w:div w:id="663438302">
                      <w:marLeft w:val="0"/>
                      <w:marRight w:val="0"/>
                      <w:marTop w:val="0"/>
                      <w:marBottom w:val="0"/>
                      <w:divBdr>
                        <w:top w:val="none" w:sz="0" w:space="0" w:color="auto"/>
                        <w:left w:val="none" w:sz="0" w:space="0" w:color="auto"/>
                        <w:bottom w:val="none" w:sz="0" w:space="0" w:color="auto"/>
                        <w:right w:val="none" w:sz="0" w:space="0" w:color="auto"/>
                      </w:divBdr>
                    </w:div>
                    <w:div w:id="99885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47661">
              <w:marLeft w:val="0"/>
              <w:marRight w:val="0"/>
              <w:marTop w:val="0"/>
              <w:marBottom w:val="0"/>
              <w:divBdr>
                <w:top w:val="none" w:sz="0" w:space="0" w:color="auto"/>
                <w:left w:val="none" w:sz="0" w:space="0" w:color="auto"/>
                <w:bottom w:val="none" w:sz="0" w:space="0" w:color="auto"/>
                <w:right w:val="none" w:sz="0" w:space="0" w:color="auto"/>
              </w:divBdr>
              <w:divsChild>
                <w:div w:id="1046296115">
                  <w:marLeft w:val="0"/>
                  <w:marRight w:val="0"/>
                  <w:marTop w:val="0"/>
                  <w:marBottom w:val="0"/>
                  <w:divBdr>
                    <w:top w:val="none" w:sz="0" w:space="0" w:color="auto"/>
                    <w:left w:val="none" w:sz="0" w:space="0" w:color="auto"/>
                    <w:bottom w:val="none" w:sz="0" w:space="0" w:color="auto"/>
                    <w:right w:val="none" w:sz="0" w:space="0" w:color="auto"/>
                  </w:divBdr>
                  <w:divsChild>
                    <w:div w:id="859078549">
                      <w:marLeft w:val="0"/>
                      <w:marRight w:val="0"/>
                      <w:marTop w:val="0"/>
                      <w:marBottom w:val="0"/>
                      <w:divBdr>
                        <w:top w:val="none" w:sz="0" w:space="0" w:color="auto"/>
                        <w:left w:val="none" w:sz="0" w:space="0" w:color="auto"/>
                        <w:bottom w:val="none" w:sz="0" w:space="0" w:color="auto"/>
                        <w:right w:val="none" w:sz="0" w:space="0" w:color="auto"/>
                      </w:divBdr>
                    </w:div>
                    <w:div w:id="6711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84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1402</Words>
  <Characters>8415</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dc:creator>
  <cp:keywords/>
  <dc:description/>
  <cp:lastModifiedBy>Monika Sołdatow-Trzewik</cp:lastModifiedBy>
  <cp:revision>7</cp:revision>
  <cp:lastPrinted>2023-08-04T09:35:00Z</cp:lastPrinted>
  <dcterms:created xsi:type="dcterms:W3CDTF">2023-08-30T08:52:00Z</dcterms:created>
  <dcterms:modified xsi:type="dcterms:W3CDTF">2023-08-30T12:29:00Z</dcterms:modified>
</cp:coreProperties>
</file>