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B0FA7" w14:textId="77777777" w:rsidR="00B9472D" w:rsidRDefault="00912072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0C2D16" wp14:editId="4D2AA86A">
                <wp:simplePos x="0" y="0"/>
                <wp:positionH relativeFrom="column">
                  <wp:posOffset>81915</wp:posOffset>
                </wp:positionH>
                <wp:positionV relativeFrom="paragraph">
                  <wp:posOffset>167640</wp:posOffset>
                </wp:positionV>
                <wp:extent cx="5861685" cy="324485"/>
                <wp:effectExtent l="5715" t="5715" r="952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685" cy="3244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66868" w14:textId="77777777" w:rsidR="00037549" w:rsidRPr="00B25EA7" w:rsidRDefault="00037549" w:rsidP="000E610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25EA7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OPIS PRZEDMIOTU ZAMÓWIENIA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C2D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5pt;margin-top:13.2pt;width:461.55pt;height:2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">
                <v:fill color2="#767676" rotate="t" focus="100%" type="gradient"/>
                <v:textbox>
                  <w:txbxContent>
                    <w:p w14:paraId="45166868" w14:textId="77777777" w:rsidR="00037549" w:rsidRPr="00B25EA7" w:rsidRDefault="00037549" w:rsidP="000E610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B25EA7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OPIS PRZEDMIOTU ZAMÓWIENIA </w:t>
                      </w:r>
                    </w:p>
                  </w:txbxContent>
                </v:textbox>
              </v:shape>
            </w:pict>
          </mc:Fallback>
        </mc:AlternateContent>
      </w:r>
    </w:p>
    <w:p w14:paraId="74043370" w14:textId="77777777" w:rsidR="00B9472D" w:rsidRDefault="00B9472D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</w:p>
    <w:p w14:paraId="60364240" w14:textId="77777777" w:rsidR="00B9472D" w:rsidRDefault="00B9472D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</w:p>
    <w:p w14:paraId="228432A9" w14:textId="77777777" w:rsidR="00E77BAA" w:rsidRPr="006234DB" w:rsidRDefault="00E77BAA" w:rsidP="000E6107">
      <w:pPr>
        <w:spacing w:line="360" w:lineRule="auto"/>
        <w:jc w:val="both"/>
        <w:rPr>
          <w:rFonts w:ascii="Book Antiqua" w:hAnsi="Book Antiqua" w:cs="Book Antiqua"/>
          <w:b/>
          <w:bCs/>
          <w:i/>
          <w:iCs/>
          <w:sz w:val="16"/>
          <w:szCs w:val="16"/>
        </w:rPr>
      </w:pPr>
    </w:p>
    <w:p w14:paraId="4498500A" w14:textId="02E90F11" w:rsidR="00B9472D" w:rsidRPr="007C1482" w:rsidRDefault="00B9472D" w:rsidP="00A0447A">
      <w:pPr>
        <w:pStyle w:val="Tekstpodstawowy"/>
        <w:numPr>
          <w:ilvl w:val="0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6234DB">
        <w:rPr>
          <w:rFonts w:ascii="Arial" w:hAnsi="Arial" w:cs="Arial"/>
          <w:b/>
          <w:bCs/>
          <w:sz w:val="22"/>
          <w:szCs w:val="22"/>
        </w:rPr>
        <w:t>Przedmiotem zamówienia</w:t>
      </w:r>
      <w:r w:rsidRPr="007C1482">
        <w:rPr>
          <w:rFonts w:ascii="Arial" w:hAnsi="Arial" w:cs="Arial"/>
          <w:sz w:val="22"/>
          <w:szCs w:val="22"/>
        </w:rPr>
        <w:t xml:space="preserve"> jest świadczenie usług pocztowych</w:t>
      </w:r>
      <w:r w:rsidR="001D3685">
        <w:rPr>
          <w:rFonts w:ascii="Arial" w:hAnsi="Arial" w:cs="Arial"/>
          <w:sz w:val="22"/>
          <w:szCs w:val="22"/>
        </w:rPr>
        <w:t xml:space="preserve"> w obrocie krajowym</w:t>
      </w:r>
      <w:r w:rsidR="001A05FC">
        <w:rPr>
          <w:rFonts w:ascii="Arial" w:hAnsi="Arial" w:cs="Arial"/>
          <w:sz w:val="22"/>
          <w:szCs w:val="22"/>
        </w:rPr>
        <w:t xml:space="preserve"> i </w:t>
      </w:r>
      <w:r w:rsidR="001D3685">
        <w:rPr>
          <w:rFonts w:ascii="Arial" w:hAnsi="Arial" w:cs="Arial"/>
          <w:sz w:val="22"/>
          <w:szCs w:val="22"/>
        </w:rPr>
        <w:t>zagranicznym</w:t>
      </w:r>
      <w:r w:rsidRPr="007C14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</w:t>
      </w:r>
      <w:r w:rsidRPr="007C1482">
        <w:rPr>
          <w:rFonts w:ascii="Arial" w:hAnsi="Arial" w:cs="Arial"/>
          <w:sz w:val="22"/>
          <w:szCs w:val="22"/>
        </w:rPr>
        <w:t xml:space="preserve"> Starostwa Powiatowego w Goleniowie ul. Dworcowa 1 w zakresie przyjmowania, przemieszczania i dostarczania przesyłek pocztowych </w:t>
      </w:r>
      <w:r w:rsidR="003723C4" w:rsidRPr="007C1482">
        <w:rPr>
          <w:rFonts w:ascii="Arial" w:hAnsi="Arial" w:cs="Arial"/>
          <w:sz w:val="22"/>
          <w:szCs w:val="22"/>
        </w:rPr>
        <w:t xml:space="preserve">oraz </w:t>
      </w:r>
      <w:r w:rsidR="003723C4">
        <w:rPr>
          <w:rFonts w:ascii="Arial" w:hAnsi="Arial" w:cs="Arial"/>
          <w:sz w:val="22"/>
          <w:szCs w:val="22"/>
        </w:rPr>
        <w:t xml:space="preserve">ewentualnych </w:t>
      </w:r>
      <w:r w:rsidR="003723C4" w:rsidRPr="007C1482">
        <w:rPr>
          <w:rFonts w:ascii="Arial" w:hAnsi="Arial" w:cs="Arial"/>
          <w:sz w:val="22"/>
          <w:szCs w:val="22"/>
        </w:rPr>
        <w:t>zwr</w:t>
      </w:r>
      <w:r w:rsidR="003723C4">
        <w:rPr>
          <w:rFonts w:ascii="Arial" w:hAnsi="Arial" w:cs="Arial"/>
          <w:sz w:val="22"/>
          <w:szCs w:val="22"/>
        </w:rPr>
        <w:t>otów</w:t>
      </w:r>
      <w:r w:rsidR="003723C4" w:rsidRPr="007C1482">
        <w:rPr>
          <w:rFonts w:ascii="Arial" w:hAnsi="Arial" w:cs="Arial"/>
          <w:sz w:val="22"/>
          <w:szCs w:val="22"/>
        </w:rPr>
        <w:t xml:space="preserve"> przesyłek do zamawiającego po wyczerpaniu możliw</w:t>
      </w:r>
      <w:r w:rsidR="003723C4">
        <w:rPr>
          <w:rFonts w:ascii="Arial" w:hAnsi="Arial" w:cs="Arial"/>
          <w:sz w:val="22"/>
          <w:szCs w:val="22"/>
        </w:rPr>
        <w:t xml:space="preserve">ości ich doręczenia lub wydania </w:t>
      </w:r>
      <w:r w:rsidR="003723C4" w:rsidRPr="007C1482">
        <w:rPr>
          <w:rFonts w:ascii="Arial" w:hAnsi="Arial" w:cs="Arial"/>
          <w:sz w:val="22"/>
          <w:szCs w:val="22"/>
        </w:rPr>
        <w:t>odbiorcy</w:t>
      </w:r>
      <w:r w:rsidR="003723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rozumieniu ustawy z dnia</w:t>
      </w:r>
      <w:r w:rsidR="001D3685">
        <w:rPr>
          <w:rFonts w:ascii="Arial" w:hAnsi="Arial" w:cs="Arial"/>
          <w:sz w:val="22"/>
          <w:szCs w:val="22"/>
        </w:rPr>
        <w:t xml:space="preserve"> </w:t>
      </w:r>
      <w:r w:rsidR="00F30088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 </w:t>
      </w:r>
      <w:r w:rsidR="00F30088">
        <w:rPr>
          <w:rFonts w:ascii="Arial" w:hAnsi="Arial" w:cs="Arial"/>
          <w:sz w:val="22"/>
          <w:szCs w:val="22"/>
        </w:rPr>
        <w:t xml:space="preserve">listopada 2012 </w:t>
      </w:r>
      <w:r w:rsidR="001A05FC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oku Prawo pocztowe (Dz.U. z </w:t>
      </w:r>
      <w:r w:rsidR="007F090C">
        <w:rPr>
          <w:rFonts w:ascii="Arial" w:hAnsi="Arial" w:cs="Arial"/>
          <w:sz w:val="22"/>
          <w:szCs w:val="22"/>
        </w:rPr>
        <w:t>20</w:t>
      </w:r>
      <w:r w:rsidR="001A05FC">
        <w:rPr>
          <w:rFonts w:ascii="Arial" w:hAnsi="Arial" w:cs="Arial"/>
          <w:sz w:val="22"/>
          <w:szCs w:val="22"/>
        </w:rPr>
        <w:t>2</w:t>
      </w:r>
      <w:r w:rsidR="00D720A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, poz.</w:t>
      </w:r>
      <w:r w:rsidR="00D720A1">
        <w:rPr>
          <w:rFonts w:ascii="Arial" w:hAnsi="Arial" w:cs="Arial"/>
          <w:sz w:val="22"/>
          <w:szCs w:val="22"/>
        </w:rPr>
        <w:t>1640 z późn. zm.</w:t>
      </w:r>
      <w:r>
        <w:rPr>
          <w:rFonts w:ascii="Arial" w:hAnsi="Arial" w:cs="Arial"/>
          <w:sz w:val="22"/>
          <w:szCs w:val="22"/>
        </w:rPr>
        <w:t>)</w:t>
      </w:r>
      <w:r w:rsidR="00C122AF">
        <w:rPr>
          <w:rFonts w:ascii="Arial" w:hAnsi="Arial" w:cs="Arial"/>
          <w:sz w:val="22"/>
          <w:szCs w:val="22"/>
        </w:rPr>
        <w:t xml:space="preserve"> Przesyłki będą nadawane przez aplikację internetową, która umożliwi samodzielne generowanie dokumentów nadawczych, tworzenie książki adresowej, zarządzanie bazą odbiorców oraz generowanie nalepek adresowych.</w:t>
      </w:r>
    </w:p>
    <w:p w14:paraId="224376E3" w14:textId="77777777" w:rsidR="00B9472D" w:rsidRPr="005B6EDD" w:rsidRDefault="00B9472D" w:rsidP="000E6107">
      <w:pPr>
        <w:pStyle w:val="Tekstpodstawowy"/>
        <w:numPr>
          <w:ilvl w:val="0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5B6EDD">
        <w:rPr>
          <w:rFonts w:ascii="Arial" w:hAnsi="Arial" w:cs="Arial"/>
          <w:sz w:val="22"/>
          <w:szCs w:val="22"/>
        </w:rPr>
        <w:t>Kod CPV:</w:t>
      </w:r>
    </w:p>
    <w:p w14:paraId="1134A17C" w14:textId="77777777" w:rsidR="00B9472D" w:rsidRPr="005B6EDD" w:rsidRDefault="00B9472D" w:rsidP="000E6107">
      <w:pPr>
        <w:pStyle w:val="Tekstpodstawowy"/>
        <w:spacing w:after="0" w:line="360" w:lineRule="auto"/>
        <w:ind w:left="360" w:right="-108"/>
        <w:jc w:val="both"/>
        <w:rPr>
          <w:rFonts w:ascii="Arial" w:hAnsi="Arial" w:cs="Arial"/>
          <w:sz w:val="22"/>
          <w:szCs w:val="22"/>
        </w:rPr>
      </w:pPr>
      <w:r w:rsidRPr="005B6EDD">
        <w:rPr>
          <w:rFonts w:ascii="Arial" w:hAnsi="Arial" w:cs="Arial"/>
          <w:sz w:val="22"/>
          <w:szCs w:val="22"/>
        </w:rPr>
        <w:t>64110000-0 - „usługi pocztowe”,</w:t>
      </w:r>
    </w:p>
    <w:p w14:paraId="2B23BC4F" w14:textId="77777777" w:rsidR="00A769AB" w:rsidRPr="005B6EDD" w:rsidRDefault="00A769AB" w:rsidP="000E6107">
      <w:pPr>
        <w:pStyle w:val="Tekstpodstawowy"/>
        <w:spacing w:after="0" w:line="360" w:lineRule="auto"/>
        <w:ind w:left="360" w:right="-108"/>
        <w:jc w:val="both"/>
        <w:rPr>
          <w:rFonts w:ascii="Arial" w:hAnsi="Arial" w:cs="Arial"/>
          <w:sz w:val="22"/>
          <w:szCs w:val="22"/>
        </w:rPr>
      </w:pPr>
      <w:r w:rsidRPr="005B6EDD">
        <w:rPr>
          <w:rFonts w:ascii="Arial" w:hAnsi="Arial" w:cs="Arial"/>
          <w:sz w:val="22"/>
          <w:szCs w:val="22"/>
        </w:rPr>
        <w:t>64</w:t>
      </w:r>
      <w:r w:rsidR="00DE2E78" w:rsidRPr="005B6EDD">
        <w:rPr>
          <w:rFonts w:ascii="Arial" w:hAnsi="Arial" w:cs="Arial"/>
          <w:sz w:val="22"/>
          <w:szCs w:val="22"/>
        </w:rPr>
        <w:t>112000-4 – „usługi pocztowe dotyczące listów”</w:t>
      </w:r>
    </w:p>
    <w:p w14:paraId="14FBE743" w14:textId="77777777" w:rsidR="00B9472D" w:rsidRPr="00D40355" w:rsidRDefault="00B9472D" w:rsidP="000E6107">
      <w:pPr>
        <w:pStyle w:val="Tekstpodstawowy"/>
        <w:numPr>
          <w:ilvl w:val="0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Przedmiot zamówienia dotyczy poniższych usług:</w:t>
      </w:r>
    </w:p>
    <w:p w14:paraId="1EE3B089" w14:textId="77777777" w:rsidR="00B9472D" w:rsidRPr="000E6107" w:rsidRDefault="00B9472D" w:rsidP="000E6107">
      <w:pPr>
        <w:pStyle w:val="Tekstpodstawowy"/>
        <w:numPr>
          <w:ilvl w:val="0"/>
          <w:numId w:val="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Odbiór, przyjmowanie, przemieszczanie, doręczanie i zwroty:</w:t>
      </w:r>
    </w:p>
    <w:p w14:paraId="1FF83E48" w14:textId="281CE4E0" w:rsidR="00B9472D" w:rsidRPr="000E6107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Przesyłek listowych nierejestrowanych</w:t>
      </w:r>
      <w:r>
        <w:rPr>
          <w:rFonts w:ascii="Arial" w:hAnsi="Arial" w:cs="Arial"/>
          <w:sz w:val="22"/>
          <w:szCs w:val="22"/>
        </w:rPr>
        <w:t xml:space="preserve"> nie będących przesyłkami najszybszej kategorii w obrocie krajowym (</w:t>
      </w:r>
      <w:r w:rsidR="00780392" w:rsidRPr="00780392">
        <w:rPr>
          <w:rFonts w:ascii="Arial" w:hAnsi="Arial" w:cs="Arial"/>
          <w:b/>
          <w:bCs/>
          <w:sz w:val="22"/>
          <w:szCs w:val="22"/>
        </w:rPr>
        <w:t xml:space="preserve">zwykłe </w:t>
      </w:r>
      <w:r w:rsidRPr="00780392">
        <w:rPr>
          <w:rFonts w:ascii="Arial" w:hAnsi="Arial" w:cs="Arial"/>
          <w:b/>
          <w:bCs/>
          <w:sz w:val="22"/>
          <w:szCs w:val="22"/>
        </w:rPr>
        <w:t>ekonomiczne</w:t>
      </w:r>
      <w:r>
        <w:rPr>
          <w:rFonts w:ascii="Arial" w:hAnsi="Arial" w:cs="Arial"/>
          <w:sz w:val="22"/>
          <w:szCs w:val="22"/>
        </w:rPr>
        <w:t>)</w:t>
      </w:r>
      <w:r w:rsidRPr="000E6107">
        <w:rPr>
          <w:rFonts w:ascii="Arial" w:hAnsi="Arial" w:cs="Arial"/>
          <w:sz w:val="22"/>
          <w:szCs w:val="22"/>
        </w:rPr>
        <w:t>,</w:t>
      </w:r>
    </w:p>
    <w:p w14:paraId="117A00B7" w14:textId="2EDAA9D2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będących przesyłkami najszybszej kategorii w obrocie krajowym (</w:t>
      </w:r>
      <w:r w:rsidR="00780392" w:rsidRPr="00780392">
        <w:rPr>
          <w:rFonts w:ascii="Arial" w:hAnsi="Arial" w:cs="Arial"/>
          <w:b/>
          <w:bCs/>
          <w:sz w:val="22"/>
          <w:szCs w:val="22"/>
        </w:rPr>
        <w:t xml:space="preserve">zwykłe </w:t>
      </w:r>
      <w:r w:rsidRPr="00780392">
        <w:rPr>
          <w:rFonts w:ascii="Arial" w:hAnsi="Arial" w:cs="Arial"/>
          <w:b/>
          <w:bCs/>
          <w:sz w:val="22"/>
          <w:szCs w:val="22"/>
        </w:rPr>
        <w:t>priorytetowe</w:t>
      </w:r>
      <w:r>
        <w:rPr>
          <w:rFonts w:ascii="Arial" w:hAnsi="Arial" w:cs="Arial"/>
          <w:sz w:val="22"/>
          <w:szCs w:val="22"/>
        </w:rPr>
        <w:t>),</w:t>
      </w:r>
    </w:p>
    <w:p w14:paraId="107A1492" w14:textId="77777777" w:rsidR="00B9472D" w:rsidRPr="000E6107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Przesyłek listowych rejestrowanych</w:t>
      </w:r>
      <w:r>
        <w:rPr>
          <w:rFonts w:ascii="Arial" w:hAnsi="Arial" w:cs="Arial"/>
          <w:sz w:val="22"/>
          <w:szCs w:val="22"/>
        </w:rPr>
        <w:t xml:space="preserve"> nie będących przesyłkami najszybszej kategorii w obrocie krajowym( </w:t>
      </w:r>
      <w:r w:rsidRPr="00780392">
        <w:rPr>
          <w:rFonts w:ascii="Arial" w:hAnsi="Arial" w:cs="Arial"/>
          <w:b/>
          <w:bCs/>
          <w:sz w:val="22"/>
          <w:szCs w:val="22"/>
        </w:rPr>
        <w:t>ekonomiczne polecone</w:t>
      </w:r>
      <w:r>
        <w:rPr>
          <w:rFonts w:ascii="Arial" w:hAnsi="Arial" w:cs="Arial"/>
          <w:sz w:val="22"/>
          <w:szCs w:val="22"/>
        </w:rPr>
        <w:t>)</w:t>
      </w:r>
      <w:r w:rsidRPr="000E6107">
        <w:rPr>
          <w:rFonts w:ascii="Arial" w:hAnsi="Arial" w:cs="Arial"/>
          <w:sz w:val="22"/>
          <w:szCs w:val="22"/>
        </w:rPr>
        <w:t>,</w:t>
      </w:r>
    </w:p>
    <w:p w14:paraId="164BA5DC" w14:textId="3E7E72C8" w:rsidR="00B9472D" w:rsidRPr="004646FD" w:rsidRDefault="00B9472D" w:rsidP="004646FD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Przesyłek listowych rejestrowanych będących przesyłkami najszybszej kategorii </w:t>
      </w:r>
      <w:r>
        <w:rPr>
          <w:rFonts w:ascii="Arial" w:hAnsi="Arial" w:cs="Arial"/>
          <w:sz w:val="22"/>
          <w:szCs w:val="22"/>
        </w:rPr>
        <w:br/>
        <w:t xml:space="preserve">w obrocie krajowym </w:t>
      </w:r>
      <w:r w:rsidRPr="00C63E43">
        <w:rPr>
          <w:rFonts w:ascii="Arial" w:hAnsi="Arial" w:cs="Arial"/>
          <w:b/>
          <w:bCs/>
          <w:sz w:val="22"/>
          <w:szCs w:val="22"/>
        </w:rPr>
        <w:t>(priorytetowe poleco</w:t>
      </w:r>
      <w:r w:rsidR="004646FD">
        <w:rPr>
          <w:rFonts w:ascii="Arial" w:hAnsi="Arial" w:cs="Arial"/>
          <w:b/>
          <w:bCs/>
          <w:sz w:val="22"/>
          <w:szCs w:val="22"/>
        </w:rPr>
        <w:t>ne)</w:t>
      </w:r>
    </w:p>
    <w:p w14:paraId="388418A1" w14:textId="0E552FA1" w:rsidR="00B9472D" w:rsidRPr="004646FD" w:rsidRDefault="00B9472D" w:rsidP="004646FD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będących przesyłkami najszybszej kategorii w obrocie zagranicznym (</w:t>
      </w:r>
      <w:r w:rsidRPr="004646FD">
        <w:rPr>
          <w:rFonts w:ascii="Arial" w:hAnsi="Arial" w:cs="Arial"/>
          <w:b/>
          <w:bCs/>
          <w:sz w:val="22"/>
          <w:szCs w:val="22"/>
        </w:rPr>
        <w:t>priorytetowe</w:t>
      </w:r>
      <w:r>
        <w:rPr>
          <w:rFonts w:ascii="Arial" w:hAnsi="Arial" w:cs="Arial"/>
          <w:sz w:val="22"/>
          <w:szCs w:val="22"/>
        </w:rPr>
        <w:t>),</w:t>
      </w:r>
    </w:p>
    <w:p w14:paraId="3EB1BD1E" w14:textId="7777777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Przesyłek listowych rejestrowanych będących przesyłkami najszybszej kategorii </w:t>
      </w:r>
      <w:r>
        <w:rPr>
          <w:rFonts w:ascii="Arial" w:hAnsi="Arial" w:cs="Arial"/>
          <w:sz w:val="22"/>
          <w:szCs w:val="22"/>
        </w:rPr>
        <w:br/>
        <w:t>w obrocie zagranicznym (</w:t>
      </w:r>
      <w:r w:rsidRPr="004646FD">
        <w:rPr>
          <w:rFonts w:ascii="Arial" w:hAnsi="Arial" w:cs="Arial"/>
          <w:b/>
          <w:bCs/>
          <w:sz w:val="22"/>
          <w:szCs w:val="22"/>
        </w:rPr>
        <w:t>priorytetowe polecone</w:t>
      </w:r>
      <w:r>
        <w:rPr>
          <w:rFonts w:ascii="Arial" w:hAnsi="Arial" w:cs="Arial"/>
          <w:sz w:val="22"/>
          <w:szCs w:val="22"/>
        </w:rPr>
        <w:t>),</w:t>
      </w:r>
    </w:p>
    <w:p w14:paraId="43B0FF91" w14:textId="7777777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potwierdzenie odbioru” w obrocie krajowym (ZPO),</w:t>
      </w:r>
    </w:p>
    <w:p w14:paraId="78492514" w14:textId="7777777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potwierdzenie odbioru” w obrocie zagranicznym (ZPO),</w:t>
      </w:r>
    </w:p>
    <w:p w14:paraId="29207471" w14:textId="16A9367A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zwrotu do adresata” w obrocie krajowym</w:t>
      </w:r>
      <w:r w:rsidR="004646FD">
        <w:rPr>
          <w:rFonts w:ascii="Arial" w:hAnsi="Arial" w:cs="Arial"/>
          <w:sz w:val="22"/>
          <w:szCs w:val="22"/>
        </w:rPr>
        <w:t xml:space="preserve"> przesyłek do 50</w:t>
      </w:r>
      <w:r w:rsidR="006354A7">
        <w:rPr>
          <w:rFonts w:ascii="Arial" w:hAnsi="Arial" w:cs="Arial"/>
          <w:sz w:val="22"/>
          <w:szCs w:val="22"/>
        </w:rPr>
        <w:t xml:space="preserve"> </w:t>
      </w:r>
      <w:r w:rsidR="004646FD">
        <w:rPr>
          <w:rFonts w:ascii="Arial" w:hAnsi="Arial" w:cs="Arial"/>
          <w:sz w:val="22"/>
          <w:szCs w:val="22"/>
        </w:rPr>
        <w:t xml:space="preserve">g </w:t>
      </w:r>
      <w:r>
        <w:rPr>
          <w:rFonts w:ascii="Arial" w:hAnsi="Arial" w:cs="Arial"/>
          <w:sz w:val="22"/>
          <w:szCs w:val="22"/>
        </w:rPr>
        <w:t>,</w:t>
      </w:r>
    </w:p>
    <w:p w14:paraId="5D1FD669" w14:textId="55160B1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zwrotu do adresata” w obrocie zagranicznym</w:t>
      </w:r>
      <w:r w:rsidR="004646FD">
        <w:rPr>
          <w:rFonts w:ascii="Arial" w:hAnsi="Arial" w:cs="Arial"/>
          <w:sz w:val="22"/>
          <w:szCs w:val="22"/>
        </w:rPr>
        <w:t xml:space="preserve"> przesyłek do 50 g</w:t>
      </w:r>
      <w:r>
        <w:rPr>
          <w:rFonts w:ascii="Arial" w:hAnsi="Arial" w:cs="Arial"/>
          <w:sz w:val="22"/>
          <w:szCs w:val="22"/>
        </w:rPr>
        <w:t>,</w:t>
      </w:r>
    </w:p>
    <w:p w14:paraId="29715F4D" w14:textId="26A86BD4" w:rsidR="00B262F0" w:rsidRDefault="00B262F0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odbioru przesyłek listowych” Zamawiającego</w:t>
      </w:r>
      <w:r w:rsidR="004646FD">
        <w:rPr>
          <w:rFonts w:ascii="Arial" w:hAnsi="Arial" w:cs="Arial"/>
          <w:sz w:val="22"/>
          <w:szCs w:val="22"/>
        </w:rPr>
        <w:t xml:space="preserve"> z siedziby przy ul. Dworcowej 1 w Goleniowie – Biuro Obsługi Interesant</w:t>
      </w:r>
      <w:r w:rsidR="001A05FC">
        <w:rPr>
          <w:rFonts w:ascii="Arial" w:hAnsi="Arial" w:cs="Arial"/>
          <w:sz w:val="22"/>
          <w:szCs w:val="22"/>
        </w:rPr>
        <w:t>a</w:t>
      </w:r>
    </w:p>
    <w:p w14:paraId="7D61C8B0" w14:textId="77777777" w:rsidR="00B9472D" w:rsidRDefault="00B9472D" w:rsidP="007C5A17">
      <w:pPr>
        <w:pStyle w:val="Tekstpodstawowy"/>
        <w:numPr>
          <w:ilvl w:val="0"/>
          <w:numId w:val="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Usługi pocztowe stanowiące przedmiot zamówienia obejmują w szczególności:</w:t>
      </w:r>
    </w:p>
    <w:p w14:paraId="2B5CFF3A" w14:textId="5D6DDE23" w:rsidR="007B4827" w:rsidRPr="005A45DA" w:rsidRDefault="00B9472D" w:rsidP="005A45DA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C5A17">
        <w:rPr>
          <w:rFonts w:ascii="Arial" w:hAnsi="Arial" w:cs="Arial"/>
          <w:sz w:val="22"/>
          <w:szCs w:val="22"/>
        </w:rPr>
        <w:lastRenderedPageBreak/>
        <w:t xml:space="preserve">Przesyłki </w:t>
      </w:r>
      <w:r w:rsidR="00C83DC6">
        <w:rPr>
          <w:rFonts w:ascii="Arial" w:hAnsi="Arial" w:cs="Arial"/>
          <w:sz w:val="22"/>
          <w:szCs w:val="22"/>
        </w:rPr>
        <w:t>listowe w obrocie krajowym w:</w:t>
      </w:r>
    </w:p>
    <w:p w14:paraId="29B80E24" w14:textId="0C28207F" w:rsidR="00744033" w:rsidRPr="004620D8" w:rsidRDefault="004620D8" w:rsidP="00710575">
      <w:pPr>
        <w:pStyle w:val="Tekstpodstawowy"/>
        <w:numPr>
          <w:ilvl w:val="4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b/>
          <w:bCs/>
          <w:sz w:val="22"/>
          <w:szCs w:val="22"/>
        </w:rPr>
        <w:t>FORMAT S</w:t>
      </w:r>
      <w:r w:rsidR="00C83DC6" w:rsidRPr="004620D8">
        <w:rPr>
          <w:rFonts w:ascii="Arial" w:hAnsi="Arial" w:cs="Arial"/>
          <w:sz w:val="22"/>
          <w:szCs w:val="22"/>
        </w:rPr>
        <w:t xml:space="preserve"> to przesyłki o wymiarach:</w:t>
      </w:r>
    </w:p>
    <w:p w14:paraId="350249DD" w14:textId="61293665" w:rsidR="00C83DC6" w:rsidRPr="004620D8" w:rsidRDefault="00C83DC6" w:rsidP="00C83DC6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Minimum- wymiary strony adresowej nie mogą być mniejsze niż 90x 140 mm,</w:t>
      </w:r>
    </w:p>
    <w:p w14:paraId="0518AE3E" w14:textId="55B6BD24" w:rsidR="00C83DC6" w:rsidRPr="004620D8" w:rsidRDefault="00C83DC6" w:rsidP="00C83DC6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Maksimum- żaden z wymiarów nie może przekroczyć: wysokości 20 mm, długości 230 mm, szerokości 160 mm</w:t>
      </w:r>
    </w:p>
    <w:p w14:paraId="574A532D" w14:textId="578210D6" w:rsidR="00744033" w:rsidRPr="004620D8" w:rsidRDefault="004620D8" w:rsidP="00710575">
      <w:pPr>
        <w:pStyle w:val="Tekstpodstawowy"/>
        <w:numPr>
          <w:ilvl w:val="4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b/>
          <w:bCs/>
          <w:sz w:val="22"/>
          <w:szCs w:val="22"/>
        </w:rPr>
        <w:t>FORMAT M</w:t>
      </w:r>
      <w:r w:rsidRPr="004620D8">
        <w:rPr>
          <w:rFonts w:ascii="Arial" w:hAnsi="Arial" w:cs="Arial"/>
          <w:sz w:val="22"/>
          <w:szCs w:val="22"/>
        </w:rPr>
        <w:t xml:space="preserve"> to przesyłki o wymiarach:</w:t>
      </w:r>
    </w:p>
    <w:p w14:paraId="33CCC76C" w14:textId="21A8B2FB" w:rsidR="004620D8" w:rsidRP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Minimum wymiary strony adresowej nie mogą być mniejsze niż 90x 140 mm,</w:t>
      </w:r>
    </w:p>
    <w:p w14:paraId="5FE71568" w14:textId="2077F204" w:rsidR="004620D8" w:rsidRP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Maksimum- żaden z wymiarów nie może przekroczyć: wysokości 20 mm, długości 325 mm, szerokości 230 mm</w:t>
      </w:r>
    </w:p>
    <w:p w14:paraId="3294C162" w14:textId="430D089C" w:rsidR="00744033" w:rsidRDefault="004620D8" w:rsidP="00710575">
      <w:pPr>
        <w:pStyle w:val="Tekstpodstawowy"/>
        <w:numPr>
          <w:ilvl w:val="4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b/>
          <w:bCs/>
          <w:sz w:val="22"/>
          <w:szCs w:val="22"/>
        </w:rPr>
        <w:t>FORMAT L</w:t>
      </w:r>
      <w:r>
        <w:rPr>
          <w:rFonts w:ascii="Arial" w:hAnsi="Arial" w:cs="Arial"/>
          <w:sz w:val="22"/>
          <w:szCs w:val="22"/>
        </w:rPr>
        <w:t xml:space="preserve"> to przesyłki o wymiarach:</w:t>
      </w:r>
    </w:p>
    <w:p w14:paraId="6610286E" w14:textId="24B69197" w:rsid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Minimum- wymiary strony adresowej nie mogą być mniejsze niż 90x 140 mm,</w:t>
      </w:r>
    </w:p>
    <w:p w14:paraId="0AFC108C" w14:textId="68AF739D" w:rsidR="004620D8" w:rsidRP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Maksimum- suma długości, szerokości i wysokości 900 mm, przy czym największych z tych wymiarów( długości) nie może przekroczyć 600 mm</w:t>
      </w:r>
    </w:p>
    <w:p w14:paraId="0FCB9283" w14:textId="4D10DC1D" w:rsidR="00107413" w:rsidRDefault="00107413" w:rsidP="00107413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Przesyłki </w:t>
      </w:r>
      <w:r w:rsidR="00795868">
        <w:rPr>
          <w:rFonts w:ascii="Arial" w:hAnsi="Arial" w:cs="Arial"/>
          <w:sz w:val="22"/>
          <w:szCs w:val="22"/>
        </w:rPr>
        <w:t>listowe nierejestrowane  prioryteto</w:t>
      </w:r>
      <w:r>
        <w:rPr>
          <w:rFonts w:ascii="Arial" w:hAnsi="Arial" w:cs="Arial"/>
          <w:sz w:val="22"/>
          <w:szCs w:val="22"/>
        </w:rPr>
        <w:t>w</w:t>
      </w:r>
      <w:r w:rsidR="00795868">
        <w:rPr>
          <w:rFonts w:ascii="Arial" w:hAnsi="Arial" w:cs="Arial"/>
          <w:sz w:val="22"/>
          <w:szCs w:val="22"/>
        </w:rPr>
        <w:t>e oraz  rejestrowane  priorytetowe</w:t>
      </w:r>
      <w:r>
        <w:rPr>
          <w:rFonts w:ascii="Arial" w:hAnsi="Arial" w:cs="Arial"/>
          <w:sz w:val="22"/>
          <w:szCs w:val="22"/>
        </w:rPr>
        <w:t xml:space="preserve"> </w:t>
      </w:r>
      <w:r w:rsidR="00795868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obrocie zagranicznym o wagach:</w:t>
      </w:r>
    </w:p>
    <w:p w14:paraId="0FC07120" w14:textId="6EFE4BFA" w:rsidR="00107413" w:rsidRPr="00795868" w:rsidRDefault="00107413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do 50 g </w:t>
      </w:r>
    </w:p>
    <w:p w14:paraId="64C0A1AE" w14:textId="50CA16BA" w:rsidR="009016FD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5</w:t>
      </w:r>
      <w:r w:rsidRPr="00795868">
        <w:rPr>
          <w:rFonts w:ascii="Arial" w:hAnsi="Arial" w:cs="Arial"/>
          <w:sz w:val="22"/>
          <w:szCs w:val="22"/>
        </w:rPr>
        <w:t>0 g  do  100 g</w:t>
      </w:r>
    </w:p>
    <w:p w14:paraId="4D076DDF" w14:textId="0FA06B14" w:rsidR="00107413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10</w:t>
      </w:r>
      <w:r w:rsidRPr="00795868">
        <w:rPr>
          <w:rFonts w:ascii="Arial" w:hAnsi="Arial" w:cs="Arial"/>
          <w:sz w:val="22"/>
          <w:szCs w:val="22"/>
        </w:rPr>
        <w:t>0</w:t>
      </w:r>
      <w:r w:rsidR="00107413" w:rsidRPr="00795868">
        <w:rPr>
          <w:rFonts w:ascii="Arial" w:hAnsi="Arial" w:cs="Arial"/>
          <w:sz w:val="22"/>
          <w:szCs w:val="22"/>
        </w:rPr>
        <w:t xml:space="preserve"> g do </w:t>
      </w:r>
      <w:r w:rsidR="009016FD" w:rsidRPr="00795868">
        <w:rPr>
          <w:rFonts w:ascii="Arial" w:hAnsi="Arial" w:cs="Arial"/>
          <w:sz w:val="22"/>
          <w:szCs w:val="22"/>
        </w:rPr>
        <w:t>350</w:t>
      </w:r>
      <w:r w:rsidR="00107413" w:rsidRPr="00795868">
        <w:rPr>
          <w:rFonts w:ascii="Arial" w:hAnsi="Arial" w:cs="Arial"/>
          <w:sz w:val="22"/>
          <w:szCs w:val="22"/>
        </w:rPr>
        <w:t xml:space="preserve"> </w:t>
      </w:r>
      <w:r w:rsidRPr="00795868">
        <w:rPr>
          <w:rFonts w:ascii="Arial" w:hAnsi="Arial" w:cs="Arial"/>
          <w:sz w:val="22"/>
          <w:szCs w:val="22"/>
        </w:rPr>
        <w:t>g</w:t>
      </w:r>
    </w:p>
    <w:p w14:paraId="310EDFCD" w14:textId="64E89B9B" w:rsidR="00107413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35</w:t>
      </w:r>
      <w:r w:rsidRPr="00795868">
        <w:rPr>
          <w:rFonts w:ascii="Arial" w:hAnsi="Arial" w:cs="Arial"/>
          <w:sz w:val="22"/>
          <w:szCs w:val="22"/>
        </w:rPr>
        <w:t>0</w:t>
      </w:r>
      <w:r w:rsidR="00107413" w:rsidRPr="00795868">
        <w:rPr>
          <w:rFonts w:ascii="Arial" w:hAnsi="Arial" w:cs="Arial"/>
          <w:sz w:val="22"/>
          <w:szCs w:val="22"/>
        </w:rPr>
        <w:t xml:space="preserve"> g do </w:t>
      </w:r>
      <w:r w:rsidR="009016FD" w:rsidRPr="00795868">
        <w:rPr>
          <w:rFonts w:ascii="Arial" w:hAnsi="Arial" w:cs="Arial"/>
          <w:sz w:val="22"/>
          <w:szCs w:val="22"/>
        </w:rPr>
        <w:t>500</w:t>
      </w:r>
      <w:r w:rsidR="00107413" w:rsidRPr="00795868">
        <w:rPr>
          <w:rFonts w:ascii="Arial" w:hAnsi="Arial" w:cs="Arial"/>
          <w:sz w:val="22"/>
          <w:szCs w:val="22"/>
        </w:rPr>
        <w:t xml:space="preserve"> </w:t>
      </w:r>
      <w:r w:rsidRPr="00795868">
        <w:rPr>
          <w:rFonts w:ascii="Arial" w:hAnsi="Arial" w:cs="Arial"/>
          <w:sz w:val="22"/>
          <w:szCs w:val="22"/>
        </w:rPr>
        <w:t>g</w:t>
      </w:r>
    </w:p>
    <w:p w14:paraId="22AC8282" w14:textId="7EC8724E" w:rsidR="009016FD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50</w:t>
      </w:r>
      <w:r w:rsidRPr="00795868">
        <w:rPr>
          <w:rFonts w:ascii="Arial" w:hAnsi="Arial" w:cs="Arial"/>
          <w:sz w:val="22"/>
          <w:szCs w:val="22"/>
        </w:rPr>
        <w:t>0 g</w:t>
      </w:r>
      <w:r w:rsidR="009016FD" w:rsidRPr="00795868">
        <w:rPr>
          <w:rFonts w:ascii="Arial" w:hAnsi="Arial" w:cs="Arial"/>
          <w:sz w:val="22"/>
          <w:szCs w:val="22"/>
        </w:rPr>
        <w:t xml:space="preserve"> </w:t>
      </w:r>
      <w:r w:rsidRPr="00795868">
        <w:rPr>
          <w:rFonts w:ascii="Arial" w:hAnsi="Arial" w:cs="Arial"/>
          <w:sz w:val="22"/>
          <w:szCs w:val="22"/>
        </w:rPr>
        <w:t xml:space="preserve">do </w:t>
      </w:r>
      <w:r w:rsidR="009016FD" w:rsidRPr="00795868">
        <w:rPr>
          <w:rFonts w:ascii="Arial" w:hAnsi="Arial" w:cs="Arial"/>
          <w:sz w:val="22"/>
          <w:szCs w:val="22"/>
        </w:rPr>
        <w:t xml:space="preserve">1000 </w:t>
      </w:r>
      <w:r w:rsidRPr="00795868">
        <w:rPr>
          <w:rFonts w:ascii="Arial" w:hAnsi="Arial" w:cs="Arial"/>
          <w:sz w:val="22"/>
          <w:szCs w:val="22"/>
        </w:rPr>
        <w:t>g</w:t>
      </w:r>
    </w:p>
    <w:p w14:paraId="4F177032" w14:textId="0D576411" w:rsidR="009016FD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100</w:t>
      </w:r>
      <w:r w:rsidRPr="00795868">
        <w:rPr>
          <w:rFonts w:ascii="Arial" w:hAnsi="Arial" w:cs="Arial"/>
          <w:sz w:val="22"/>
          <w:szCs w:val="22"/>
        </w:rPr>
        <w:t>0 g</w:t>
      </w:r>
      <w:r w:rsidR="009016FD" w:rsidRPr="00795868">
        <w:rPr>
          <w:rFonts w:ascii="Arial" w:hAnsi="Arial" w:cs="Arial"/>
          <w:sz w:val="22"/>
          <w:szCs w:val="22"/>
        </w:rPr>
        <w:t xml:space="preserve"> </w:t>
      </w:r>
      <w:r w:rsidR="00795868" w:rsidRPr="00795868">
        <w:rPr>
          <w:rFonts w:ascii="Arial" w:hAnsi="Arial" w:cs="Arial"/>
          <w:sz w:val="22"/>
          <w:szCs w:val="22"/>
        </w:rPr>
        <w:t xml:space="preserve">do </w:t>
      </w:r>
      <w:r w:rsidR="009016FD" w:rsidRPr="00795868">
        <w:rPr>
          <w:rFonts w:ascii="Arial" w:hAnsi="Arial" w:cs="Arial"/>
          <w:sz w:val="22"/>
          <w:szCs w:val="22"/>
        </w:rPr>
        <w:t xml:space="preserve">2000 </w:t>
      </w:r>
      <w:r w:rsidR="00795868" w:rsidRPr="00795868">
        <w:rPr>
          <w:rFonts w:ascii="Arial" w:hAnsi="Arial" w:cs="Arial"/>
          <w:sz w:val="22"/>
          <w:szCs w:val="22"/>
        </w:rPr>
        <w:t>g</w:t>
      </w:r>
    </w:p>
    <w:p w14:paraId="6CA69898" w14:textId="77777777" w:rsidR="00850642" w:rsidRPr="00795868" w:rsidRDefault="00850642" w:rsidP="00850642">
      <w:pPr>
        <w:pStyle w:val="Tekstpodstawowy"/>
        <w:spacing w:line="276" w:lineRule="auto"/>
        <w:ind w:left="3686" w:right="-110"/>
        <w:jc w:val="both"/>
        <w:rPr>
          <w:rFonts w:ascii="Arial" w:hAnsi="Arial" w:cs="Arial"/>
          <w:sz w:val="22"/>
          <w:szCs w:val="22"/>
        </w:rPr>
      </w:pPr>
    </w:p>
    <w:p w14:paraId="22FC2148" w14:textId="3450D319" w:rsidR="00225498" w:rsidRPr="00F37337" w:rsidRDefault="00225498" w:rsidP="00F37337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będzie korzystał wyłącznie </w:t>
      </w:r>
      <w:r w:rsidR="00494EE7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opakowań przesyłek</w:t>
      </w:r>
      <w:r w:rsidR="00494EE7">
        <w:rPr>
          <w:rFonts w:ascii="Arial" w:hAnsi="Arial" w:cs="Arial"/>
          <w:sz w:val="22"/>
          <w:szCs w:val="22"/>
        </w:rPr>
        <w:t xml:space="preserve"> dostarczonych od dostawcy artykułów biurowych wybranego przez Zamawiającego w drodze zamówień publicznych.</w:t>
      </w:r>
    </w:p>
    <w:p w14:paraId="3D959E00" w14:textId="01BB617B" w:rsidR="00B9472D" w:rsidRDefault="00B9472D" w:rsidP="006234DB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340415">
        <w:rPr>
          <w:rFonts w:ascii="Arial" w:hAnsi="Arial" w:cs="Arial"/>
          <w:sz w:val="22"/>
          <w:szCs w:val="22"/>
        </w:rPr>
        <w:t>wymaga,</w:t>
      </w:r>
      <w:r w:rsidR="00850642">
        <w:rPr>
          <w:rFonts w:ascii="Arial" w:hAnsi="Arial" w:cs="Arial"/>
          <w:sz w:val="22"/>
          <w:szCs w:val="22"/>
        </w:rPr>
        <w:t xml:space="preserve"> </w:t>
      </w:r>
      <w:r w:rsidR="00340415">
        <w:rPr>
          <w:rFonts w:ascii="Arial" w:hAnsi="Arial" w:cs="Arial"/>
          <w:sz w:val="22"/>
          <w:szCs w:val="22"/>
        </w:rPr>
        <w:t>ab</w:t>
      </w:r>
      <w:r w:rsidR="00850642">
        <w:rPr>
          <w:rFonts w:ascii="Arial" w:hAnsi="Arial" w:cs="Arial"/>
          <w:sz w:val="22"/>
          <w:szCs w:val="22"/>
        </w:rPr>
        <w:t xml:space="preserve">y </w:t>
      </w:r>
      <w:r w:rsidR="00340415">
        <w:rPr>
          <w:rFonts w:ascii="Arial" w:hAnsi="Arial" w:cs="Arial"/>
          <w:sz w:val="22"/>
          <w:szCs w:val="22"/>
        </w:rPr>
        <w:t xml:space="preserve">Wykonawca określił </w:t>
      </w:r>
      <w:r w:rsidR="00ED0E9B">
        <w:rPr>
          <w:rFonts w:ascii="Arial" w:hAnsi="Arial" w:cs="Arial"/>
          <w:sz w:val="22"/>
          <w:szCs w:val="22"/>
        </w:rPr>
        <w:t xml:space="preserve">wymogi adresowania oraz </w:t>
      </w:r>
      <w:r w:rsidR="00340415">
        <w:rPr>
          <w:rFonts w:ascii="Arial" w:hAnsi="Arial" w:cs="Arial"/>
          <w:sz w:val="22"/>
          <w:szCs w:val="22"/>
        </w:rPr>
        <w:t xml:space="preserve">wzory oznakowania przesyłek rejestrowanych i/lub priorytetowych- ekspresowych, które będą </w:t>
      </w:r>
      <w:r w:rsidR="00F37337">
        <w:rPr>
          <w:rFonts w:ascii="Arial" w:hAnsi="Arial" w:cs="Arial"/>
          <w:sz w:val="22"/>
          <w:szCs w:val="22"/>
        </w:rPr>
        <w:t>stosowane przy oznakowaniu przesyłek listowych.</w:t>
      </w:r>
    </w:p>
    <w:p w14:paraId="2FDB2D7C" w14:textId="1CB6650B" w:rsidR="00F37337" w:rsidRPr="00ED0E9B" w:rsidRDefault="003723C4" w:rsidP="00ED0E9B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194EC2">
        <w:rPr>
          <w:rFonts w:ascii="Arial" w:hAnsi="Arial" w:cs="Arial"/>
          <w:sz w:val="22"/>
          <w:szCs w:val="22"/>
        </w:rPr>
        <w:t xml:space="preserve"> Przesyłki nadawane przez Zamawiającego będą oznaczone informacjami jednoznacznie określającymi ich rodzaj</w:t>
      </w:r>
      <w:r w:rsidR="00850642">
        <w:rPr>
          <w:rFonts w:ascii="Arial" w:hAnsi="Arial" w:cs="Arial"/>
          <w:sz w:val="22"/>
          <w:szCs w:val="22"/>
        </w:rPr>
        <w:t xml:space="preserve">. </w:t>
      </w:r>
      <w:r w:rsidR="00340415" w:rsidRPr="00850642">
        <w:rPr>
          <w:rFonts w:ascii="Arial" w:hAnsi="Arial" w:cs="Arial"/>
          <w:sz w:val="22"/>
          <w:szCs w:val="22"/>
        </w:rPr>
        <w:t xml:space="preserve">W </w:t>
      </w:r>
      <w:r w:rsidR="00353463" w:rsidRPr="00850642">
        <w:rPr>
          <w:rFonts w:ascii="Arial" w:hAnsi="Arial" w:cs="Arial"/>
          <w:sz w:val="22"/>
          <w:szCs w:val="22"/>
        </w:rPr>
        <w:t>uzasadnionych</w:t>
      </w:r>
      <w:r w:rsidR="00986437" w:rsidRPr="00850642">
        <w:rPr>
          <w:rFonts w:ascii="Arial" w:hAnsi="Arial" w:cs="Arial"/>
          <w:sz w:val="22"/>
          <w:szCs w:val="22"/>
        </w:rPr>
        <w:t xml:space="preserve"> przypadkach na skutek np.</w:t>
      </w:r>
      <w:r w:rsidR="00340415" w:rsidRPr="00850642">
        <w:rPr>
          <w:rFonts w:ascii="Arial" w:hAnsi="Arial" w:cs="Arial"/>
          <w:sz w:val="22"/>
          <w:szCs w:val="22"/>
        </w:rPr>
        <w:t xml:space="preserve"> awarii</w:t>
      </w:r>
      <w:r w:rsidR="00850642" w:rsidRPr="00850642">
        <w:rPr>
          <w:rFonts w:ascii="Arial" w:hAnsi="Arial" w:cs="Arial"/>
          <w:sz w:val="22"/>
          <w:szCs w:val="22"/>
        </w:rPr>
        <w:t xml:space="preserve">, </w:t>
      </w:r>
      <w:r w:rsidR="00986437" w:rsidRPr="00850642">
        <w:rPr>
          <w:rFonts w:ascii="Arial" w:hAnsi="Arial" w:cs="Arial"/>
          <w:sz w:val="22"/>
          <w:szCs w:val="22"/>
        </w:rPr>
        <w:t>braku energii elektrycznej,</w:t>
      </w:r>
      <w:r w:rsidR="00340415" w:rsidRPr="00850642">
        <w:rPr>
          <w:rFonts w:ascii="Arial" w:hAnsi="Arial" w:cs="Arial"/>
          <w:sz w:val="22"/>
          <w:szCs w:val="22"/>
        </w:rPr>
        <w:t xml:space="preserve"> </w:t>
      </w:r>
      <w:r w:rsidR="00194EC2" w:rsidRPr="00850642">
        <w:rPr>
          <w:rFonts w:ascii="Arial" w:hAnsi="Arial" w:cs="Arial"/>
          <w:sz w:val="22"/>
          <w:szCs w:val="22"/>
        </w:rPr>
        <w:t>Wykonawca wyraża zgodę na zastąpienie znaku opłaty pocztowej odciskiem pieczęci wykonanej według wzoru określonego przez Wykonawcę.</w:t>
      </w:r>
    </w:p>
    <w:p w14:paraId="066CAC77" w14:textId="77777777" w:rsidR="00B9472D" w:rsidRPr="0058479A" w:rsidRDefault="00B9472D" w:rsidP="00D40355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58479A">
        <w:rPr>
          <w:rFonts w:ascii="Arial" w:hAnsi="Arial" w:cs="Arial"/>
          <w:sz w:val="22"/>
          <w:szCs w:val="22"/>
        </w:rPr>
        <w:t>Zamawiający zobowiązuje się do nadawania przesyłek w stanie uporządkowanym tj.:</w:t>
      </w:r>
    </w:p>
    <w:p w14:paraId="12211079" w14:textId="73DC3ABD" w:rsidR="00710575" w:rsidRPr="00710575" w:rsidRDefault="0058479A" w:rsidP="0071057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851" w:right="-110" w:hanging="425"/>
        <w:jc w:val="both"/>
        <w:rPr>
          <w:rFonts w:ascii="Arial" w:hAnsi="Arial" w:cs="Arial"/>
          <w:sz w:val="22"/>
          <w:szCs w:val="22"/>
        </w:rPr>
      </w:pPr>
      <w:r w:rsidRPr="00710575">
        <w:rPr>
          <w:rFonts w:ascii="Arial" w:hAnsi="Arial" w:cs="Arial"/>
          <w:sz w:val="22"/>
          <w:szCs w:val="22"/>
        </w:rPr>
        <w:t xml:space="preserve">rejestrowanych – według kolejności wpisów w elektronicznej książce nadawczej </w:t>
      </w:r>
      <w:r w:rsidR="0097683A" w:rsidRPr="00710575">
        <w:rPr>
          <w:rFonts w:ascii="Arial" w:hAnsi="Arial" w:cs="Arial"/>
          <w:sz w:val="22"/>
          <w:szCs w:val="22"/>
        </w:rPr>
        <w:t xml:space="preserve">       </w:t>
      </w:r>
      <w:r w:rsidR="00C218B8">
        <w:rPr>
          <w:rFonts w:ascii="Arial" w:hAnsi="Arial" w:cs="Arial"/>
          <w:sz w:val="22"/>
          <w:szCs w:val="22"/>
        </w:rPr>
        <w:t xml:space="preserve">    </w:t>
      </w:r>
      <w:r w:rsidR="0097683A" w:rsidRPr="00710575">
        <w:rPr>
          <w:rFonts w:ascii="Arial" w:hAnsi="Arial" w:cs="Arial"/>
          <w:sz w:val="22"/>
          <w:szCs w:val="22"/>
        </w:rPr>
        <w:t xml:space="preserve"> </w:t>
      </w:r>
      <w:r w:rsidRPr="00710575">
        <w:rPr>
          <w:rFonts w:ascii="Arial" w:hAnsi="Arial" w:cs="Arial"/>
          <w:sz w:val="22"/>
          <w:szCs w:val="22"/>
        </w:rPr>
        <w:t xml:space="preserve">z uwzględnieniem podziału na poszczególne rodzaje usług, przesyłki krajowe </w:t>
      </w:r>
      <w:r w:rsidR="0097683A" w:rsidRPr="00710575">
        <w:rPr>
          <w:rFonts w:ascii="Arial" w:hAnsi="Arial" w:cs="Arial"/>
          <w:sz w:val="22"/>
          <w:szCs w:val="22"/>
        </w:rPr>
        <w:t xml:space="preserve">              </w:t>
      </w:r>
      <w:r w:rsidR="00C218B8">
        <w:rPr>
          <w:rFonts w:ascii="Arial" w:hAnsi="Arial" w:cs="Arial"/>
          <w:sz w:val="22"/>
          <w:szCs w:val="22"/>
        </w:rPr>
        <w:t xml:space="preserve">    </w:t>
      </w:r>
      <w:r w:rsidR="0097683A" w:rsidRPr="00710575">
        <w:rPr>
          <w:rFonts w:ascii="Arial" w:hAnsi="Arial" w:cs="Arial"/>
          <w:sz w:val="22"/>
          <w:szCs w:val="22"/>
        </w:rPr>
        <w:t xml:space="preserve"> </w:t>
      </w:r>
      <w:r w:rsidRPr="00710575">
        <w:rPr>
          <w:rFonts w:ascii="Arial" w:hAnsi="Arial" w:cs="Arial"/>
          <w:sz w:val="22"/>
          <w:szCs w:val="22"/>
        </w:rPr>
        <w:lastRenderedPageBreak/>
        <w:t xml:space="preserve">i zagraniczne, ekonomiczne, a w uzasadnionych przypadkach wymienionych </w:t>
      </w:r>
      <w:r w:rsidR="0097683A" w:rsidRPr="00710575">
        <w:rPr>
          <w:rFonts w:ascii="Arial" w:hAnsi="Arial" w:cs="Arial"/>
          <w:sz w:val="22"/>
          <w:szCs w:val="22"/>
        </w:rPr>
        <w:t xml:space="preserve">             </w:t>
      </w:r>
      <w:r w:rsidR="00C218B8">
        <w:rPr>
          <w:rFonts w:ascii="Arial" w:hAnsi="Arial" w:cs="Arial"/>
          <w:sz w:val="22"/>
          <w:szCs w:val="22"/>
        </w:rPr>
        <w:t xml:space="preserve">   </w:t>
      </w:r>
      <w:r w:rsidR="0097683A" w:rsidRPr="00710575">
        <w:rPr>
          <w:rFonts w:ascii="Arial" w:hAnsi="Arial" w:cs="Arial"/>
          <w:sz w:val="22"/>
          <w:szCs w:val="22"/>
        </w:rPr>
        <w:t xml:space="preserve"> </w:t>
      </w:r>
      <w:r w:rsidRPr="00710575">
        <w:rPr>
          <w:rFonts w:ascii="Arial" w:hAnsi="Arial" w:cs="Arial"/>
          <w:sz w:val="22"/>
          <w:szCs w:val="22"/>
        </w:rPr>
        <w:t>w pkt.</w:t>
      </w:r>
      <w:r w:rsidR="0091217F">
        <w:rPr>
          <w:rFonts w:ascii="Arial" w:hAnsi="Arial" w:cs="Arial"/>
          <w:sz w:val="22"/>
          <w:szCs w:val="22"/>
        </w:rPr>
        <w:t xml:space="preserve"> </w:t>
      </w:r>
      <w:r w:rsidR="00850642">
        <w:rPr>
          <w:rFonts w:ascii="Arial" w:hAnsi="Arial" w:cs="Arial"/>
          <w:sz w:val="22"/>
          <w:szCs w:val="22"/>
        </w:rPr>
        <w:t>6</w:t>
      </w:r>
      <w:r w:rsidRPr="00710575">
        <w:rPr>
          <w:rFonts w:ascii="Arial" w:hAnsi="Arial" w:cs="Arial"/>
          <w:sz w:val="22"/>
          <w:szCs w:val="22"/>
        </w:rPr>
        <w:t xml:space="preserve"> według wpisów w pocztowej książce nadawczej sporządzonej w dwóch egzemplarzach, z których oryginał będzie przeznaczony dla Wykonawcy w celach rozliczeniowych a kopia stanowić będzie dla Zamawiającego potwierdzenie nadania danej partii przesyłek,</w:t>
      </w:r>
    </w:p>
    <w:p w14:paraId="1981B120" w14:textId="61DC6478" w:rsidR="00B9472D" w:rsidRPr="00710575" w:rsidRDefault="00B9472D" w:rsidP="0071057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851" w:right="-110" w:hanging="425"/>
        <w:jc w:val="both"/>
        <w:rPr>
          <w:rFonts w:ascii="Arial" w:hAnsi="Arial" w:cs="Arial"/>
          <w:sz w:val="22"/>
          <w:szCs w:val="22"/>
        </w:rPr>
      </w:pPr>
      <w:r w:rsidRPr="00710575">
        <w:rPr>
          <w:rFonts w:ascii="Arial" w:hAnsi="Arial" w:cs="Arial"/>
          <w:sz w:val="22"/>
          <w:szCs w:val="22"/>
        </w:rPr>
        <w:t>nierejestrowanych –</w:t>
      </w:r>
      <w:r w:rsidR="0058479A" w:rsidRPr="00710575">
        <w:rPr>
          <w:rFonts w:ascii="Arial" w:hAnsi="Arial" w:cs="Arial"/>
          <w:sz w:val="22"/>
          <w:szCs w:val="22"/>
        </w:rPr>
        <w:t xml:space="preserve"> w podziale wynikającym z zestawienia ilościowego według poszczególny</w:t>
      </w:r>
      <w:r w:rsidR="00795868">
        <w:rPr>
          <w:rFonts w:ascii="Arial" w:hAnsi="Arial" w:cs="Arial"/>
          <w:sz w:val="22"/>
          <w:szCs w:val="22"/>
        </w:rPr>
        <w:t>ch</w:t>
      </w:r>
      <w:r w:rsidR="0058479A" w:rsidRPr="00710575">
        <w:rPr>
          <w:rFonts w:ascii="Arial" w:hAnsi="Arial" w:cs="Arial"/>
          <w:sz w:val="22"/>
          <w:szCs w:val="22"/>
        </w:rPr>
        <w:t xml:space="preserve"> </w:t>
      </w:r>
      <w:r w:rsidR="00795868" w:rsidRPr="00795868">
        <w:rPr>
          <w:rFonts w:ascii="Arial" w:hAnsi="Arial" w:cs="Arial"/>
          <w:sz w:val="22"/>
          <w:szCs w:val="22"/>
        </w:rPr>
        <w:t>formatach,</w:t>
      </w:r>
      <w:r w:rsidR="0058479A" w:rsidRPr="004D5105">
        <w:rPr>
          <w:rFonts w:ascii="Arial" w:hAnsi="Arial" w:cs="Arial"/>
          <w:color w:val="FF0000"/>
          <w:sz w:val="22"/>
          <w:szCs w:val="22"/>
        </w:rPr>
        <w:t xml:space="preserve"> </w:t>
      </w:r>
      <w:r w:rsidR="0058479A" w:rsidRPr="00710575">
        <w:rPr>
          <w:rFonts w:ascii="Arial" w:hAnsi="Arial" w:cs="Arial"/>
          <w:sz w:val="22"/>
          <w:szCs w:val="22"/>
        </w:rPr>
        <w:t xml:space="preserve">sporządzonym elektronicznie dla celów rozliczeniowych </w:t>
      </w:r>
      <w:r w:rsidR="00C218B8">
        <w:rPr>
          <w:rFonts w:ascii="Arial" w:hAnsi="Arial" w:cs="Arial"/>
          <w:sz w:val="22"/>
          <w:szCs w:val="22"/>
        </w:rPr>
        <w:t xml:space="preserve">    </w:t>
      </w:r>
      <w:r w:rsidR="0058479A" w:rsidRPr="00710575">
        <w:rPr>
          <w:rFonts w:ascii="Arial" w:hAnsi="Arial" w:cs="Arial"/>
          <w:sz w:val="22"/>
          <w:szCs w:val="22"/>
        </w:rPr>
        <w:t xml:space="preserve">a w uzasadnionych przypadkach wymienionych w pkt. </w:t>
      </w:r>
      <w:r w:rsidR="00850642">
        <w:rPr>
          <w:rFonts w:ascii="Arial" w:hAnsi="Arial" w:cs="Arial"/>
          <w:sz w:val="22"/>
          <w:szCs w:val="22"/>
        </w:rPr>
        <w:t xml:space="preserve">6 </w:t>
      </w:r>
      <w:r w:rsidR="0058479A" w:rsidRPr="00710575">
        <w:rPr>
          <w:rFonts w:ascii="Arial" w:hAnsi="Arial" w:cs="Arial"/>
          <w:sz w:val="22"/>
          <w:szCs w:val="22"/>
        </w:rPr>
        <w:t>sporządzenie ( według wzoru Wykonawcy</w:t>
      </w:r>
      <w:r w:rsidR="0091217F">
        <w:rPr>
          <w:rFonts w:ascii="Arial" w:hAnsi="Arial" w:cs="Arial"/>
          <w:sz w:val="22"/>
          <w:szCs w:val="22"/>
        </w:rPr>
        <w:t xml:space="preserve"> </w:t>
      </w:r>
      <w:r w:rsidR="0058479A" w:rsidRPr="00710575">
        <w:rPr>
          <w:rFonts w:ascii="Arial" w:hAnsi="Arial" w:cs="Arial"/>
          <w:sz w:val="22"/>
          <w:szCs w:val="22"/>
        </w:rPr>
        <w:t>- załącznik nr… do Umowy)</w:t>
      </w:r>
      <w:r w:rsidR="0091217F">
        <w:rPr>
          <w:rFonts w:ascii="Arial" w:hAnsi="Arial" w:cs="Arial"/>
          <w:sz w:val="22"/>
          <w:szCs w:val="22"/>
        </w:rPr>
        <w:t xml:space="preserve"> </w:t>
      </w:r>
      <w:r w:rsidR="0058479A" w:rsidRPr="00710575">
        <w:rPr>
          <w:rFonts w:ascii="Arial" w:hAnsi="Arial" w:cs="Arial"/>
          <w:sz w:val="22"/>
          <w:szCs w:val="22"/>
        </w:rPr>
        <w:t>zastawienia</w:t>
      </w:r>
      <w:r w:rsidR="00B20498">
        <w:rPr>
          <w:rFonts w:ascii="Arial" w:hAnsi="Arial" w:cs="Arial"/>
          <w:sz w:val="22"/>
          <w:szCs w:val="22"/>
        </w:rPr>
        <w:t xml:space="preserve"> </w:t>
      </w:r>
      <w:r w:rsidR="0058479A" w:rsidRPr="00710575">
        <w:rPr>
          <w:rFonts w:ascii="Arial" w:hAnsi="Arial" w:cs="Arial"/>
          <w:sz w:val="22"/>
          <w:szCs w:val="22"/>
        </w:rPr>
        <w:t xml:space="preserve">ilościowo-wartościowego  </w:t>
      </w:r>
      <w:r w:rsidR="00C218B8">
        <w:rPr>
          <w:rFonts w:ascii="Arial" w:hAnsi="Arial" w:cs="Arial"/>
          <w:sz w:val="22"/>
          <w:szCs w:val="22"/>
        </w:rPr>
        <w:t xml:space="preserve">              </w:t>
      </w:r>
      <w:r w:rsidR="0058479A" w:rsidRPr="00710575">
        <w:rPr>
          <w:rFonts w:ascii="Arial" w:hAnsi="Arial" w:cs="Arial"/>
          <w:sz w:val="22"/>
          <w:szCs w:val="22"/>
        </w:rPr>
        <w:t xml:space="preserve">w dwóch egzemplarzach, z których oryginał będzie przeznaczony dla Wykonawcy </w:t>
      </w:r>
      <w:r w:rsidR="0099197A">
        <w:rPr>
          <w:rFonts w:ascii="Arial" w:hAnsi="Arial" w:cs="Arial"/>
          <w:sz w:val="22"/>
          <w:szCs w:val="22"/>
        </w:rPr>
        <w:br/>
      </w:r>
      <w:r w:rsidR="0058479A" w:rsidRPr="00710575">
        <w:rPr>
          <w:rFonts w:ascii="Arial" w:hAnsi="Arial" w:cs="Arial"/>
          <w:sz w:val="22"/>
          <w:szCs w:val="22"/>
        </w:rPr>
        <w:t>w celach rozliczeniowych a kopia stanowić będzie dla Zamawiającego potwierdzenie nadania danej partii przesyłek.</w:t>
      </w:r>
    </w:p>
    <w:p w14:paraId="1F74D0D3" w14:textId="161C5183" w:rsidR="00B9472D" w:rsidRPr="00A57EF1" w:rsidRDefault="00DE2E78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A57EF1">
        <w:rPr>
          <w:rFonts w:ascii="Arial" w:hAnsi="Arial" w:cs="Arial"/>
          <w:sz w:val="22"/>
          <w:szCs w:val="22"/>
        </w:rPr>
        <w:t xml:space="preserve">W ramach przedmiotu zamówienia Wykonawca zobowiązany jest do odbioru od Zamawiającego – z siedziby ( tj. ul. Dworcowa 1, </w:t>
      </w:r>
      <w:r w:rsidR="00CA52BD">
        <w:rPr>
          <w:rFonts w:ascii="Arial" w:hAnsi="Arial" w:cs="Arial"/>
          <w:sz w:val="22"/>
          <w:szCs w:val="22"/>
        </w:rPr>
        <w:t xml:space="preserve">72-100 </w:t>
      </w:r>
      <w:r w:rsidRPr="00A57EF1">
        <w:rPr>
          <w:rFonts w:ascii="Arial" w:hAnsi="Arial" w:cs="Arial"/>
          <w:sz w:val="22"/>
          <w:szCs w:val="22"/>
        </w:rPr>
        <w:t>Goleniów, Biuro Obsługi Interesanta – parter budynku ) przesyłek</w:t>
      </w:r>
      <w:r w:rsidR="00900F3B" w:rsidRPr="00A57EF1">
        <w:rPr>
          <w:rFonts w:ascii="Arial" w:hAnsi="Arial" w:cs="Arial"/>
          <w:sz w:val="22"/>
          <w:szCs w:val="22"/>
        </w:rPr>
        <w:t xml:space="preserve"> pocztowych</w:t>
      </w:r>
      <w:r w:rsidRPr="00A57EF1">
        <w:rPr>
          <w:rFonts w:ascii="Arial" w:hAnsi="Arial" w:cs="Arial"/>
          <w:sz w:val="22"/>
          <w:szCs w:val="22"/>
        </w:rPr>
        <w:t xml:space="preserve"> i dostarczenie do placówki nadawczej Wykonawcy. Wykonawca będzie odbierał</w:t>
      </w:r>
      <w:r w:rsidR="00551ECD" w:rsidRPr="00A57EF1">
        <w:rPr>
          <w:rFonts w:ascii="Arial" w:hAnsi="Arial" w:cs="Arial"/>
          <w:sz w:val="22"/>
          <w:szCs w:val="22"/>
        </w:rPr>
        <w:t xml:space="preserve"> i przekazywał przesyłki pięć razy w tygodniu, </w:t>
      </w:r>
      <w:r w:rsidR="00891537" w:rsidRPr="00A57EF1">
        <w:rPr>
          <w:rFonts w:ascii="Arial" w:hAnsi="Arial" w:cs="Arial"/>
          <w:sz w:val="22"/>
          <w:szCs w:val="22"/>
        </w:rPr>
        <w:t xml:space="preserve">                       </w:t>
      </w:r>
      <w:r w:rsidR="00C218B8">
        <w:rPr>
          <w:rFonts w:ascii="Arial" w:hAnsi="Arial" w:cs="Arial"/>
          <w:sz w:val="22"/>
          <w:szCs w:val="22"/>
        </w:rPr>
        <w:t xml:space="preserve">           </w:t>
      </w:r>
      <w:r w:rsidR="00551ECD" w:rsidRPr="00A57EF1">
        <w:rPr>
          <w:rFonts w:ascii="Arial" w:hAnsi="Arial" w:cs="Arial"/>
          <w:sz w:val="22"/>
          <w:szCs w:val="22"/>
        </w:rPr>
        <w:t>tj. od poniedziałku do piątku w godzinach pracy Zamawiającego, tj</w:t>
      </w:r>
      <w:r w:rsidR="00891537" w:rsidRPr="00A57EF1">
        <w:rPr>
          <w:rFonts w:ascii="Arial" w:hAnsi="Arial" w:cs="Arial"/>
          <w:sz w:val="22"/>
          <w:szCs w:val="22"/>
        </w:rPr>
        <w:t>.</w:t>
      </w:r>
      <w:r w:rsidR="00551ECD" w:rsidRPr="00A57EF1">
        <w:rPr>
          <w:rFonts w:ascii="Arial" w:hAnsi="Arial" w:cs="Arial"/>
          <w:sz w:val="22"/>
          <w:szCs w:val="22"/>
        </w:rPr>
        <w:t xml:space="preserve"> </w:t>
      </w:r>
      <w:r w:rsidR="00891537" w:rsidRPr="00A57EF1">
        <w:rPr>
          <w:rFonts w:ascii="Arial" w:hAnsi="Arial" w:cs="Arial"/>
          <w:sz w:val="22"/>
          <w:szCs w:val="22"/>
        </w:rPr>
        <w:t xml:space="preserve">w godz. </w:t>
      </w:r>
      <w:r w:rsidR="00551ECD" w:rsidRPr="00A57EF1">
        <w:rPr>
          <w:rFonts w:ascii="Arial" w:hAnsi="Arial" w:cs="Arial"/>
          <w:sz w:val="22"/>
          <w:szCs w:val="22"/>
        </w:rPr>
        <w:t xml:space="preserve">od </w:t>
      </w:r>
      <w:r w:rsidR="00891537" w:rsidRPr="00A57EF1">
        <w:rPr>
          <w:rFonts w:ascii="Arial" w:hAnsi="Arial" w:cs="Arial"/>
          <w:sz w:val="22"/>
          <w:szCs w:val="22"/>
        </w:rPr>
        <w:t>14</w:t>
      </w:r>
      <w:r w:rsidR="00891537" w:rsidRPr="00A57EF1">
        <w:rPr>
          <w:rFonts w:ascii="Arial" w:hAnsi="Arial" w:cs="Arial"/>
          <w:sz w:val="22"/>
          <w:szCs w:val="22"/>
          <w:vertAlign w:val="superscript"/>
        </w:rPr>
        <w:t>00</w:t>
      </w:r>
      <w:r w:rsidR="00551ECD" w:rsidRPr="00A57EF1">
        <w:rPr>
          <w:rFonts w:ascii="Arial" w:hAnsi="Arial" w:cs="Arial"/>
          <w:sz w:val="22"/>
          <w:szCs w:val="22"/>
        </w:rPr>
        <w:t xml:space="preserve"> do godz. </w:t>
      </w:r>
      <w:r w:rsidR="00891537" w:rsidRPr="00A57EF1">
        <w:rPr>
          <w:rFonts w:ascii="Arial" w:hAnsi="Arial" w:cs="Arial"/>
          <w:sz w:val="22"/>
          <w:szCs w:val="22"/>
        </w:rPr>
        <w:t xml:space="preserve">15 </w:t>
      </w:r>
      <w:r w:rsidR="00891537" w:rsidRPr="00A57EF1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="00551ECD" w:rsidRPr="00A57EF1">
        <w:rPr>
          <w:rFonts w:ascii="Arial" w:hAnsi="Arial" w:cs="Arial"/>
          <w:sz w:val="22"/>
          <w:szCs w:val="22"/>
        </w:rPr>
        <w:t>z siedziby Zamawiającego i we własnym zakresie będzie dostarczał przesyłki do wyznaczonej przez Wykonawcę placówki nadawczej</w:t>
      </w:r>
      <w:r w:rsidR="00891537" w:rsidRPr="00A57EF1">
        <w:rPr>
          <w:rFonts w:ascii="Arial" w:hAnsi="Arial" w:cs="Arial"/>
          <w:sz w:val="22"/>
          <w:szCs w:val="22"/>
        </w:rPr>
        <w:t>.</w:t>
      </w:r>
      <w:r w:rsidR="00551ECD" w:rsidRPr="00A57EF1">
        <w:rPr>
          <w:rFonts w:ascii="Arial" w:hAnsi="Arial" w:cs="Arial"/>
          <w:sz w:val="22"/>
          <w:szCs w:val="22"/>
        </w:rPr>
        <w:t xml:space="preserve"> </w:t>
      </w:r>
      <w:r w:rsidR="00891537" w:rsidRPr="00A57EF1">
        <w:rPr>
          <w:rFonts w:ascii="Arial" w:hAnsi="Arial" w:cs="Arial"/>
          <w:sz w:val="22"/>
          <w:szCs w:val="22"/>
        </w:rPr>
        <w:t>O</w:t>
      </w:r>
      <w:r w:rsidR="00551ECD" w:rsidRPr="00A57EF1">
        <w:rPr>
          <w:rFonts w:ascii="Arial" w:hAnsi="Arial" w:cs="Arial"/>
          <w:sz w:val="22"/>
          <w:szCs w:val="22"/>
        </w:rPr>
        <w:t>dbiór przesyłek potwierdzać będzie upoważniony przedstawiciel Wykonawcy</w:t>
      </w:r>
      <w:r w:rsidR="00900F3B" w:rsidRPr="00A57EF1">
        <w:rPr>
          <w:rFonts w:ascii="Arial" w:hAnsi="Arial" w:cs="Arial"/>
          <w:sz w:val="22"/>
          <w:szCs w:val="22"/>
        </w:rPr>
        <w:t>. Zasady oraz warunki korzystania z „usługi odbioru przesyłek listowych” od Zamawiająceg</w:t>
      </w:r>
      <w:r w:rsidR="00512171">
        <w:rPr>
          <w:rFonts w:ascii="Arial" w:hAnsi="Arial" w:cs="Arial"/>
          <w:sz w:val="22"/>
          <w:szCs w:val="22"/>
        </w:rPr>
        <w:t xml:space="preserve">o </w:t>
      </w:r>
      <w:r w:rsidR="00900F3B" w:rsidRPr="00A57EF1">
        <w:rPr>
          <w:rFonts w:ascii="Arial" w:hAnsi="Arial" w:cs="Arial"/>
          <w:sz w:val="22"/>
          <w:szCs w:val="22"/>
        </w:rPr>
        <w:t>określi Wykonawca w z</w:t>
      </w:r>
      <w:r w:rsidR="00512171">
        <w:rPr>
          <w:rFonts w:ascii="Arial" w:hAnsi="Arial" w:cs="Arial"/>
          <w:sz w:val="22"/>
          <w:szCs w:val="22"/>
        </w:rPr>
        <w:t>a</w:t>
      </w:r>
      <w:r w:rsidR="00900F3B" w:rsidRPr="00A57EF1">
        <w:rPr>
          <w:rFonts w:ascii="Arial" w:hAnsi="Arial" w:cs="Arial"/>
          <w:sz w:val="22"/>
          <w:szCs w:val="22"/>
        </w:rPr>
        <w:t>łączniku do umowy.</w:t>
      </w:r>
    </w:p>
    <w:p w14:paraId="5F7BEAF8" w14:textId="20CD06B7" w:rsidR="00B9472D" w:rsidRDefault="00551ECD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Nadanie przesyłek objętych przedmiotem zamówienia następować będzie w dniu ich odbioru przez Wykonawcę od Zamawiającego.</w:t>
      </w:r>
    </w:p>
    <w:p w14:paraId="74876D33" w14:textId="5DFC4153" w:rsidR="00EE64D2" w:rsidRDefault="00EE64D2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zastrzeżeń dotyczących odebranych przesyłek, Wykonawca bez zbędnej zwłoki będzie wyjaśniał je z Zamawiającym. Przy braku możliwości ich usunięcia w dniu odbioru przesyłek,</w:t>
      </w:r>
      <w:r w:rsidR="005121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nadanie odebranych przesy</w:t>
      </w:r>
      <w:r w:rsidR="00512171">
        <w:rPr>
          <w:rFonts w:ascii="Arial" w:hAnsi="Arial" w:cs="Arial"/>
          <w:sz w:val="22"/>
          <w:szCs w:val="22"/>
        </w:rPr>
        <w:t>łe</w:t>
      </w:r>
      <w:r>
        <w:rPr>
          <w:rFonts w:ascii="Arial" w:hAnsi="Arial" w:cs="Arial"/>
          <w:sz w:val="22"/>
          <w:szCs w:val="22"/>
        </w:rPr>
        <w:t>k nastąpi przez Wykonawcę w dniu następnym lub po całkowitym usunięciu Nieprawidłowości przez Zamawiającego.</w:t>
      </w:r>
    </w:p>
    <w:p w14:paraId="3BE2B2B3" w14:textId="08E4FA76" w:rsidR="00EE64D2" w:rsidRDefault="00EE64D2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dopuszczają możliwość przesunięcia nadania przesyłek na dzień następny </w:t>
      </w:r>
      <w:r w:rsidR="0086646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przypadku uzasadnionych</w:t>
      </w:r>
      <w:r w:rsidR="005121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zastrzeżeń do odebranych przesyłek (nieprawidłowe opakowania, niezgodność wpisów do dokumentów nadawczych z wpisami na przesyłkach</w:t>
      </w:r>
      <w:r w:rsidR="00681B58">
        <w:rPr>
          <w:rFonts w:ascii="Arial" w:hAnsi="Arial" w:cs="Arial"/>
          <w:sz w:val="22"/>
          <w:szCs w:val="22"/>
        </w:rPr>
        <w:t>, brak znaków opłaty) i braku możliwości ich wyjaśnienia lub usunięcia w dniu ich odbioru.</w:t>
      </w:r>
    </w:p>
    <w:p w14:paraId="2FF20E67" w14:textId="43A184FC" w:rsidR="00CF6A72" w:rsidRDefault="00B9472D" w:rsidP="00CF6A72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Wykonawca zobowiązany jest do dostarczania przesył</w:t>
      </w:r>
      <w:r>
        <w:rPr>
          <w:rFonts w:ascii="Arial" w:hAnsi="Arial" w:cs="Arial"/>
          <w:sz w:val="22"/>
          <w:szCs w:val="22"/>
        </w:rPr>
        <w:t>ek do każdego wskazanego przez Z</w:t>
      </w:r>
      <w:r w:rsidRPr="00D40355">
        <w:rPr>
          <w:rFonts w:ascii="Arial" w:hAnsi="Arial" w:cs="Arial"/>
          <w:sz w:val="22"/>
          <w:szCs w:val="22"/>
        </w:rPr>
        <w:t>amawiającego adresu w Polsce i poza granicami kraju</w:t>
      </w:r>
      <w:r w:rsidR="00AF106F">
        <w:rPr>
          <w:rFonts w:ascii="Arial" w:hAnsi="Arial" w:cs="Arial"/>
          <w:sz w:val="22"/>
          <w:szCs w:val="22"/>
        </w:rPr>
        <w:t xml:space="preserve"> objętego Porozumieniem </w:t>
      </w:r>
      <w:r w:rsidR="00912072">
        <w:rPr>
          <w:rFonts w:ascii="Arial" w:hAnsi="Arial" w:cs="Arial"/>
          <w:sz w:val="22"/>
          <w:szCs w:val="22"/>
        </w:rPr>
        <w:br/>
      </w:r>
      <w:r w:rsidR="00AF106F">
        <w:rPr>
          <w:rFonts w:ascii="Arial" w:hAnsi="Arial" w:cs="Arial"/>
          <w:sz w:val="22"/>
          <w:szCs w:val="22"/>
        </w:rPr>
        <w:t>ze Światowym Związkiem Pocztowym.</w:t>
      </w:r>
    </w:p>
    <w:p w14:paraId="26778A6B" w14:textId="576FD6F8" w:rsidR="00681B58" w:rsidRDefault="00681B58" w:rsidP="00CF6A72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zobowiązany do doręczenia przesyłek do adresatów bez ubytku </w:t>
      </w:r>
      <w:r w:rsidR="00CA52B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uszkodzenia, w oryginalnych opakowaniach Zamawiającego.</w:t>
      </w:r>
    </w:p>
    <w:p w14:paraId="7D69DB61" w14:textId="5F074A53" w:rsidR="00850642" w:rsidRPr="00953DEA" w:rsidRDefault="00196D2F" w:rsidP="00850642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196D2F">
        <w:rPr>
          <w:rFonts w:ascii="Arial" w:hAnsi="Arial" w:cs="Arial"/>
          <w:sz w:val="22"/>
          <w:szCs w:val="22"/>
          <w:lang w:eastAsia="x-none"/>
        </w:rPr>
        <w:lastRenderedPageBreak/>
        <w:t xml:space="preserve"> </w:t>
      </w:r>
      <w:r w:rsidR="00850642" w:rsidRPr="00953DEA">
        <w:rPr>
          <w:rFonts w:ascii="Arial" w:hAnsi="Arial" w:cs="Arial"/>
          <w:sz w:val="22"/>
          <w:szCs w:val="22"/>
        </w:rPr>
        <w:t>Zamawiający na podstawie art. 95 PZP wymaga zatrudnienia przez Wykonawcę lub podwykonawcę osób wykonujących czynności bezpośrednio związane z odbiorem, przyjmowaniem, sortowaniem i doręczaniem przesyłek pocztowych w związku z realizacją przedmiotowego zamówienia na podstawie umowy o pracę w rozumieniu ustawy z dnia 26 czerwca 1974 r. Kodeks pracy (tj. Dz. U. z 202</w:t>
      </w:r>
      <w:r w:rsidR="00D720A1">
        <w:rPr>
          <w:rFonts w:ascii="Arial" w:hAnsi="Arial" w:cs="Arial"/>
          <w:sz w:val="22"/>
          <w:szCs w:val="22"/>
        </w:rPr>
        <w:t>3</w:t>
      </w:r>
      <w:r w:rsidR="00850642" w:rsidRPr="00953DEA">
        <w:rPr>
          <w:rFonts w:ascii="Arial" w:hAnsi="Arial" w:cs="Arial"/>
          <w:sz w:val="22"/>
          <w:szCs w:val="22"/>
        </w:rPr>
        <w:t xml:space="preserve"> r. poz. </w:t>
      </w:r>
      <w:r w:rsidR="00D720A1">
        <w:rPr>
          <w:rFonts w:ascii="Arial" w:hAnsi="Arial" w:cs="Arial"/>
          <w:sz w:val="22"/>
          <w:szCs w:val="22"/>
        </w:rPr>
        <w:t xml:space="preserve">1640 </w:t>
      </w:r>
      <w:r w:rsidR="00850642" w:rsidRPr="00953DEA">
        <w:rPr>
          <w:rFonts w:ascii="Arial" w:hAnsi="Arial" w:cs="Arial"/>
          <w:sz w:val="22"/>
          <w:szCs w:val="22"/>
        </w:rPr>
        <w:t>z późn. zm</w:t>
      </w:r>
      <w:r w:rsidR="0099197A">
        <w:rPr>
          <w:rFonts w:ascii="Arial" w:hAnsi="Arial" w:cs="Arial"/>
          <w:sz w:val="22"/>
          <w:szCs w:val="22"/>
        </w:rPr>
        <w:t>.</w:t>
      </w:r>
      <w:r w:rsidR="00850642" w:rsidRPr="00953DEA">
        <w:rPr>
          <w:rFonts w:ascii="Arial" w:hAnsi="Arial" w:cs="Arial"/>
          <w:sz w:val="22"/>
          <w:szCs w:val="22"/>
        </w:rPr>
        <w:t>) lub odpowiadającej mu formy zatrudnienia określonej w przepisach państw członkowskich Unii Europejskiej lub Europejskiego Obszaru Gospodarczego.</w:t>
      </w:r>
    </w:p>
    <w:p w14:paraId="6EA2662B" w14:textId="3327B681" w:rsidR="00196D2F" w:rsidRPr="00196D2F" w:rsidRDefault="00196D2F" w:rsidP="00BF4666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 w:rsidRPr="00196D2F">
        <w:rPr>
          <w:rFonts w:ascii="Arial" w:hAnsi="Arial" w:cs="Arial"/>
          <w:sz w:val="22"/>
          <w:szCs w:val="22"/>
          <w:lang w:eastAsia="x-none"/>
        </w:rPr>
        <w:t xml:space="preserve">W trakcie realizacji przedmiotu umowy Zamawiający uprawniony jest do wykonywania czynności kontrolnych wobec Wykonawcy lub Podwykonawcy odnośnie spełnienia przez Wykonawcę lub Podwykonawcę wymogu zatrudnienia na podstawie umowy o pracę osób wykonujących czynności </w:t>
      </w:r>
      <w:r w:rsidR="00126945">
        <w:rPr>
          <w:rFonts w:ascii="Arial" w:hAnsi="Arial" w:cs="Arial"/>
          <w:sz w:val="22"/>
          <w:szCs w:val="22"/>
          <w:lang w:eastAsia="x-none"/>
        </w:rPr>
        <w:t>wskazan</w:t>
      </w:r>
      <w:r w:rsidR="00953DEA">
        <w:rPr>
          <w:rFonts w:ascii="Arial" w:hAnsi="Arial" w:cs="Arial"/>
          <w:sz w:val="22"/>
          <w:szCs w:val="22"/>
          <w:lang w:eastAsia="x-none"/>
        </w:rPr>
        <w:t xml:space="preserve">e </w:t>
      </w:r>
      <w:r w:rsidR="00126945">
        <w:rPr>
          <w:rFonts w:ascii="Arial" w:hAnsi="Arial" w:cs="Arial"/>
          <w:sz w:val="22"/>
          <w:szCs w:val="22"/>
          <w:lang w:eastAsia="x-none"/>
        </w:rPr>
        <w:t>w pkt</w:t>
      </w:r>
      <w:r w:rsidR="00CA52BD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7624AA">
        <w:rPr>
          <w:rFonts w:ascii="Arial" w:hAnsi="Arial" w:cs="Arial"/>
          <w:sz w:val="22"/>
          <w:szCs w:val="22"/>
          <w:lang w:eastAsia="x-none"/>
        </w:rPr>
        <w:t>1</w:t>
      </w:r>
      <w:r w:rsidR="00953DEA">
        <w:rPr>
          <w:rFonts w:ascii="Arial" w:hAnsi="Arial" w:cs="Arial"/>
          <w:sz w:val="22"/>
          <w:szCs w:val="22"/>
          <w:lang w:eastAsia="x-none"/>
        </w:rPr>
        <w:t>4</w:t>
      </w:r>
      <w:r w:rsidR="007624AA">
        <w:rPr>
          <w:rFonts w:ascii="Arial" w:hAnsi="Arial" w:cs="Arial"/>
          <w:sz w:val="22"/>
          <w:szCs w:val="22"/>
          <w:lang w:eastAsia="x-none"/>
        </w:rPr>
        <w:t>.</w:t>
      </w:r>
      <w:r w:rsidR="00953DE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196D2F">
        <w:rPr>
          <w:rFonts w:ascii="Arial" w:hAnsi="Arial" w:cs="Arial"/>
          <w:sz w:val="22"/>
          <w:szCs w:val="22"/>
          <w:lang w:eastAsia="x-none"/>
        </w:rPr>
        <w:t xml:space="preserve">Zamawiający uprawniony jest </w:t>
      </w:r>
      <w:r w:rsidR="00CA52BD">
        <w:rPr>
          <w:rFonts w:ascii="Arial" w:hAnsi="Arial" w:cs="Arial"/>
          <w:sz w:val="22"/>
          <w:szCs w:val="22"/>
          <w:lang w:eastAsia="x-none"/>
        </w:rPr>
        <w:br/>
      </w:r>
      <w:r w:rsidRPr="00196D2F">
        <w:rPr>
          <w:rFonts w:ascii="Arial" w:hAnsi="Arial" w:cs="Arial"/>
          <w:sz w:val="22"/>
          <w:szCs w:val="22"/>
          <w:lang w:eastAsia="x-none"/>
        </w:rPr>
        <w:t>w szczególności do:</w:t>
      </w:r>
    </w:p>
    <w:p w14:paraId="67367854" w14:textId="77777777" w:rsidR="00196D2F" w:rsidRPr="00196D2F" w:rsidRDefault="00BF4666" w:rsidP="00BF4666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 w:rsidR="00196D2F" w:rsidRPr="00196D2F">
        <w:rPr>
          <w:rFonts w:ascii="Arial" w:hAnsi="Arial" w:cs="Arial"/>
          <w:sz w:val="22"/>
          <w:szCs w:val="22"/>
          <w:lang w:eastAsia="x-none"/>
        </w:rPr>
        <w:t xml:space="preserve">- żądania oświadczeń i dokumentów w zakresie potwierdzenia spełnienia ww. wymogów </w:t>
      </w:r>
      <w:r w:rsidR="00196D2F" w:rsidRPr="00196D2F">
        <w:rPr>
          <w:rFonts w:ascii="Arial" w:hAnsi="Arial" w:cs="Arial"/>
          <w:sz w:val="22"/>
          <w:szCs w:val="22"/>
          <w:lang w:eastAsia="x-none"/>
        </w:rPr>
        <w:br/>
        <w:t>i dokonywania ich oceny,</w:t>
      </w:r>
    </w:p>
    <w:p w14:paraId="2FB32055" w14:textId="77777777" w:rsidR="00196D2F" w:rsidRPr="00196D2F" w:rsidRDefault="00BF4666" w:rsidP="00BF4666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 w:rsidR="00196D2F" w:rsidRPr="00196D2F">
        <w:rPr>
          <w:rFonts w:ascii="Arial" w:hAnsi="Arial" w:cs="Arial"/>
          <w:sz w:val="22"/>
          <w:szCs w:val="22"/>
          <w:lang w:eastAsia="x-none"/>
        </w:rPr>
        <w:t>- żądania wyjaśnień w przypadku wątpliwości w zakresie potwierdzenia spełnienia ww. wymogów,</w:t>
      </w:r>
    </w:p>
    <w:p w14:paraId="05EC335A" w14:textId="77777777" w:rsidR="00196D2F" w:rsidRPr="00196D2F" w:rsidRDefault="00BF4666" w:rsidP="00BF4666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 w:rsidR="00196D2F" w:rsidRPr="00196D2F">
        <w:rPr>
          <w:rFonts w:ascii="Arial" w:hAnsi="Arial" w:cs="Arial"/>
          <w:sz w:val="22"/>
          <w:szCs w:val="22"/>
          <w:lang w:eastAsia="x-none"/>
        </w:rPr>
        <w:t>- przeprowadzenia kontroli na miejscu wykonywania świadczenia.</w:t>
      </w:r>
    </w:p>
    <w:p w14:paraId="517AA856" w14:textId="15914D88" w:rsidR="00196D2F" w:rsidRPr="006354A7" w:rsidRDefault="00196D2F" w:rsidP="00CA52BD">
      <w:pPr>
        <w:pStyle w:val="Akapitzlist"/>
        <w:numPr>
          <w:ilvl w:val="0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6354A7">
        <w:rPr>
          <w:rFonts w:ascii="Arial" w:hAnsi="Arial" w:cs="Arial"/>
          <w:sz w:val="22"/>
          <w:szCs w:val="22"/>
          <w:lang w:eastAsia="x-none"/>
        </w:rPr>
        <w:t>Wykonawca lub Podwykonawca w trakcie realizacji umowy na każde</w:t>
      </w:r>
      <w:r w:rsidR="00084B9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084B99" w:rsidRPr="00B20498">
        <w:rPr>
          <w:rFonts w:ascii="Arial" w:hAnsi="Arial" w:cs="Arial"/>
          <w:sz w:val="22"/>
          <w:szCs w:val="22"/>
          <w:lang w:eastAsia="x-none"/>
        </w:rPr>
        <w:t>pisemne</w:t>
      </w:r>
      <w:r w:rsidRPr="00B20498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354A7">
        <w:rPr>
          <w:rFonts w:ascii="Arial" w:hAnsi="Arial" w:cs="Arial"/>
          <w:sz w:val="22"/>
          <w:szCs w:val="22"/>
          <w:lang w:eastAsia="x-none"/>
        </w:rPr>
        <w:t xml:space="preserve">wezwanie Zamawiającego zobowiązuje się </w:t>
      </w:r>
      <w:r w:rsidRPr="00B20498">
        <w:rPr>
          <w:rFonts w:ascii="Arial" w:hAnsi="Arial" w:cs="Arial"/>
          <w:sz w:val="22"/>
          <w:szCs w:val="22"/>
          <w:lang w:eastAsia="x-none"/>
        </w:rPr>
        <w:t xml:space="preserve">przedstawić </w:t>
      </w:r>
      <w:r w:rsidR="00084B99" w:rsidRPr="00B20498">
        <w:rPr>
          <w:rFonts w:ascii="Arial" w:hAnsi="Arial" w:cs="Arial"/>
          <w:sz w:val="22"/>
          <w:szCs w:val="22"/>
          <w:lang w:eastAsia="x-none"/>
        </w:rPr>
        <w:t xml:space="preserve">w terminie 30 dni od daty wezwania </w:t>
      </w:r>
      <w:r w:rsidRPr="006354A7">
        <w:rPr>
          <w:rFonts w:ascii="Arial" w:hAnsi="Arial" w:cs="Arial"/>
          <w:sz w:val="22"/>
          <w:szCs w:val="22"/>
          <w:lang w:eastAsia="x-none"/>
        </w:rPr>
        <w:t>wskazane poniżej dowody w celu potwierdzenia spełnienia wymogu zatrudnienia na podstawie umowy o pracę przez Wykonawcę lub Podwykonawcę osób wykonujących czynności</w:t>
      </w:r>
      <w:r w:rsidR="00084B9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354A7">
        <w:rPr>
          <w:rFonts w:ascii="Arial" w:hAnsi="Arial" w:cs="Arial"/>
          <w:sz w:val="22"/>
          <w:szCs w:val="22"/>
          <w:lang w:eastAsia="x-none"/>
        </w:rPr>
        <w:t xml:space="preserve">wskazane w </w:t>
      </w:r>
      <w:r w:rsidR="00126945" w:rsidRPr="006354A7">
        <w:rPr>
          <w:rFonts w:ascii="Arial" w:hAnsi="Arial" w:cs="Arial"/>
          <w:sz w:val="22"/>
          <w:szCs w:val="22"/>
          <w:lang w:eastAsia="x-none"/>
        </w:rPr>
        <w:t>pkt 1</w:t>
      </w:r>
      <w:r w:rsidR="00953DEA">
        <w:rPr>
          <w:rFonts w:ascii="Arial" w:hAnsi="Arial" w:cs="Arial"/>
          <w:sz w:val="22"/>
          <w:szCs w:val="22"/>
          <w:lang w:eastAsia="x-none"/>
        </w:rPr>
        <w:t>4</w:t>
      </w:r>
      <w:r w:rsidR="00084B9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BF4666" w:rsidRPr="006354A7">
        <w:rPr>
          <w:rFonts w:ascii="Arial" w:hAnsi="Arial" w:cs="Arial"/>
          <w:sz w:val="22"/>
          <w:szCs w:val="22"/>
          <w:lang w:eastAsia="x-none"/>
        </w:rPr>
        <w:t>w trakcie realizacji zamówienia</w:t>
      </w:r>
      <w:r w:rsidRPr="006354A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354A7">
        <w:rPr>
          <w:rFonts w:ascii="Arial" w:hAnsi="Arial" w:cs="Arial"/>
          <w:b/>
          <w:sz w:val="22"/>
          <w:szCs w:val="22"/>
          <w:lang w:eastAsia="x-none"/>
        </w:rPr>
        <w:t>oświadczenie Wykonawcy lub Podwykonawcy o zatrudnieniu na postawie umowy o pracę</w:t>
      </w:r>
      <w:r w:rsidRPr="006354A7">
        <w:rPr>
          <w:rFonts w:ascii="Arial" w:hAnsi="Arial" w:cs="Arial"/>
          <w:sz w:val="22"/>
          <w:szCs w:val="22"/>
          <w:lang w:eastAsia="x-none"/>
        </w:rPr>
        <w:t xml:space="preserve">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6998BE43" w14:textId="621D6287" w:rsidR="00196D2F" w:rsidRPr="002D1F89" w:rsidRDefault="00196D2F" w:rsidP="00BF4666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 w:rsidRPr="006354A7">
        <w:rPr>
          <w:rFonts w:ascii="Arial" w:hAnsi="Arial" w:cs="Arial"/>
          <w:sz w:val="22"/>
          <w:szCs w:val="22"/>
          <w:lang w:eastAsia="x-none"/>
        </w:rPr>
        <w:t xml:space="preserve">Z tytułu niespełnienia przez Wykonawcę 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lub Podwykonawcę wymogu zatrudnienia na podstawie umowy o pracę osób wykonujących czynności wskazane w </w:t>
      </w:r>
      <w:r w:rsidR="00126945" w:rsidRPr="002D1F89">
        <w:rPr>
          <w:rFonts w:ascii="Arial" w:hAnsi="Arial" w:cs="Arial"/>
          <w:sz w:val="22"/>
          <w:szCs w:val="22"/>
          <w:lang w:eastAsia="x-none"/>
        </w:rPr>
        <w:t>pkt 1</w:t>
      </w:r>
      <w:r w:rsidR="00953DEA">
        <w:rPr>
          <w:rFonts w:ascii="Arial" w:hAnsi="Arial" w:cs="Arial"/>
          <w:sz w:val="22"/>
          <w:szCs w:val="22"/>
          <w:lang w:eastAsia="x-none"/>
        </w:rPr>
        <w:t>4</w:t>
      </w:r>
      <w:r w:rsidR="007624AA" w:rsidRPr="002D1F8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Zamawiający przewiduje sankcję w postaci obowiązku zapłaty przez Wykonawcę kary umownej </w:t>
      </w:r>
      <w:r w:rsidR="00CA52BD">
        <w:rPr>
          <w:rFonts w:ascii="Arial" w:hAnsi="Arial" w:cs="Arial"/>
          <w:sz w:val="22"/>
          <w:szCs w:val="22"/>
          <w:lang w:eastAsia="x-none"/>
        </w:rPr>
        <w:br/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w wysokości określonej </w:t>
      </w:r>
      <w:r w:rsidRPr="003C5DCB">
        <w:rPr>
          <w:rFonts w:ascii="Arial" w:hAnsi="Arial" w:cs="Arial"/>
          <w:sz w:val="22"/>
          <w:szCs w:val="22"/>
          <w:lang w:eastAsia="x-none"/>
        </w:rPr>
        <w:t xml:space="preserve">w § </w:t>
      </w:r>
      <w:r w:rsidR="008F364A" w:rsidRPr="003C5DCB">
        <w:rPr>
          <w:rFonts w:ascii="Arial" w:hAnsi="Arial" w:cs="Arial"/>
          <w:sz w:val="22"/>
          <w:szCs w:val="22"/>
          <w:lang w:eastAsia="x-none"/>
        </w:rPr>
        <w:t>8</w:t>
      </w:r>
      <w:r w:rsidRPr="003C5DCB">
        <w:rPr>
          <w:rFonts w:ascii="Arial" w:hAnsi="Arial" w:cs="Arial"/>
          <w:sz w:val="22"/>
          <w:szCs w:val="22"/>
          <w:lang w:eastAsia="x-none"/>
        </w:rPr>
        <w:t xml:space="preserve"> ust. </w:t>
      </w:r>
      <w:r w:rsidR="007624AA" w:rsidRPr="003C5DCB">
        <w:rPr>
          <w:rFonts w:ascii="Arial" w:hAnsi="Arial" w:cs="Arial"/>
          <w:sz w:val="22"/>
          <w:szCs w:val="22"/>
          <w:lang w:eastAsia="x-none"/>
        </w:rPr>
        <w:t>5</w:t>
      </w:r>
      <w:r w:rsidRPr="003C5DCB">
        <w:rPr>
          <w:rFonts w:ascii="Arial" w:hAnsi="Arial" w:cs="Arial"/>
          <w:sz w:val="22"/>
          <w:szCs w:val="22"/>
          <w:lang w:eastAsia="x-none"/>
        </w:rPr>
        <w:t xml:space="preserve"> umowy. 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Niezłożenie przez Wykonawcę </w:t>
      </w:r>
      <w:r w:rsidRPr="002D1F89">
        <w:rPr>
          <w:rFonts w:ascii="Arial" w:hAnsi="Arial" w:cs="Arial"/>
          <w:sz w:val="22"/>
          <w:szCs w:val="22"/>
          <w:lang w:eastAsia="x-none"/>
        </w:rPr>
        <w:br/>
        <w:t xml:space="preserve">w wyznaczonym przez Zamawiającego terminie żądanych przez Zamawiającego dowodów w celu potwierdzenia spełnienie przez Wykonawcę lub Podwykonawcę wymogu zatrudnienia na podstawie umowy o pracę traktowane będzie, jako niespełnienie przez Wykonawcę lub Podwykonawcę wymogu zatrudnienia na podstawie umowy o pracę osób wykonujących czynności wskazane w </w:t>
      </w:r>
      <w:r w:rsidR="00126945" w:rsidRPr="002D1F89">
        <w:rPr>
          <w:rFonts w:ascii="Arial" w:hAnsi="Arial" w:cs="Arial"/>
          <w:sz w:val="22"/>
          <w:szCs w:val="22"/>
          <w:lang w:eastAsia="x-none"/>
        </w:rPr>
        <w:t>pkt 1</w:t>
      </w:r>
      <w:r w:rsidR="00953DEA">
        <w:rPr>
          <w:rFonts w:ascii="Arial" w:hAnsi="Arial" w:cs="Arial"/>
          <w:sz w:val="22"/>
          <w:szCs w:val="22"/>
          <w:lang w:eastAsia="x-none"/>
        </w:rPr>
        <w:t>4</w:t>
      </w:r>
      <w:r w:rsidRPr="002D1F89">
        <w:rPr>
          <w:rFonts w:ascii="Arial" w:hAnsi="Arial" w:cs="Arial"/>
          <w:sz w:val="22"/>
          <w:szCs w:val="22"/>
          <w:lang w:eastAsia="x-none"/>
        </w:rPr>
        <w:t>.</w:t>
      </w:r>
    </w:p>
    <w:p w14:paraId="23C7F412" w14:textId="77777777" w:rsidR="00196D2F" w:rsidRPr="006354A7" w:rsidRDefault="00196D2F" w:rsidP="00CA52BD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1F89">
        <w:rPr>
          <w:rFonts w:ascii="Arial" w:eastAsia="Calibri" w:hAnsi="Arial" w:cs="Arial"/>
          <w:sz w:val="22"/>
          <w:szCs w:val="22"/>
        </w:rPr>
        <w:lastRenderedPageBreak/>
        <w:t xml:space="preserve">W przypadku uzasadnionych wątpliwości, co do przestrzegania prawa pracy przez Wykonawcę lub Podwykonawcę, Zamawiający może zwrócić się o przeprowadzenie </w:t>
      </w:r>
      <w:r w:rsidRPr="006354A7">
        <w:rPr>
          <w:rFonts w:ascii="Arial" w:eastAsia="Calibri" w:hAnsi="Arial" w:cs="Arial"/>
          <w:sz w:val="22"/>
          <w:szCs w:val="22"/>
        </w:rPr>
        <w:t>kontroli przez Państwową Inspekcję Pracy.</w:t>
      </w:r>
    </w:p>
    <w:p w14:paraId="48EB2750" w14:textId="72D77108" w:rsidR="00CF6A72" w:rsidRPr="00D50584" w:rsidRDefault="00B9472D" w:rsidP="00CA52BD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6354A7">
        <w:rPr>
          <w:rFonts w:ascii="Arial" w:hAnsi="Arial" w:cs="Arial"/>
          <w:sz w:val="22"/>
          <w:szCs w:val="22"/>
        </w:rPr>
        <w:t xml:space="preserve">Wykonawca będzie doręczał do siedziby Zamawiającego pokwitowanie przez adresata    </w:t>
      </w:r>
      <w:r>
        <w:rPr>
          <w:rFonts w:ascii="Arial" w:hAnsi="Arial" w:cs="Arial"/>
          <w:sz w:val="22"/>
          <w:szCs w:val="22"/>
        </w:rPr>
        <w:t>„</w:t>
      </w:r>
      <w:r w:rsidRPr="00D40355">
        <w:rPr>
          <w:rFonts w:ascii="Arial" w:hAnsi="Arial" w:cs="Arial"/>
          <w:sz w:val="22"/>
          <w:szCs w:val="22"/>
        </w:rPr>
        <w:t>potwierdzenie odbioru” niezwłocznie po dokonaniu doręczenia przesyłki</w:t>
      </w:r>
      <w:r w:rsidR="00681B58">
        <w:rPr>
          <w:rFonts w:ascii="Arial" w:hAnsi="Arial" w:cs="Arial"/>
          <w:sz w:val="22"/>
          <w:szCs w:val="22"/>
        </w:rPr>
        <w:t>.</w:t>
      </w:r>
    </w:p>
    <w:p w14:paraId="004FFA90" w14:textId="050FF07B" w:rsidR="00CF6A72" w:rsidRDefault="0082183D" w:rsidP="00BF4666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CF6A72">
        <w:rPr>
          <w:rFonts w:ascii="Arial" w:hAnsi="Arial" w:cs="Arial"/>
          <w:sz w:val="22"/>
          <w:szCs w:val="22"/>
        </w:rPr>
        <w:t>Szacunkowa ilość przewidywanych przesyłek</w:t>
      </w:r>
      <w:r w:rsidR="00D24708" w:rsidRPr="00CF6A72">
        <w:rPr>
          <w:rFonts w:ascii="Arial" w:hAnsi="Arial" w:cs="Arial"/>
          <w:sz w:val="22"/>
          <w:szCs w:val="22"/>
        </w:rPr>
        <w:t xml:space="preserve"> w okresie świadczenia usług zawiera poniższa tabela. Podane w zestawieniu szacunkowe ilości przesyłek sporządzone zostały </w:t>
      </w:r>
      <w:r w:rsidR="00B92442" w:rsidRPr="00CF6A72">
        <w:rPr>
          <w:rFonts w:ascii="Arial" w:hAnsi="Arial" w:cs="Arial"/>
          <w:sz w:val="22"/>
          <w:szCs w:val="22"/>
        </w:rPr>
        <w:t>na podstawie analizy potrzeb</w:t>
      </w:r>
      <w:r w:rsidR="00F37337" w:rsidRPr="00CF6A72">
        <w:rPr>
          <w:rFonts w:ascii="Arial" w:hAnsi="Arial" w:cs="Arial"/>
          <w:sz w:val="22"/>
          <w:szCs w:val="22"/>
        </w:rPr>
        <w:t xml:space="preserve"> z okresu </w:t>
      </w:r>
      <w:r w:rsidR="00F37337" w:rsidRPr="00B20498">
        <w:rPr>
          <w:rFonts w:ascii="Arial" w:hAnsi="Arial" w:cs="Arial"/>
          <w:b/>
          <w:bCs/>
          <w:sz w:val="22"/>
          <w:szCs w:val="22"/>
        </w:rPr>
        <w:t xml:space="preserve">od </w:t>
      </w:r>
      <w:r w:rsidR="00953DEA">
        <w:rPr>
          <w:rFonts w:ascii="Arial" w:hAnsi="Arial" w:cs="Arial"/>
          <w:b/>
          <w:bCs/>
          <w:sz w:val="22"/>
          <w:szCs w:val="22"/>
        </w:rPr>
        <w:t xml:space="preserve">1 </w:t>
      </w:r>
      <w:r w:rsidR="00B20498" w:rsidRPr="00B20498">
        <w:rPr>
          <w:rFonts w:ascii="Arial" w:hAnsi="Arial" w:cs="Arial"/>
          <w:b/>
          <w:bCs/>
          <w:sz w:val="22"/>
          <w:szCs w:val="22"/>
        </w:rPr>
        <w:t>stycznia 202</w:t>
      </w:r>
      <w:r w:rsidR="0075138F">
        <w:rPr>
          <w:rFonts w:ascii="Arial" w:hAnsi="Arial" w:cs="Arial"/>
          <w:b/>
          <w:bCs/>
          <w:sz w:val="22"/>
          <w:szCs w:val="22"/>
        </w:rPr>
        <w:t>3</w:t>
      </w:r>
      <w:r w:rsidR="00681B58" w:rsidRPr="00B20498">
        <w:rPr>
          <w:rFonts w:ascii="Arial" w:hAnsi="Arial" w:cs="Arial"/>
          <w:b/>
          <w:bCs/>
          <w:sz w:val="22"/>
          <w:szCs w:val="22"/>
        </w:rPr>
        <w:t xml:space="preserve"> r</w:t>
      </w:r>
      <w:r w:rsidR="00B20498" w:rsidRPr="00B20498">
        <w:rPr>
          <w:rFonts w:ascii="Arial" w:hAnsi="Arial" w:cs="Arial"/>
          <w:b/>
          <w:bCs/>
          <w:sz w:val="22"/>
          <w:szCs w:val="22"/>
        </w:rPr>
        <w:t>.</w:t>
      </w:r>
      <w:r w:rsidR="00F37337" w:rsidRPr="00B20498">
        <w:rPr>
          <w:rFonts w:ascii="Arial" w:hAnsi="Arial" w:cs="Arial"/>
          <w:b/>
          <w:bCs/>
          <w:sz w:val="22"/>
          <w:szCs w:val="22"/>
        </w:rPr>
        <w:t xml:space="preserve">  do </w:t>
      </w:r>
      <w:r w:rsidR="00953DEA">
        <w:rPr>
          <w:rFonts w:ascii="Arial" w:hAnsi="Arial" w:cs="Arial"/>
          <w:b/>
          <w:bCs/>
          <w:sz w:val="22"/>
          <w:szCs w:val="22"/>
        </w:rPr>
        <w:t xml:space="preserve">31 </w:t>
      </w:r>
      <w:r w:rsidR="00B20498" w:rsidRPr="00B20498">
        <w:rPr>
          <w:rFonts w:ascii="Arial" w:hAnsi="Arial" w:cs="Arial"/>
          <w:b/>
          <w:bCs/>
          <w:sz w:val="22"/>
          <w:szCs w:val="22"/>
        </w:rPr>
        <w:t>grudnia</w:t>
      </w:r>
      <w:r w:rsidR="00681B58" w:rsidRPr="00B20498">
        <w:rPr>
          <w:rFonts w:ascii="Arial" w:hAnsi="Arial" w:cs="Arial"/>
          <w:b/>
          <w:bCs/>
          <w:sz w:val="22"/>
          <w:szCs w:val="22"/>
        </w:rPr>
        <w:t xml:space="preserve"> 202</w:t>
      </w:r>
      <w:r w:rsidR="0075138F">
        <w:rPr>
          <w:rFonts w:ascii="Arial" w:hAnsi="Arial" w:cs="Arial"/>
          <w:b/>
          <w:bCs/>
          <w:sz w:val="22"/>
          <w:szCs w:val="22"/>
        </w:rPr>
        <w:t>3</w:t>
      </w:r>
      <w:r w:rsidR="00F37337" w:rsidRPr="00B20498">
        <w:rPr>
          <w:rFonts w:ascii="Arial" w:hAnsi="Arial" w:cs="Arial"/>
          <w:b/>
          <w:bCs/>
          <w:sz w:val="22"/>
          <w:szCs w:val="22"/>
        </w:rPr>
        <w:t xml:space="preserve"> r</w:t>
      </w:r>
      <w:r w:rsidR="00912072" w:rsidRPr="00681B58">
        <w:rPr>
          <w:rFonts w:ascii="Arial" w:hAnsi="Arial" w:cs="Arial"/>
          <w:sz w:val="22"/>
          <w:szCs w:val="22"/>
        </w:rPr>
        <w:t xml:space="preserve">. </w:t>
      </w:r>
      <w:r w:rsidR="00B92442" w:rsidRPr="00CF6A72">
        <w:rPr>
          <w:rFonts w:ascii="Arial" w:hAnsi="Arial" w:cs="Arial"/>
          <w:sz w:val="22"/>
          <w:szCs w:val="22"/>
        </w:rPr>
        <w:t xml:space="preserve">- średnie </w:t>
      </w:r>
      <w:r w:rsidR="00B92442" w:rsidRPr="00CF6A72">
        <w:rPr>
          <w:rFonts w:ascii="Arial" w:hAnsi="Arial" w:cs="Arial"/>
          <w:sz w:val="22"/>
          <w:szCs w:val="22"/>
          <w:u w:val="single"/>
        </w:rPr>
        <w:t>miesięczne</w:t>
      </w:r>
      <w:r w:rsidR="00B92442" w:rsidRPr="00CF6A72">
        <w:rPr>
          <w:rFonts w:ascii="Arial" w:hAnsi="Arial" w:cs="Arial"/>
          <w:sz w:val="22"/>
          <w:szCs w:val="22"/>
        </w:rPr>
        <w:t xml:space="preserve"> ilości przesyłek każdego rodzaju</w:t>
      </w:r>
      <w:r w:rsidR="00F37337" w:rsidRPr="00CF6A72">
        <w:rPr>
          <w:rFonts w:ascii="Arial" w:hAnsi="Arial" w:cs="Arial"/>
          <w:sz w:val="22"/>
          <w:szCs w:val="22"/>
        </w:rPr>
        <w:t>,</w:t>
      </w:r>
      <w:r w:rsidR="00D24708" w:rsidRPr="00CF6A72">
        <w:rPr>
          <w:rFonts w:ascii="Arial" w:hAnsi="Arial" w:cs="Arial"/>
          <w:sz w:val="22"/>
          <w:szCs w:val="22"/>
        </w:rPr>
        <w:t xml:space="preserve"> </w:t>
      </w:r>
      <w:r w:rsidR="00F37337" w:rsidRPr="00CF6A72">
        <w:rPr>
          <w:rFonts w:ascii="Arial" w:hAnsi="Arial" w:cs="Arial"/>
          <w:sz w:val="22"/>
          <w:szCs w:val="22"/>
        </w:rPr>
        <w:t>które</w:t>
      </w:r>
      <w:r w:rsidR="00D24708" w:rsidRPr="00CF6A72">
        <w:rPr>
          <w:rFonts w:ascii="Arial" w:hAnsi="Arial" w:cs="Arial"/>
          <w:sz w:val="22"/>
          <w:szCs w:val="22"/>
        </w:rPr>
        <w:t xml:space="preserve"> służą jedynie orientacyjnemu określeniu wielkości przedmiotu zamówienia. Zamawiający nie gwarantuje w żaden sposób, że podane ilości zostaną osiągnięte w okresie trwania umowy. Zamawiający zapłaci Wykonawcy tylko i wyłącznie za usługi faktycznie wykonane</w:t>
      </w:r>
      <w:r w:rsidR="008172FD" w:rsidRPr="00CF6A72">
        <w:rPr>
          <w:rFonts w:ascii="Arial" w:hAnsi="Arial" w:cs="Arial"/>
          <w:sz w:val="22"/>
          <w:szCs w:val="22"/>
        </w:rPr>
        <w:t xml:space="preserve"> według stawek zawartych w ofercie Wykonawcy</w:t>
      </w:r>
      <w:r w:rsidR="00CF6A72">
        <w:rPr>
          <w:rFonts w:ascii="Arial" w:hAnsi="Arial" w:cs="Arial"/>
          <w:sz w:val="22"/>
          <w:szCs w:val="22"/>
        </w:rPr>
        <w:t>.</w:t>
      </w:r>
      <w:r w:rsidR="00D24708" w:rsidRPr="00CF6A72">
        <w:rPr>
          <w:rFonts w:ascii="Arial" w:hAnsi="Arial" w:cs="Arial"/>
          <w:sz w:val="22"/>
          <w:szCs w:val="22"/>
        </w:rPr>
        <w:t xml:space="preserve"> </w:t>
      </w:r>
      <w:r w:rsidR="006C337F">
        <w:rPr>
          <w:rFonts w:ascii="Arial" w:hAnsi="Arial" w:cs="Arial"/>
          <w:sz w:val="22"/>
          <w:szCs w:val="22"/>
        </w:rPr>
        <w:t>Nie wyszczególnione w poniższej tabeli rodzaje przesyłek będą wycenione dodatkowo zgodnie z obowiązującym cennikiem Wykonawcy</w:t>
      </w:r>
      <w:r w:rsidR="00037549">
        <w:rPr>
          <w:rFonts w:ascii="Arial" w:hAnsi="Arial" w:cs="Arial"/>
          <w:sz w:val="22"/>
          <w:szCs w:val="22"/>
        </w:rPr>
        <w:t xml:space="preserve"> </w:t>
      </w:r>
    </w:p>
    <w:tbl>
      <w:tblPr>
        <w:tblW w:w="945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441"/>
        <w:gridCol w:w="2552"/>
        <w:gridCol w:w="1513"/>
        <w:gridCol w:w="1528"/>
      </w:tblGrid>
      <w:tr w:rsidR="00EE046F" w:rsidRPr="00EE046F" w14:paraId="56DF313B" w14:textId="77777777" w:rsidTr="00EE046F">
        <w:trPr>
          <w:trHeight w:val="16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A43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0791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Rodzaj przesyłek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F674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format przesyłek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A37F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ilość w skali miesiąca przesyłek zamiejscowych (sztuki)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21D2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ilość w skali miesiąca przesyłek na terenie miasta Goleniów (sztuki)</w:t>
            </w:r>
          </w:p>
        </w:tc>
      </w:tr>
      <w:tr w:rsidR="00EE046F" w:rsidRPr="00EE046F" w14:paraId="2ABA14D7" w14:textId="77777777" w:rsidTr="00EE046F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B708A43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7750069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E9D8E58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D6A836A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A402AE3" w14:textId="0E13EC18" w:rsidR="00EE046F" w:rsidRPr="00EE046F" w:rsidRDefault="00892022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E046F" w:rsidRPr="00EE046F" w14:paraId="735EB84E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E55CC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E36D9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OBRÓT KRAJOWY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ADE19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758EB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B2888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09CB2D8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3D16C71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6439F84D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przesyłki zwykłe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EF7863B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8E53A43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CF8D1FD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80D9F86" w14:textId="77777777" w:rsidTr="00EE046F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03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E4CA891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EKONOMICZNE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EB75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F849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2E520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225FF23" w14:textId="77777777" w:rsidTr="0075138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AE5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526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BFE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72AE" w14:textId="5C2A81D7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B69C7" w14:textId="03ED725E" w:rsidR="00EE046F" w:rsidRPr="00EE046F" w:rsidRDefault="0075138F" w:rsidP="0075138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EE046F" w:rsidRPr="00EE046F" w14:paraId="148BA034" w14:textId="77777777" w:rsidTr="0075138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C7B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B34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A7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9964C" w14:textId="65C40B0A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B947" w14:textId="47493BB7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E046F" w:rsidRPr="00EE046F" w14:paraId="4ED47412" w14:textId="77777777" w:rsidTr="0075138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A25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A6F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36E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5E30" w14:textId="2CE87B17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701FE" w14:textId="5F84C4D4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E046F" w:rsidRPr="00EE046F" w14:paraId="276F29A9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A7B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AED9EA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EAAAB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AA41DF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1EBE1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99A9B9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FF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394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68E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64E5" w14:textId="7F8466CB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60E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5F1266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EA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53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0A0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1EC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05B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2CE6EB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3C7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8A4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B9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2F8E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1FE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4EB6C2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79D969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969240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przesyłki polecone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75538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12375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E0D22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5B8637C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58D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7DE5D2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EKONOMICZNE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E68F0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0A661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FBA36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E370A63" w14:textId="77777777" w:rsidTr="0075138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675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4A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FF0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84E3" w14:textId="5767F988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CE0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51F0F04" w14:textId="77777777" w:rsidTr="0075138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26A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680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9CB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10F93" w14:textId="11EBD556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391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296B254" w14:textId="77777777" w:rsidTr="0075138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BB2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E76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7BB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3DE46" w14:textId="5779B2A8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EA6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29EC630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1C9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0A22DA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E7D60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0B3D7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41AD3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3447EC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E38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4FF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BC5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B743" w14:textId="4A6CEA8E" w:rsidR="00EE046F" w:rsidRPr="00EE046F" w:rsidRDefault="00544C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498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9A2D746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B39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7CE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639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52A1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C72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B5EDF5F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6EA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98F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5B4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5538" w14:textId="0C9D6250" w:rsidR="00EE046F" w:rsidRPr="00EE046F" w:rsidRDefault="00906BE8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FA5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3DEBE76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AC3992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296BD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potwierdzenie odbioru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AA36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FB2B7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BE480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197FACA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A75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3CE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krajowych usług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500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7FD9" w14:textId="5CBE5B4D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6BD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90C96CC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FAD0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D8D4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OBRÓT ZAGRANICZNY strefa 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F9A1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93A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DC7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CC8043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01FA96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F7043E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6A776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73325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5FD70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99980E8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5F34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5045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E355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 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229D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D17D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FC33A2D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3154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42C31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0471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50g do 100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125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F95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C3E0CFB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935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0C8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73E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100g do 350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80B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F85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55EDA86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B7D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ED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844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350g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511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9D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0256E0E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0BC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23C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B29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500g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FE0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551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211E88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D2B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C40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F879" w14:textId="747AA83E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1 000g do2 000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F3F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A1B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FEFD7B7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11D869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A8006D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przesyłki polecone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2505A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55B58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21ACD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C829BD8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89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1FB3F0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46E3F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A361A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E61A0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F484FC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AAF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F5E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E0B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22B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12C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B41864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9B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9E2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FF9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 do 100g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E6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6C8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DEBCC1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89C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CED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F53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100g do 350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EFC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EEE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ADBC1FB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9D7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B5D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D9D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350g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F9C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493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3055FA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B5E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C17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0A0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500g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D54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249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873F0B9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E58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3D4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55D1" w14:textId="209539B4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1 000g do2 000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F83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F05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D3EF34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E6C3E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F5139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potwierdzenie odbioru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FE1A1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3BF41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0F190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8B5E5D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182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364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zagranicznych usług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39B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B9D6" w14:textId="544405DE" w:rsidR="00EE046F" w:rsidRPr="00EE046F" w:rsidRDefault="0075138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FB7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E9777B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3E62FD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III 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683224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Odbiór przesyłek z siedziby Zamawiającego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586BB0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282C4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36BA5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9542BDC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A43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647D" w14:textId="5C0F3E9E" w:rsidR="00EE046F" w:rsidRPr="00EE046F" w:rsidRDefault="00B96402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 wszystkie dni robocze(tj. od poniedziałku do piątku)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E41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5x w tygodniu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B6D8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65A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6BCFC12" w14:textId="77777777" w:rsidTr="00EE046F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6F7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DCB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04D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73F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85B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D567221" w14:textId="77777777" w:rsidTr="00EE046F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028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B8A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85F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024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952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4362F13" w14:textId="77777777" w:rsidR="00EE046F" w:rsidRDefault="00EE046F" w:rsidP="00EE046F">
      <w:pPr>
        <w:pStyle w:val="Tekstpodstawowy"/>
        <w:tabs>
          <w:tab w:val="num" w:pos="426"/>
        </w:tabs>
        <w:spacing w:line="360" w:lineRule="auto"/>
        <w:ind w:left="426" w:right="-110"/>
        <w:jc w:val="both"/>
        <w:rPr>
          <w:rFonts w:ascii="Arial" w:hAnsi="Arial" w:cs="Arial"/>
          <w:sz w:val="22"/>
          <w:szCs w:val="22"/>
        </w:rPr>
      </w:pPr>
    </w:p>
    <w:p w14:paraId="6868452A" w14:textId="24CD341D" w:rsidR="009151E4" w:rsidRDefault="009151E4" w:rsidP="00BF4666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 podane przez Wykonawcę nie będą podlegały zmianom przez okres realizacji zamówienia z</w:t>
      </w:r>
      <w:r w:rsidR="009E475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wyjątk</w:t>
      </w:r>
      <w:r w:rsidR="009E4754">
        <w:rPr>
          <w:rFonts w:ascii="Arial" w:hAnsi="Arial" w:cs="Arial"/>
          <w:sz w:val="22"/>
          <w:szCs w:val="22"/>
        </w:rPr>
        <w:t>iem</w:t>
      </w:r>
      <w:r>
        <w:rPr>
          <w:rFonts w:ascii="Arial" w:hAnsi="Arial" w:cs="Arial"/>
          <w:sz w:val="22"/>
          <w:szCs w:val="22"/>
        </w:rPr>
        <w:t>:</w:t>
      </w:r>
    </w:p>
    <w:p w14:paraId="4DEEB323" w14:textId="77777777" w:rsidR="00841926" w:rsidRPr="00841926" w:rsidRDefault="00841926" w:rsidP="00841926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E4754">
        <w:rPr>
          <w:rFonts w:ascii="Arial" w:hAnsi="Arial" w:cs="Arial"/>
          <w:sz w:val="22"/>
          <w:szCs w:val="22"/>
        </w:rPr>
        <w:t xml:space="preserve">miany stawki podatku VAT. </w:t>
      </w:r>
    </w:p>
    <w:p w14:paraId="03324E9A" w14:textId="0CCBA69C" w:rsidR="00BF4666" w:rsidRPr="00841926" w:rsidRDefault="00841926" w:rsidP="00841926">
      <w:pPr>
        <w:pStyle w:val="Tekstpodstawowy"/>
        <w:spacing w:line="360" w:lineRule="auto"/>
        <w:ind w:left="720"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</w:t>
      </w:r>
      <w:r w:rsidR="009151E4" w:rsidRPr="00BF4666">
        <w:rPr>
          <w:rFonts w:ascii="Arial" w:hAnsi="Arial" w:cs="Arial"/>
          <w:sz w:val="22"/>
          <w:szCs w:val="22"/>
        </w:rPr>
        <w:t xml:space="preserve"> przypadku zmian stawki podatku VAT</w:t>
      </w:r>
      <w:r w:rsidR="009E4754">
        <w:rPr>
          <w:rFonts w:ascii="Arial" w:hAnsi="Arial" w:cs="Arial"/>
          <w:sz w:val="22"/>
          <w:szCs w:val="22"/>
        </w:rPr>
        <w:t xml:space="preserve"> wynagrodzenie za</w:t>
      </w:r>
      <w:r w:rsidR="009151E4" w:rsidRPr="00BF4666">
        <w:rPr>
          <w:rFonts w:ascii="Arial" w:hAnsi="Arial" w:cs="Arial"/>
          <w:sz w:val="22"/>
          <w:szCs w:val="22"/>
        </w:rPr>
        <w:t xml:space="preserve"> usługi pocztowe</w:t>
      </w:r>
      <w:r>
        <w:rPr>
          <w:rFonts w:ascii="Arial" w:hAnsi="Arial" w:cs="Arial"/>
          <w:sz w:val="22"/>
          <w:szCs w:val="22"/>
        </w:rPr>
        <w:t>, od dnia wejścia w życie zmiany, będzie uwzględniało stawkę podatku VAT po zmianie . Za datę świadczenia usługi uważa się datę nadania przesyłki lub datę zwrócenia niedoręczonej przesyłki do nadawcy</w:t>
      </w:r>
      <w:r w:rsidR="009E4754" w:rsidRPr="00841926">
        <w:rPr>
          <w:rFonts w:ascii="Arial" w:hAnsi="Arial" w:cs="Arial"/>
          <w:sz w:val="22"/>
          <w:szCs w:val="22"/>
        </w:rPr>
        <w:t xml:space="preserve"> </w:t>
      </w:r>
    </w:p>
    <w:p w14:paraId="29E724FC" w14:textId="1C59BF12" w:rsidR="009E4754" w:rsidRPr="00841926" w:rsidRDefault="009E4754" w:rsidP="00BF4666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wysokości minimalnego wynagrodzenia za pracę ustalonego na podstawie </w:t>
      </w:r>
      <w:r w:rsidRPr="00F1378A">
        <w:rPr>
          <w:rFonts w:ascii="Arial" w:hAnsi="Arial" w:cs="Arial"/>
          <w:sz w:val="22"/>
          <w:szCs w:val="22"/>
        </w:rPr>
        <w:t>art.</w:t>
      </w:r>
      <w:r w:rsidR="00CA52BD">
        <w:rPr>
          <w:rFonts w:ascii="Arial" w:hAnsi="Arial" w:cs="Arial"/>
          <w:sz w:val="22"/>
          <w:szCs w:val="22"/>
        </w:rPr>
        <w:t xml:space="preserve"> </w:t>
      </w:r>
      <w:r w:rsidRPr="00F1378A">
        <w:rPr>
          <w:rFonts w:ascii="Arial" w:hAnsi="Arial" w:cs="Arial"/>
          <w:sz w:val="22"/>
          <w:szCs w:val="22"/>
        </w:rPr>
        <w:t xml:space="preserve">2 ust. 3-5 ustawy z dnia 10 października 2002 roku o minimalnym wynagrodzeniu za </w:t>
      </w:r>
      <w:r>
        <w:rPr>
          <w:rFonts w:ascii="Arial" w:hAnsi="Arial" w:cs="Arial"/>
          <w:sz w:val="22"/>
          <w:szCs w:val="22"/>
        </w:rPr>
        <w:t>pracę,</w:t>
      </w:r>
    </w:p>
    <w:p w14:paraId="402CB27E" w14:textId="3A03C9D7" w:rsidR="00841926" w:rsidRPr="00841926" w:rsidRDefault="00841926" w:rsidP="00841926">
      <w:pPr>
        <w:pStyle w:val="Tekstpodstawowy"/>
        <w:spacing w:line="360" w:lineRule="auto"/>
        <w:ind w:left="720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 takim przypadku każda ze stron umowy może zwrócić się do drugiej strony </w:t>
      </w:r>
      <w:r w:rsidR="00CA52B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propozycją dokonania zmiany wysokości wynagrodzenia. W terminie 14 dni od otrzymania propozycji strony zobowiązane są przeprowadzić negocjacje, których przedmiotem będzie dokonanie zmian wysokości wynagrodzenia oraz – jeśli uznają, że</w:t>
      </w:r>
      <w:r w:rsidR="004A3583">
        <w:rPr>
          <w:rFonts w:ascii="Arial" w:hAnsi="Arial" w:cs="Arial"/>
          <w:sz w:val="22"/>
          <w:szCs w:val="22"/>
        </w:rPr>
        <w:t xml:space="preserve"> zmiana taka będzie miała wpływ na koszt wykonania zamówienia przez Wykonawcę- dokonać zmiany wysokości wynagrodzenia.</w:t>
      </w:r>
    </w:p>
    <w:p w14:paraId="2883751A" w14:textId="664138D3" w:rsidR="009E4754" w:rsidRPr="009E4754" w:rsidRDefault="009E4754" w:rsidP="00BF4666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zasad podlegania ubezpieczeniom społecznym lub ubezpieczeniu zdrowotnemu lub wysokości stawki składki na ubezpieczenie społeczne lub zdrowotne</w:t>
      </w:r>
    </w:p>
    <w:p w14:paraId="6F2DDB5A" w14:textId="399AC0EE" w:rsidR="009E4754" w:rsidRPr="00BF4666" w:rsidRDefault="009E4754" w:rsidP="009E4754">
      <w:pPr>
        <w:pStyle w:val="Tekstpodstawowy"/>
        <w:spacing w:line="360" w:lineRule="auto"/>
        <w:ind w:left="720"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jeżeli zmiana ta będzie miała wpływ na koszty wykonania zamówienia przez wykonawcę</w:t>
      </w:r>
    </w:p>
    <w:p w14:paraId="61E3A5A4" w14:textId="77777777" w:rsidR="00342A84" w:rsidRDefault="00440669" w:rsidP="00342A84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151E4">
        <w:rPr>
          <w:rFonts w:ascii="Arial" w:hAnsi="Arial" w:cs="Arial"/>
          <w:sz w:val="22"/>
          <w:szCs w:val="22"/>
        </w:rPr>
        <w:t>eny określone przez Wykonawcę</w:t>
      </w:r>
      <w:r>
        <w:rPr>
          <w:rFonts w:ascii="Arial" w:hAnsi="Arial" w:cs="Arial"/>
          <w:sz w:val="22"/>
          <w:szCs w:val="22"/>
        </w:rPr>
        <w:t xml:space="preserve"> w ofercie ulegną obniżeniu w toku realizacji zamówienia w przypadku, gdy opłaty pocztowe wynikające ze standardowego cennika lub regulaminu Wykonawcy będą niższe od cen wynikających w przedłożonej ofercie. Wykonawca ma obowiązek wówczas stosować względem Zamawiającego obniżone opłaty pocztowe dla usług, wynikające ze swojego aktualnego cennika lub regulaminu.</w:t>
      </w:r>
    </w:p>
    <w:p w14:paraId="1FC9BDC1" w14:textId="3E630EB4" w:rsidR="00B9472D" w:rsidRPr="00BF4666" w:rsidRDefault="00B9472D" w:rsidP="00710575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BF4666">
        <w:rPr>
          <w:rFonts w:ascii="Arial" w:hAnsi="Arial" w:cs="Arial"/>
          <w:sz w:val="22"/>
          <w:szCs w:val="22"/>
        </w:rPr>
        <w:t xml:space="preserve">W przypadku nieobecności adresata, przedstawiciel Wykonawcy pozostawia zawiadomienie (pierwsze awizo) o próbie dostarczenia przesyłki ze wskazaniem gdzie </w:t>
      </w:r>
      <w:r w:rsidRPr="00BF4666">
        <w:rPr>
          <w:rFonts w:ascii="Arial" w:hAnsi="Arial" w:cs="Arial"/>
          <w:sz w:val="22"/>
          <w:szCs w:val="22"/>
        </w:rPr>
        <w:br/>
        <w:t xml:space="preserve">i kiedy adresat może odebrać przesyłkę. Termin do odbioru przesyłki przez adresata wynosi 14 dni roboczych liczonych od dnia następnego po dniu pozostawienia  pierwszego awizo, w tym terminem przesyłka jest „awizowana” dwukrotnie. Po upływie terminu odbioru, przesyłka zwracana jest Zamawiającemu </w:t>
      </w:r>
      <w:r w:rsidR="00212762" w:rsidRPr="00BF4666">
        <w:rPr>
          <w:rFonts w:ascii="Arial" w:hAnsi="Arial" w:cs="Arial"/>
          <w:sz w:val="22"/>
          <w:szCs w:val="22"/>
        </w:rPr>
        <w:t xml:space="preserve">na podstawie wykazu zwrotów z podaniem ich numeru rejestrowego nadania </w:t>
      </w:r>
      <w:r w:rsidRPr="00BF4666">
        <w:rPr>
          <w:rFonts w:ascii="Arial" w:hAnsi="Arial" w:cs="Arial"/>
          <w:sz w:val="22"/>
          <w:szCs w:val="22"/>
        </w:rPr>
        <w:t>wraz z podaniem przyczyny nie odebrania przez adresata</w:t>
      </w:r>
      <w:r w:rsidR="00440669" w:rsidRPr="00BF4666">
        <w:rPr>
          <w:rFonts w:ascii="Arial" w:hAnsi="Arial" w:cs="Arial"/>
          <w:sz w:val="22"/>
          <w:szCs w:val="22"/>
        </w:rPr>
        <w:t xml:space="preserve">. </w:t>
      </w:r>
    </w:p>
    <w:p w14:paraId="19815B66" w14:textId="60844955" w:rsidR="00B9472D" w:rsidRPr="00BF4666" w:rsidRDefault="00B9472D" w:rsidP="00710575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BF4666">
        <w:rPr>
          <w:rFonts w:ascii="Arial" w:hAnsi="Arial" w:cs="Arial"/>
          <w:sz w:val="22"/>
          <w:szCs w:val="22"/>
        </w:rPr>
        <w:t>Zasady rozliczenia między stronami oraz regulowania należności dla przesyłek</w:t>
      </w:r>
      <w:r w:rsidR="0059378D">
        <w:rPr>
          <w:rFonts w:ascii="Arial" w:hAnsi="Arial" w:cs="Arial"/>
          <w:sz w:val="22"/>
          <w:szCs w:val="22"/>
        </w:rPr>
        <w:t>:</w:t>
      </w:r>
    </w:p>
    <w:p w14:paraId="129C1A12" w14:textId="6FDEBAE8" w:rsidR="00DE39A5" w:rsidRPr="005C6C28" w:rsidRDefault="00CA52BD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E39A5" w:rsidRPr="005C6C28">
        <w:rPr>
          <w:rFonts w:ascii="Arial" w:hAnsi="Arial" w:cs="Arial"/>
          <w:sz w:val="22"/>
          <w:szCs w:val="22"/>
        </w:rPr>
        <w:t>a okres rozliczeniowy przyjmuje się jeden miesiąc kalendarzowy.</w:t>
      </w:r>
    </w:p>
    <w:p w14:paraId="09A0D8FE" w14:textId="690F5F9A" w:rsidR="00DE39A5" w:rsidRPr="0059378D" w:rsidRDefault="00CA52BD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E39A5" w:rsidRPr="0059378D">
        <w:rPr>
          <w:rFonts w:ascii="Arial" w:hAnsi="Arial" w:cs="Arial"/>
          <w:sz w:val="22"/>
          <w:szCs w:val="22"/>
        </w:rPr>
        <w:t>odstawą rozliczeń finansowych jest suma opłat za świadczone usługi</w:t>
      </w:r>
      <w:r w:rsidR="0059378D" w:rsidRPr="0059378D">
        <w:rPr>
          <w:rFonts w:ascii="Arial" w:hAnsi="Arial" w:cs="Arial"/>
          <w:sz w:val="22"/>
          <w:szCs w:val="22"/>
        </w:rPr>
        <w:t xml:space="preserve"> </w:t>
      </w:r>
      <w:r w:rsidR="00DE39A5" w:rsidRPr="0059378D">
        <w:rPr>
          <w:rFonts w:ascii="Arial" w:hAnsi="Arial" w:cs="Arial"/>
          <w:sz w:val="22"/>
          <w:szCs w:val="22"/>
        </w:rPr>
        <w:t>w okresie rozliczeniowy</w:t>
      </w:r>
      <w:r w:rsidR="0059378D" w:rsidRPr="0059378D">
        <w:rPr>
          <w:rFonts w:ascii="Arial" w:hAnsi="Arial" w:cs="Arial"/>
          <w:sz w:val="22"/>
          <w:szCs w:val="22"/>
        </w:rPr>
        <w:t>m</w:t>
      </w:r>
      <w:r w:rsidR="00DE39A5" w:rsidRPr="0059378D">
        <w:rPr>
          <w:rFonts w:ascii="Arial" w:hAnsi="Arial" w:cs="Arial"/>
          <w:sz w:val="22"/>
          <w:szCs w:val="22"/>
        </w:rPr>
        <w:t xml:space="preserve"> o którym mowa </w:t>
      </w:r>
      <w:r w:rsidR="00CF6A72" w:rsidRPr="0059378D">
        <w:rPr>
          <w:rFonts w:ascii="Arial" w:hAnsi="Arial" w:cs="Arial"/>
          <w:sz w:val="22"/>
          <w:szCs w:val="22"/>
        </w:rPr>
        <w:t xml:space="preserve"> </w:t>
      </w:r>
      <w:r w:rsidR="00DE39A5" w:rsidRPr="0059378D">
        <w:rPr>
          <w:rFonts w:ascii="Arial" w:hAnsi="Arial" w:cs="Arial"/>
          <w:sz w:val="22"/>
          <w:szCs w:val="22"/>
        </w:rPr>
        <w:t>w p</w:t>
      </w:r>
      <w:r w:rsidR="00BD6C5D" w:rsidRPr="0059378D">
        <w:rPr>
          <w:rFonts w:ascii="Arial" w:hAnsi="Arial" w:cs="Arial"/>
          <w:sz w:val="22"/>
          <w:szCs w:val="22"/>
        </w:rPr>
        <w:t xml:space="preserve">. </w:t>
      </w:r>
      <w:r w:rsidR="00126945" w:rsidRPr="0059378D">
        <w:rPr>
          <w:rFonts w:ascii="Arial" w:hAnsi="Arial" w:cs="Arial"/>
          <w:sz w:val="22"/>
          <w:szCs w:val="22"/>
        </w:rPr>
        <w:t>2</w:t>
      </w:r>
      <w:r w:rsidR="0059378D" w:rsidRPr="0059378D">
        <w:rPr>
          <w:rFonts w:ascii="Arial" w:hAnsi="Arial" w:cs="Arial"/>
          <w:sz w:val="22"/>
          <w:szCs w:val="22"/>
        </w:rPr>
        <w:t>3</w:t>
      </w:r>
      <w:r w:rsidR="00DE39A5" w:rsidRPr="0059378D">
        <w:rPr>
          <w:rFonts w:ascii="Arial" w:hAnsi="Arial" w:cs="Arial"/>
          <w:sz w:val="22"/>
          <w:szCs w:val="22"/>
        </w:rPr>
        <w:t xml:space="preserve"> pkt a) wg stawek z oferty Wykonawcy</w:t>
      </w:r>
      <w:r>
        <w:rPr>
          <w:rFonts w:ascii="Arial" w:hAnsi="Arial" w:cs="Arial"/>
          <w:sz w:val="22"/>
          <w:szCs w:val="22"/>
        </w:rPr>
        <w:t>,</w:t>
      </w:r>
    </w:p>
    <w:p w14:paraId="7AB14171" w14:textId="098E1C27" w:rsidR="00B9472D" w:rsidRPr="0058479A" w:rsidRDefault="00CA52BD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ED62C9" w:rsidRPr="0058479A">
        <w:rPr>
          <w:rFonts w:ascii="Arial" w:hAnsi="Arial" w:cs="Arial"/>
          <w:sz w:val="22"/>
          <w:szCs w:val="22"/>
        </w:rPr>
        <w:t>a wykonanie przedmiotu umowy, Zamawiając</w:t>
      </w:r>
      <w:r w:rsidR="00DE39A5" w:rsidRPr="0058479A">
        <w:rPr>
          <w:rFonts w:ascii="Arial" w:hAnsi="Arial" w:cs="Arial"/>
          <w:sz w:val="22"/>
          <w:szCs w:val="22"/>
        </w:rPr>
        <w:t>y będzie uiszczał opłatę z dołu</w:t>
      </w:r>
      <w:r>
        <w:rPr>
          <w:rFonts w:ascii="Arial" w:hAnsi="Arial" w:cs="Arial"/>
          <w:sz w:val="22"/>
          <w:szCs w:val="22"/>
        </w:rPr>
        <w:t>,</w:t>
      </w:r>
    </w:p>
    <w:p w14:paraId="7D287C97" w14:textId="06437F81" w:rsidR="00B9472D" w:rsidRPr="0058479A" w:rsidRDefault="00CA52BD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D62C9" w:rsidRPr="0058479A">
        <w:rPr>
          <w:rFonts w:ascii="Arial" w:hAnsi="Arial" w:cs="Arial"/>
          <w:sz w:val="22"/>
          <w:szCs w:val="22"/>
        </w:rPr>
        <w:t>rzez opłatę z dołu należy rozumieć opłatę w całości wniesioną przez Zamawiającego bezgotówkowo, poprzez polecenie przelewu w terminie późniejszym niż zrealizowane usługi</w:t>
      </w:r>
      <w:r>
        <w:rPr>
          <w:rFonts w:ascii="Arial" w:hAnsi="Arial" w:cs="Arial"/>
          <w:sz w:val="22"/>
          <w:szCs w:val="22"/>
        </w:rPr>
        <w:t>,</w:t>
      </w:r>
    </w:p>
    <w:p w14:paraId="1540A678" w14:textId="39C3B24A" w:rsidR="00B9472D" w:rsidRPr="00353463" w:rsidRDefault="00CA52BD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9472D" w:rsidRPr="00353463">
        <w:rPr>
          <w:rFonts w:ascii="Arial" w:hAnsi="Arial" w:cs="Arial"/>
          <w:sz w:val="22"/>
          <w:szCs w:val="22"/>
        </w:rPr>
        <w:t xml:space="preserve"> tytułu wykonania usługi Wykonawca wystawi fakturę VAT nie później niż w terminie </w:t>
      </w:r>
      <w:r w:rsidR="00DE39A5" w:rsidRPr="00353463">
        <w:rPr>
          <w:rFonts w:ascii="Arial" w:hAnsi="Arial" w:cs="Arial"/>
          <w:sz w:val="22"/>
          <w:szCs w:val="22"/>
        </w:rPr>
        <w:t xml:space="preserve">do </w:t>
      </w:r>
      <w:r w:rsidR="00B9472D" w:rsidRPr="00353463">
        <w:rPr>
          <w:rFonts w:ascii="Arial" w:hAnsi="Arial" w:cs="Arial"/>
          <w:sz w:val="22"/>
          <w:szCs w:val="22"/>
        </w:rPr>
        <w:t xml:space="preserve">7 dni od </w:t>
      </w:r>
      <w:r w:rsidR="00DE39A5" w:rsidRPr="00353463">
        <w:rPr>
          <w:rFonts w:ascii="Arial" w:hAnsi="Arial" w:cs="Arial"/>
          <w:sz w:val="22"/>
          <w:szCs w:val="22"/>
        </w:rPr>
        <w:t>zakończenia okresu rozliczeniowego</w:t>
      </w:r>
      <w:r w:rsidR="00B9472D" w:rsidRPr="00353463">
        <w:rPr>
          <w:rFonts w:ascii="Arial" w:hAnsi="Arial" w:cs="Arial"/>
          <w:sz w:val="22"/>
          <w:szCs w:val="22"/>
        </w:rPr>
        <w:t>.</w:t>
      </w:r>
      <w:r w:rsidR="00C029EA" w:rsidRPr="00353463">
        <w:rPr>
          <w:rFonts w:ascii="Arial" w:hAnsi="Arial" w:cs="Arial"/>
          <w:sz w:val="22"/>
          <w:szCs w:val="22"/>
        </w:rPr>
        <w:t xml:space="preserve"> Zamawiający deklaruje płatność faktury w terminie 21 dni od daty jej wystawienia.</w:t>
      </w:r>
    </w:p>
    <w:p w14:paraId="4F6D3595" w14:textId="4A4ACA3A" w:rsidR="00483CC6" w:rsidRDefault="005517E4" w:rsidP="005517E4">
      <w:pPr>
        <w:pStyle w:val="Tekstpodstawowy"/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5517E4">
        <w:rPr>
          <w:rFonts w:ascii="Arial" w:hAnsi="Arial" w:cs="Arial"/>
          <w:b/>
          <w:bCs/>
          <w:sz w:val="22"/>
          <w:szCs w:val="22"/>
        </w:rPr>
        <w:t>2</w:t>
      </w:r>
      <w:r w:rsidR="0059378D">
        <w:rPr>
          <w:rFonts w:ascii="Arial" w:hAnsi="Arial" w:cs="Arial"/>
          <w:b/>
          <w:bCs/>
          <w:sz w:val="22"/>
          <w:szCs w:val="22"/>
        </w:rPr>
        <w:t>4</w:t>
      </w:r>
      <w:r w:rsidRPr="005517E4">
        <w:rPr>
          <w:rFonts w:ascii="Arial" w:hAnsi="Arial" w:cs="Arial"/>
          <w:b/>
          <w:bCs/>
          <w:sz w:val="22"/>
          <w:szCs w:val="22"/>
        </w:rPr>
        <w:t>.</w:t>
      </w:r>
      <w:r w:rsidR="00B9472D" w:rsidRPr="00F16388">
        <w:rPr>
          <w:rFonts w:ascii="Arial" w:hAnsi="Arial" w:cs="Arial"/>
          <w:sz w:val="22"/>
          <w:szCs w:val="22"/>
        </w:rPr>
        <w:t xml:space="preserve">Termin wykonania przedmiotu zamówienia ustala się </w:t>
      </w:r>
      <w:r w:rsidR="00FA0ADA">
        <w:rPr>
          <w:rFonts w:ascii="Arial" w:hAnsi="Arial" w:cs="Arial"/>
          <w:sz w:val="22"/>
          <w:szCs w:val="22"/>
        </w:rPr>
        <w:t>na czas oznaczony tj.:</w:t>
      </w:r>
      <w:r w:rsidR="00AF2BF7">
        <w:rPr>
          <w:rFonts w:ascii="Arial" w:hAnsi="Arial" w:cs="Arial"/>
          <w:sz w:val="22"/>
          <w:szCs w:val="22"/>
        </w:rPr>
        <w:t xml:space="preserve"> </w:t>
      </w:r>
    </w:p>
    <w:p w14:paraId="465FFA25" w14:textId="7A336D80" w:rsidR="00B9472D" w:rsidRPr="00D474BF" w:rsidRDefault="00483CC6" w:rsidP="00D474BF">
      <w:pPr>
        <w:pStyle w:val="Tekstpodstawowy"/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AF2BF7">
        <w:rPr>
          <w:rFonts w:ascii="Arial" w:hAnsi="Arial" w:cs="Arial"/>
          <w:sz w:val="22"/>
          <w:szCs w:val="22"/>
        </w:rPr>
        <w:t>od</w:t>
      </w:r>
      <w:r w:rsidR="00B9472D" w:rsidRPr="00F16388">
        <w:rPr>
          <w:rFonts w:ascii="Arial" w:hAnsi="Arial" w:cs="Arial"/>
          <w:sz w:val="22"/>
          <w:szCs w:val="22"/>
        </w:rPr>
        <w:t xml:space="preserve"> dnia 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01.</w:t>
      </w:r>
      <w:r w:rsidR="00A02821" w:rsidRPr="00483CC6">
        <w:rPr>
          <w:rFonts w:ascii="Arial" w:hAnsi="Arial" w:cs="Arial"/>
          <w:b/>
          <w:bCs/>
          <w:sz w:val="22"/>
          <w:szCs w:val="22"/>
        </w:rPr>
        <w:t>01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.20</w:t>
      </w:r>
      <w:r w:rsidR="00C22178" w:rsidRPr="00483CC6">
        <w:rPr>
          <w:rFonts w:ascii="Arial" w:hAnsi="Arial" w:cs="Arial"/>
          <w:b/>
          <w:bCs/>
          <w:sz w:val="22"/>
          <w:szCs w:val="22"/>
        </w:rPr>
        <w:t>2</w:t>
      </w:r>
      <w:r w:rsidR="0075138F">
        <w:rPr>
          <w:rFonts w:ascii="Arial" w:hAnsi="Arial" w:cs="Arial"/>
          <w:b/>
          <w:bCs/>
          <w:sz w:val="22"/>
          <w:szCs w:val="22"/>
        </w:rPr>
        <w:t>5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 xml:space="preserve"> r.</w:t>
      </w:r>
      <w:r w:rsidR="00B9472D" w:rsidRPr="00F16388">
        <w:rPr>
          <w:rFonts w:ascii="Arial" w:hAnsi="Arial" w:cs="Arial"/>
          <w:sz w:val="22"/>
          <w:szCs w:val="22"/>
        </w:rPr>
        <w:t xml:space="preserve"> do dnia 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31.12.20</w:t>
      </w:r>
      <w:r w:rsidR="00C22178" w:rsidRPr="00483CC6">
        <w:rPr>
          <w:rFonts w:ascii="Arial" w:hAnsi="Arial" w:cs="Arial"/>
          <w:b/>
          <w:bCs/>
          <w:sz w:val="22"/>
          <w:szCs w:val="22"/>
        </w:rPr>
        <w:t>2</w:t>
      </w:r>
      <w:r w:rsidR="0075138F">
        <w:rPr>
          <w:rFonts w:ascii="Arial" w:hAnsi="Arial" w:cs="Arial"/>
          <w:b/>
          <w:bCs/>
          <w:sz w:val="22"/>
          <w:szCs w:val="22"/>
        </w:rPr>
        <w:t>6</w:t>
      </w:r>
      <w:r w:rsidR="00B9472D" w:rsidRPr="00483CC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r.</w:t>
      </w:r>
    </w:p>
    <w:sectPr w:rsidR="00B9472D" w:rsidRPr="00D474BF" w:rsidSect="00710575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BD65C" w14:textId="77777777" w:rsidR="00EF09D2" w:rsidRDefault="00EF09D2" w:rsidP="0087738A">
      <w:r>
        <w:separator/>
      </w:r>
    </w:p>
  </w:endnote>
  <w:endnote w:type="continuationSeparator" w:id="0">
    <w:p w14:paraId="4D3384B9" w14:textId="77777777" w:rsidR="00EF09D2" w:rsidRDefault="00EF09D2" w:rsidP="0087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68F0E" w14:textId="77777777" w:rsidR="00EF09D2" w:rsidRDefault="00EF09D2" w:rsidP="0087738A">
      <w:r>
        <w:separator/>
      </w:r>
    </w:p>
  </w:footnote>
  <w:footnote w:type="continuationSeparator" w:id="0">
    <w:p w14:paraId="1BAA5EA1" w14:textId="77777777" w:rsidR="00EF09D2" w:rsidRDefault="00EF09D2" w:rsidP="00877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3118E"/>
    <w:multiLevelType w:val="hybridMultilevel"/>
    <w:tmpl w:val="2E56E00C"/>
    <w:lvl w:ilvl="0" w:tplc="491288B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4D31"/>
    <w:multiLevelType w:val="hybridMultilevel"/>
    <w:tmpl w:val="513AB1C0"/>
    <w:lvl w:ilvl="0" w:tplc="73FE5C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A2613F"/>
    <w:multiLevelType w:val="hybridMultilevel"/>
    <w:tmpl w:val="BDE6A20E"/>
    <w:lvl w:ilvl="0" w:tplc="CB88B4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0A6750"/>
    <w:multiLevelType w:val="hybridMultilevel"/>
    <w:tmpl w:val="86142780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E4E06"/>
    <w:multiLevelType w:val="hybridMultilevel"/>
    <w:tmpl w:val="1312F76E"/>
    <w:lvl w:ilvl="0" w:tplc="B9DE0602">
      <w:start w:val="1"/>
      <w:numFmt w:val="decimal"/>
      <w:lvlText w:val="%1."/>
      <w:lvlJc w:val="left"/>
      <w:pPr>
        <w:ind w:left="136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E571B77"/>
    <w:multiLevelType w:val="hybridMultilevel"/>
    <w:tmpl w:val="A850721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F193415"/>
    <w:multiLevelType w:val="hybridMultilevel"/>
    <w:tmpl w:val="DE9208EC"/>
    <w:lvl w:ilvl="0" w:tplc="C7B0212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FA54091"/>
    <w:multiLevelType w:val="hybridMultilevel"/>
    <w:tmpl w:val="91F6F1D4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57491"/>
    <w:multiLevelType w:val="hybridMultilevel"/>
    <w:tmpl w:val="7A1A9F9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C215D7"/>
    <w:multiLevelType w:val="hybridMultilevel"/>
    <w:tmpl w:val="9BAECB6E"/>
    <w:lvl w:ilvl="0" w:tplc="75F82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1E8"/>
    <w:multiLevelType w:val="hybridMultilevel"/>
    <w:tmpl w:val="2F2C3A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D309C2"/>
    <w:multiLevelType w:val="hybridMultilevel"/>
    <w:tmpl w:val="EB6ABE3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54B49F0"/>
    <w:multiLevelType w:val="hybridMultilevel"/>
    <w:tmpl w:val="A174533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355C3A9A"/>
    <w:multiLevelType w:val="hybridMultilevel"/>
    <w:tmpl w:val="AD3EC1AA"/>
    <w:lvl w:ilvl="0" w:tplc="F7EA9480">
      <w:start w:val="22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F354A"/>
    <w:multiLevelType w:val="hybridMultilevel"/>
    <w:tmpl w:val="4E64C5B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42852CD3"/>
    <w:multiLevelType w:val="hybridMultilevel"/>
    <w:tmpl w:val="A80AF562"/>
    <w:lvl w:ilvl="0" w:tplc="04150019">
      <w:start w:val="1"/>
      <w:numFmt w:val="lowerLetter"/>
      <w:lvlText w:val="%1."/>
      <w:lvlJc w:val="left"/>
      <w:pPr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 w15:restartNumberingAfterBreak="0">
    <w:nsid w:val="44011DDC"/>
    <w:multiLevelType w:val="hybridMultilevel"/>
    <w:tmpl w:val="055C03D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1F1422"/>
    <w:multiLevelType w:val="hybridMultilevel"/>
    <w:tmpl w:val="FCE2F0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7371F"/>
    <w:multiLevelType w:val="hybridMultilevel"/>
    <w:tmpl w:val="DBB8A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040DF"/>
    <w:multiLevelType w:val="hybridMultilevel"/>
    <w:tmpl w:val="3BC8DDDE"/>
    <w:lvl w:ilvl="0" w:tplc="510CB5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7C3476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84588EC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6DE0A29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385EBAA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D2693"/>
    <w:multiLevelType w:val="hybridMultilevel"/>
    <w:tmpl w:val="F9FCF19E"/>
    <w:lvl w:ilvl="0" w:tplc="CB88B4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B8D1EA3"/>
    <w:multiLevelType w:val="hybridMultilevel"/>
    <w:tmpl w:val="1A988068"/>
    <w:lvl w:ilvl="0" w:tplc="CC880EE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F96789"/>
    <w:multiLevelType w:val="hybridMultilevel"/>
    <w:tmpl w:val="7F0A0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D3A90"/>
    <w:multiLevelType w:val="hybridMultilevel"/>
    <w:tmpl w:val="BA106D50"/>
    <w:lvl w:ilvl="0" w:tplc="16C4C25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609C1"/>
    <w:multiLevelType w:val="hybridMultilevel"/>
    <w:tmpl w:val="E326EBD0"/>
    <w:lvl w:ilvl="0" w:tplc="F7EA9480">
      <w:start w:val="2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D264F"/>
    <w:multiLevelType w:val="hybridMultilevel"/>
    <w:tmpl w:val="963A9F50"/>
    <w:lvl w:ilvl="0" w:tplc="385EBAA4">
      <w:start w:val="1"/>
      <w:numFmt w:val="lowerLetter"/>
      <w:lvlText w:val="%1."/>
      <w:lvlJc w:val="left"/>
      <w:pPr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6" w15:restartNumberingAfterBreak="0">
    <w:nsid w:val="660B0088"/>
    <w:multiLevelType w:val="hybridMultilevel"/>
    <w:tmpl w:val="4476EFA0"/>
    <w:lvl w:ilvl="0" w:tplc="F7EA9480">
      <w:start w:val="22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C06CB"/>
    <w:multiLevelType w:val="hybridMultilevel"/>
    <w:tmpl w:val="95BCD42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CE6A07"/>
    <w:multiLevelType w:val="hybridMultilevel"/>
    <w:tmpl w:val="965CD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A73FC"/>
    <w:multiLevelType w:val="hybridMultilevel"/>
    <w:tmpl w:val="0208520C"/>
    <w:lvl w:ilvl="0" w:tplc="FC04AE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E1C28"/>
    <w:multiLevelType w:val="hybridMultilevel"/>
    <w:tmpl w:val="9F10B846"/>
    <w:lvl w:ilvl="0" w:tplc="3558E1B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573D5"/>
    <w:multiLevelType w:val="hybridMultilevel"/>
    <w:tmpl w:val="F61E6C82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F0884"/>
    <w:multiLevelType w:val="hybridMultilevel"/>
    <w:tmpl w:val="D020D94A"/>
    <w:lvl w:ilvl="0" w:tplc="9E4EB832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033032">
    <w:abstractNumId w:val="19"/>
  </w:num>
  <w:num w:numId="2" w16cid:durableId="1772553654">
    <w:abstractNumId w:val="16"/>
  </w:num>
  <w:num w:numId="3" w16cid:durableId="1437940248">
    <w:abstractNumId w:val="1"/>
  </w:num>
  <w:num w:numId="4" w16cid:durableId="1310212917">
    <w:abstractNumId w:val="5"/>
  </w:num>
  <w:num w:numId="5" w16cid:durableId="589237420">
    <w:abstractNumId w:val="27"/>
  </w:num>
  <w:num w:numId="6" w16cid:durableId="1856797149">
    <w:abstractNumId w:val="14"/>
  </w:num>
  <w:num w:numId="7" w16cid:durableId="1441415863">
    <w:abstractNumId w:val="11"/>
  </w:num>
  <w:num w:numId="8" w16cid:durableId="2143690472">
    <w:abstractNumId w:val="10"/>
  </w:num>
  <w:num w:numId="9" w16cid:durableId="1713378512">
    <w:abstractNumId w:val="12"/>
  </w:num>
  <w:num w:numId="10" w16cid:durableId="2100515004">
    <w:abstractNumId w:val="2"/>
  </w:num>
  <w:num w:numId="11" w16cid:durableId="1095904485">
    <w:abstractNumId w:val="4"/>
  </w:num>
  <w:num w:numId="12" w16cid:durableId="152306697">
    <w:abstractNumId w:val="20"/>
  </w:num>
  <w:num w:numId="13" w16cid:durableId="192498573">
    <w:abstractNumId w:val="7"/>
  </w:num>
  <w:num w:numId="14" w16cid:durableId="447163137">
    <w:abstractNumId w:val="17"/>
  </w:num>
  <w:num w:numId="15" w16cid:durableId="535167383">
    <w:abstractNumId w:val="25"/>
  </w:num>
  <w:num w:numId="16" w16cid:durableId="111024649">
    <w:abstractNumId w:val="15"/>
  </w:num>
  <w:num w:numId="17" w16cid:durableId="265771077">
    <w:abstractNumId w:val="6"/>
  </w:num>
  <w:num w:numId="18" w16cid:durableId="1389378031">
    <w:abstractNumId w:val="22"/>
  </w:num>
  <w:num w:numId="19" w16cid:durableId="2028099299">
    <w:abstractNumId w:val="23"/>
  </w:num>
  <w:num w:numId="20" w16cid:durableId="1682119398">
    <w:abstractNumId w:val="9"/>
  </w:num>
  <w:num w:numId="21" w16cid:durableId="1051811136">
    <w:abstractNumId w:val="28"/>
  </w:num>
  <w:num w:numId="22" w16cid:durableId="1136213915">
    <w:abstractNumId w:val="18"/>
  </w:num>
  <w:num w:numId="23" w16cid:durableId="526986487">
    <w:abstractNumId w:val="29"/>
  </w:num>
  <w:num w:numId="24" w16cid:durableId="1020085071">
    <w:abstractNumId w:val="30"/>
  </w:num>
  <w:num w:numId="25" w16cid:durableId="263924182">
    <w:abstractNumId w:val="31"/>
  </w:num>
  <w:num w:numId="26" w16cid:durableId="1202596282">
    <w:abstractNumId w:val="3"/>
  </w:num>
  <w:num w:numId="27" w16cid:durableId="845705783">
    <w:abstractNumId w:val="13"/>
  </w:num>
  <w:num w:numId="28" w16cid:durableId="1776555742">
    <w:abstractNumId w:val="0"/>
  </w:num>
  <w:num w:numId="29" w16cid:durableId="293602969">
    <w:abstractNumId w:val="26"/>
  </w:num>
  <w:num w:numId="30" w16cid:durableId="801000457">
    <w:abstractNumId w:val="32"/>
  </w:num>
  <w:num w:numId="31" w16cid:durableId="697242779">
    <w:abstractNumId w:val="21"/>
  </w:num>
  <w:num w:numId="32" w16cid:durableId="1551841968">
    <w:abstractNumId w:val="8"/>
  </w:num>
  <w:num w:numId="33" w16cid:durableId="154455796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07"/>
    <w:rsid w:val="00004BD6"/>
    <w:rsid w:val="0000569A"/>
    <w:rsid w:val="00010CE6"/>
    <w:rsid w:val="00014D43"/>
    <w:rsid w:val="000364D1"/>
    <w:rsid w:val="00037549"/>
    <w:rsid w:val="0005024F"/>
    <w:rsid w:val="00050C89"/>
    <w:rsid w:val="00071D75"/>
    <w:rsid w:val="00084B99"/>
    <w:rsid w:val="00087484"/>
    <w:rsid w:val="00092504"/>
    <w:rsid w:val="0009260A"/>
    <w:rsid w:val="000B124C"/>
    <w:rsid w:val="000E42D7"/>
    <w:rsid w:val="000E5E41"/>
    <w:rsid w:val="000E6107"/>
    <w:rsid w:val="000F5135"/>
    <w:rsid w:val="00107413"/>
    <w:rsid w:val="001124B5"/>
    <w:rsid w:val="001154AD"/>
    <w:rsid w:val="001220DB"/>
    <w:rsid w:val="00126945"/>
    <w:rsid w:val="00136E5C"/>
    <w:rsid w:val="001536BF"/>
    <w:rsid w:val="00170731"/>
    <w:rsid w:val="00174A3C"/>
    <w:rsid w:val="00194EC2"/>
    <w:rsid w:val="00196D2F"/>
    <w:rsid w:val="001A05FC"/>
    <w:rsid w:val="001C1B1A"/>
    <w:rsid w:val="001C663D"/>
    <w:rsid w:val="001C7DAB"/>
    <w:rsid w:val="001D17C6"/>
    <w:rsid w:val="001D3685"/>
    <w:rsid w:val="001D3815"/>
    <w:rsid w:val="001D7B5C"/>
    <w:rsid w:val="001E1B38"/>
    <w:rsid w:val="001F3C54"/>
    <w:rsid w:val="002111F8"/>
    <w:rsid w:val="00212670"/>
    <w:rsid w:val="00212762"/>
    <w:rsid w:val="00214963"/>
    <w:rsid w:val="00216A3E"/>
    <w:rsid w:val="00217404"/>
    <w:rsid w:val="00221842"/>
    <w:rsid w:val="00225498"/>
    <w:rsid w:val="00235A0F"/>
    <w:rsid w:val="00242485"/>
    <w:rsid w:val="00246D32"/>
    <w:rsid w:val="0025099F"/>
    <w:rsid w:val="00274F79"/>
    <w:rsid w:val="00275254"/>
    <w:rsid w:val="00277B5C"/>
    <w:rsid w:val="0028107C"/>
    <w:rsid w:val="002842CD"/>
    <w:rsid w:val="002B185C"/>
    <w:rsid w:val="002B6C56"/>
    <w:rsid w:val="002D1F89"/>
    <w:rsid w:val="002D5C83"/>
    <w:rsid w:val="002E7D88"/>
    <w:rsid w:val="002F4EDB"/>
    <w:rsid w:val="0030648A"/>
    <w:rsid w:val="00326133"/>
    <w:rsid w:val="00331F11"/>
    <w:rsid w:val="0033214C"/>
    <w:rsid w:val="00334752"/>
    <w:rsid w:val="00340415"/>
    <w:rsid w:val="00342A84"/>
    <w:rsid w:val="00350D67"/>
    <w:rsid w:val="00353463"/>
    <w:rsid w:val="00353AAA"/>
    <w:rsid w:val="003723C4"/>
    <w:rsid w:val="00380AE6"/>
    <w:rsid w:val="00382F53"/>
    <w:rsid w:val="00391CAE"/>
    <w:rsid w:val="003B1882"/>
    <w:rsid w:val="003B2CC9"/>
    <w:rsid w:val="003B514E"/>
    <w:rsid w:val="003C5DCB"/>
    <w:rsid w:val="003E7EDD"/>
    <w:rsid w:val="003F21A0"/>
    <w:rsid w:val="003F2CA4"/>
    <w:rsid w:val="003F3C5F"/>
    <w:rsid w:val="00404117"/>
    <w:rsid w:val="00412CB5"/>
    <w:rsid w:val="004206D4"/>
    <w:rsid w:val="00424BCC"/>
    <w:rsid w:val="0043436B"/>
    <w:rsid w:val="00440669"/>
    <w:rsid w:val="00450E23"/>
    <w:rsid w:val="00453046"/>
    <w:rsid w:val="00456BB7"/>
    <w:rsid w:val="004620D8"/>
    <w:rsid w:val="004646FD"/>
    <w:rsid w:val="0046669C"/>
    <w:rsid w:val="00474550"/>
    <w:rsid w:val="004776B9"/>
    <w:rsid w:val="0047792F"/>
    <w:rsid w:val="00483CC6"/>
    <w:rsid w:val="00491854"/>
    <w:rsid w:val="00494EE7"/>
    <w:rsid w:val="004A3583"/>
    <w:rsid w:val="004B0DCC"/>
    <w:rsid w:val="004D3456"/>
    <w:rsid w:val="004D5105"/>
    <w:rsid w:val="004E00C5"/>
    <w:rsid w:val="004E0B3F"/>
    <w:rsid w:val="004E4267"/>
    <w:rsid w:val="004E51DF"/>
    <w:rsid w:val="004F43CA"/>
    <w:rsid w:val="00500E39"/>
    <w:rsid w:val="00512171"/>
    <w:rsid w:val="00530FFB"/>
    <w:rsid w:val="00541862"/>
    <w:rsid w:val="00544C6F"/>
    <w:rsid w:val="005517E4"/>
    <w:rsid w:val="00551ECD"/>
    <w:rsid w:val="00553729"/>
    <w:rsid w:val="0055403D"/>
    <w:rsid w:val="00563CA5"/>
    <w:rsid w:val="00565750"/>
    <w:rsid w:val="005704DF"/>
    <w:rsid w:val="00576640"/>
    <w:rsid w:val="0058479A"/>
    <w:rsid w:val="0059378D"/>
    <w:rsid w:val="00596CDA"/>
    <w:rsid w:val="005A45DA"/>
    <w:rsid w:val="005B1DD4"/>
    <w:rsid w:val="005B3397"/>
    <w:rsid w:val="005B6EDD"/>
    <w:rsid w:val="005B7C28"/>
    <w:rsid w:val="005C33CB"/>
    <w:rsid w:val="005C6442"/>
    <w:rsid w:val="005C6C28"/>
    <w:rsid w:val="005C7287"/>
    <w:rsid w:val="005D2E26"/>
    <w:rsid w:val="005D7C17"/>
    <w:rsid w:val="005F15FB"/>
    <w:rsid w:val="006021AB"/>
    <w:rsid w:val="00602EED"/>
    <w:rsid w:val="00620649"/>
    <w:rsid w:val="006234DB"/>
    <w:rsid w:val="006354A7"/>
    <w:rsid w:val="00660D28"/>
    <w:rsid w:val="006619CB"/>
    <w:rsid w:val="00663A0C"/>
    <w:rsid w:val="00674D98"/>
    <w:rsid w:val="0068118A"/>
    <w:rsid w:val="00681B58"/>
    <w:rsid w:val="00683B4D"/>
    <w:rsid w:val="00683D17"/>
    <w:rsid w:val="00684637"/>
    <w:rsid w:val="006A14C5"/>
    <w:rsid w:val="006B0E98"/>
    <w:rsid w:val="006B4572"/>
    <w:rsid w:val="006B6CC9"/>
    <w:rsid w:val="006C337F"/>
    <w:rsid w:val="006C6F59"/>
    <w:rsid w:val="006D2188"/>
    <w:rsid w:val="006D2481"/>
    <w:rsid w:val="006E1694"/>
    <w:rsid w:val="006F41A8"/>
    <w:rsid w:val="006F7F85"/>
    <w:rsid w:val="00710575"/>
    <w:rsid w:val="00710F96"/>
    <w:rsid w:val="007210C1"/>
    <w:rsid w:val="00725FED"/>
    <w:rsid w:val="007349BE"/>
    <w:rsid w:val="00744033"/>
    <w:rsid w:val="0075138F"/>
    <w:rsid w:val="007603FF"/>
    <w:rsid w:val="007617D0"/>
    <w:rsid w:val="007624AA"/>
    <w:rsid w:val="00762742"/>
    <w:rsid w:val="00767DB0"/>
    <w:rsid w:val="00777063"/>
    <w:rsid w:val="00780392"/>
    <w:rsid w:val="00780D27"/>
    <w:rsid w:val="0078323D"/>
    <w:rsid w:val="00787579"/>
    <w:rsid w:val="00795868"/>
    <w:rsid w:val="007978A0"/>
    <w:rsid w:val="007A4609"/>
    <w:rsid w:val="007B4827"/>
    <w:rsid w:val="007B4AAB"/>
    <w:rsid w:val="007C1482"/>
    <w:rsid w:val="007C4B28"/>
    <w:rsid w:val="007C5836"/>
    <w:rsid w:val="007C5A17"/>
    <w:rsid w:val="007D0A49"/>
    <w:rsid w:val="007D4835"/>
    <w:rsid w:val="007E0D0D"/>
    <w:rsid w:val="007E21B1"/>
    <w:rsid w:val="007F090C"/>
    <w:rsid w:val="007F0CB3"/>
    <w:rsid w:val="007F33C8"/>
    <w:rsid w:val="007F6A36"/>
    <w:rsid w:val="007F7467"/>
    <w:rsid w:val="008172FD"/>
    <w:rsid w:val="0082183D"/>
    <w:rsid w:val="008346BA"/>
    <w:rsid w:val="00841926"/>
    <w:rsid w:val="00844E8F"/>
    <w:rsid w:val="00850642"/>
    <w:rsid w:val="008516E5"/>
    <w:rsid w:val="008622BC"/>
    <w:rsid w:val="00865749"/>
    <w:rsid w:val="0086646D"/>
    <w:rsid w:val="00874A02"/>
    <w:rsid w:val="0087738A"/>
    <w:rsid w:val="00877A41"/>
    <w:rsid w:val="008872BF"/>
    <w:rsid w:val="00891537"/>
    <w:rsid w:val="00892022"/>
    <w:rsid w:val="008A7386"/>
    <w:rsid w:val="008B2CE5"/>
    <w:rsid w:val="008C5AEE"/>
    <w:rsid w:val="008E20DA"/>
    <w:rsid w:val="008E56B3"/>
    <w:rsid w:val="008F364A"/>
    <w:rsid w:val="008F72FA"/>
    <w:rsid w:val="00900F3B"/>
    <w:rsid w:val="009016FD"/>
    <w:rsid w:val="00903A6A"/>
    <w:rsid w:val="00906803"/>
    <w:rsid w:val="00906BE8"/>
    <w:rsid w:val="009074BD"/>
    <w:rsid w:val="00912072"/>
    <w:rsid w:val="0091217F"/>
    <w:rsid w:val="009151E4"/>
    <w:rsid w:val="00923270"/>
    <w:rsid w:val="00934BCD"/>
    <w:rsid w:val="00937671"/>
    <w:rsid w:val="00945C0F"/>
    <w:rsid w:val="00953DEA"/>
    <w:rsid w:val="00956A19"/>
    <w:rsid w:val="00961022"/>
    <w:rsid w:val="00961A82"/>
    <w:rsid w:val="009651CD"/>
    <w:rsid w:val="0097683A"/>
    <w:rsid w:val="00986437"/>
    <w:rsid w:val="0099197A"/>
    <w:rsid w:val="009D27CF"/>
    <w:rsid w:val="009E4726"/>
    <w:rsid w:val="009E4754"/>
    <w:rsid w:val="009E5144"/>
    <w:rsid w:val="009F23BE"/>
    <w:rsid w:val="00A02821"/>
    <w:rsid w:val="00A0447A"/>
    <w:rsid w:val="00A1630C"/>
    <w:rsid w:val="00A20D1E"/>
    <w:rsid w:val="00A215A9"/>
    <w:rsid w:val="00A26BB5"/>
    <w:rsid w:val="00A31036"/>
    <w:rsid w:val="00A34A2A"/>
    <w:rsid w:val="00A361D2"/>
    <w:rsid w:val="00A57EF1"/>
    <w:rsid w:val="00A661B5"/>
    <w:rsid w:val="00A66FB6"/>
    <w:rsid w:val="00A769AB"/>
    <w:rsid w:val="00A82D8B"/>
    <w:rsid w:val="00A85DC7"/>
    <w:rsid w:val="00A90CC0"/>
    <w:rsid w:val="00AB0951"/>
    <w:rsid w:val="00AB131D"/>
    <w:rsid w:val="00AB712E"/>
    <w:rsid w:val="00AD0BB6"/>
    <w:rsid w:val="00AD678D"/>
    <w:rsid w:val="00AE5669"/>
    <w:rsid w:val="00AF106F"/>
    <w:rsid w:val="00AF2BF7"/>
    <w:rsid w:val="00AF2FB3"/>
    <w:rsid w:val="00B03240"/>
    <w:rsid w:val="00B0331D"/>
    <w:rsid w:val="00B20498"/>
    <w:rsid w:val="00B25EA7"/>
    <w:rsid w:val="00B262F0"/>
    <w:rsid w:val="00B45AD4"/>
    <w:rsid w:val="00B92442"/>
    <w:rsid w:val="00B9472D"/>
    <w:rsid w:val="00B96402"/>
    <w:rsid w:val="00BB2033"/>
    <w:rsid w:val="00BC381B"/>
    <w:rsid w:val="00BD6C5D"/>
    <w:rsid w:val="00BE4453"/>
    <w:rsid w:val="00BF4666"/>
    <w:rsid w:val="00C029EA"/>
    <w:rsid w:val="00C10689"/>
    <w:rsid w:val="00C122AF"/>
    <w:rsid w:val="00C218B8"/>
    <w:rsid w:val="00C22178"/>
    <w:rsid w:val="00C27DB0"/>
    <w:rsid w:val="00C3700D"/>
    <w:rsid w:val="00C37F42"/>
    <w:rsid w:val="00C62A73"/>
    <w:rsid w:val="00C6336F"/>
    <w:rsid w:val="00C63E43"/>
    <w:rsid w:val="00C6579F"/>
    <w:rsid w:val="00C83DC6"/>
    <w:rsid w:val="00C94989"/>
    <w:rsid w:val="00CA52BD"/>
    <w:rsid w:val="00CA5B45"/>
    <w:rsid w:val="00CA734D"/>
    <w:rsid w:val="00CB65BF"/>
    <w:rsid w:val="00CD34BF"/>
    <w:rsid w:val="00CD5284"/>
    <w:rsid w:val="00CD6672"/>
    <w:rsid w:val="00CE53DE"/>
    <w:rsid w:val="00CE7D02"/>
    <w:rsid w:val="00CF0C19"/>
    <w:rsid w:val="00CF6A72"/>
    <w:rsid w:val="00D00308"/>
    <w:rsid w:val="00D10EC3"/>
    <w:rsid w:val="00D11F75"/>
    <w:rsid w:val="00D1419C"/>
    <w:rsid w:val="00D24708"/>
    <w:rsid w:val="00D40355"/>
    <w:rsid w:val="00D474BF"/>
    <w:rsid w:val="00D50584"/>
    <w:rsid w:val="00D678BB"/>
    <w:rsid w:val="00D720A1"/>
    <w:rsid w:val="00D777FB"/>
    <w:rsid w:val="00D80E0B"/>
    <w:rsid w:val="00D834C8"/>
    <w:rsid w:val="00DA2C2A"/>
    <w:rsid w:val="00DC1CD8"/>
    <w:rsid w:val="00DE2E78"/>
    <w:rsid w:val="00DE39A5"/>
    <w:rsid w:val="00DE5169"/>
    <w:rsid w:val="00DF30FF"/>
    <w:rsid w:val="00DF3D4B"/>
    <w:rsid w:val="00E0203F"/>
    <w:rsid w:val="00E062E1"/>
    <w:rsid w:val="00E07F39"/>
    <w:rsid w:val="00E104BC"/>
    <w:rsid w:val="00E117BC"/>
    <w:rsid w:val="00E31998"/>
    <w:rsid w:val="00E35FD0"/>
    <w:rsid w:val="00E4218E"/>
    <w:rsid w:val="00E45523"/>
    <w:rsid w:val="00E53F6C"/>
    <w:rsid w:val="00E65B61"/>
    <w:rsid w:val="00E75766"/>
    <w:rsid w:val="00E77BAA"/>
    <w:rsid w:val="00E9331A"/>
    <w:rsid w:val="00EA5CDE"/>
    <w:rsid w:val="00ED0E9B"/>
    <w:rsid w:val="00ED292F"/>
    <w:rsid w:val="00ED555D"/>
    <w:rsid w:val="00ED62C9"/>
    <w:rsid w:val="00EE046F"/>
    <w:rsid w:val="00EE1926"/>
    <w:rsid w:val="00EE64D2"/>
    <w:rsid w:val="00EF09D2"/>
    <w:rsid w:val="00EF24A0"/>
    <w:rsid w:val="00F061B7"/>
    <w:rsid w:val="00F06F7C"/>
    <w:rsid w:val="00F1378A"/>
    <w:rsid w:val="00F14D74"/>
    <w:rsid w:val="00F16388"/>
    <w:rsid w:val="00F17521"/>
    <w:rsid w:val="00F229D2"/>
    <w:rsid w:val="00F30088"/>
    <w:rsid w:val="00F321A8"/>
    <w:rsid w:val="00F37337"/>
    <w:rsid w:val="00F407BB"/>
    <w:rsid w:val="00F41783"/>
    <w:rsid w:val="00F52FA0"/>
    <w:rsid w:val="00F730B2"/>
    <w:rsid w:val="00F87759"/>
    <w:rsid w:val="00FA0ADA"/>
    <w:rsid w:val="00FA1592"/>
    <w:rsid w:val="00FA2A5B"/>
    <w:rsid w:val="00FA5357"/>
    <w:rsid w:val="00FA7DA2"/>
    <w:rsid w:val="00FB6D42"/>
    <w:rsid w:val="00FC0839"/>
    <w:rsid w:val="00FD1168"/>
    <w:rsid w:val="00FF3FC8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EF49F"/>
  <w15:docId w15:val="{1C581426-25BD-48FA-A623-59885416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10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E6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6107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73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7738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87738A"/>
    <w:rPr>
      <w:vertAlign w:val="superscript"/>
    </w:rPr>
  </w:style>
  <w:style w:type="paragraph" w:styleId="Akapitzlist">
    <w:name w:val="List Paragraph"/>
    <w:basedOn w:val="Normalny"/>
    <w:uiPriority w:val="99"/>
    <w:qFormat/>
    <w:rsid w:val="00D40355"/>
    <w:pPr>
      <w:ind w:left="720"/>
    </w:pPr>
  </w:style>
  <w:style w:type="table" w:styleId="Tabela-Siatka">
    <w:name w:val="Table Grid"/>
    <w:basedOn w:val="Standardowy"/>
    <w:uiPriority w:val="59"/>
    <w:locked/>
    <w:rsid w:val="00F730B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51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1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3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2141</Words>
  <Characters>12847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w Goleniowie</Company>
  <LinksUpToDate>false</LinksUpToDate>
  <CharactersWithSpaces>14959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Iwona</dc:creator>
  <cp:lastModifiedBy>Starostwo Powiatowe w Goleniowie</cp:lastModifiedBy>
  <cp:revision>7</cp:revision>
  <cp:lastPrinted>2024-10-24T09:07:00Z</cp:lastPrinted>
  <dcterms:created xsi:type="dcterms:W3CDTF">2024-10-23T06:44:00Z</dcterms:created>
  <dcterms:modified xsi:type="dcterms:W3CDTF">2024-10-24T10:20:00Z</dcterms:modified>
</cp:coreProperties>
</file>