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CA93" w14:textId="6BB75580" w:rsidR="00DA70C9" w:rsidRDefault="00434F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564C7F80" w14:textId="77777777" w:rsidR="00436340" w:rsidRDefault="00436340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AFC8FAA" w14:textId="77777777" w:rsidR="00685B7E" w:rsidRPr="0090506A" w:rsidRDefault="00685B7E" w:rsidP="00685B7E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36"/>
          <w:szCs w:val="36"/>
          <w:u w:val="single"/>
        </w:rPr>
      </w:pPr>
      <w:r w:rsidRPr="0090506A">
        <w:rPr>
          <w:rFonts w:ascii="Calibri" w:hAnsi="Calibri"/>
          <w:b/>
          <w:color w:val="000000" w:themeColor="text1"/>
          <w:spacing w:val="20"/>
          <w:sz w:val="36"/>
          <w:szCs w:val="36"/>
          <w:u w:val="single"/>
        </w:rPr>
        <w:t>Informacja o unieważnieniu postępowania</w:t>
      </w:r>
    </w:p>
    <w:p w14:paraId="46206937" w14:textId="77777777" w:rsidR="00685B7E" w:rsidRDefault="00685B7E" w:rsidP="00685B7E">
      <w:pPr>
        <w:keepNext/>
        <w:spacing w:before="120"/>
        <w:jc w:val="center"/>
        <w:rPr>
          <w:rFonts w:ascii="Calibri" w:hAnsi="Calibri"/>
          <w:b/>
          <w:color w:val="000000" w:themeColor="text1"/>
          <w:spacing w:val="20"/>
          <w:sz w:val="16"/>
          <w:szCs w:val="16"/>
          <w:u w:val="single"/>
        </w:rPr>
      </w:pPr>
      <w:r>
        <w:rPr>
          <w:rFonts w:ascii="Calibri" w:hAnsi="Calibri"/>
          <w:b/>
          <w:color w:val="000000" w:themeColor="text1"/>
          <w:spacing w:val="20"/>
          <w:sz w:val="26"/>
          <w:szCs w:val="26"/>
          <w:u w:val="single"/>
        </w:rPr>
        <w:t xml:space="preserve"> </w:t>
      </w:r>
    </w:p>
    <w:p w14:paraId="64713194" w14:textId="7B0AACA8" w:rsidR="00685B7E" w:rsidRDefault="00685B7E" w:rsidP="00685B7E">
      <w:pPr>
        <w:ind w:left="284"/>
        <w:jc w:val="center"/>
        <w:rPr>
          <w:rFonts w:cstheme="minorHAnsi"/>
        </w:rPr>
      </w:pPr>
      <w:r>
        <w:rPr>
          <w:rFonts w:cstheme="minorHAnsi"/>
        </w:rPr>
        <w:t xml:space="preserve">zamieszczona na stronie internetowej prowadzonego postępowania w dniu </w:t>
      </w:r>
      <w:r w:rsidR="002C6223">
        <w:rPr>
          <w:rFonts w:cstheme="minorHAnsi"/>
          <w:b/>
        </w:rPr>
        <w:t>07</w:t>
      </w:r>
      <w:bookmarkStart w:id="0" w:name="_GoBack"/>
      <w:bookmarkEnd w:id="0"/>
      <w:r>
        <w:rPr>
          <w:rFonts w:cstheme="minorHAnsi"/>
          <w:b/>
        </w:rPr>
        <w:t>.0</w:t>
      </w:r>
      <w:r w:rsidR="00834190">
        <w:rPr>
          <w:rFonts w:cstheme="minorHAnsi"/>
          <w:b/>
        </w:rPr>
        <w:t>7</w:t>
      </w:r>
      <w:r>
        <w:rPr>
          <w:rFonts w:cstheme="minorHAnsi"/>
          <w:b/>
        </w:rPr>
        <w:t>.2023 r.</w:t>
      </w:r>
    </w:p>
    <w:p w14:paraId="6587E95C" w14:textId="77777777" w:rsidR="00685B7E" w:rsidRPr="00834190" w:rsidRDefault="00685B7E" w:rsidP="00685B7E">
      <w:pPr>
        <w:rPr>
          <w:rFonts w:cstheme="minorHAnsi"/>
        </w:rPr>
      </w:pPr>
    </w:p>
    <w:p w14:paraId="3FAC4774" w14:textId="40C1C7AA" w:rsidR="00685B7E" w:rsidRPr="003017AA" w:rsidRDefault="00685B7E" w:rsidP="003017AA">
      <w:pPr>
        <w:pStyle w:val="Tekstpodstawowy"/>
        <w:spacing w:after="0" w:line="276" w:lineRule="auto"/>
        <w:ind w:right="-144"/>
        <w:rPr>
          <w:rFonts w:ascii="Calibri" w:hAnsi="Calibri"/>
          <w:sz w:val="22"/>
        </w:rPr>
      </w:pPr>
      <w:r w:rsidRPr="00834190">
        <w:rPr>
          <w:rFonts w:asciiTheme="minorHAnsi" w:hAnsiTheme="minorHAnsi" w:cstheme="minorHAnsi"/>
          <w:bCs/>
          <w:spacing w:val="-10"/>
          <w:sz w:val="22"/>
        </w:rPr>
        <w:t>Zamawiający, działając na podstawie</w:t>
      </w:r>
      <w:r w:rsidRPr="00834190">
        <w:rPr>
          <w:rFonts w:asciiTheme="minorHAnsi" w:hAnsiTheme="minorHAnsi" w:cstheme="minorHAnsi"/>
          <w:spacing w:val="-10"/>
          <w:sz w:val="22"/>
        </w:rPr>
        <w:t xml:space="preserve"> art. 260 ust. 2 </w:t>
      </w:r>
      <w:r w:rsidRPr="00834190">
        <w:rPr>
          <w:rFonts w:asciiTheme="minorHAnsi" w:eastAsia="Calibri" w:hAnsiTheme="minorHAnsi" w:cstheme="minorHAnsi"/>
          <w:spacing w:val="-10"/>
          <w:sz w:val="22"/>
        </w:rPr>
        <w:t xml:space="preserve">ustawy z 11 września 2019 r. – Prawo zamówień publicznych </w:t>
      </w:r>
      <w:r w:rsidRPr="003017AA">
        <w:rPr>
          <w:rFonts w:asciiTheme="minorHAnsi" w:hAnsiTheme="minorHAnsi" w:cstheme="minorHAnsi"/>
          <w:spacing w:val="-10"/>
          <w:sz w:val="22"/>
        </w:rPr>
        <w:t>informuje o unieważnieniu postępowania</w:t>
      </w:r>
      <w:r w:rsidRPr="00834190">
        <w:rPr>
          <w:rFonts w:asciiTheme="minorHAnsi" w:hAnsiTheme="minorHAnsi" w:cstheme="minorHAnsi"/>
          <w:spacing w:val="-10"/>
          <w:sz w:val="22"/>
        </w:rPr>
        <w:t xml:space="preserve"> o udzielenie zamówienia publicznego prowadzonego w trybie podstawowym </w:t>
      </w:r>
      <w:r w:rsidRPr="00834190">
        <w:rPr>
          <w:rFonts w:ascii="Calibri" w:hAnsi="Calibri"/>
          <w:sz w:val="22"/>
        </w:rPr>
        <w:t xml:space="preserve">z możliwością negocjacji pn.: </w:t>
      </w:r>
      <w:r w:rsidRPr="00834190">
        <w:rPr>
          <w:rFonts w:ascii="Calibri" w:hAnsi="Calibri"/>
          <w:b/>
          <w:sz w:val="22"/>
        </w:rPr>
        <w:t>„</w:t>
      </w:r>
      <w:r w:rsidR="00834190" w:rsidRPr="00834190">
        <w:rPr>
          <w:rFonts w:ascii="Calibri" w:eastAsia="Calibri" w:hAnsi="Calibri" w:cs="Calibri"/>
          <w:b/>
          <w:bCs/>
          <w:iCs/>
          <w:color w:val="000000"/>
          <w:spacing w:val="-10"/>
          <w:sz w:val="22"/>
        </w:rPr>
        <w:t>Budowa infrastruktury rowerowej na ciągu ulic Skłodowskiej – Curie i Łęczyckiej w Bydgoszczy w systemie projektuj i buduj</w:t>
      </w:r>
      <w:r w:rsidRPr="00834190">
        <w:rPr>
          <w:rFonts w:ascii="Calibri" w:hAnsi="Calibri" w:cs="Calibri"/>
          <w:b/>
          <w:sz w:val="22"/>
        </w:rPr>
        <w:t>”</w:t>
      </w:r>
      <w:r w:rsidR="00834190" w:rsidRPr="00834190">
        <w:rPr>
          <w:rFonts w:ascii="Calibri" w:hAnsi="Calibri" w:cs="Calibri"/>
          <w:b/>
          <w:spacing w:val="-12"/>
          <w:sz w:val="22"/>
        </w:rPr>
        <w:t xml:space="preserve">, </w:t>
      </w:r>
      <w:r w:rsidR="00834190" w:rsidRPr="00834190">
        <w:rPr>
          <w:rFonts w:ascii="Calibri" w:hAnsi="Calibri"/>
          <w:sz w:val="22"/>
        </w:rPr>
        <w:t>nr sprawy 017</w:t>
      </w:r>
      <w:r w:rsidRPr="00834190">
        <w:rPr>
          <w:rFonts w:ascii="Calibri" w:hAnsi="Calibri"/>
          <w:sz w:val="22"/>
        </w:rPr>
        <w:t>/2023</w:t>
      </w:r>
      <w:r w:rsidR="003017AA">
        <w:rPr>
          <w:rFonts w:ascii="Calibri" w:hAnsi="Calibri"/>
          <w:sz w:val="22"/>
        </w:rPr>
        <w:t xml:space="preserve"> </w:t>
      </w:r>
      <w:r w:rsidR="000375EC">
        <w:rPr>
          <w:rFonts w:ascii="Calibri" w:hAnsi="Calibri"/>
        </w:rPr>
        <w:t>z następującym uzasadnieniem faktycznym i prawnym:</w:t>
      </w:r>
    </w:p>
    <w:p w14:paraId="4F0F732F" w14:textId="77777777" w:rsidR="00891A55" w:rsidRDefault="00891A55" w:rsidP="000375EC">
      <w:pPr>
        <w:spacing w:after="120"/>
        <w:ind w:right="-144"/>
        <w:jc w:val="both"/>
        <w:rPr>
          <w:rFonts w:ascii="Calibri" w:hAnsi="Calibri"/>
        </w:rPr>
      </w:pPr>
    </w:p>
    <w:p w14:paraId="50EC0D64" w14:textId="4705A774" w:rsidR="00DB7AB2" w:rsidRPr="00D97C98" w:rsidRDefault="00685B7E" w:rsidP="00D97C98">
      <w:pPr>
        <w:tabs>
          <w:tab w:val="left" w:pos="-4962"/>
        </w:tabs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 xml:space="preserve">Uzasadnienie faktyczne: </w:t>
      </w:r>
    </w:p>
    <w:p w14:paraId="5F73310E" w14:textId="6515935B" w:rsidR="00891A55" w:rsidRDefault="00D97C98" w:rsidP="00891A55">
      <w:pPr>
        <w:autoSpaceDE w:val="0"/>
        <w:autoSpaceDN w:val="0"/>
        <w:adjustRightInd w:val="0"/>
        <w:spacing w:after="60"/>
        <w:jc w:val="both"/>
        <w:rPr>
          <w:rFonts w:cstheme="minorHAnsi"/>
          <w:spacing w:val="-4"/>
        </w:rPr>
      </w:pPr>
      <w:r>
        <w:rPr>
          <w:rFonts w:cstheme="minorHAnsi"/>
          <w:spacing w:val="-4"/>
        </w:rPr>
        <w:t xml:space="preserve">Pomimo przeprowadzonych negocjacji w celu ulepszenia treści ofert i złożenia przez dwóch Wykonawców ofert dodatkowych z korzystniejszymi cenami, ich wartości nadal przekraczają dostępne przez Zamawiającego środki finansowe. W związku z tym, </w:t>
      </w:r>
      <w:r w:rsidR="00906CDB">
        <w:rPr>
          <w:rFonts w:cstheme="minorHAnsi"/>
          <w:spacing w:val="-4"/>
        </w:rPr>
        <w:t>iż</w:t>
      </w:r>
      <w:r>
        <w:rPr>
          <w:rFonts w:cstheme="minorHAnsi"/>
          <w:spacing w:val="-4"/>
        </w:rPr>
        <w:t xml:space="preserve"> Zamawiający na sfinansowanie zamówienia </w:t>
      </w:r>
      <w:r w:rsidRPr="00497624">
        <w:rPr>
          <w:rFonts w:cstheme="minorHAnsi"/>
          <w:spacing w:val="-4"/>
        </w:rPr>
        <w:t xml:space="preserve">przeznaczył kwotę </w:t>
      </w:r>
      <w:r w:rsidRPr="00497624">
        <w:t xml:space="preserve">22 796 930,70 </w:t>
      </w:r>
      <w:r w:rsidRPr="00497624">
        <w:rPr>
          <w:rFonts w:cstheme="minorHAnsi"/>
          <w:bCs/>
          <w:spacing w:val="-4"/>
        </w:rPr>
        <w:t>PLN</w:t>
      </w:r>
      <w:r w:rsidRPr="00497624">
        <w:rPr>
          <w:rFonts w:cstheme="minorHAnsi"/>
        </w:rPr>
        <w:t xml:space="preserve"> i nie ma możliwości jej zwiększenia do wyso</w:t>
      </w:r>
      <w:r>
        <w:rPr>
          <w:rFonts w:cstheme="minorHAnsi"/>
        </w:rPr>
        <w:t xml:space="preserve">kości </w:t>
      </w:r>
      <w:r w:rsidRPr="00906CDB">
        <w:rPr>
          <w:rFonts w:cstheme="minorHAnsi"/>
          <w:spacing w:val="-4"/>
        </w:rPr>
        <w:t xml:space="preserve">najkorzystniejszej oferty zaoferowanej przez </w:t>
      </w:r>
      <w:r w:rsidRPr="00906CDB">
        <w:rPr>
          <w:rFonts w:cstheme="minorHAnsi"/>
          <w:color w:val="000000"/>
          <w:spacing w:val="-4"/>
        </w:rPr>
        <w:t>STRABAG Sp. z o.o</w:t>
      </w:r>
      <w:r w:rsidRPr="00906CDB">
        <w:rPr>
          <w:rFonts w:cstheme="minorHAnsi"/>
          <w:spacing w:val="-4"/>
        </w:rPr>
        <w:t xml:space="preserve"> wynoszącej </w:t>
      </w:r>
      <w:r w:rsidRPr="00906CDB">
        <w:rPr>
          <w:rFonts w:cstheme="minorHAnsi"/>
          <w:bCs/>
          <w:spacing w:val="-4"/>
        </w:rPr>
        <w:t>39 618 716,00</w:t>
      </w:r>
      <w:r w:rsidRPr="00906CDB">
        <w:rPr>
          <w:rFonts w:cstheme="minorHAnsi"/>
          <w:spacing w:val="-4"/>
        </w:rPr>
        <w:t xml:space="preserve"> </w:t>
      </w:r>
      <w:r w:rsidRPr="00906CDB">
        <w:rPr>
          <w:rFonts w:cstheme="minorHAnsi"/>
          <w:bCs/>
          <w:spacing w:val="-4"/>
        </w:rPr>
        <w:t>PLN</w:t>
      </w:r>
      <w:r w:rsidRPr="00906CDB">
        <w:rPr>
          <w:rFonts w:cstheme="minorHAnsi"/>
          <w:spacing w:val="-4"/>
        </w:rPr>
        <w:t>,</w:t>
      </w:r>
      <w:r w:rsidRPr="000771E0">
        <w:rPr>
          <w:rFonts w:cstheme="minorHAnsi"/>
          <w:spacing w:val="-4"/>
        </w:rPr>
        <w:t xml:space="preserve"> Zamawiający unieważnia postępowanie</w:t>
      </w:r>
      <w:r>
        <w:rPr>
          <w:rFonts w:cstheme="minorHAnsi"/>
          <w:spacing w:val="-4"/>
        </w:rPr>
        <w:t>.</w:t>
      </w:r>
    </w:p>
    <w:p w14:paraId="4E12E33B" w14:textId="77777777" w:rsidR="00D97C98" w:rsidRPr="00891A55" w:rsidRDefault="00D97C98" w:rsidP="00891A55">
      <w:pPr>
        <w:autoSpaceDE w:val="0"/>
        <w:autoSpaceDN w:val="0"/>
        <w:adjustRightInd w:val="0"/>
        <w:spacing w:after="60"/>
        <w:jc w:val="both"/>
        <w:rPr>
          <w:rFonts w:cstheme="minorHAnsi"/>
        </w:rPr>
      </w:pPr>
    </w:p>
    <w:p w14:paraId="08830237" w14:textId="77777777" w:rsidR="00685B7E" w:rsidRDefault="00685B7E" w:rsidP="00685B7E">
      <w:pPr>
        <w:spacing w:before="120" w:after="12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Uzasadnienie prawne (podstawa prawna):  </w:t>
      </w:r>
    </w:p>
    <w:p w14:paraId="43FA7790" w14:textId="5DF7257E" w:rsidR="00685B7E" w:rsidRPr="007D30EF" w:rsidRDefault="00685B7E" w:rsidP="00685B7E">
      <w:pPr>
        <w:spacing w:before="120"/>
        <w:jc w:val="both"/>
        <w:rPr>
          <w:rFonts w:cstheme="minorHAnsi"/>
          <w:spacing w:val="-4"/>
        </w:rPr>
      </w:pPr>
      <w:r w:rsidRPr="007D30EF">
        <w:rPr>
          <w:rFonts w:cstheme="minorHAnsi"/>
          <w:spacing w:val="-4"/>
        </w:rPr>
        <w:t xml:space="preserve">Art. 255 pkt 3 </w:t>
      </w:r>
      <w:proofErr w:type="spellStart"/>
      <w:r w:rsidRPr="007D30EF">
        <w:rPr>
          <w:rFonts w:cstheme="minorHAnsi"/>
          <w:spacing w:val="-4"/>
        </w:rPr>
        <w:t>uPzp</w:t>
      </w:r>
      <w:proofErr w:type="spellEnd"/>
      <w:r w:rsidR="00C82425" w:rsidRPr="007D30EF">
        <w:rPr>
          <w:rFonts w:cstheme="minorHAnsi"/>
          <w:spacing w:val="-4"/>
        </w:rPr>
        <w:t xml:space="preserve"> - </w:t>
      </w:r>
      <w:r w:rsidR="00C82425" w:rsidRPr="007D30EF">
        <w:rPr>
          <w:rFonts w:cs="Calibri"/>
          <w:spacing w:val="-4"/>
        </w:rPr>
        <w:t>Zamawiający unieważnia postępowanie o udzielenie zamówienia, jeżeli cena lub koszt najkorzystniejszej oferty przewyższa kwotę, którą zamawiający zamierza przeznaczyć na sfinansowanie zamówienia.</w:t>
      </w:r>
    </w:p>
    <w:p w14:paraId="24CBD24F" w14:textId="5193FEDB" w:rsidR="00834190" w:rsidRPr="002C6223" w:rsidRDefault="00834190" w:rsidP="00834190">
      <w:pPr>
        <w:ind w:right="-1"/>
        <w:rPr>
          <w:rFonts w:ascii="Calibri" w:hAnsi="Calibri" w:cs="Calibri"/>
          <w:color w:val="000000" w:themeColor="text1"/>
          <w:sz w:val="20"/>
          <w:szCs w:val="20"/>
        </w:rPr>
      </w:pPr>
    </w:p>
    <w:p w14:paraId="3A4FF418" w14:textId="77777777" w:rsidR="00834190" w:rsidRPr="002C6223" w:rsidRDefault="00834190" w:rsidP="00834190">
      <w:pPr>
        <w:spacing w:after="0"/>
        <w:ind w:left="4536" w:right="-1"/>
        <w:jc w:val="center"/>
        <w:rPr>
          <w:rFonts w:cstheme="minorHAnsi"/>
          <w:color w:val="000000" w:themeColor="text1"/>
          <w:sz w:val="20"/>
          <w:szCs w:val="20"/>
        </w:rPr>
      </w:pPr>
      <w:r w:rsidRPr="002C6223">
        <w:rPr>
          <w:rFonts w:cstheme="minorHAnsi"/>
          <w:color w:val="000000" w:themeColor="text1"/>
          <w:sz w:val="20"/>
          <w:szCs w:val="20"/>
        </w:rPr>
        <w:t xml:space="preserve">p.o. DYREKTORA </w:t>
      </w:r>
    </w:p>
    <w:p w14:paraId="28541CEE" w14:textId="77777777" w:rsidR="00834190" w:rsidRPr="002C6223" w:rsidRDefault="00834190" w:rsidP="00834190">
      <w:pPr>
        <w:spacing w:after="0"/>
        <w:ind w:left="4536" w:right="-1"/>
        <w:jc w:val="center"/>
        <w:rPr>
          <w:rFonts w:cstheme="minorHAnsi"/>
          <w:color w:val="000000" w:themeColor="text1"/>
          <w:sz w:val="20"/>
          <w:szCs w:val="20"/>
        </w:rPr>
      </w:pPr>
      <w:r w:rsidRPr="002C6223">
        <w:rPr>
          <w:rFonts w:cstheme="minorHAnsi"/>
          <w:color w:val="000000" w:themeColor="text1"/>
          <w:sz w:val="20"/>
          <w:szCs w:val="20"/>
        </w:rPr>
        <w:t>podpis nieczytelny</w:t>
      </w:r>
    </w:p>
    <w:p w14:paraId="673C2FC6" w14:textId="3680929A" w:rsidR="00685B7E" w:rsidRPr="002C6223" w:rsidRDefault="00834190" w:rsidP="00834190">
      <w:pPr>
        <w:spacing w:after="0"/>
        <w:ind w:left="4536" w:right="-1"/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2C6223">
        <w:rPr>
          <w:rFonts w:cstheme="minorHAnsi"/>
          <w:i/>
          <w:color w:val="000000" w:themeColor="text1"/>
          <w:sz w:val="20"/>
          <w:szCs w:val="20"/>
        </w:rPr>
        <w:t>Wojciech Nalazek</w:t>
      </w:r>
      <w:r w:rsidRPr="002C6223">
        <w:rPr>
          <w:bCs/>
          <w:color w:val="000000" w:themeColor="text1"/>
          <w:sz w:val="20"/>
          <w:szCs w:val="20"/>
        </w:rPr>
        <w:t xml:space="preserve">        </w:t>
      </w:r>
      <w:r w:rsidR="005E10BF" w:rsidRPr="002C6223">
        <w:rPr>
          <w:bCs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685B7E" w:rsidRPr="002C6223">
        <w:rPr>
          <w:bCs/>
          <w:color w:val="000000" w:themeColor="text1"/>
          <w:sz w:val="20"/>
          <w:szCs w:val="20"/>
        </w:rPr>
        <w:t>_____________________</w:t>
      </w:r>
    </w:p>
    <w:p w14:paraId="0B01B28C" w14:textId="7D84E93F" w:rsidR="00685B7E" w:rsidRDefault="005E10BF" w:rsidP="005E10BF">
      <w:pPr>
        <w:suppressLineNumbers/>
        <w:suppressAutoHyphens/>
        <w:autoSpaceDE w:val="0"/>
        <w:autoSpaceDN w:val="0"/>
        <w:spacing w:after="0"/>
        <w:rPr>
          <w:rFonts w:ascii="Times New Roman" w:hAnsi="Times New Roman" w:cs="Times New Roman"/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 w:rsidR="00834190">
        <w:rPr>
          <w:bCs/>
          <w:sz w:val="14"/>
          <w:szCs w:val="14"/>
        </w:rPr>
        <w:t xml:space="preserve">             </w:t>
      </w:r>
      <w:r>
        <w:rPr>
          <w:bCs/>
          <w:sz w:val="14"/>
          <w:szCs w:val="14"/>
        </w:rPr>
        <w:t xml:space="preserve">  </w:t>
      </w:r>
      <w:r w:rsidR="00685B7E">
        <w:rPr>
          <w:bCs/>
          <w:sz w:val="14"/>
          <w:szCs w:val="14"/>
        </w:rPr>
        <w:t xml:space="preserve"> (podpis kierownika Zamawiającego)</w:t>
      </w:r>
    </w:p>
    <w:p w14:paraId="33B94B6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7E3A6C46" w14:textId="77777777" w:rsidR="0033686C" w:rsidRPr="0033686C" w:rsidRDefault="0033686C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</w:p>
    <w:p w14:paraId="15F0A444" w14:textId="7A2D6194" w:rsidR="0033686C" w:rsidRPr="00434F5E" w:rsidRDefault="0033686C" w:rsidP="00434F5E">
      <w:pPr>
        <w:pStyle w:val="Informacjekontaktowe"/>
        <w:spacing w:line="240" w:lineRule="auto"/>
        <w:rPr>
          <w:rFonts w:ascii="Calibri" w:hAnsi="Calibri" w:cs="Calibri"/>
          <w:color w:val="auto"/>
          <w:sz w:val="16"/>
          <w:szCs w:val="16"/>
        </w:rPr>
      </w:pPr>
    </w:p>
    <w:sectPr w:rsidR="0033686C" w:rsidRPr="00434F5E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B0067" w14:textId="77777777" w:rsidR="00894AA3" w:rsidRDefault="00894AA3" w:rsidP="0033686C">
      <w:pPr>
        <w:spacing w:after="0" w:line="240" w:lineRule="auto"/>
      </w:pPr>
      <w:r>
        <w:separator/>
      </w:r>
    </w:p>
  </w:endnote>
  <w:endnote w:type="continuationSeparator" w:id="0">
    <w:p w14:paraId="05363EFB" w14:textId="77777777" w:rsidR="00894AA3" w:rsidRDefault="00894AA3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894AA3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E8DA2" w14:textId="77777777" w:rsidR="00894AA3" w:rsidRDefault="00894AA3" w:rsidP="0033686C">
      <w:pPr>
        <w:spacing w:after="0" w:line="240" w:lineRule="auto"/>
      </w:pPr>
      <w:r>
        <w:separator/>
      </w:r>
    </w:p>
  </w:footnote>
  <w:footnote w:type="continuationSeparator" w:id="0">
    <w:p w14:paraId="351300C7" w14:textId="77777777" w:rsidR="00894AA3" w:rsidRDefault="00894AA3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2BE24" w14:textId="09DBCFB7" w:rsidR="00434F5E" w:rsidRDefault="00434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999"/>
    <w:multiLevelType w:val="hybridMultilevel"/>
    <w:tmpl w:val="FAA29B48"/>
    <w:lvl w:ilvl="0" w:tplc="85E0418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8D7"/>
    <w:multiLevelType w:val="hybridMultilevel"/>
    <w:tmpl w:val="E936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2A5"/>
    <w:multiLevelType w:val="hybridMultilevel"/>
    <w:tmpl w:val="D3A0275E"/>
    <w:lvl w:ilvl="0" w:tplc="390AC4F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33F1"/>
    <w:multiLevelType w:val="hybridMultilevel"/>
    <w:tmpl w:val="E4A89FDE"/>
    <w:lvl w:ilvl="0" w:tplc="B3E01C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302612"/>
    <w:multiLevelType w:val="multilevel"/>
    <w:tmpl w:val="9AC04C64"/>
    <w:lvl w:ilvl="0">
      <w:start w:val="1"/>
      <w:numFmt w:val="upperRoman"/>
      <w:lvlText w:val="%1."/>
      <w:lvlJc w:val="left"/>
      <w:pPr>
        <w:ind w:left="1080" w:hanging="720"/>
      </w:pPr>
      <w:rPr>
        <w:rFonts w:cs="Arial"/>
        <w:b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375EC"/>
    <w:rsid w:val="000641B2"/>
    <w:rsid w:val="000F30DA"/>
    <w:rsid w:val="00126030"/>
    <w:rsid w:val="00135B29"/>
    <w:rsid w:val="0020614C"/>
    <w:rsid w:val="002C6223"/>
    <w:rsid w:val="002F152E"/>
    <w:rsid w:val="002F6235"/>
    <w:rsid w:val="003017AA"/>
    <w:rsid w:val="0033686C"/>
    <w:rsid w:val="003A2F27"/>
    <w:rsid w:val="003A3893"/>
    <w:rsid w:val="003C750B"/>
    <w:rsid w:val="00434F5E"/>
    <w:rsid w:val="00436340"/>
    <w:rsid w:val="004A6A21"/>
    <w:rsid w:val="004B4CF4"/>
    <w:rsid w:val="00561569"/>
    <w:rsid w:val="005E10BF"/>
    <w:rsid w:val="0060634C"/>
    <w:rsid w:val="006737E4"/>
    <w:rsid w:val="00685B7E"/>
    <w:rsid w:val="006E0041"/>
    <w:rsid w:val="007307A5"/>
    <w:rsid w:val="007C6C65"/>
    <w:rsid w:val="007D30EF"/>
    <w:rsid w:val="00834190"/>
    <w:rsid w:val="008851D5"/>
    <w:rsid w:val="00891A55"/>
    <w:rsid w:val="00894AA3"/>
    <w:rsid w:val="0090506A"/>
    <w:rsid w:val="00906CDB"/>
    <w:rsid w:val="00913545"/>
    <w:rsid w:val="00A827B4"/>
    <w:rsid w:val="00AB5134"/>
    <w:rsid w:val="00AD6EF9"/>
    <w:rsid w:val="00BD2763"/>
    <w:rsid w:val="00C21CB3"/>
    <w:rsid w:val="00C82425"/>
    <w:rsid w:val="00D97C98"/>
    <w:rsid w:val="00DA3CCB"/>
    <w:rsid w:val="00DB7AB2"/>
    <w:rsid w:val="00E025F6"/>
    <w:rsid w:val="00E62E80"/>
    <w:rsid w:val="00EA4F1F"/>
    <w:rsid w:val="00E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2F152E"/>
    <w:rPr>
      <w:sz w:val="24"/>
      <w:szCs w:val="24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2F152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locked/>
    <w:rsid w:val="00685B7E"/>
    <w:rPr>
      <w:rFonts w:ascii="Arial" w:hAnsi="Arial" w:cs="Arial"/>
      <w:sz w:val="24"/>
    </w:rPr>
  </w:style>
  <w:style w:type="paragraph" w:styleId="Tekstpodstawowy">
    <w:name w:val="Body Text"/>
    <w:aliases w:val="Treść"/>
    <w:basedOn w:val="Normalny"/>
    <w:link w:val="TekstpodstawowyZnak"/>
    <w:unhideWhenUsed/>
    <w:rsid w:val="00685B7E"/>
    <w:pPr>
      <w:spacing w:after="120" w:line="240" w:lineRule="auto"/>
      <w:jc w:val="both"/>
    </w:pPr>
    <w:rPr>
      <w:rFonts w:ascii="Arial" w:hAnsi="Arial" w:cs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8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10</cp:revision>
  <cp:lastPrinted>2023-05-04T05:03:00Z</cp:lastPrinted>
  <dcterms:created xsi:type="dcterms:W3CDTF">2023-07-05T09:04:00Z</dcterms:created>
  <dcterms:modified xsi:type="dcterms:W3CDTF">2023-07-07T06:26:00Z</dcterms:modified>
</cp:coreProperties>
</file>